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w:t>
      </w:r>
      <w:r w:rsidR="003A4734">
        <w:rPr>
          <w:rFonts w:ascii="Times New Roman" w:hAnsi="Times New Roman" w:cs="Times New Roman"/>
          <w:b/>
          <w:sz w:val="28"/>
          <w:szCs w:val="28"/>
        </w:rPr>
        <w:t>D</w:t>
      </w:r>
      <w:r w:rsidR="004116BF" w:rsidRPr="00A92BCA">
        <w:rPr>
          <w:rFonts w:ascii="Times New Roman" w:hAnsi="Times New Roman" w:cs="Times New Roman"/>
          <w:b/>
          <w:sz w:val="28"/>
          <w:szCs w:val="28"/>
        </w:rPr>
        <w:t xml:space="preserve">E TOMADA DE PREÇOS N.º </w:t>
      </w:r>
      <w:r w:rsidR="00D96F9C">
        <w:rPr>
          <w:rFonts w:ascii="Times New Roman" w:hAnsi="Times New Roman" w:cs="Times New Roman"/>
          <w:b/>
          <w:sz w:val="28"/>
          <w:szCs w:val="28"/>
        </w:rPr>
        <w:t>008/2019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D96F9C">
        <w:rPr>
          <w:rFonts w:ascii="Times New Roman" w:hAnsi="Times New Roman" w:cs="Times New Roman"/>
          <w:b/>
          <w:sz w:val="28"/>
          <w:szCs w:val="28"/>
        </w:rPr>
        <w:t>110/2019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610460">
        <w:rPr>
          <w:rFonts w:ascii="Times New Roman" w:hAnsi="Times New Roman" w:cs="Times New Roman"/>
          <w:color w:val="FF0000"/>
          <w:sz w:val="28"/>
          <w:szCs w:val="28"/>
        </w:rPr>
        <w:t>27</w:t>
      </w:r>
      <w:r w:rsidR="005A2401" w:rsidRPr="00A92BCA">
        <w:rPr>
          <w:rFonts w:ascii="Times New Roman" w:hAnsi="Times New Roman" w:cs="Times New Roman"/>
          <w:color w:val="FF0000"/>
          <w:sz w:val="28"/>
          <w:szCs w:val="28"/>
        </w:rPr>
        <w:t>/</w:t>
      </w:r>
      <w:r w:rsidR="00610460">
        <w:rPr>
          <w:rFonts w:ascii="Times New Roman" w:hAnsi="Times New Roman" w:cs="Times New Roman"/>
          <w:color w:val="FF0000"/>
          <w:sz w:val="28"/>
          <w:szCs w:val="28"/>
        </w:rPr>
        <w:t>09</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D96F9C">
        <w:rPr>
          <w:szCs w:val="24"/>
        </w:rPr>
        <w:t>008/2019</w:t>
      </w:r>
      <w:r w:rsidRPr="00A92BCA">
        <w:rPr>
          <w:szCs w:val="24"/>
        </w:rPr>
        <w:t xml:space="preserve">, tem por objeto a </w:t>
      </w:r>
      <w:r w:rsidR="00B06263" w:rsidRPr="00B06263">
        <w:rPr>
          <w:b/>
          <w:szCs w:val="28"/>
        </w:rPr>
        <w:t xml:space="preserve">contratação de empresa especializada na execução de obras de </w:t>
      </w:r>
      <w:r w:rsidR="00445942">
        <w:rPr>
          <w:b/>
          <w:szCs w:val="28"/>
        </w:rPr>
        <w:t>pavimentação asfáltica e drenagem</w:t>
      </w:r>
      <w:r w:rsidR="00E901D2">
        <w:rPr>
          <w:b/>
          <w:szCs w:val="28"/>
        </w:rPr>
        <w:t xml:space="preserve"> superficial na cidade de Santo Antônio do Leste/MT</w:t>
      </w:r>
      <w:r w:rsidR="00B06263" w:rsidRPr="00B06263">
        <w:rPr>
          <w:b/>
          <w:szCs w:val="28"/>
        </w:rPr>
        <w:t>, conforme planilhas orçamentarias, cronograma físico financeiro e projetos em anexo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A92BCA"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90DF5" w:rsidRPr="00562C8D" w:rsidRDefault="00590DF5" w:rsidP="00590DF5">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Pr="00562C8D">
        <w:rPr>
          <w:szCs w:val="28"/>
        </w:rPr>
        <w:t>O valor estimado é de</w:t>
      </w:r>
      <w:r w:rsidRPr="00562C8D">
        <w:rPr>
          <w:b/>
          <w:szCs w:val="28"/>
        </w:rPr>
        <w:t xml:space="preserve"> R$ </w:t>
      </w:r>
      <w:r w:rsidR="00C429AE">
        <w:rPr>
          <w:b/>
          <w:szCs w:val="28"/>
        </w:rPr>
        <w:t>669.029,07</w:t>
      </w:r>
      <w:r w:rsidRPr="00562C8D">
        <w:rPr>
          <w:b/>
          <w:szCs w:val="28"/>
        </w:rPr>
        <w:t xml:space="preserve"> </w:t>
      </w:r>
      <w:r w:rsidRPr="00562C8D">
        <w:rPr>
          <w:szCs w:val="28"/>
        </w:rPr>
        <w:t>(</w:t>
      </w:r>
      <w:r w:rsidR="00C429AE">
        <w:rPr>
          <w:szCs w:val="28"/>
        </w:rPr>
        <w:t>seiscentos e sessenta e nove mil, vinte e nove reais e sete centavos</w:t>
      </w:r>
      <w:r w:rsidRPr="00562C8D">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D96F9C">
        <w:rPr>
          <w:rFonts w:ascii="Times New Roman" w:hAnsi="Times New Roman" w:cs="Times New Roman"/>
          <w:sz w:val="28"/>
          <w:szCs w:val="28"/>
        </w:rPr>
        <w:t>008/2019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lastRenderedPageBreak/>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1368F6">
        <w:rPr>
          <w:szCs w:val="28"/>
        </w:rPr>
        <w:t>120</w:t>
      </w:r>
      <w:r w:rsidRPr="00A92BCA">
        <w:rPr>
          <w:bCs/>
          <w:szCs w:val="28"/>
        </w:rPr>
        <w:t xml:space="preserve"> (</w:t>
      </w:r>
      <w:r w:rsidR="001368F6">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 xml:space="preserve">Tribunal de Contas da União 2831/2012, onde atribui à Administração a prerrogativa </w:t>
      </w:r>
      <w:r w:rsidR="00AA3DD5" w:rsidRPr="00A92BCA">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w:t>
      </w:r>
      <w:r w:rsidR="00AA3DD5" w:rsidRPr="00A92BCA">
        <w:rPr>
          <w:szCs w:val="24"/>
        </w:rPr>
        <w:lastRenderedPageBreak/>
        <w:t xml:space="preserve">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Pr="00A92BCA" w:rsidRDefault="00575D71"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lastRenderedPageBreak/>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066844" w:rsidRPr="00066844" w:rsidRDefault="00066844" w:rsidP="00066844">
      <w:pPr>
        <w:pStyle w:val="SemEspaamento"/>
        <w:spacing w:line="360" w:lineRule="auto"/>
        <w:jc w:val="both"/>
        <w:rPr>
          <w:rFonts w:ascii="Times New Roman" w:hAnsi="Times New Roman" w:cs="Times New Roman"/>
          <w:sz w:val="28"/>
          <w:szCs w:val="28"/>
        </w:rPr>
      </w:pPr>
      <w:r w:rsidRPr="00066844">
        <w:rPr>
          <w:rFonts w:ascii="Times New Roman" w:hAnsi="Times New Roman" w:cs="Times New Roman"/>
          <w:sz w:val="28"/>
          <w:szCs w:val="28"/>
        </w:rPr>
        <w:t>7.1.2.3.1 - A comprovação de inscrição de contribuinte poderá se dar através de Alvará de Localização e Funcionamento</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 ou DESCLASSIFICAÇÃO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xml:space="preserve">, somente serão </w:t>
      </w:r>
      <w:r w:rsidRPr="00A92BCA">
        <w:rPr>
          <w:szCs w:val="28"/>
        </w:rPr>
        <w:lastRenderedPageBreak/>
        <w:t>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CF799F" w:rsidRPr="00A92BCA"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w:t>
      </w:r>
      <w:r w:rsidR="00CF799F" w:rsidRPr="00A92BCA">
        <w:rPr>
          <w:sz w:val="28"/>
          <w:szCs w:val="28"/>
        </w:rPr>
        <w:lastRenderedPageBreak/>
        <w:t>há necessidade de apresentação da documentação solicitada no item anterior, pois seu v</w:t>
      </w:r>
      <w:r w:rsidR="00BC469B" w:rsidRPr="00A92BCA">
        <w:rPr>
          <w:sz w:val="28"/>
          <w:szCs w:val="28"/>
        </w:rPr>
        <w:t>í</w:t>
      </w:r>
      <w:r w:rsidR="00CF799F" w:rsidRPr="00A92BCA">
        <w:rPr>
          <w:sz w:val="28"/>
          <w:szCs w:val="28"/>
        </w:rPr>
        <w:t>nculo será comprovado através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0B4A61">
            <w:pPr>
              <w:jc w:val="both"/>
              <w:rPr>
                <w:szCs w:val="28"/>
              </w:rPr>
            </w:pPr>
            <w:r w:rsidRPr="00A92BCA">
              <w:rPr>
                <w:szCs w:val="28"/>
              </w:rPr>
              <w:t xml:space="preserve">ENGENHEIRO </w:t>
            </w:r>
            <w:r w:rsidR="000B4A61">
              <w:rPr>
                <w:szCs w:val="28"/>
              </w:rPr>
              <w:t>CIVIL</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lastRenderedPageBreak/>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w:t>
      </w:r>
      <w:r w:rsidR="00B43A2B">
        <w:rPr>
          <w:szCs w:val="28"/>
        </w:rPr>
        <w:t>tificado de Registro deverá conter visto do</w:t>
      </w:r>
      <w:r w:rsidR="00CF799F" w:rsidRPr="00A92BCA">
        <w:rPr>
          <w:szCs w:val="28"/>
        </w:rPr>
        <w:t xml:space="preserve">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 xml:space="preserve">ou empresas de pequeno porte apresentem na fase de habilitação  alguma restrição na comprovação da regularidade fiscal e trabalhista, </w:t>
      </w:r>
      <w:r w:rsidR="00CF799F" w:rsidRPr="00A92BCA">
        <w:rPr>
          <w:szCs w:val="28"/>
        </w:rPr>
        <w:lastRenderedPageBreak/>
        <w:t>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D96F9C">
        <w:rPr>
          <w:rFonts w:ascii="Times New Roman" w:hAnsi="Times New Roman" w:cs="Times New Roman"/>
          <w:b/>
          <w:sz w:val="28"/>
          <w:szCs w:val="28"/>
        </w:rPr>
        <w:t>008/2019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D96F9C">
        <w:rPr>
          <w:rFonts w:ascii="Times New Roman" w:hAnsi="Times New Roman" w:cs="Times New Roman"/>
          <w:b/>
          <w:sz w:val="28"/>
          <w:szCs w:val="28"/>
        </w:rPr>
        <w:t>008/2019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FC4630" w:rsidRDefault="00FC4630" w:rsidP="00E93CDC">
      <w:pPr>
        <w:pStyle w:val="SemEspaamento"/>
        <w:spacing w:line="360" w:lineRule="auto"/>
        <w:jc w:val="both"/>
        <w:rPr>
          <w:rFonts w:ascii="Times New Roman" w:hAnsi="Times New Roman" w:cs="Times New Roman"/>
          <w:sz w:val="24"/>
          <w:szCs w:val="24"/>
        </w:rPr>
      </w:pPr>
    </w:p>
    <w:p w:rsidR="00FC4630" w:rsidRPr="00A92BCA" w:rsidRDefault="00FC463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BE05D9">
        <w:rPr>
          <w:b/>
          <w:color w:val="000000"/>
          <w:szCs w:val="28"/>
          <w:u w:val="single"/>
        </w:rPr>
        <w:t>5</w:t>
      </w:r>
      <w:r w:rsidR="000648B2" w:rsidRPr="00A92BCA">
        <w:rPr>
          <w:b/>
          <w:color w:val="000000"/>
          <w:szCs w:val="28"/>
          <w:u w:val="single"/>
        </w:rPr>
        <w:t>% (</w:t>
      </w:r>
      <w:r w:rsidR="00BE05D9">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w:t>
      </w:r>
      <w:r w:rsidR="0016766D" w:rsidRPr="00A92BCA">
        <w:rPr>
          <w:szCs w:val="28"/>
        </w:rPr>
        <w:lastRenderedPageBreak/>
        <w:t xml:space="preserve">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.3 – NO ENVELOPE Nº 002 DEVERÁ CONTER</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 – NO ENVELOPE 002 - PROPOSTA COMERCIAL deverá ser apresentada em uma única via, sem emendas, rasuras, entrelinhas ou ressalvas</w:t>
      </w:r>
      <w:r>
        <w:rPr>
          <w:rFonts w:ascii="Times New Roman" w:hAnsi="Times New Roman" w:cs="Times New Roman"/>
          <w:sz w:val="28"/>
          <w:szCs w:val="28"/>
        </w:rPr>
        <w:t>, preferencialmente</w:t>
      </w:r>
      <w:r w:rsidRPr="00A92BCA">
        <w:rPr>
          <w:rFonts w:ascii="Times New Roman" w:hAnsi="Times New Roman" w:cs="Times New Roman"/>
          <w:sz w:val="28"/>
          <w:szCs w:val="28"/>
        </w:rPr>
        <w:t xml:space="preserve"> em papel timbrado, </w:t>
      </w:r>
      <w:r>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Pr="00A92BCA">
        <w:rPr>
          <w:rFonts w:ascii="Times New Roman" w:hAnsi="Times New Roman" w:cs="Times New Roman"/>
          <w:sz w:val="28"/>
          <w:szCs w:val="28"/>
        </w:rPr>
        <w:t xml:space="preserve">, contendo obrigatoriamente, ainda, os termos constantes descritos no ANEXO – I: </w:t>
      </w:r>
      <w:r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Pr="00A92BCA">
        <w:rPr>
          <w:rFonts w:ascii="Times New Roman" w:hAnsi="Times New Roman" w:cs="Times New Roman"/>
          <w:b/>
          <w:sz w:val="28"/>
          <w:szCs w:val="28"/>
          <w:highlight w:val="yellow"/>
        </w:rPr>
        <w:t xml:space="preserve">.3.2 – A PROPOSTA DE PREÇOS </w:t>
      </w:r>
      <w:r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w:t>
      </w:r>
      <w:r w:rsidRPr="00A92BCA">
        <w:rPr>
          <w:rFonts w:ascii="Times New Roman" w:hAnsi="Times New Roman" w:cs="Times New Roman"/>
          <w:sz w:val="28"/>
          <w:szCs w:val="28"/>
        </w:rPr>
        <w:t xml:space="preserve"> (O CD, DVD ou PEN DRIVE deverá estar dentro do envelope nº 002 – Proposta de Preços).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8.3.2.1 – As </w:t>
      </w:r>
      <w:r w:rsidRPr="00A92BCA">
        <w:rPr>
          <w:rFonts w:ascii="Times New Roman" w:hAnsi="Times New Roman" w:cs="Times New Roman"/>
          <w:b/>
          <w:sz w:val="28"/>
          <w:szCs w:val="28"/>
          <w:u w:val="single"/>
        </w:rPr>
        <w:t>planilhas que compõem as propostas de preços</w:t>
      </w:r>
      <w:r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8.3.4 – Os arquivos digitais constantes no CD-ROOM ou DVD-ROOM deverão ser gravados no formato de arquivo do tipo “xls” / “xlsx” (EXCEL).</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E05D9" w:rsidRPr="00822AF0" w:rsidRDefault="00BE05D9" w:rsidP="00BE05D9">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Pr>
          <w:rFonts w:ascii="Times New Roman" w:hAnsi="Times New Roman" w:cs="Times New Roman"/>
          <w:sz w:val="28"/>
          <w:szCs w:val="28"/>
        </w:rPr>
        <w:t>Planilha Orçamentária, e demais condições previstas neste edital e seus anexos;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Pr="00A92BCA">
        <w:rPr>
          <w:rFonts w:ascii="Times New Roman" w:hAnsi="Times New Roman" w:cs="Times New Roman"/>
          <w:sz w:val="28"/>
          <w:szCs w:val="28"/>
        </w:rPr>
        <w:t xml:space="preserv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Prazo de vigência do Contrato: </w:t>
      </w:r>
      <w:r w:rsidRPr="00A92BCA">
        <w:rPr>
          <w:rFonts w:ascii="Times New Roman" w:hAnsi="Times New Roman" w:cs="Times New Roman"/>
          <w:b/>
          <w:sz w:val="28"/>
          <w:szCs w:val="28"/>
        </w:rPr>
        <w:t>1</w:t>
      </w:r>
      <w:r w:rsidR="001368F6">
        <w:rPr>
          <w:rFonts w:ascii="Times New Roman" w:hAnsi="Times New Roman" w:cs="Times New Roman"/>
          <w:b/>
          <w:sz w:val="28"/>
          <w:szCs w:val="28"/>
        </w:rPr>
        <w:t>8</w:t>
      </w:r>
      <w:r w:rsidRPr="00A92BCA">
        <w:rPr>
          <w:rFonts w:ascii="Times New Roman" w:hAnsi="Times New Roman" w:cs="Times New Roman"/>
          <w:b/>
          <w:sz w:val="28"/>
          <w:szCs w:val="28"/>
        </w:rPr>
        <w:t xml:space="preserve">0 (cento e </w:t>
      </w:r>
      <w:r w:rsidR="001368F6">
        <w:rPr>
          <w:rFonts w:ascii="Times New Roman" w:hAnsi="Times New Roman" w:cs="Times New Roman"/>
          <w:b/>
          <w:sz w:val="28"/>
          <w:szCs w:val="28"/>
        </w:rPr>
        <w:t>oitenta</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9B29A5">
        <w:rPr>
          <w:rFonts w:ascii="Times New Roman" w:hAnsi="Times New Roman" w:cs="Times New Roman"/>
          <w:sz w:val="28"/>
          <w:szCs w:val="28"/>
        </w:rPr>
        <w:t xml:space="preserve"> sendo </w:t>
      </w:r>
      <w:r w:rsidR="001368F6">
        <w:rPr>
          <w:rFonts w:ascii="Times New Roman" w:hAnsi="Times New Roman" w:cs="Times New Roman"/>
          <w:sz w:val="28"/>
          <w:szCs w:val="28"/>
        </w:rPr>
        <w:t>120</w:t>
      </w:r>
      <w:r w:rsidR="009B29A5">
        <w:rPr>
          <w:rFonts w:ascii="Times New Roman" w:hAnsi="Times New Roman" w:cs="Times New Roman"/>
          <w:sz w:val="28"/>
          <w:szCs w:val="28"/>
        </w:rPr>
        <w:t xml:space="preserve"> (</w:t>
      </w:r>
      <w:r w:rsidR="001368F6">
        <w:rPr>
          <w:rFonts w:ascii="Times New Roman" w:hAnsi="Times New Roman" w:cs="Times New Roman"/>
          <w:sz w:val="28"/>
          <w:szCs w:val="28"/>
        </w:rPr>
        <w:t>cento e vinte</w:t>
      </w:r>
      <w:r w:rsidR="009B29A5">
        <w:rPr>
          <w:rFonts w:ascii="Times New Roman" w:hAnsi="Times New Roman" w:cs="Times New Roman"/>
          <w:sz w:val="28"/>
          <w:szCs w:val="28"/>
        </w:rPr>
        <w:t>) dias para a execução do serviço</w:t>
      </w:r>
      <w:r w:rsidRPr="00A92BCA">
        <w:rPr>
          <w:rFonts w:ascii="Times New Roman" w:hAnsi="Times New Roman" w:cs="Times New Roman"/>
          <w:sz w:val="28"/>
          <w:szCs w:val="28"/>
        </w:rPr>
        <w:t xml:space="preserve"> conforme cronograma físico - financeiro;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A92BCA" w:rsidRDefault="00BE05D9" w:rsidP="00BE05D9">
      <w:pPr>
        <w:pStyle w:val="SemEspaamento"/>
        <w:spacing w:line="276"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PROPOSTA IMPRESSA, DATADA E ASSINADA, DE ACORDO COM A PLANILHA ORÇAMENTÁRIA E CRONOGRAMA FÍSICO-FINANCEIRO. </w:t>
      </w:r>
    </w:p>
    <w:p w:rsidR="00BE05D9" w:rsidRPr="00A92BCA" w:rsidRDefault="00BE05D9" w:rsidP="00BE05D9">
      <w:pPr>
        <w:pStyle w:val="SemEspaamen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403AC" w:rsidRDefault="00BE05D9" w:rsidP="00BE05D9">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 O erro na adição será retificado, conservando-se as parcelas corretas, trocando-se o total proposto pelo corrigido.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w:t>
      </w:r>
      <w:r w:rsidR="00724D12" w:rsidRPr="00A92BCA">
        <w:rPr>
          <w:rFonts w:ascii="Times New Roman" w:hAnsi="Times New Roman" w:cs="Times New Roman"/>
          <w:sz w:val="28"/>
          <w:szCs w:val="28"/>
        </w:rPr>
        <w:lastRenderedPageBreak/>
        <w:t xml:space="preserve">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w:t>
      </w:r>
      <w:r w:rsidR="00724D12" w:rsidRPr="00A92BCA">
        <w:rPr>
          <w:rFonts w:ascii="Times New Roman" w:hAnsi="Times New Roman" w:cs="Times New Roman"/>
          <w:sz w:val="28"/>
          <w:szCs w:val="28"/>
        </w:rPr>
        <w:lastRenderedPageBreak/>
        <w:t xml:space="preserve">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to desta TOMADA DE PREÇOS N.°</w:t>
      </w:r>
      <w:r w:rsidR="00F555D5" w:rsidRPr="00A92BCA">
        <w:rPr>
          <w:rFonts w:ascii="Times New Roman" w:hAnsi="Times New Roman" w:cs="Times New Roman"/>
          <w:sz w:val="28"/>
          <w:szCs w:val="28"/>
        </w:rPr>
        <w:t xml:space="preserve"> </w:t>
      </w:r>
      <w:r w:rsidR="00D96F9C">
        <w:rPr>
          <w:rFonts w:ascii="Times New Roman" w:hAnsi="Times New Roman" w:cs="Times New Roman"/>
          <w:sz w:val="28"/>
          <w:szCs w:val="28"/>
        </w:rPr>
        <w:t>008/2019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1368F6">
        <w:rPr>
          <w:rFonts w:ascii="Times New Roman" w:hAnsi="Times New Roman" w:cs="Times New Roman"/>
          <w:b/>
          <w:sz w:val="28"/>
          <w:szCs w:val="28"/>
        </w:rPr>
        <w:t>8</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1368F6">
        <w:rPr>
          <w:rFonts w:ascii="Times New Roman" w:hAnsi="Times New Roman" w:cs="Times New Roman"/>
          <w:b/>
          <w:sz w:val="28"/>
          <w:szCs w:val="28"/>
        </w:rPr>
        <w:t>oitenta</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A92BCA" w:rsidRDefault="009B29A5"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13.3. – O prazo de execução do serviço será de </w:t>
      </w:r>
      <w:r w:rsidR="001368F6">
        <w:rPr>
          <w:rFonts w:ascii="Times New Roman" w:hAnsi="Times New Roman" w:cs="Times New Roman"/>
          <w:sz w:val="28"/>
          <w:szCs w:val="28"/>
        </w:rPr>
        <w:t>120</w:t>
      </w:r>
      <w:r>
        <w:rPr>
          <w:rFonts w:ascii="Times New Roman" w:hAnsi="Times New Roman" w:cs="Times New Roman"/>
          <w:sz w:val="28"/>
          <w:szCs w:val="28"/>
        </w:rPr>
        <w:t xml:space="preserve"> (</w:t>
      </w:r>
      <w:r w:rsidR="001368F6">
        <w:rPr>
          <w:rFonts w:ascii="Times New Roman" w:hAnsi="Times New Roman" w:cs="Times New Roman"/>
          <w:sz w:val="28"/>
          <w:szCs w:val="28"/>
        </w:rPr>
        <w:t>cento e vinte</w:t>
      </w:r>
      <w:r>
        <w:rPr>
          <w:rFonts w:ascii="Times New Roman" w:hAnsi="Times New Roman" w:cs="Times New Roman"/>
          <w:sz w:val="28"/>
          <w:szCs w:val="28"/>
        </w:rPr>
        <w:t>) dias, conforme o cronograma físico financeiro.</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009B29A5">
        <w:rPr>
          <w:rFonts w:ascii="Times New Roman" w:hAnsi="Times New Roman" w:cs="Times New Roman"/>
          <w:sz w:val="28"/>
          <w:szCs w:val="28"/>
        </w:rPr>
        <w:t>.4</w:t>
      </w:r>
      <w:r w:rsidRPr="00A92BCA">
        <w:rPr>
          <w:rFonts w:ascii="Times New Roman" w:hAnsi="Times New Roman" w:cs="Times New Roman"/>
          <w:sz w:val="28"/>
          <w:szCs w:val="28"/>
        </w:rPr>
        <w:t xml:space="preserve">- Para assinar o contrato, deverá a licitante vencedora prestar caução de garantia de </w:t>
      </w:r>
      <w:r w:rsidR="00806F93">
        <w:rPr>
          <w:rFonts w:ascii="Times New Roman" w:hAnsi="Times New Roman" w:cs="Times New Roman"/>
          <w:sz w:val="28"/>
          <w:szCs w:val="28"/>
        </w:rPr>
        <w:t>5</w:t>
      </w:r>
      <w:r w:rsidRPr="00A92BCA">
        <w:rPr>
          <w:rFonts w:ascii="Times New Roman" w:hAnsi="Times New Roman" w:cs="Times New Roman"/>
          <w:b/>
          <w:sz w:val="28"/>
          <w:szCs w:val="28"/>
        </w:rPr>
        <w:t>% (</w:t>
      </w:r>
      <w:r w:rsidR="00806F93">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w:t>
      </w:r>
      <w:r w:rsidR="009B29A5">
        <w:rPr>
          <w:rFonts w:ascii="Times New Roman" w:hAnsi="Times New Roman" w:cs="Times New Roman"/>
          <w:sz w:val="28"/>
          <w:szCs w:val="28"/>
        </w:rPr>
        <w:t>5</w:t>
      </w:r>
      <w:r w:rsidRPr="00A92BCA">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Default="00F555D5" w:rsidP="00E93CDC">
      <w:pPr>
        <w:pStyle w:val="SemEspaamento"/>
        <w:spacing w:line="360" w:lineRule="auto"/>
        <w:jc w:val="both"/>
        <w:rPr>
          <w:rFonts w:ascii="Times New Roman" w:hAnsi="Times New Roman" w:cs="Times New Roman"/>
          <w:b/>
          <w:sz w:val="28"/>
          <w:szCs w:val="28"/>
        </w:rPr>
      </w:pPr>
    </w:p>
    <w:p w:rsidR="00B0452D" w:rsidRDefault="00B0452D" w:rsidP="00E93CDC">
      <w:pPr>
        <w:pStyle w:val="SemEspaamento"/>
        <w:spacing w:line="360" w:lineRule="auto"/>
        <w:jc w:val="both"/>
        <w:rPr>
          <w:rFonts w:ascii="Times New Roman" w:hAnsi="Times New Roman" w:cs="Times New Roman"/>
          <w:b/>
          <w:sz w:val="28"/>
          <w:szCs w:val="28"/>
        </w:rPr>
      </w:pPr>
    </w:p>
    <w:p w:rsidR="00B0452D" w:rsidRPr="00A92BCA" w:rsidRDefault="00B0452D"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.1 - O pagamento será efetuado à empresa contratada no prazo de até 14 dias corridos,</w:t>
      </w:r>
      <w:r w:rsidR="00F1604D">
        <w:rPr>
          <w:szCs w:val="28"/>
        </w:rPr>
        <w:t xml:space="preserve"> </w:t>
      </w:r>
      <w:r w:rsidRPr="00B0452D">
        <w:rPr>
          <w:szCs w:val="28"/>
        </w:rPr>
        <w:t>de acordo com o cronograma físico-financeiro constante do Projeto Básico</w:t>
      </w:r>
      <w:r w:rsidR="00F1604D">
        <w:rPr>
          <w:szCs w:val="28"/>
        </w:rPr>
        <w:t>, e do repasse financeiro pelo órgão concedente</w:t>
      </w:r>
      <w:r w:rsidRPr="00B0452D">
        <w:rPr>
          <w:szCs w:val="28"/>
        </w:rPr>
        <w:t>,</w:t>
      </w:r>
      <w:r w:rsidR="00F1604D">
        <w:rPr>
          <w:szCs w:val="28"/>
        </w:rPr>
        <w:t xml:space="preserve"> </w:t>
      </w:r>
      <w:r w:rsidR="00F1604D" w:rsidRPr="00A64505">
        <w:rPr>
          <w:rFonts w:eastAsiaTheme="minorHAnsi"/>
          <w:szCs w:val="28"/>
          <w:lang w:eastAsia="en-US"/>
        </w:rPr>
        <w:t>ou</w:t>
      </w:r>
      <w:r w:rsidR="00F1604D">
        <w:rPr>
          <w:rFonts w:eastAsiaTheme="minorHAnsi"/>
          <w:szCs w:val="28"/>
          <w:lang w:eastAsia="en-US"/>
        </w:rPr>
        <w:t xml:space="preserve"> </w:t>
      </w:r>
      <w:r w:rsidR="00F1604D" w:rsidRPr="00A64505">
        <w:rPr>
          <w:rFonts w:eastAsiaTheme="minorHAnsi"/>
          <w:szCs w:val="28"/>
          <w:lang w:eastAsia="en-US"/>
        </w:rPr>
        <w:t>ainda de acordo com a sistemática exigida pelo órgão repassador dos recursos</w:t>
      </w:r>
      <w:r w:rsidR="00F1604D">
        <w:rPr>
          <w:rFonts w:eastAsiaTheme="minorHAnsi"/>
          <w:szCs w:val="28"/>
          <w:lang w:eastAsia="en-US"/>
        </w:rPr>
        <w:t>,</w:t>
      </w:r>
      <w:r w:rsidRPr="00B0452D">
        <w:rPr>
          <w:szCs w:val="28"/>
        </w:rPr>
        <w:t xml:space="preserve"> contados da data do atesto da área competente da Prefeitura, aposto nos documentos de cobrança, </w:t>
      </w:r>
      <w:r w:rsidRPr="00F1604D">
        <w:rPr>
          <w:szCs w:val="28"/>
        </w:rPr>
        <w:t>de acordo com a evolução da obra, conforme cronograma físico financeiro apresentado pelo Setor de Engenharia;</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.2 - Não será efetuado qualquer pagamento à licitante vencedora enquanto perdurar pendência de liquidação de obrigações em virtude de penalidades ou inadimplência contratual.</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.4 - O contratante pagará a(s) Nota(s) Fiscal (is) / Fatura(s) somente à licitante vencedora, vedada sua negociação com terceiros ou sua colocação em cobrança bancária.</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.5 - A empresa licitante vencedora deverá fazer constar na Nota Fiscal / Fatura correspondente, emitida sem rasura, e em letra bem legível, o número de sua conta corrente, o nome do Banco e a respectiva Agência.</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.6 - A Fiscalização da Prefeitura somente atestará a execução dos serviços e liberará a Nota Fiscal para pagamento, quando cumpridas, pela licitante vencedora, todas as condições pactuadas.</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.6.</w:t>
      </w:r>
      <w:r>
        <w:rPr>
          <w:szCs w:val="28"/>
        </w:rPr>
        <w:t>1</w:t>
      </w:r>
      <w:r w:rsidRPr="00B0452D">
        <w:rPr>
          <w:szCs w:val="28"/>
        </w:rPr>
        <w:t xml:space="preserve"> – Para efeito de pagamento das etapas de serviços executados, será </w:t>
      </w:r>
      <w:r>
        <w:rPr>
          <w:szCs w:val="28"/>
        </w:rPr>
        <w:t>consultado a regularidade da licitante perante</w:t>
      </w:r>
      <w:r w:rsidR="00D342A5">
        <w:rPr>
          <w:szCs w:val="28"/>
        </w:rPr>
        <w:t xml:space="preserve"> </w:t>
      </w:r>
      <w:r w:rsidRPr="00B0452D">
        <w:rPr>
          <w:szCs w:val="28"/>
        </w:rPr>
        <w:t>o INSS e FGTS quanto aos procedimentos de retenção, recolhimento e fiscalização relativos aos encargos previdenciários.</w:t>
      </w:r>
    </w:p>
    <w:p w:rsidR="00B0452D" w:rsidRPr="00B0452D" w:rsidRDefault="007D2D11" w:rsidP="00D342A5">
      <w:pPr>
        <w:spacing w:line="276" w:lineRule="auto"/>
        <w:jc w:val="both"/>
        <w:rPr>
          <w:szCs w:val="28"/>
        </w:rPr>
      </w:pPr>
      <w:r>
        <w:rPr>
          <w:szCs w:val="28"/>
        </w:rPr>
        <w:t>14.</w:t>
      </w:r>
      <w:r w:rsidR="00B0452D" w:rsidRPr="00B0452D">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 xml:space="preserve">Coordenadoria de </w:t>
      </w:r>
      <w:r w:rsidR="003015D0">
        <w:rPr>
          <w:szCs w:val="28"/>
        </w:rPr>
        <w:t>Serviços Públicos</w:t>
      </w:r>
    </w:p>
    <w:p w:rsidR="006B1302" w:rsidRPr="00BA48BF" w:rsidRDefault="00710A8B" w:rsidP="006B1302">
      <w:pPr>
        <w:pStyle w:val="Cabealho"/>
        <w:widowControl w:val="0"/>
        <w:jc w:val="both"/>
        <w:rPr>
          <w:szCs w:val="28"/>
        </w:rPr>
      </w:pPr>
      <w:r>
        <w:rPr>
          <w:szCs w:val="28"/>
        </w:rPr>
        <w:t>Pavimentação Asfáltica - Convênio</w:t>
      </w:r>
    </w:p>
    <w:p w:rsidR="006B1302" w:rsidRPr="00BA48BF" w:rsidRDefault="00710A8B" w:rsidP="006B1302">
      <w:pPr>
        <w:pStyle w:val="Cabealho"/>
        <w:widowControl w:val="0"/>
        <w:jc w:val="both"/>
        <w:rPr>
          <w:szCs w:val="28"/>
        </w:rPr>
      </w:pPr>
      <w:r>
        <w:rPr>
          <w:szCs w:val="28"/>
        </w:rPr>
        <w:t>Ficha 547</w:t>
      </w:r>
    </w:p>
    <w:p w:rsidR="006B1302" w:rsidRPr="00BA48BF" w:rsidRDefault="00710A8B" w:rsidP="006B1302">
      <w:pPr>
        <w:pStyle w:val="SemEspaamento"/>
        <w:jc w:val="both"/>
        <w:rPr>
          <w:rFonts w:ascii="Times New Roman" w:hAnsi="Times New Roman" w:cs="Times New Roman"/>
          <w:sz w:val="28"/>
          <w:szCs w:val="28"/>
        </w:rPr>
      </w:pPr>
      <w:r>
        <w:rPr>
          <w:rFonts w:ascii="Times New Roman" w:hAnsi="Times New Roman" w:cs="Times New Roman"/>
          <w:sz w:val="28"/>
          <w:szCs w:val="28"/>
        </w:rPr>
        <w:t>15.452.5011.1081</w:t>
      </w:r>
      <w:r w:rsidR="006B1302" w:rsidRPr="00BA48BF">
        <w:rPr>
          <w:rFonts w:ascii="Times New Roman" w:hAnsi="Times New Roman" w:cs="Times New Roman"/>
          <w:sz w:val="28"/>
          <w:szCs w:val="28"/>
        </w:rPr>
        <w:t>.0000.4.4.90.51.00 – Obras e instalações</w:t>
      </w:r>
    </w:p>
    <w:p w:rsidR="00F454E7" w:rsidRDefault="00F454E7" w:rsidP="005D3F9C">
      <w:pPr>
        <w:pStyle w:val="SemEspaamento"/>
        <w:jc w:val="both"/>
        <w:rPr>
          <w:rFonts w:ascii="Times New Roman" w:hAnsi="Times New Roman" w:cs="Times New Roman"/>
          <w:sz w:val="24"/>
          <w:szCs w:val="24"/>
        </w:rPr>
      </w:pPr>
    </w:p>
    <w:p w:rsidR="00710A8B" w:rsidRPr="00710A8B" w:rsidRDefault="00710A8B" w:rsidP="005D3F9C">
      <w:pPr>
        <w:pStyle w:val="SemEspaamento"/>
        <w:jc w:val="both"/>
        <w:rPr>
          <w:rFonts w:ascii="Times New Roman" w:hAnsi="Times New Roman" w:cs="Times New Roman"/>
          <w:sz w:val="28"/>
          <w:szCs w:val="28"/>
        </w:rPr>
      </w:pPr>
      <w:r w:rsidRPr="00710A8B">
        <w:rPr>
          <w:rFonts w:ascii="Times New Roman" w:hAnsi="Times New Roman" w:cs="Times New Roman"/>
          <w:sz w:val="28"/>
          <w:szCs w:val="28"/>
        </w:rPr>
        <w:t>R$ 394.200,00 (trezentos e noventa e quatro mil e duzentos reais (Conv</w:t>
      </w:r>
      <w:r w:rsidR="00707B8A">
        <w:rPr>
          <w:rFonts w:ascii="Times New Roman" w:hAnsi="Times New Roman" w:cs="Times New Roman"/>
          <w:sz w:val="28"/>
          <w:szCs w:val="28"/>
        </w:rPr>
        <w:t>ênio)</w:t>
      </w:r>
    </w:p>
    <w:p w:rsidR="00710A8B" w:rsidRPr="00710A8B" w:rsidRDefault="00710A8B" w:rsidP="005D3F9C">
      <w:pPr>
        <w:pStyle w:val="SemEspaamento"/>
        <w:jc w:val="both"/>
        <w:rPr>
          <w:rFonts w:ascii="Times New Roman" w:hAnsi="Times New Roman" w:cs="Times New Roman"/>
          <w:sz w:val="28"/>
          <w:szCs w:val="28"/>
        </w:rPr>
      </w:pPr>
    </w:p>
    <w:p w:rsidR="00710A8B" w:rsidRPr="00710A8B" w:rsidRDefault="00710A8B" w:rsidP="005D3F9C">
      <w:pPr>
        <w:pStyle w:val="SemEspaamento"/>
        <w:jc w:val="both"/>
        <w:rPr>
          <w:rFonts w:ascii="Times New Roman" w:hAnsi="Times New Roman" w:cs="Times New Roman"/>
          <w:sz w:val="28"/>
          <w:szCs w:val="28"/>
        </w:rPr>
      </w:pPr>
      <w:r w:rsidRPr="00710A8B">
        <w:rPr>
          <w:rFonts w:ascii="Times New Roman" w:hAnsi="Times New Roman" w:cs="Times New Roman"/>
          <w:sz w:val="28"/>
          <w:szCs w:val="28"/>
        </w:rPr>
        <w:t>R$ 274.829,07 (duzentos e setenta e quatro mil, oitocentos e vinte e nove reais e sete centavos (Contrapartida)</w:t>
      </w:r>
    </w:p>
    <w:p w:rsidR="00710A8B" w:rsidRPr="00A92BCA" w:rsidRDefault="00710A8B"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w:t>
      </w:r>
      <w:r w:rsidRPr="00A92BCA">
        <w:rPr>
          <w:rFonts w:ascii="Times New Roman" w:hAnsi="Times New Roman" w:cs="Times New Roman"/>
          <w:sz w:val="28"/>
          <w:szCs w:val="28"/>
        </w:rPr>
        <w:lastRenderedPageBreak/>
        <w:t xml:space="preserve">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r w:rsidR="008710B1">
        <w:rPr>
          <w:color w:val="000000"/>
          <w:sz w:val="28"/>
          <w:szCs w:val="28"/>
        </w:rPr>
        <w:t xml:space="preserve"> (quando for o caso)</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lastRenderedPageBreak/>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lastRenderedPageBreak/>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w:t>
      </w:r>
      <w:r w:rsidRPr="00A92BCA">
        <w:rPr>
          <w:color w:val="000000"/>
          <w:sz w:val="28"/>
          <w:szCs w:val="28"/>
        </w:rPr>
        <w:lastRenderedPageBreak/>
        <w:t xml:space="preserve">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w:t>
      </w:r>
      <w:r w:rsidRPr="00A92BCA">
        <w:rPr>
          <w:sz w:val="28"/>
          <w:szCs w:val="28"/>
        </w:rPr>
        <w:lastRenderedPageBreak/>
        <w:t>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lastRenderedPageBreak/>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 xml:space="preserve">nível de detalhamento </w:t>
      </w:r>
      <w:r w:rsidR="00D72E88" w:rsidRPr="00A92BCA">
        <w:rPr>
          <w:rFonts w:ascii="Times New Roman" w:hAnsi="Times New Roman" w:cs="Times New Roman"/>
          <w:sz w:val="28"/>
          <w:szCs w:val="28"/>
        </w:rPr>
        <w:lastRenderedPageBreak/>
        <w:t>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B06263" w:rsidRDefault="00B06263" w:rsidP="00A758C5">
      <w:pPr>
        <w:pStyle w:val="SemEspaamento"/>
        <w:spacing w:line="360" w:lineRule="auto"/>
        <w:jc w:val="center"/>
        <w:rPr>
          <w:rFonts w:ascii="Times New Roman" w:hAnsi="Times New Roman" w:cs="Times New Roman"/>
          <w:sz w:val="28"/>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5144DF">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julho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Default="00EC2156"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Pr="00A92BCA" w:rsidRDefault="001C7E5E"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lastRenderedPageBreak/>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lastRenderedPageBreak/>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lastRenderedPageBreak/>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xml:space="preserve">, inclusive poderes para interpor ou desistir de recursos, receber intimações, enfim, praticar todos os atos que julgar necessário ao </w:t>
      </w:r>
      <w:r w:rsidRPr="00A92BCA">
        <w:rPr>
          <w:sz w:val="24"/>
          <w:szCs w:val="24"/>
        </w:rPr>
        <w:lastRenderedPageBreak/>
        <w:t>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D96F9C">
        <w:rPr>
          <w:rFonts w:ascii="Times New Roman" w:hAnsi="Times New Roman" w:cs="Times New Roman"/>
          <w:b/>
          <w:sz w:val="24"/>
          <w:szCs w:val="24"/>
        </w:rPr>
        <w:t>008/2019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D96F9C">
        <w:rPr>
          <w:rFonts w:ascii="Times New Roman" w:hAnsi="Times New Roman" w:cs="Times New Roman"/>
          <w:sz w:val="24"/>
          <w:szCs w:val="24"/>
        </w:rPr>
        <w:t>008/2019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612161" w:rsidRPr="00612161">
        <w:rPr>
          <w:rFonts w:ascii="Times New Roman" w:hAnsi="Times New Roman" w:cs="Times New Roman"/>
          <w:b/>
          <w:sz w:val="24"/>
          <w:szCs w:val="24"/>
        </w:rPr>
        <w:t>contratação de empresa especializada na execução de obras de pavimentação asfáltica e drenagem superficial na cidade de Santo Antônio do Leste/MT, conforme planilhas orçamentarias, cronograma físico financeiro e projetos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 xml:space="preserve">em conformidade com os Projetos, Planilha Orçamentária Padrão, Cronograma </w:t>
      </w:r>
      <w:r w:rsidRPr="00A92BCA">
        <w:rPr>
          <w:rFonts w:ascii="Times New Roman" w:hAnsi="Times New Roman" w:cs="Times New Roman"/>
          <w:sz w:val="24"/>
          <w:szCs w:val="24"/>
        </w:rPr>
        <w:lastRenderedPageBreak/>
        <w:t>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D96F9C">
        <w:rPr>
          <w:rFonts w:ascii="Times New Roman" w:hAnsi="Times New Roman" w:cs="Times New Roman"/>
          <w:b/>
          <w:sz w:val="28"/>
          <w:szCs w:val="28"/>
        </w:rPr>
        <w:t>008/2019</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D96F9C">
        <w:rPr>
          <w:rFonts w:ascii="Times New Roman" w:hAnsi="Times New Roman" w:cs="Times New Roman"/>
          <w:sz w:val="28"/>
          <w:szCs w:val="28"/>
        </w:rPr>
        <w:t>008/2019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D96F9C">
        <w:rPr>
          <w:rFonts w:ascii="Times New Roman" w:hAnsi="Times New Roman" w:cs="Times New Roman"/>
          <w:sz w:val="28"/>
          <w:szCs w:val="28"/>
        </w:rPr>
        <w:t>110/2019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3.1- </w:t>
      </w:r>
      <w:r w:rsidR="00612161" w:rsidRPr="00612161">
        <w:rPr>
          <w:rFonts w:ascii="Times New Roman" w:hAnsi="Times New Roman" w:cs="Times New Roman"/>
          <w:b/>
          <w:sz w:val="28"/>
          <w:szCs w:val="28"/>
        </w:rPr>
        <w:t>Contratação de empresa especializada na execução de obras de pavimentação asfáltica e drenagem superficial na cidade de Santo Antônio do Leste/MT, conforme planilhas orçamentarias, cronograma físico financeiro e projetos em anexo</w:t>
      </w:r>
      <w:r w:rsidR="00B06263" w:rsidRPr="00B06263">
        <w:rPr>
          <w:b/>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D96F9C">
        <w:rPr>
          <w:rFonts w:ascii="Times New Roman" w:hAnsi="Times New Roman" w:cs="Times New Roman"/>
          <w:sz w:val="28"/>
          <w:szCs w:val="28"/>
        </w:rPr>
        <w:t>008/2019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D512DF" w:rsidRDefault="00724D12" w:rsidP="0086564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D96F9C">
        <w:rPr>
          <w:rFonts w:ascii="Times New Roman" w:hAnsi="Times New Roman" w:cs="Times New Roman"/>
          <w:sz w:val="28"/>
          <w:szCs w:val="28"/>
        </w:rPr>
        <w:t>008/2019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nos termos estatuídos pelo Artigo 6°, Inciso VIII, alínea "e</w:t>
      </w:r>
      <w:r w:rsidR="0086564F">
        <w:rPr>
          <w:rFonts w:ascii="Times New Roman" w:hAnsi="Times New Roman" w:cs="Times New Roman"/>
          <w:sz w:val="28"/>
          <w:szCs w:val="28"/>
        </w:rPr>
        <w:t xml:space="preserve">" da Lei Federal n.º 8.666/93. </w:t>
      </w:r>
    </w:p>
    <w:p w:rsidR="0086564F" w:rsidRDefault="0086564F" w:rsidP="0086564F">
      <w:pPr>
        <w:pStyle w:val="SemEspaamento"/>
        <w:spacing w:line="360" w:lineRule="auto"/>
        <w:jc w:val="both"/>
        <w:rPr>
          <w:rFonts w:ascii="Times New Roman" w:hAnsi="Times New Roman" w:cs="Times New Roman"/>
          <w:sz w:val="28"/>
          <w:szCs w:val="28"/>
        </w:rPr>
      </w:pPr>
    </w:p>
    <w:p w:rsidR="0086564F" w:rsidRPr="00A92BCA" w:rsidRDefault="0086564F" w:rsidP="0086564F">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86564F">
        <w:rPr>
          <w:rFonts w:ascii="Times New Roman" w:hAnsi="Times New Roman" w:cs="Times New Roman"/>
          <w:b/>
          <w:sz w:val="28"/>
          <w:szCs w:val="28"/>
        </w:rPr>
        <w:t>5</w:t>
      </w:r>
      <w:r w:rsidRPr="00A92BCA">
        <w:rPr>
          <w:rFonts w:ascii="Times New Roman" w:hAnsi="Times New Roman" w:cs="Times New Roman"/>
          <w:b/>
          <w:sz w:val="28"/>
          <w:szCs w:val="28"/>
        </w:rPr>
        <w:t xml:space="preserve">- DO VALOR </w:t>
      </w:r>
    </w:p>
    <w:p w:rsidR="00724D12" w:rsidRPr="00A92BCA" w:rsidRDefault="0086564F"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724D12" w:rsidRPr="00A92BCA">
        <w:rPr>
          <w:rFonts w:ascii="Times New Roman" w:hAnsi="Times New Roman" w:cs="Times New Roman"/>
          <w:sz w:val="28"/>
          <w:szCs w:val="28"/>
        </w:rPr>
        <w:t xml:space="preserve">.1- </w:t>
      </w:r>
      <w:r w:rsidR="00036541" w:rsidRPr="00A92BCA">
        <w:rPr>
          <w:rFonts w:ascii="Times New Roman" w:hAnsi="Times New Roman" w:cs="Times New Roman"/>
          <w:sz w:val="28"/>
          <w:szCs w:val="28"/>
        </w:rPr>
        <w:t>O menor preço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9D0BE6"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.1- As despesas decorrentes deste procedimento correrão à conta da s</w:t>
      </w:r>
      <w:r w:rsidR="00651CED" w:rsidRPr="009D0BE6">
        <w:rPr>
          <w:rFonts w:ascii="Times New Roman" w:hAnsi="Times New Roman" w:cs="Times New Roman"/>
          <w:sz w:val="28"/>
          <w:szCs w:val="28"/>
        </w:rPr>
        <w:t>eguinte Dotação Orçamentária:</w:t>
      </w:r>
    </w:p>
    <w:p w:rsidR="009D0BE6" w:rsidRPr="009D0BE6" w:rsidRDefault="009D0BE6" w:rsidP="0086564F">
      <w:pPr>
        <w:pStyle w:val="SemEspaamento"/>
        <w:jc w:val="both"/>
        <w:rPr>
          <w:rFonts w:ascii="Times New Roman" w:hAnsi="Times New Roman" w:cs="Times New Roman"/>
          <w:sz w:val="28"/>
          <w:szCs w:val="28"/>
        </w:rPr>
      </w:pPr>
    </w:p>
    <w:p w:rsidR="004260C5" w:rsidRPr="00BA48BF" w:rsidRDefault="004260C5" w:rsidP="004260C5">
      <w:pPr>
        <w:pStyle w:val="Cabealho"/>
        <w:widowControl w:val="0"/>
        <w:jc w:val="both"/>
        <w:rPr>
          <w:szCs w:val="28"/>
        </w:rPr>
      </w:pPr>
      <w:r w:rsidRPr="00BA48BF">
        <w:rPr>
          <w:szCs w:val="28"/>
        </w:rPr>
        <w:t>Secretaria Municipal de Viação Obras e Serviços Públicos</w:t>
      </w:r>
    </w:p>
    <w:p w:rsidR="004260C5" w:rsidRPr="00BA48BF" w:rsidRDefault="004260C5" w:rsidP="004260C5">
      <w:pPr>
        <w:pStyle w:val="Cabealho"/>
        <w:widowControl w:val="0"/>
        <w:jc w:val="both"/>
        <w:rPr>
          <w:szCs w:val="28"/>
        </w:rPr>
      </w:pPr>
      <w:r w:rsidRPr="00BA48BF">
        <w:rPr>
          <w:szCs w:val="28"/>
        </w:rPr>
        <w:t xml:space="preserve">Coordenadoria de </w:t>
      </w:r>
      <w:r>
        <w:rPr>
          <w:szCs w:val="28"/>
        </w:rPr>
        <w:t>Serviços Públicos</w:t>
      </w:r>
    </w:p>
    <w:p w:rsidR="004260C5" w:rsidRPr="00BA48BF" w:rsidRDefault="004260C5" w:rsidP="004260C5">
      <w:pPr>
        <w:pStyle w:val="Cabealho"/>
        <w:widowControl w:val="0"/>
        <w:jc w:val="both"/>
        <w:rPr>
          <w:szCs w:val="28"/>
        </w:rPr>
      </w:pPr>
      <w:r>
        <w:rPr>
          <w:szCs w:val="28"/>
        </w:rPr>
        <w:lastRenderedPageBreak/>
        <w:t>Pavimentação Asfáltica - Convênio</w:t>
      </w:r>
    </w:p>
    <w:p w:rsidR="004260C5" w:rsidRPr="00BA48BF" w:rsidRDefault="004260C5" w:rsidP="004260C5">
      <w:pPr>
        <w:pStyle w:val="Cabealho"/>
        <w:widowControl w:val="0"/>
        <w:jc w:val="both"/>
        <w:rPr>
          <w:szCs w:val="28"/>
        </w:rPr>
      </w:pPr>
      <w:r>
        <w:rPr>
          <w:szCs w:val="28"/>
        </w:rPr>
        <w:t>Ficha 547</w:t>
      </w:r>
    </w:p>
    <w:p w:rsidR="004260C5" w:rsidRPr="00BA48BF" w:rsidRDefault="004260C5" w:rsidP="004260C5">
      <w:pPr>
        <w:pStyle w:val="SemEspaamento"/>
        <w:jc w:val="both"/>
        <w:rPr>
          <w:rFonts w:ascii="Times New Roman" w:hAnsi="Times New Roman" w:cs="Times New Roman"/>
          <w:sz w:val="28"/>
          <w:szCs w:val="28"/>
        </w:rPr>
      </w:pPr>
      <w:r>
        <w:rPr>
          <w:rFonts w:ascii="Times New Roman" w:hAnsi="Times New Roman" w:cs="Times New Roman"/>
          <w:sz w:val="28"/>
          <w:szCs w:val="28"/>
        </w:rPr>
        <w:t>15.452.5011.1081</w:t>
      </w:r>
      <w:r w:rsidRPr="00BA48BF">
        <w:rPr>
          <w:rFonts w:ascii="Times New Roman" w:hAnsi="Times New Roman" w:cs="Times New Roman"/>
          <w:sz w:val="28"/>
          <w:szCs w:val="28"/>
        </w:rPr>
        <w:t>.0000.4.4.90.51.00 – Obras e instalações</w:t>
      </w:r>
    </w:p>
    <w:p w:rsidR="004260C5" w:rsidRDefault="004260C5" w:rsidP="004260C5">
      <w:pPr>
        <w:pStyle w:val="SemEspaamento"/>
        <w:jc w:val="both"/>
        <w:rPr>
          <w:rFonts w:ascii="Times New Roman" w:hAnsi="Times New Roman" w:cs="Times New Roman"/>
          <w:sz w:val="24"/>
          <w:szCs w:val="24"/>
        </w:rPr>
      </w:pPr>
    </w:p>
    <w:p w:rsidR="004260C5" w:rsidRPr="00710A8B" w:rsidRDefault="004260C5" w:rsidP="004260C5">
      <w:pPr>
        <w:pStyle w:val="SemEspaamento"/>
        <w:jc w:val="both"/>
        <w:rPr>
          <w:rFonts w:ascii="Times New Roman" w:hAnsi="Times New Roman" w:cs="Times New Roman"/>
          <w:sz w:val="28"/>
          <w:szCs w:val="28"/>
        </w:rPr>
      </w:pPr>
      <w:r w:rsidRPr="00710A8B">
        <w:rPr>
          <w:rFonts w:ascii="Times New Roman" w:hAnsi="Times New Roman" w:cs="Times New Roman"/>
          <w:sz w:val="28"/>
          <w:szCs w:val="28"/>
        </w:rPr>
        <w:t>R$ 394.200,00 (trezentos e noventa e quatro mil e duzentos reais (Conv</w:t>
      </w:r>
      <w:r>
        <w:rPr>
          <w:rFonts w:ascii="Times New Roman" w:hAnsi="Times New Roman" w:cs="Times New Roman"/>
          <w:sz w:val="28"/>
          <w:szCs w:val="28"/>
        </w:rPr>
        <w:t>ênio)</w:t>
      </w:r>
    </w:p>
    <w:p w:rsidR="004260C5" w:rsidRPr="00710A8B" w:rsidRDefault="004260C5" w:rsidP="004260C5">
      <w:pPr>
        <w:pStyle w:val="SemEspaamento"/>
        <w:jc w:val="both"/>
        <w:rPr>
          <w:rFonts w:ascii="Times New Roman" w:hAnsi="Times New Roman" w:cs="Times New Roman"/>
          <w:sz w:val="28"/>
          <w:szCs w:val="28"/>
        </w:rPr>
      </w:pPr>
    </w:p>
    <w:p w:rsidR="004260C5" w:rsidRPr="00710A8B" w:rsidRDefault="004260C5" w:rsidP="004260C5">
      <w:pPr>
        <w:pStyle w:val="SemEspaamento"/>
        <w:jc w:val="both"/>
        <w:rPr>
          <w:rFonts w:ascii="Times New Roman" w:hAnsi="Times New Roman" w:cs="Times New Roman"/>
          <w:sz w:val="28"/>
          <w:szCs w:val="28"/>
        </w:rPr>
      </w:pPr>
      <w:r w:rsidRPr="00710A8B">
        <w:rPr>
          <w:rFonts w:ascii="Times New Roman" w:hAnsi="Times New Roman" w:cs="Times New Roman"/>
          <w:sz w:val="28"/>
          <w:szCs w:val="28"/>
        </w:rPr>
        <w:t>R$ 274.829,07 (duzentos e setenta e quatro mil, oitocentos e vinte e nove reais e sete centavos (Contrapartida)</w:t>
      </w:r>
    </w:p>
    <w:p w:rsidR="005C4631" w:rsidRPr="009D0BE6" w:rsidRDefault="005C4631" w:rsidP="0086564F">
      <w:pPr>
        <w:pStyle w:val="SemEspaamento"/>
        <w:jc w:val="both"/>
        <w:rPr>
          <w:rFonts w:ascii="Times New Roman" w:hAnsi="Times New Roman" w:cs="Times New Roman"/>
          <w:b/>
          <w:sz w:val="28"/>
          <w:szCs w:val="28"/>
        </w:rPr>
      </w:pPr>
    </w:p>
    <w:p w:rsidR="00724D12"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.2- Se for o caso, nos exercícios subsequentes, as despesas, em referência, poderá correr à</w:t>
      </w:r>
      <w:r w:rsidR="00CB014A" w:rsidRPr="009D0BE6">
        <w:rPr>
          <w:rFonts w:ascii="Times New Roman" w:hAnsi="Times New Roman" w:cs="Times New Roman"/>
          <w:sz w:val="28"/>
          <w:szCs w:val="28"/>
        </w:rPr>
        <w:t xml:space="preserve"> </w:t>
      </w:r>
      <w:r w:rsidR="00724D12" w:rsidRPr="009D0BE6">
        <w:rPr>
          <w:rFonts w:ascii="Times New Roman" w:hAnsi="Times New Roman" w:cs="Times New Roman"/>
          <w:sz w:val="28"/>
          <w:szCs w:val="28"/>
        </w:rPr>
        <w:t xml:space="preserve">mesma conta ou àquela correspondente que for destinada a custear este tipo de despesa pela CONTRATANTE. </w:t>
      </w:r>
      <w:r w:rsidR="00724D12" w:rsidRPr="009D0BE6">
        <w:rPr>
          <w:rFonts w:ascii="Times New Roman" w:hAnsi="Times New Roman" w:cs="Times New Roman"/>
          <w:sz w:val="28"/>
          <w:szCs w:val="28"/>
        </w:rPr>
        <w:cr/>
      </w:r>
    </w:p>
    <w:p w:rsidR="0086564F" w:rsidRDefault="0086564F" w:rsidP="0086564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Pr>
          <w:rFonts w:ascii="Times New Roman" w:hAnsi="Times New Roman" w:cs="Times New Roman"/>
          <w:b/>
          <w:sz w:val="28"/>
          <w:szCs w:val="28"/>
        </w:rPr>
        <w:t>7</w:t>
      </w:r>
      <w:r w:rsidRPr="00A92BCA">
        <w:rPr>
          <w:rFonts w:ascii="Times New Roman" w:hAnsi="Times New Roman" w:cs="Times New Roman"/>
          <w:b/>
          <w:sz w:val="28"/>
          <w:szCs w:val="28"/>
        </w:rPr>
        <w:t xml:space="preserve">- DO PRAZO </w:t>
      </w:r>
      <w:r>
        <w:rPr>
          <w:rFonts w:ascii="Times New Roman" w:hAnsi="Times New Roman" w:cs="Times New Roman"/>
          <w:b/>
          <w:sz w:val="28"/>
          <w:szCs w:val="28"/>
        </w:rPr>
        <w:t>DO CONTRATO</w:t>
      </w:r>
    </w:p>
    <w:p w:rsidR="0086564F" w:rsidRPr="00A92BCA" w:rsidRDefault="0086564F" w:rsidP="0086564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A92BCA">
        <w:rPr>
          <w:rFonts w:ascii="Times New Roman" w:hAnsi="Times New Roman" w:cs="Times New Roman"/>
          <w:sz w:val="28"/>
          <w:szCs w:val="28"/>
        </w:rPr>
        <w:t xml:space="preserve">.1- O PRAZO deste Contrato, será de </w:t>
      </w:r>
      <w:r w:rsidR="00BF6B4F">
        <w:rPr>
          <w:rFonts w:ascii="Times New Roman" w:hAnsi="Times New Roman" w:cs="Times New Roman"/>
          <w:sz w:val="28"/>
          <w:szCs w:val="28"/>
        </w:rPr>
        <w:t>1</w:t>
      </w:r>
      <w:r w:rsidR="001368F6">
        <w:rPr>
          <w:rFonts w:ascii="Times New Roman" w:hAnsi="Times New Roman" w:cs="Times New Roman"/>
          <w:sz w:val="28"/>
          <w:szCs w:val="28"/>
        </w:rPr>
        <w:t>8</w:t>
      </w:r>
      <w:r w:rsidR="00BF6B4F">
        <w:rPr>
          <w:rFonts w:ascii="Times New Roman" w:hAnsi="Times New Roman" w:cs="Times New Roman"/>
          <w:sz w:val="28"/>
          <w:szCs w:val="28"/>
        </w:rPr>
        <w:t>0</w:t>
      </w:r>
      <w:r w:rsidRPr="00A92BCA">
        <w:rPr>
          <w:rFonts w:ascii="Times New Roman" w:hAnsi="Times New Roman" w:cs="Times New Roman"/>
          <w:sz w:val="28"/>
          <w:szCs w:val="28"/>
        </w:rPr>
        <w:t xml:space="preserve"> (</w:t>
      </w:r>
      <w:r w:rsidR="00BF6B4F">
        <w:rPr>
          <w:rFonts w:ascii="Times New Roman" w:hAnsi="Times New Roman" w:cs="Times New Roman"/>
          <w:sz w:val="28"/>
          <w:szCs w:val="28"/>
        </w:rPr>
        <w:t xml:space="preserve">cento e </w:t>
      </w:r>
      <w:r w:rsidR="001368F6">
        <w:rPr>
          <w:rFonts w:ascii="Times New Roman" w:hAnsi="Times New Roman" w:cs="Times New Roman"/>
          <w:sz w:val="28"/>
          <w:szCs w:val="28"/>
        </w:rPr>
        <w:t>oitenta</w:t>
      </w:r>
      <w:r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86564F" w:rsidRDefault="0086564F" w:rsidP="0086564F">
      <w:pPr>
        <w:pStyle w:val="SemEspaamento"/>
        <w:spacing w:line="360" w:lineRule="auto"/>
        <w:jc w:val="both"/>
        <w:rPr>
          <w:rFonts w:ascii="Times New Roman" w:hAnsi="Times New Roman" w:cs="Times New Roman"/>
          <w:b/>
          <w:sz w:val="28"/>
          <w:szCs w:val="28"/>
        </w:rPr>
      </w:pP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r w:rsidR="009D0BE6">
        <w:rPr>
          <w:rFonts w:ascii="Times New Roman" w:hAnsi="Times New Roman" w:cs="Times New Roman"/>
          <w:b/>
          <w:sz w:val="28"/>
          <w:szCs w:val="28"/>
        </w:rPr>
        <w:t>DE EXECUÇÃO DOS SERVIÇOS</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1368F6">
        <w:rPr>
          <w:rFonts w:ascii="Times New Roman" w:hAnsi="Times New Roman" w:cs="Times New Roman"/>
          <w:sz w:val="28"/>
          <w:szCs w:val="28"/>
        </w:rPr>
        <w:t>120</w:t>
      </w:r>
      <w:r w:rsidR="00724D12" w:rsidRPr="00A92BCA">
        <w:rPr>
          <w:rFonts w:ascii="Times New Roman" w:hAnsi="Times New Roman" w:cs="Times New Roman"/>
          <w:sz w:val="28"/>
          <w:szCs w:val="28"/>
        </w:rPr>
        <w:t xml:space="preserve"> (</w:t>
      </w:r>
      <w:r w:rsidR="001368F6">
        <w:rPr>
          <w:rFonts w:ascii="Times New Roman" w:hAnsi="Times New Roman" w:cs="Times New Roman"/>
          <w:sz w:val="28"/>
          <w:szCs w:val="28"/>
        </w:rPr>
        <w:t>cento e vinte</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186858" w:rsidRPr="00B0452D" w:rsidRDefault="00186858" w:rsidP="00186858">
      <w:pPr>
        <w:autoSpaceDE w:val="0"/>
        <w:autoSpaceDN w:val="0"/>
        <w:adjustRightInd w:val="0"/>
        <w:spacing w:line="276" w:lineRule="auto"/>
        <w:jc w:val="both"/>
        <w:rPr>
          <w:szCs w:val="28"/>
        </w:rPr>
      </w:pPr>
      <w:r>
        <w:rPr>
          <w:szCs w:val="28"/>
        </w:rPr>
        <w:t>9</w:t>
      </w:r>
      <w:r w:rsidRPr="00B0452D">
        <w:rPr>
          <w:szCs w:val="28"/>
        </w:rPr>
        <w:t>.1 - O pagamento será efetuado à empresa contratada no prazo de até 14 dias corridos,</w:t>
      </w:r>
      <w:r>
        <w:rPr>
          <w:szCs w:val="28"/>
        </w:rPr>
        <w:t xml:space="preserve"> </w:t>
      </w:r>
      <w:r w:rsidRPr="00B0452D">
        <w:rPr>
          <w:szCs w:val="28"/>
        </w:rPr>
        <w:t>de acordo com o cronograma físico-financeiro constante do Projeto Básico</w:t>
      </w:r>
      <w:r>
        <w:rPr>
          <w:szCs w:val="28"/>
        </w:rPr>
        <w:t>, e do repasse financeiro pelo órgão concedente</w:t>
      </w:r>
      <w:r w:rsidRPr="00B0452D">
        <w:rPr>
          <w:szCs w:val="28"/>
        </w:rPr>
        <w:t>,</w:t>
      </w:r>
      <w:r>
        <w:rPr>
          <w:szCs w:val="28"/>
        </w:rPr>
        <w:t xml:space="preserve"> </w:t>
      </w:r>
      <w:r w:rsidRPr="00A64505">
        <w:rPr>
          <w:rFonts w:eastAsiaTheme="minorHAnsi"/>
          <w:szCs w:val="28"/>
          <w:lang w:eastAsia="en-US"/>
        </w:rPr>
        <w:t>ou</w:t>
      </w:r>
      <w:r>
        <w:rPr>
          <w:rFonts w:eastAsiaTheme="minorHAnsi"/>
          <w:szCs w:val="28"/>
          <w:lang w:eastAsia="en-US"/>
        </w:rPr>
        <w:t xml:space="preserve"> </w:t>
      </w:r>
      <w:r w:rsidRPr="00A64505">
        <w:rPr>
          <w:rFonts w:eastAsiaTheme="minorHAnsi"/>
          <w:szCs w:val="28"/>
          <w:lang w:eastAsia="en-US"/>
        </w:rPr>
        <w:t>ainda de acordo com a sistemática exigida pelo órgão repassador dos recursos</w:t>
      </w:r>
      <w:r>
        <w:rPr>
          <w:rFonts w:eastAsiaTheme="minorHAnsi"/>
          <w:szCs w:val="28"/>
          <w:lang w:eastAsia="en-US"/>
        </w:rPr>
        <w:t>,</w:t>
      </w:r>
      <w:r w:rsidRPr="00B0452D">
        <w:rPr>
          <w:szCs w:val="28"/>
        </w:rPr>
        <w:t xml:space="preserve"> contados da data do atesto da área competente da Prefeitura, aposto nos documentos de cobrança, </w:t>
      </w:r>
      <w:r w:rsidRPr="00F1604D">
        <w:rPr>
          <w:szCs w:val="28"/>
        </w:rPr>
        <w:t>de acordo com a evolução da obra, conforme cronograma físico financeiro apresentado pelo Setor de Engenharia;</w:t>
      </w:r>
    </w:p>
    <w:p w:rsidR="00D342A5" w:rsidRPr="00B0452D" w:rsidRDefault="00D342A5" w:rsidP="00D342A5">
      <w:pPr>
        <w:autoSpaceDE w:val="0"/>
        <w:autoSpaceDN w:val="0"/>
        <w:adjustRightInd w:val="0"/>
        <w:spacing w:line="276" w:lineRule="auto"/>
        <w:jc w:val="both"/>
        <w:rPr>
          <w:szCs w:val="28"/>
        </w:rPr>
      </w:pPr>
      <w:r>
        <w:rPr>
          <w:szCs w:val="28"/>
        </w:rPr>
        <w:t>9</w:t>
      </w:r>
      <w:r w:rsidRPr="00B0452D">
        <w:rPr>
          <w:szCs w:val="28"/>
        </w:rPr>
        <w:t>.2 - Não será efetuado qualquer pagamento à licitante vencedora enquanto perdurar pendência de liquidação de obrigações em virtude de penalidades ou inadimplência contratual.</w:t>
      </w:r>
    </w:p>
    <w:p w:rsidR="00D342A5" w:rsidRPr="00B0452D" w:rsidRDefault="00D342A5" w:rsidP="00D342A5">
      <w:pPr>
        <w:autoSpaceDE w:val="0"/>
        <w:autoSpaceDN w:val="0"/>
        <w:adjustRightInd w:val="0"/>
        <w:spacing w:line="276" w:lineRule="auto"/>
        <w:jc w:val="both"/>
        <w:rPr>
          <w:szCs w:val="28"/>
        </w:rPr>
      </w:pPr>
      <w:r>
        <w:rPr>
          <w:szCs w:val="28"/>
        </w:rPr>
        <w:t>9</w:t>
      </w:r>
      <w:r w:rsidRPr="00B0452D">
        <w:rPr>
          <w:szCs w:val="28"/>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D342A5" w:rsidRPr="00B0452D" w:rsidRDefault="00D342A5" w:rsidP="00D342A5">
      <w:pPr>
        <w:autoSpaceDE w:val="0"/>
        <w:autoSpaceDN w:val="0"/>
        <w:adjustRightInd w:val="0"/>
        <w:spacing w:line="276" w:lineRule="auto"/>
        <w:jc w:val="both"/>
        <w:rPr>
          <w:szCs w:val="28"/>
        </w:rPr>
      </w:pPr>
      <w:r>
        <w:rPr>
          <w:szCs w:val="28"/>
        </w:rPr>
        <w:t>9</w:t>
      </w:r>
      <w:r w:rsidRPr="00B0452D">
        <w:rPr>
          <w:szCs w:val="28"/>
        </w:rPr>
        <w:t>.4 - O contratante pagará a(s) Nota(s) Fiscal (is) / Fatura(s) somente à licitante vencedora, vedada sua negociação com terceiros ou sua colocação em cobrança bancária.</w:t>
      </w:r>
    </w:p>
    <w:p w:rsidR="00D342A5" w:rsidRPr="00B0452D" w:rsidRDefault="00D342A5" w:rsidP="00D342A5">
      <w:pPr>
        <w:spacing w:line="276" w:lineRule="auto"/>
        <w:jc w:val="both"/>
        <w:rPr>
          <w:szCs w:val="28"/>
        </w:rPr>
      </w:pPr>
      <w:r>
        <w:rPr>
          <w:szCs w:val="28"/>
        </w:rPr>
        <w:lastRenderedPageBreak/>
        <w:t>9</w:t>
      </w:r>
      <w:r w:rsidRPr="00B0452D">
        <w:rPr>
          <w:szCs w:val="28"/>
        </w:rPr>
        <w:t>.5 - A empresa licitante vencedora deverá fazer constar na Nota Fiscal / Fatura correspondente, emitida sem rasura, e em letra bem legível, o número de sua conta corrente, o nome do Banco e a respectiva Agência.</w:t>
      </w:r>
    </w:p>
    <w:p w:rsidR="00D342A5" w:rsidRPr="00B0452D" w:rsidRDefault="00D342A5" w:rsidP="00D342A5">
      <w:pPr>
        <w:spacing w:line="276" w:lineRule="auto"/>
        <w:jc w:val="both"/>
        <w:rPr>
          <w:szCs w:val="28"/>
        </w:rPr>
      </w:pPr>
      <w:r>
        <w:rPr>
          <w:szCs w:val="28"/>
        </w:rPr>
        <w:t>9</w:t>
      </w:r>
      <w:r w:rsidRPr="00B0452D">
        <w:rPr>
          <w:szCs w:val="28"/>
        </w:rPr>
        <w:t>.6 - A Fiscalização da Prefeitura somente atestará a execução dos serviços e liberará a Nota Fiscal para pagamento, quando cumpridas, pela licitante vencedora, todas as condições pactuadas.</w:t>
      </w:r>
    </w:p>
    <w:p w:rsidR="00D342A5" w:rsidRPr="00B0452D" w:rsidRDefault="00D342A5" w:rsidP="00D342A5">
      <w:pPr>
        <w:spacing w:line="276" w:lineRule="auto"/>
        <w:jc w:val="both"/>
        <w:rPr>
          <w:szCs w:val="28"/>
        </w:rPr>
      </w:pPr>
      <w:r>
        <w:rPr>
          <w:szCs w:val="28"/>
        </w:rPr>
        <w:t>9</w:t>
      </w:r>
      <w:r w:rsidRPr="00B0452D">
        <w:rPr>
          <w:szCs w:val="28"/>
        </w:rPr>
        <w:t>.6.</w:t>
      </w:r>
      <w:r>
        <w:rPr>
          <w:szCs w:val="28"/>
        </w:rPr>
        <w:t>1</w:t>
      </w:r>
      <w:r w:rsidRPr="00B0452D">
        <w:rPr>
          <w:szCs w:val="28"/>
        </w:rPr>
        <w:t xml:space="preserve"> – Para efeito de pagamento das etapas de serviços executados, será </w:t>
      </w:r>
      <w:r>
        <w:rPr>
          <w:szCs w:val="28"/>
        </w:rPr>
        <w:t xml:space="preserve">consultado a regularidade da licitante perante </w:t>
      </w:r>
      <w:r w:rsidRPr="00B0452D">
        <w:rPr>
          <w:szCs w:val="28"/>
        </w:rPr>
        <w:t>o INSS e FGTS quanto aos procedimentos de retenção, recolhimento e fiscalização relativos aos encargos previdenciários.</w:t>
      </w:r>
    </w:p>
    <w:p w:rsidR="00D342A5" w:rsidRPr="00B0452D" w:rsidRDefault="00D342A5" w:rsidP="00D342A5">
      <w:pPr>
        <w:spacing w:line="276" w:lineRule="auto"/>
        <w:jc w:val="both"/>
        <w:rPr>
          <w:szCs w:val="28"/>
        </w:rPr>
      </w:pPr>
      <w:r>
        <w:rPr>
          <w:szCs w:val="28"/>
        </w:rPr>
        <w:t>9.</w:t>
      </w:r>
      <w:r w:rsidRPr="00B0452D">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lastRenderedPageBreak/>
        <w:t>a) No caso de 2º advertência, por razão de medição, mediante prévia e ampla defesa, aplicar-se-á, multa no importe de 5% (cinco por cento) da respectiva medição.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w:t>
      </w:r>
      <w:r w:rsidRPr="00A92BCA">
        <w:rPr>
          <w:rFonts w:ascii="Times New Roman" w:hAnsi="Times New Roman" w:cs="Times New Roman"/>
          <w:sz w:val="28"/>
          <w:szCs w:val="28"/>
        </w:rPr>
        <w:lastRenderedPageBreak/>
        <w:t xml:space="preserve">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w:t>
      </w:r>
      <w:r w:rsidR="008710B1">
        <w:rPr>
          <w:color w:val="000000"/>
          <w:sz w:val="28"/>
          <w:szCs w:val="28"/>
        </w:rPr>
        <w:t>cessionária de energia elétrica (quando for o caso).</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lastRenderedPageBreak/>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A92BCA">
        <w:rPr>
          <w:color w:val="000000"/>
          <w:sz w:val="28"/>
          <w:szCs w:val="28"/>
        </w:rPr>
        <w:lastRenderedPageBreak/>
        <w:t>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lastRenderedPageBreak/>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lastRenderedPageBreak/>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D96F9C">
        <w:rPr>
          <w:rFonts w:ascii="Times New Roman" w:hAnsi="Times New Roman" w:cs="Times New Roman"/>
          <w:sz w:val="28"/>
          <w:szCs w:val="28"/>
        </w:rPr>
        <w:t>110/2019</w:t>
      </w:r>
      <w:r w:rsidR="00574427" w:rsidRPr="00A92BCA">
        <w:rPr>
          <w:rFonts w:ascii="Times New Roman" w:hAnsi="Times New Roman" w:cs="Times New Roman"/>
          <w:sz w:val="28"/>
          <w:szCs w:val="28"/>
        </w:rPr>
        <w:t xml:space="preserve">, TOMADA DE PREÇOS N.º </w:t>
      </w:r>
      <w:r w:rsidR="00D96F9C">
        <w:rPr>
          <w:rFonts w:ascii="Times New Roman" w:hAnsi="Times New Roman" w:cs="Times New Roman"/>
          <w:sz w:val="28"/>
          <w:szCs w:val="28"/>
        </w:rPr>
        <w:t>008/2019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Default="00CB014A" w:rsidP="00E93CDC">
      <w:pPr>
        <w:pStyle w:val="SemEspaamento"/>
        <w:spacing w:line="360" w:lineRule="auto"/>
        <w:jc w:val="both"/>
        <w:rPr>
          <w:rFonts w:ascii="Times New Roman" w:hAnsi="Times New Roman" w:cs="Times New Roman"/>
          <w:sz w:val="24"/>
          <w:szCs w:val="24"/>
        </w:rPr>
      </w:pPr>
    </w:p>
    <w:p w:rsidR="00945B50" w:rsidRPr="00A92BCA" w:rsidRDefault="00945B50"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D96F9C">
        <w:rPr>
          <w:rFonts w:ascii="Times New Roman" w:hAnsi="Times New Roman" w:cs="Times New Roman"/>
          <w:b/>
          <w:sz w:val="24"/>
          <w:szCs w:val="24"/>
        </w:rPr>
        <w:t>008/2019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lastRenderedPageBreak/>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9D9" w:rsidRDefault="00CC29D9" w:rsidP="003C43CC">
      <w:r>
        <w:separator/>
      </w:r>
    </w:p>
  </w:endnote>
  <w:endnote w:type="continuationSeparator" w:id="0">
    <w:p w:rsidR="00CC29D9" w:rsidRDefault="00CC29D9"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B0452D" w:rsidRDefault="00B0452D">
        <w:pPr>
          <w:pStyle w:val="Rodap"/>
          <w:jc w:val="right"/>
        </w:pPr>
        <w:r>
          <w:fldChar w:fldCharType="begin"/>
        </w:r>
        <w:r>
          <w:instrText>PAGE   \* MERGEFORMAT</w:instrText>
        </w:r>
        <w:r>
          <w:fldChar w:fldCharType="separate"/>
        </w:r>
        <w:r w:rsidR="00610460">
          <w:rPr>
            <w:noProof/>
          </w:rPr>
          <w:t>4</w:t>
        </w:r>
        <w:r>
          <w:fldChar w:fldCharType="end"/>
        </w:r>
      </w:p>
    </w:sdtContent>
  </w:sdt>
  <w:p w:rsidR="00B0452D" w:rsidRPr="00467DE1" w:rsidRDefault="00B0452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9D9" w:rsidRDefault="00CC29D9" w:rsidP="003C43CC">
      <w:r>
        <w:separator/>
      </w:r>
    </w:p>
  </w:footnote>
  <w:footnote w:type="continuationSeparator" w:id="0">
    <w:p w:rsidR="00CC29D9" w:rsidRDefault="00CC29D9"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CC29D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Pr="00E668AE" w:rsidRDefault="00CC29D9"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B0452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0452D" w:rsidRPr="00A11C00" w:rsidRDefault="00B0452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CC29D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66844"/>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4A61"/>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30A68"/>
    <w:rsid w:val="001324DD"/>
    <w:rsid w:val="00133279"/>
    <w:rsid w:val="00133CCA"/>
    <w:rsid w:val="00135E24"/>
    <w:rsid w:val="001360B2"/>
    <w:rsid w:val="001368F6"/>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86858"/>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0BFD"/>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76849"/>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5D0"/>
    <w:rsid w:val="00301ABA"/>
    <w:rsid w:val="0030369A"/>
    <w:rsid w:val="003046C6"/>
    <w:rsid w:val="003048CB"/>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4734"/>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9B0"/>
    <w:rsid w:val="004116BF"/>
    <w:rsid w:val="00412EF9"/>
    <w:rsid w:val="004210A4"/>
    <w:rsid w:val="00423383"/>
    <w:rsid w:val="004260C5"/>
    <w:rsid w:val="00427774"/>
    <w:rsid w:val="0042781C"/>
    <w:rsid w:val="004278D9"/>
    <w:rsid w:val="004305DB"/>
    <w:rsid w:val="004317C0"/>
    <w:rsid w:val="00433614"/>
    <w:rsid w:val="00434572"/>
    <w:rsid w:val="00440ADC"/>
    <w:rsid w:val="00441901"/>
    <w:rsid w:val="00445942"/>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5D71"/>
    <w:rsid w:val="0057686F"/>
    <w:rsid w:val="0058759F"/>
    <w:rsid w:val="005905E7"/>
    <w:rsid w:val="00590DF5"/>
    <w:rsid w:val="005A0FC4"/>
    <w:rsid w:val="005A108F"/>
    <w:rsid w:val="005A2401"/>
    <w:rsid w:val="005A2954"/>
    <w:rsid w:val="005A3BA5"/>
    <w:rsid w:val="005A77AC"/>
    <w:rsid w:val="005B29F7"/>
    <w:rsid w:val="005B4066"/>
    <w:rsid w:val="005B6F23"/>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460"/>
    <w:rsid w:val="00610D75"/>
    <w:rsid w:val="00611EB6"/>
    <w:rsid w:val="00612161"/>
    <w:rsid w:val="006134FA"/>
    <w:rsid w:val="00614213"/>
    <w:rsid w:val="00615D87"/>
    <w:rsid w:val="0061782B"/>
    <w:rsid w:val="006178D5"/>
    <w:rsid w:val="006208F4"/>
    <w:rsid w:val="006256AA"/>
    <w:rsid w:val="00633006"/>
    <w:rsid w:val="00642375"/>
    <w:rsid w:val="00642EEF"/>
    <w:rsid w:val="0064683E"/>
    <w:rsid w:val="006469DE"/>
    <w:rsid w:val="00647DC3"/>
    <w:rsid w:val="006513FF"/>
    <w:rsid w:val="00651CED"/>
    <w:rsid w:val="00652A5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07B8A"/>
    <w:rsid w:val="00710A8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2D11"/>
    <w:rsid w:val="007D3C2E"/>
    <w:rsid w:val="007D3EFC"/>
    <w:rsid w:val="007D40B9"/>
    <w:rsid w:val="007D560A"/>
    <w:rsid w:val="007D5904"/>
    <w:rsid w:val="007E1E44"/>
    <w:rsid w:val="007E465D"/>
    <w:rsid w:val="007F0F21"/>
    <w:rsid w:val="007F2991"/>
    <w:rsid w:val="00802FC3"/>
    <w:rsid w:val="00805F6A"/>
    <w:rsid w:val="00806F93"/>
    <w:rsid w:val="00807434"/>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4587"/>
    <w:rsid w:val="00846154"/>
    <w:rsid w:val="00853C7A"/>
    <w:rsid w:val="00854B32"/>
    <w:rsid w:val="00854CBC"/>
    <w:rsid w:val="00856E70"/>
    <w:rsid w:val="00864BD3"/>
    <w:rsid w:val="0086546E"/>
    <w:rsid w:val="008655B4"/>
    <w:rsid w:val="0086564F"/>
    <w:rsid w:val="008675C5"/>
    <w:rsid w:val="008710B1"/>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45B50"/>
    <w:rsid w:val="00952C25"/>
    <w:rsid w:val="00952CAB"/>
    <w:rsid w:val="009532B6"/>
    <w:rsid w:val="00961DA5"/>
    <w:rsid w:val="00962BFB"/>
    <w:rsid w:val="009636F5"/>
    <w:rsid w:val="00966FCA"/>
    <w:rsid w:val="00970569"/>
    <w:rsid w:val="00971256"/>
    <w:rsid w:val="00972151"/>
    <w:rsid w:val="009721EC"/>
    <w:rsid w:val="0097326A"/>
    <w:rsid w:val="00977009"/>
    <w:rsid w:val="009913DE"/>
    <w:rsid w:val="009915ED"/>
    <w:rsid w:val="00992D9A"/>
    <w:rsid w:val="009972CD"/>
    <w:rsid w:val="009A216C"/>
    <w:rsid w:val="009A24E3"/>
    <w:rsid w:val="009A6BA7"/>
    <w:rsid w:val="009B1153"/>
    <w:rsid w:val="009B29A5"/>
    <w:rsid w:val="009B35C0"/>
    <w:rsid w:val="009B3758"/>
    <w:rsid w:val="009B6649"/>
    <w:rsid w:val="009C2345"/>
    <w:rsid w:val="009C2AE6"/>
    <w:rsid w:val="009C2CB1"/>
    <w:rsid w:val="009C429A"/>
    <w:rsid w:val="009C653C"/>
    <w:rsid w:val="009C7351"/>
    <w:rsid w:val="009D0BE6"/>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690F"/>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F29"/>
    <w:rsid w:val="00AF602F"/>
    <w:rsid w:val="00B0208B"/>
    <w:rsid w:val="00B040BF"/>
    <w:rsid w:val="00B0412A"/>
    <w:rsid w:val="00B0452D"/>
    <w:rsid w:val="00B06263"/>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B48"/>
    <w:rsid w:val="00C230A1"/>
    <w:rsid w:val="00C25E81"/>
    <w:rsid w:val="00C26433"/>
    <w:rsid w:val="00C3239A"/>
    <w:rsid w:val="00C40763"/>
    <w:rsid w:val="00C429AE"/>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41C9"/>
    <w:rsid w:val="00CA5477"/>
    <w:rsid w:val="00CB014A"/>
    <w:rsid w:val="00CB19CC"/>
    <w:rsid w:val="00CB62A1"/>
    <w:rsid w:val="00CB6F09"/>
    <w:rsid w:val="00CB7000"/>
    <w:rsid w:val="00CB7870"/>
    <w:rsid w:val="00CC1D1D"/>
    <w:rsid w:val="00CC24BE"/>
    <w:rsid w:val="00CC29D9"/>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2A5"/>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96F9C"/>
    <w:rsid w:val="00DA03F7"/>
    <w:rsid w:val="00DA0579"/>
    <w:rsid w:val="00DA05D0"/>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4FF"/>
    <w:rsid w:val="00DF31F0"/>
    <w:rsid w:val="00DF3899"/>
    <w:rsid w:val="00E00912"/>
    <w:rsid w:val="00E01472"/>
    <w:rsid w:val="00E01CC0"/>
    <w:rsid w:val="00E04998"/>
    <w:rsid w:val="00E04E62"/>
    <w:rsid w:val="00E11104"/>
    <w:rsid w:val="00E20CAF"/>
    <w:rsid w:val="00E214C2"/>
    <w:rsid w:val="00E223A2"/>
    <w:rsid w:val="00E2302C"/>
    <w:rsid w:val="00E250F5"/>
    <w:rsid w:val="00E26A5A"/>
    <w:rsid w:val="00E2786D"/>
    <w:rsid w:val="00E323F1"/>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01D2"/>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04D"/>
    <w:rsid w:val="00F1659D"/>
    <w:rsid w:val="00F16D94"/>
    <w:rsid w:val="00F217CA"/>
    <w:rsid w:val="00F239F0"/>
    <w:rsid w:val="00F26EA6"/>
    <w:rsid w:val="00F26FA7"/>
    <w:rsid w:val="00F305AF"/>
    <w:rsid w:val="00F361FD"/>
    <w:rsid w:val="00F363D5"/>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D89A2-4740-4505-B8B5-65EA0D3AB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65</Pages>
  <Words>16415</Words>
  <Characters>88643</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460</cp:revision>
  <cp:lastPrinted>2019-07-05T19:26:00Z</cp:lastPrinted>
  <dcterms:created xsi:type="dcterms:W3CDTF">2014-08-14T11:36:00Z</dcterms:created>
  <dcterms:modified xsi:type="dcterms:W3CDTF">2019-09-12T12:59:00Z</dcterms:modified>
</cp:coreProperties>
</file>