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3135C5">
        <w:rPr>
          <w:rFonts w:ascii="Times New Roman" w:hAnsi="Times New Roman" w:cs="Times New Roman"/>
          <w:b/>
          <w:sz w:val="24"/>
          <w:szCs w:val="24"/>
        </w:rPr>
        <w:t>010/2018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hs e das 13:00 às 17:00 hs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962BFB" w:rsidRDefault="00B74CDC" w:rsidP="00E93CDC">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DATA: </w:t>
      </w:r>
      <w:r w:rsidR="00A63178">
        <w:rPr>
          <w:rFonts w:ascii="Times New Roman" w:hAnsi="Times New Roman" w:cs="Times New Roman"/>
          <w:color w:val="FF0000"/>
          <w:sz w:val="24"/>
          <w:szCs w:val="24"/>
        </w:rPr>
        <w:t>12</w:t>
      </w:r>
      <w:bookmarkStart w:id="0" w:name="_GoBack"/>
      <w:bookmarkEnd w:id="0"/>
      <w:r w:rsidR="005A2401" w:rsidRPr="00962BFB">
        <w:rPr>
          <w:rFonts w:ascii="Times New Roman" w:hAnsi="Times New Roman" w:cs="Times New Roman"/>
          <w:color w:val="FF0000"/>
          <w:sz w:val="24"/>
          <w:szCs w:val="24"/>
        </w:rPr>
        <w:t>/</w:t>
      </w:r>
      <w:r w:rsidR="00695D81">
        <w:rPr>
          <w:rFonts w:ascii="Times New Roman" w:hAnsi="Times New Roman" w:cs="Times New Roman"/>
          <w:color w:val="FF0000"/>
          <w:sz w:val="24"/>
          <w:szCs w:val="24"/>
        </w:rPr>
        <w:t>1</w:t>
      </w:r>
      <w:r w:rsidR="003135C5">
        <w:rPr>
          <w:rFonts w:ascii="Times New Roman" w:hAnsi="Times New Roman" w:cs="Times New Roman"/>
          <w:color w:val="FF0000"/>
          <w:sz w:val="24"/>
          <w:szCs w:val="24"/>
        </w:rPr>
        <w:t>1</w:t>
      </w:r>
      <w:r w:rsidR="004116BF" w:rsidRPr="00962BFB">
        <w:rPr>
          <w:rFonts w:ascii="Times New Roman" w:hAnsi="Times New Roman" w:cs="Times New Roman"/>
          <w:color w:val="FF0000"/>
          <w:sz w:val="24"/>
          <w:szCs w:val="24"/>
        </w:rPr>
        <w:t>/201</w:t>
      </w:r>
      <w:r w:rsidR="00BB658B" w:rsidRPr="00962BFB">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3135C5">
        <w:rPr>
          <w:sz w:val="24"/>
          <w:szCs w:val="24"/>
        </w:rPr>
        <w:t>010/2018</w:t>
      </w:r>
      <w:r w:rsidRPr="00D72E88">
        <w:rPr>
          <w:sz w:val="24"/>
          <w:szCs w:val="24"/>
        </w:rPr>
        <w:t xml:space="preserve">, tem por objeto a </w:t>
      </w:r>
      <w:r w:rsidR="003135C5" w:rsidRPr="003135C5">
        <w:rPr>
          <w:b/>
          <w:szCs w:val="28"/>
          <w:u w:val="single"/>
        </w:rPr>
        <w:t>contratação de empresa especializada na execução de obra de regularização e reforma do centro municipal de saúde – anexo lavanderia, conforme planilhas orçamentarias, cronograma físico financeiro e projetos em anexo</w:t>
      </w:r>
      <w:r w:rsidR="00BC24B4">
        <w:rPr>
          <w:b/>
          <w:bCs/>
          <w:color w:val="000000"/>
          <w:sz w:val="24"/>
          <w:szCs w:val="24"/>
        </w:rPr>
        <w:t>.</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3135C5">
        <w:rPr>
          <w:b/>
          <w:bCs/>
          <w:sz w:val="24"/>
          <w:szCs w:val="24"/>
          <w:u w:val="single"/>
        </w:rPr>
        <w:t xml:space="preserve">execução da obra </w:t>
      </w:r>
      <w:r w:rsidRPr="00992D9A">
        <w:rPr>
          <w:b/>
          <w:sz w:val="24"/>
          <w:szCs w:val="24"/>
        </w:rPr>
        <w:t>é de</w:t>
      </w:r>
      <w:r w:rsidRPr="00D72E88">
        <w:rPr>
          <w:sz w:val="24"/>
          <w:szCs w:val="24"/>
        </w:rPr>
        <w:t xml:space="preserve"> </w:t>
      </w:r>
      <w:r w:rsidRPr="00992D9A">
        <w:rPr>
          <w:b/>
          <w:sz w:val="24"/>
          <w:szCs w:val="24"/>
        </w:rPr>
        <w:t xml:space="preserve">R$ </w:t>
      </w:r>
      <w:r w:rsidR="003135C5">
        <w:rPr>
          <w:b/>
          <w:sz w:val="24"/>
          <w:szCs w:val="24"/>
        </w:rPr>
        <w:t>185.136,01</w:t>
      </w:r>
      <w:r w:rsidRPr="00992D9A">
        <w:rPr>
          <w:b/>
          <w:sz w:val="24"/>
          <w:szCs w:val="24"/>
        </w:rPr>
        <w:t xml:space="preserve"> (</w:t>
      </w:r>
      <w:r w:rsidR="00AC0879">
        <w:rPr>
          <w:b/>
          <w:sz w:val="24"/>
          <w:szCs w:val="24"/>
        </w:rPr>
        <w:t xml:space="preserve">cento e </w:t>
      </w:r>
      <w:r w:rsidR="0003340E">
        <w:rPr>
          <w:b/>
          <w:sz w:val="24"/>
          <w:szCs w:val="24"/>
        </w:rPr>
        <w:t>oitenta e cinco mil cento e trinta e seis reais e um centavo</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3135C5">
        <w:rPr>
          <w:rFonts w:ascii="Times New Roman" w:hAnsi="Times New Roman" w:cs="Times New Roman"/>
          <w:sz w:val="24"/>
          <w:szCs w:val="24"/>
        </w:rPr>
        <w:t>010/2018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00AC0879">
        <w:rPr>
          <w:sz w:val="24"/>
          <w:szCs w:val="24"/>
        </w:rPr>
        <w:t>O prazo de execução do</w:t>
      </w:r>
      <w:r w:rsidRPr="0073598C">
        <w:rPr>
          <w:sz w:val="24"/>
          <w:szCs w:val="24"/>
        </w:rPr>
        <w:t xml:space="preserve"> </w:t>
      </w:r>
      <w:r w:rsidR="00AC0879">
        <w:rPr>
          <w:sz w:val="24"/>
          <w:szCs w:val="24"/>
        </w:rPr>
        <w:t>serviço</w:t>
      </w:r>
      <w:r w:rsidRPr="0073598C">
        <w:rPr>
          <w:sz w:val="24"/>
          <w:szCs w:val="24"/>
        </w:rPr>
        <w:t xml:space="preserve"> é de</w:t>
      </w:r>
      <w:r w:rsidR="00B74CDC" w:rsidRPr="0073598C">
        <w:rPr>
          <w:sz w:val="24"/>
          <w:szCs w:val="24"/>
        </w:rPr>
        <w:t xml:space="preserve"> </w:t>
      </w:r>
      <w:r w:rsidR="00AC0879">
        <w:rPr>
          <w:sz w:val="24"/>
          <w:szCs w:val="24"/>
        </w:rPr>
        <w:t>120</w:t>
      </w:r>
      <w:r w:rsidRPr="0073598C">
        <w:rPr>
          <w:bCs/>
          <w:sz w:val="24"/>
          <w:szCs w:val="24"/>
        </w:rPr>
        <w:t xml:space="preserve"> (</w:t>
      </w:r>
      <w:r w:rsidR="00AC0879">
        <w:rPr>
          <w:bCs/>
          <w:sz w:val="24"/>
          <w:szCs w:val="24"/>
        </w:rPr>
        <w:t>cento e vinte</w:t>
      </w:r>
      <w:r w:rsidRPr="0073598C">
        <w:rPr>
          <w:bCs/>
          <w:sz w:val="24"/>
          <w:szCs w:val="24"/>
        </w:rPr>
        <w:t>) dias</w:t>
      </w:r>
      <w:r w:rsidRPr="00D72E88">
        <w:rPr>
          <w:sz w:val="24"/>
          <w:szCs w:val="24"/>
        </w:rPr>
        <w:t xml:space="preserve">, contados do recebimento da ordem de serviços emitido pela Prefeitura Municipal, excluindo-se os dias chuvosos que </w:t>
      </w:r>
      <w:r w:rsidRPr="00D72E88">
        <w:rPr>
          <w:sz w:val="24"/>
          <w:szCs w:val="24"/>
        </w:rPr>
        <w:lastRenderedPageBreak/>
        <w:t xml:space="preserve">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“Id</w:t>
      </w:r>
      <w:r w:rsidRPr="00D72E88">
        <w:rPr>
          <w:rFonts w:ascii="Times New Roman" w:hAnsi="Times New Roman" w:cs="Times New Roman"/>
          <w:sz w:val="24"/>
          <w:szCs w:val="24"/>
        </w:rPr>
        <w:t xml:space="preserve">est”,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w:t>
      </w:r>
      <w:r w:rsidRPr="00FC5545">
        <w:rPr>
          <w:rFonts w:ascii="Times New Roman" w:hAnsi="Times New Roman" w:cs="Times New Roman"/>
          <w:b/>
          <w:sz w:val="24"/>
          <w:szCs w:val="24"/>
        </w:rPr>
        <w:t>Estadual ou Municipal</w:t>
      </w:r>
      <w:r w:rsidRPr="00D72E88">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w:t>
      </w:r>
      <w:r w:rsidRPr="00FC5545">
        <w:rPr>
          <w:rFonts w:ascii="Times New Roman" w:hAnsi="Times New Roman" w:cs="Times New Roman"/>
          <w:b/>
          <w:sz w:val="24"/>
          <w:szCs w:val="24"/>
        </w:rPr>
        <w:t>Fazenda Estadual</w:t>
      </w:r>
      <w:r w:rsidRPr="00D72E88">
        <w:rPr>
          <w:rFonts w:ascii="Times New Roman" w:hAnsi="Times New Roman" w:cs="Times New Roman"/>
          <w:sz w:val="24"/>
          <w:szCs w:val="24"/>
        </w:rPr>
        <w:t xml:space="preserve">,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w:t>
      </w:r>
      <w:r w:rsidRPr="00FC5545">
        <w:rPr>
          <w:rFonts w:ascii="Times New Roman" w:hAnsi="Times New Roman" w:cs="Times New Roman"/>
          <w:b/>
          <w:sz w:val="24"/>
          <w:szCs w:val="24"/>
        </w:rPr>
        <w:t>Procuradoria Geral do Estado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w:t>
      </w:r>
      <w:r w:rsidRPr="00FC5545">
        <w:rPr>
          <w:rFonts w:ascii="Times New Roman" w:hAnsi="Times New Roman" w:cs="Times New Roman"/>
          <w:b/>
          <w:sz w:val="24"/>
          <w:szCs w:val="24"/>
        </w:rPr>
        <w:t>Fazenda Municipal</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w:t>
      </w:r>
      <w:r w:rsidRPr="00FC5545">
        <w:rPr>
          <w:rFonts w:ascii="Times New Roman" w:hAnsi="Times New Roman" w:cs="Times New Roman"/>
          <w:b/>
          <w:sz w:val="24"/>
          <w:szCs w:val="24"/>
        </w:rPr>
        <w:t>INSS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w:t>
      </w:r>
      <w:r w:rsidRPr="00FC5545">
        <w:rPr>
          <w:rFonts w:ascii="Times New Roman" w:hAnsi="Times New Roman" w:cs="Times New Roman"/>
          <w:b/>
          <w:sz w:val="24"/>
          <w:szCs w:val="24"/>
        </w:rPr>
        <w:t>FGTS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w:t>
      </w:r>
      <w:r w:rsidRPr="00FC5545">
        <w:rPr>
          <w:rFonts w:ascii="Times New Roman" w:hAnsi="Times New Roman" w:cs="Times New Roman"/>
          <w:b/>
          <w:sz w:val="24"/>
          <w:szCs w:val="24"/>
        </w:rPr>
        <w:t xml:space="preserve">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w:t>
      </w:r>
      <w:r w:rsidRPr="00FC5545">
        <w:rPr>
          <w:rFonts w:ascii="Times New Roman" w:hAnsi="Times New Roman" w:cs="Times New Roman"/>
          <w:b/>
          <w:sz w:val="24"/>
          <w:szCs w:val="24"/>
        </w:rPr>
        <w:t>Alvará de Funcionamento em vigência</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w:t>
      </w:r>
      <w:r w:rsidRPr="00AB5485">
        <w:rPr>
          <w:rFonts w:ascii="Times New Roman" w:hAnsi="Times New Roman" w:cs="Times New Roman"/>
          <w:b/>
          <w:sz w:val="24"/>
          <w:szCs w:val="24"/>
        </w:rPr>
        <w:t>CREA</w:t>
      </w:r>
      <w:r w:rsidRPr="00D72E88">
        <w:rPr>
          <w:rFonts w:ascii="Times New Roman" w:hAnsi="Times New Roman" w:cs="Times New Roman"/>
          <w:sz w:val="24"/>
          <w:szCs w:val="24"/>
        </w:rPr>
        <w:t xml:space="preserve"> (Conselho Regional de Engenharia, Arquitetura e Agronomia) comprovando a </w:t>
      </w:r>
      <w:r w:rsidRPr="00AB5485">
        <w:rPr>
          <w:rFonts w:ascii="Times New Roman" w:hAnsi="Times New Roman" w:cs="Times New Roman"/>
          <w:b/>
          <w:sz w:val="24"/>
          <w:szCs w:val="24"/>
        </w:rPr>
        <w:t>REGULARIDADE</w:t>
      </w:r>
      <w:r w:rsidRPr="00D72E88">
        <w:rPr>
          <w:rFonts w:ascii="Times New Roman" w:hAnsi="Times New Roman" w:cs="Times New Roman"/>
          <w:sz w:val="24"/>
          <w:szCs w:val="24"/>
        </w:rPr>
        <w:t xml:space="preserv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w:t>
      </w:r>
      <w:r w:rsidRPr="00AB5485">
        <w:rPr>
          <w:rFonts w:ascii="Times New Roman" w:hAnsi="Times New Roman" w:cs="Times New Roman"/>
          <w:b/>
          <w:sz w:val="24"/>
          <w:szCs w:val="24"/>
        </w:rPr>
        <w:t>acervo</w:t>
      </w:r>
      <w:r w:rsidRPr="00D72E88">
        <w:rPr>
          <w:rFonts w:ascii="Times New Roman" w:hAnsi="Times New Roman" w:cs="Times New Roman"/>
          <w:sz w:val="24"/>
          <w:szCs w:val="24"/>
        </w:rPr>
        <w:t xml:space="preserve">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quadro permanente, na data da licitação, </w:t>
      </w:r>
      <w:r w:rsidRPr="00AB5485">
        <w:rPr>
          <w:rFonts w:ascii="Times New Roman" w:hAnsi="Times New Roman" w:cs="Times New Roman"/>
          <w:b/>
          <w:sz w:val="24"/>
          <w:szCs w:val="24"/>
        </w:rPr>
        <w:t>PROFISSIONAL DE NÍVEL SUPERIOR</w:t>
      </w:r>
      <w:r w:rsidRPr="00D72E88">
        <w:rPr>
          <w:rFonts w:ascii="Times New Roman" w:hAnsi="Times New Roman" w:cs="Times New Roman"/>
          <w:sz w:val="24"/>
          <w:szCs w:val="24"/>
        </w:rPr>
        <w:t xml:space="preserve"> ou outro(s) 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xml:space="preserve">, devidamente registrado no CREA da região onde os serviços foram executados, que comprove(m) ter o(s) profissional(is), executado para órgão ou entidade da administração pública direta e indireta, federal, estadual, municipal ou do Distrito Federal, ou ainda, para empresa privada, serviços de </w:t>
      </w:r>
      <w:r w:rsidRPr="00D72E88">
        <w:rPr>
          <w:rFonts w:ascii="Times New Roman" w:hAnsi="Times New Roman" w:cs="Times New Roman"/>
          <w:sz w:val="24"/>
          <w:szCs w:val="24"/>
        </w:rPr>
        <w:lastRenderedPageBreak/>
        <w:t xml:space="preserve">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3135C5">
        <w:rPr>
          <w:rFonts w:ascii="Times New Roman" w:hAnsi="Times New Roman" w:cs="Times New Roman"/>
          <w:sz w:val="24"/>
          <w:szCs w:val="24"/>
        </w:rPr>
        <w:t>010/2018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3135C5">
        <w:rPr>
          <w:rFonts w:ascii="Times New Roman" w:hAnsi="Times New Roman" w:cs="Times New Roman"/>
          <w:sz w:val="24"/>
          <w:szCs w:val="24"/>
        </w:rPr>
        <w:t>010/2018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3135C5">
        <w:rPr>
          <w:rFonts w:ascii="Times New Roman" w:hAnsi="Times New Roman" w:cs="Times New Roman"/>
          <w:sz w:val="24"/>
          <w:szCs w:val="24"/>
        </w:rPr>
        <w:t>010/2018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que demonstre haver a licitante tomado conhecimento de todas as informações e das condições locais para o cumprimento das obrigações, objeto desta Licitação, devidamente emitido pelo departamento de engenharia da Prefeitura </w:t>
      </w:r>
      <w:r w:rsidR="00724D12" w:rsidRPr="00D72E88">
        <w:rPr>
          <w:rFonts w:ascii="Times New Roman" w:hAnsi="Times New Roman" w:cs="Times New Roman"/>
          <w:sz w:val="24"/>
          <w:szCs w:val="24"/>
        </w:rPr>
        <w:lastRenderedPageBreak/>
        <w:t>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r w:rsidRPr="00C502F2">
        <w:rPr>
          <w:color w:val="000000"/>
          <w:sz w:val="24"/>
          <w:szCs w:val="24"/>
        </w:rPr>
        <w:t>h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w:t>
      </w:r>
      <w:r w:rsidR="00B208F6">
        <w:rPr>
          <w:rFonts w:ascii="Times New Roman" w:hAnsi="Times New Roman" w:cs="Times New Roman"/>
          <w:sz w:val="24"/>
          <w:szCs w:val="24"/>
        </w:rPr>
        <w:t>2</w:t>
      </w:r>
      <w:r w:rsidR="002A6269">
        <w:rPr>
          <w:rFonts w:ascii="Times New Roman" w:hAnsi="Times New Roman" w:cs="Times New Roman"/>
          <w:sz w:val="24"/>
          <w:szCs w:val="24"/>
        </w:rPr>
        <w:t>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 xml:space="preserve">cento e </w:t>
      </w:r>
      <w:r w:rsidR="00B208F6">
        <w:rPr>
          <w:rFonts w:ascii="Times New Roman" w:hAnsi="Times New Roman" w:cs="Times New Roman"/>
          <w:sz w:val="24"/>
          <w:szCs w:val="24"/>
        </w:rPr>
        <w:t>vinte</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lastRenderedPageBreak/>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3135C5">
        <w:rPr>
          <w:rFonts w:ascii="Times New Roman" w:hAnsi="Times New Roman" w:cs="Times New Roman"/>
          <w:sz w:val="24"/>
          <w:szCs w:val="24"/>
        </w:rPr>
        <w:t>010/2018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w:t>
      </w:r>
      <w:r w:rsidR="00686501">
        <w:rPr>
          <w:rFonts w:ascii="Times New Roman" w:hAnsi="Times New Roman" w:cs="Times New Roman"/>
          <w:sz w:val="24"/>
          <w:szCs w:val="24"/>
        </w:rPr>
        <w:t>2</w:t>
      </w:r>
      <w:r w:rsidR="00C3239A">
        <w:rPr>
          <w:rFonts w:ascii="Times New Roman" w:hAnsi="Times New Roman" w:cs="Times New Roman"/>
          <w:sz w:val="24"/>
          <w:szCs w:val="24"/>
        </w:rPr>
        <w:t>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 xml:space="preserve">cento e </w:t>
      </w:r>
      <w:r w:rsidR="00686501">
        <w:rPr>
          <w:rFonts w:ascii="Times New Roman" w:hAnsi="Times New Roman" w:cs="Times New Roman"/>
          <w:sz w:val="24"/>
          <w:szCs w:val="24"/>
        </w:rPr>
        <w:t>vinte</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w:t>
      </w:r>
      <w:r w:rsidRPr="00D72E88">
        <w:rPr>
          <w:rFonts w:ascii="Times New Roman" w:hAnsi="Times New Roman" w:cs="Times New Roman"/>
          <w:sz w:val="24"/>
          <w:szCs w:val="24"/>
        </w:rPr>
        <w:lastRenderedPageBreak/>
        <w:t>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Default="00043962" w:rsidP="00043962">
      <w:pPr>
        <w:pStyle w:val="Cabealho"/>
        <w:widowControl w:val="0"/>
        <w:jc w:val="both"/>
        <w:rPr>
          <w:sz w:val="24"/>
          <w:szCs w:val="24"/>
        </w:rPr>
      </w:pPr>
      <w:r w:rsidRPr="00F6165B">
        <w:rPr>
          <w:sz w:val="24"/>
          <w:szCs w:val="24"/>
        </w:rPr>
        <w:t xml:space="preserve">Secretaria Municipal de </w:t>
      </w:r>
      <w:r w:rsidR="00FD0DA2">
        <w:rPr>
          <w:sz w:val="24"/>
          <w:szCs w:val="24"/>
        </w:rPr>
        <w:t>Saúde</w:t>
      </w:r>
    </w:p>
    <w:p w:rsidR="00FD0DA2" w:rsidRDefault="00FD0DA2" w:rsidP="00043962">
      <w:pPr>
        <w:pStyle w:val="Cabealho"/>
        <w:widowControl w:val="0"/>
        <w:jc w:val="both"/>
        <w:rPr>
          <w:sz w:val="24"/>
          <w:szCs w:val="24"/>
        </w:rPr>
      </w:pPr>
      <w:r>
        <w:rPr>
          <w:sz w:val="24"/>
          <w:szCs w:val="24"/>
        </w:rPr>
        <w:t>Fundo Municipal de Saúde</w:t>
      </w:r>
    </w:p>
    <w:p w:rsidR="00686501" w:rsidRPr="00F6165B" w:rsidRDefault="00FD0DA2" w:rsidP="00043962">
      <w:pPr>
        <w:pStyle w:val="Cabealho"/>
        <w:widowControl w:val="0"/>
        <w:jc w:val="both"/>
        <w:rPr>
          <w:sz w:val="24"/>
          <w:szCs w:val="24"/>
        </w:rPr>
      </w:pPr>
      <w:r>
        <w:rPr>
          <w:sz w:val="24"/>
          <w:szCs w:val="24"/>
        </w:rPr>
        <w:t>Ampliação do Prédio do PA – Pronto Atendimento</w:t>
      </w:r>
    </w:p>
    <w:p w:rsidR="00724D12" w:rsidRPr="00D72E88" w:rsidRDefault="00FD0DA2" w:rsidP="005D3F9C">
      <w:pPr>
        <w:pStyle w:val="SemEspaamento"/>
        <w:jc w:val="both"/>
        <w:rPr>
          <w:rFonts w:ascii="Times New Roman" w:hAnsi="Times New Roman" w:cs="Times New Roman"/>
          <w:sz w:val="24"/>
          <w:szCs w:val="24"/>
        </w:rPr>
      </w:pPr>
      <w:r>
        <w:rPr>
          <w:sz w:val="24"/>
          <w:szCs w:val="24"/>
        </w:rPr>
        <w:t>02.05.02.10.302.5006.1088.00004.4.90.51.00</w:t>
      </w:r>
      <w:r w:rsidR="00043962" w:rsidRPr="00F6165B">
        <w:rPr>
          <w:sz w:val="24"/>
          <w:szCs w:val="24"/>
        </w:rPr>
        <w:t xml:space="preserve"> – </w:t>
      </w:r>
      <w:r w:rsidR="00686501">
        <w:rPr>
          <w:sz w:val="24"/>
          <w:szCs w:val="24"/>
        </w:rPr>
        <w:t>Obras e Instalações</w:t>
      </w:r>
      <w:r w:rsidR="00043962" w:rsidRPr="00F6165B">
        <w:rPr>
          <w:sz w:val="24"/>
          <w:szCs w:val="24"/>
        </w:rPr>
        <w:t>.</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Default="00724D12" w:rsidP="00E93CDC">
      <w:pPr>
        <w:pStyle w:val="SemEspaamento"/>
        <w:spacing w:line="360" w:lineRule="auto"/>
        <w:jc w:val="both"/>
        <w:rPr>
          <w:rFonts w:ascii="Times New Roman" w:hAnsi="Times New Roman" w:cs="Times New Roman"/>
          <w:sz w:val="24"/>
          <w:szCs w:val="24"/>
        </w:rPr>
      </w:pP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lastRenderedPageBreak/>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lastRenderedPageBreak/>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Fornecer,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lastRenderedPageBreak/>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(is)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lastRenderedPageBreak/>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C0090" w:rsidRPr="00D72E88" w:rsidRDefault="007C0090" w:rsidP="00E93CDC">
      <w:pPr>
        <w:tabs>
          <w:tab w:val="left" w:pos="567"/>
        </w:tabs>
        <w:spacing w:line="360" w:lineRule="auto"/>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712980">
        <w:rPr>
          <w:rFonts w:ascii="Times New Roman" w:hAnsi="Times New Roman" w:cs="Times New Roman"/>
          <w:sz w:val="24"/>
          <w:szCs w:val="24"/>
        </w:rPr>
        <w:t>15</w:t>
      </w:r>
      <w:r w:rsidR="0053484A">
        <w:rPr>
          <w:rFonts w:ascii="Times New Roman" w:hAnsi="Times New Roman" w:cs="Times New Roman"/>
          <w:sz w:val="24"/>
          <w:szCs w:val="24"/>
        </w:rPr>
        <w:t xml:space="preserve"> de </w:t>
      </w:r>
      <w:r w:rsidR="00695D81">
        <w:rPr>
          <w:rFonts w:ascii="Times New Roman" w:hAnsi="Times New Roman" w:cs="Times New Roman"/>
          <w:sz w:val="24"/>
          <w:szCs w:val="24"/>
        </w:rPr>
        <w:t>outubro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3135C5">
        <w:rPr>
          <w:rFonts w:ascii="Times New Roman" w:hAnsi="Times New Roman" w:cs="Times New Roman"/>
          <w:b/>
          <w:sz w:val="24"/>
          <w:szCs w:val="24"/>
        </w:rPr>
        <w:t>010/2018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Pr="00D72E88" w:rsidRDefault="007C0090"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3135C5">
        <w:rPr>
          <w:rFonts w:ascii="Times New Roman" w:hAnsi="Times New Roman" w:cs="Times New Roman"/>
          <w:b/>
          <w:sz w:val="24"/>
          <w:szCs w:val="24"/>
        </w:rPr>
        <w:t>010/2018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3135C5">
        <w:rPr>
          <w:rFonts w:ascii="Times New Roman" w:hAnsi="Times New Roman" w:cs="Times New Roman"/>
          <w:b/>
          <w:sz w:val="24"/>
          <w:szCs w:val="24"/>
        </w:rPr>
        <w:t>010/2018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3135C5">
        <w:rPr>
          <w:rFonts w:ascii="Times New Roman" w:hAnsi="Times New Roman" w:cs="Times New Roman"/>
          <w:b/>
          <w:sz w:val="24"/>
          <w:szCs w:val="24"/>
        </w:rPr>
        <w:t>010/2018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4613BA" w:rsidRPr="004613BA">
        <w:rPr>
          <w:rFonts w:ascii="Times New Roman" w:hAnsi="Times New Roman" w:cs="Times New Roman"/>
          <w:b/>
          <w:szCs w:val="28"/>
          <w:u w:val="single"/>
        </w:rPr>
        <w:t>contratação de empresa especializada na execução de obra de regularização e reforma do centro municipal de saúde – anexo lavanderia, conforme planilhas orçamentarias, cronograma físico financeiro e projetos em anexo</w:t>
      </w:r>
      <w:r w:rsidR="007C009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ste (MT), ___ de _______ de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3135C5">
        <w:rPr>
          <w:rFonts w:ascii="Times New Roman" w:hAnsi="Times New Roman" w:cs="Times New Roman"/>
          <w:b/>
          <w:sz w:val="24"/>
          <w:szCs w:val="24"/>
        </w:rPr>
        <w:t>010/2018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B322C5">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CONDIÇÕES ABAIXO E SEGUINTES.”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3135C5">
        <w:rPr>
          <w:rFonts w:ascii="Times New Roman" w:hAnsi="Times New Roman" w:cs="Times New Roman"/>
          <w:sz w:val="24"/>
          <w:szCs w:val="24"/>
        </w:rPr>
        <w:t>010/2018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w:t>
      </w:r>
      <w:r w:rsidRPr="009003E4">
        <w:rPr>
          <w:rFonts w:ascii="Times New Roman" w:hAnsi="Times New Roman" w:cs="Times New Roman"/>
          <w:sz w:val="24"/>
          <w:szCs w:val="24"/>
        </w:rPr>
        <w:lastRenderedPageBreak/>
        <w:t xml:space="preserve">n.º </w:t>
      </w:r>
      <w:r w:rsidR="00695D81">
        <w:rPr>
          <w:rFonts w:ascii="Times New Roman" w:hAnsi="Times New Roman" w:cs="Times New Roman"/>
          <w:sz w:val="24"/>
          <w:szCs w:val="24"/>
        </w:rPr>
        <w:t>125/2018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4613BA" w:rsidRPr="003135C5">
        <w:rPr>
          <w:b/>
          <w:szCs w:val="28"/>
          <w:u w:val="single"/>
        </w:rPr>
        <w:t>contratação de empresa especializada na execução de obra de regularização e reforma do centro municipal de saúde – anexo lavanderia, conforme planilhas orçamentarias, cronograma físico financeiro e projetos em anexo</w:t>
      </w:r>
      <w:r w:rsidR="00B322C5" w:rsidRPr="00AC0879">
        <w:rPr>
          <w:b/>
          <w:color w:val="000000"/>
          <w:sz w:val="24"/>
          <w:szCs w:val="24"/>
        </w:rPr>
        <w:t>,</w:t>
      </w:r>
      <w:r w:rsidR="00D070FA">
        <w:rPr>
          <w:b/>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3135C5">
        <w:rPr>
          <w:rFonts w:ascii="Times New Roman" w:hAnsi="Times New Roman" w:cs="Times New Roman"/>
          <w:sz w:val="24"/>
          <w:szCs w:val="24"/>
        </w:rPr>
        <w:t>010/2018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3135C5">
        <w:rPr>
          <w:rFonts w:ascii="Times New Roman" w:hAnsi="Times New Roman" w:cs="Times New Roman"/>
          <w:sz w:val="24"/>
          <w:szCs w:val="24"/>
        </w:rPr>
        <w:t>010/2018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3135C5">
        <w:rPr>
          <w:rFonts w:ascii="Times New Roman" w:hAnsi="Times New Roman" w:cs="Times New Roman"/>
          <w:sz w:val="24"/>
          <w:szCs w:val="24"/>
        </w:rPr>
        <w:t>010/2018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 xml:space="preserve">º </w:t>
      </w:r>
      <w:r w:rsidR="00695D81">
        <w:rPr>
          <w:rFonts w:ascii="Times New Roman" w:hAnsi="Times New Roman" w:cs="Times New Roman"/>
          <w:sz w:val="24"/>
          <w:szCs w:val="24"/>
        </w:rPr>
        <w:t>1</w:t>
      </w:r>
      <w:r w:rsidR="004613BA">
        <w:rPr>
          <w:rFonts w:ascii="Times New Roman" w:hAnsi="Times New Roman" w:cs="Times New Roman"/>
          <w:sz w:val="24"/>
          <w:szCs w:val="24"/>
        </w:rPr>
        <w:t>36</w:t>
      </w:r>
      <w:r w:rsidR="00695D81">
        <w:rPr>
          <w:rFonts w:ascii="Times New Roman" w:hAnsi="Times New Roman" w:cs="Times New Roman"/>
          <w:sz w:val="24"/>
          <w:szCs w:val="24"/>
        </w:rPr>
        <w:t>/2018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 xml:space="preserve">7.1- As despesas decorrentes deste procedimento correrão à conta da seguinte Dotação Orçamentária da Secretaria Municipal de </w:t>
      </w:r>
      <w:r w:rsidR="00B322C5">
        <w:rPr>
          <w:rFonts w:ascii="Times New Roman" w:hAnsi="Times New Roman" w:cs="Times New Roman"/>
          <w:sz w:val="24"/>
          <w:szCs w:val="24"/>
        </w:rPr>
        <w:t>Educação</w:t>
      </w:r>
      <w:r w:rsidRPr="009B35C0">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821C2" w:rsidRDefault="00C821C2" w:rsidP="00C821C2">
      <w:pPr>
        <w:pStyle w:val="Cabealho"/>
        <w:widowControl w:val="0"/>
        <w:jc w:val="both"/>
        <w:rPr>
          <w:sz w:val="24"/>
          <w:szCs w:val="24"/>
        </w:rPr>
      </w:pPr>
      <w:r w:rsidRPr="00F6165B">
        <w:rPr>
          <w:sz w:val="24"/>
          <w:szCs w:val="24"/>
        </w:rPr>
        <w:t xml:space="preserve">Secretaria Municipal de </w:t>
      </w:r>
      <w:r>
        <w:rPr>
          <w:sz w:val="24"/>
          <w:szCs w:val="24"/>
        </w:rPr>
        <w:t>Saúde</w:t>
      </w:r>
    </w:p>
    <w:p w:rsidR="00C821C2" w:rsidRDefault="00C821C2" w:rsidP="00C821C2">
      <w:pPr>
        <w:pStyle w:val="Cabealho"/>
        <w:widowControl w:val="0"/>
        <w:jc w:val="both"/>
        <w:rPr>
          <w:sz w:val="24"/>
          <w:szCs w:val="24"/>
        </w:rPr>
      </w:pPr>
      <w:r>
        <w:rPr>
          <w:sz w:val="24"/>
          <w:szCs w:val="24"/>
        </w:rPr>
        <w:t>Fundo Municipal de Saúde</w:t>
      </w:r>
    </w:p>
    <w:p w:rsidR="00C821C2" w:rsidRPr="00F6165B" w:rsidRDefault="00C821C2" w:rsidP="00C821C2">
      <w:pPr>
        <w:pStyle w:val="Cabealho"/>
        <w:widowControl w:val="0"/>
        <w:jc w:val="both"/>
        <w:rPr>
          <w:sz w:val="24"/>
          <w:szCs w:val="24"/>
        </w:rPr>
      </w:pPr>
      <w:r>
        <w:rPr>
          <w:sz w:val="24"/>
          <w:szCs w:val="24"/>
        </w:rPr>
        <w:t>Ampliação do Prédio do PA – Pronto Atendimento</w:t>
      </w:r>
    </w:p>
    <w:p w:rsidR="00B322C5" w:rsidRPr="00B322C5" w:rsidRDefault="00C821C2" w:rsidP="00C821C2">
      <w:pPr>
        <w:pStyle w:val="SemEspaamento"/>
        <w:jc w:val="both"/>
        <w:rPr>
          <w:rFonts w:ascii="Times New Roman" w:hAnsi="Times New Roman" w:cs="Times New Roman"/>
          <w:b/>
          <w:sz w:val="24"/>
          <w:szCs w:val="24"/>
        </w:rPr>
      </w:pPr>
      <w:r>
        <w:rPr>
          <w:sz w:val="24"/>
          <w:szCs w:val="24"/>
        </w:rPr>
        <w:t>02.05.02.10.302.5006.1088.00004.4.90.51.00</w:t>
      </w:r>
      <w:r w:rsidRPr="00F6165B">
        <w:rPr>
          <w:sz w:val="24"/>
          <w:szCs w:val="24"/>
        </w:rPr>
        <w:t xml:space="preserve"> – </w:t>
      </w:r>
      <w:r>
        <w:rPr>
          <w:sz w:val="24"/>
          <w:szCs w:val="24"/>
        </w:rPr>
        <w:t>Obras e Instalações</w:t>
      </w:r>
      <w:r w:rsidRPr="00F6165B">
        <w:rPr>
          <w:sz w:val="24"/>
          <w:szCs w:val="24"/>
        </w:rPr>
        <w:t>.</w:t>
      </w:r>
      <w:r w:rsidR="00B322C5" w:rsidRPr="00B322C5">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B322C5">
        <w:rPr>
          <w:rFonts w:ascii="Times New Roman" w:hAnsi="Times New Roman" w:cs="Times New Roman"/>
          <w:sz w:val="24"/>
          <w:szCs w:val="24"/>
        </w:rPr>
        <w:t>120</w:t>
      </w:r>
      <w:r w:rsidR="00724D12" w:rsidRPr="00D72E88">
        <w:rPr>
          <w:rFonts w:ascii="Times New Roman" w:hAnsi="Times New Roman" w:cs="Times New Roman"/>
          <w:sz w:val="24"/>
          <w:szCs w:val="24"/>
        </w:rPr>
        <w:t xml:space="preserve"> (</w:t>
      </w:r>
      <w:r w:rsidR="00B322C5">
        <w:rPr>
          <w:rFonts w:ascii="Times New Roman" w:hAnsi="Times New Roman" w:cs="Times New Roman"/>
          <w:sz w:val="24"/>
          <w:szCs w:val="24"/>
        </w:rPr>
        <w:t>cento e vinte</w:t>
      </w:r>
      <w:r w:rsidR="00724D12" w:rsidRPr="00D72E88">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Default="00724D12"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3135C5">
        <w:rPr>
          <w:rFonts w:ascii="Times New Roman" w:hAnsi="Times New Roman" w:cs="Times New Roman"/>
          <w:sz w:val="24"/>
          <w:szCs w:val="24"/>
        </w:rPr>
        <w:t>010/2018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4501B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cr/>
      </w:r>
    </w:p>
    <w:p w:rsidR="004501B6" w:rsidRDefault="004501B6" w:rsidP="00E93CDC">
      <w:pPr>
        <w:pStyle w:val="SemEspaamento"/>
        <w:spacing w:line="360" w:lineRule="auto"/>
        <w:jc w:val="both"/>
        <w:rPr>
          <w:rFonts w:ascii="Times New Roman" w:hAnsi="Times New Roman" w:cs="Times New Roman"/>
          <w:sz w:val="24"/>
          <w:szCs w:val="24"/>
        </w:rPr>
      </w:pPr>
    </w:p>
    <w:p w:rsidR="004501B6" w:rsidRDefault="004501B6"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 xml:space="preserve">ao Processo Administrativo n.º </w:t>
      </w:r>
      <w:r w:rsidR="00695D81">
        <w:rPr>
          <w:rFonts w:ascii="Times New Roman" w:hAnsi="Times New Roman" w:cs="Times New Roman"/>
          <w:sz w:val="24"/>
          <w:szCs w:val="24"/>
        </w:rPr>
        <w:t>1</w:t>
      </w:r>
      <w:r w:rsidR="004613BA">
        <w:rPr>
          <w:rFonts w:ascii="Times New Roman" w:hAnsi="Times New Roman" w:cs="Times New Roman"/>
          <w:sz w:val="24"/>
          <w:szCs w:val="24"/>
        </w:rPr>
        <w:t>36</w:t>
      </w:r>
      <w:r w:rsidR="00695D81">
        <w:rPr>
          <w:rFonts w:ascii="Times New Roman" w:hAnsi="Times New Roman" w:cs="Times New Roman"/>
          <w:sz w:val="24"/>
          <w:szCs w:val="24"/>
        </w:rPr>
        <w:t>/2018</w:t>
      </w:r>
      <w:r w:rsidR="00574427" w:rsidRPr="00C502F2">
        <w:rPr>
          <w:rFonts w:ascii="Times New Roman" w:hAnsi="Times New Roman" w:cs="Times New Roman"/>
          <w:sz w:val="24"/>
          <w:szCs w:val="24"/>
        </w:rPr>
        <w:t xml:space="preserve">, TOMADA DE PREÇOS N.º </w:t>
      </w:r>
      <w:r w:rsidR="003135C5">
        <w:rPr>
          <w:rFonts w:ascii="Times New Roman" w:hAnsi="Times New Roman" w:cs="Times New Roman"/>
          <w:sz w:val="24"/>
          <w:szCs w:val="24"/>
        </w:rPr>
        <w:t>010/2018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Pr>
          <w:rFonts w:ascii="Times New Roman" w:hAnsi="Times New Roman" w:cs="Times New Roman"/>
          <w:sz w:val="24"/>
          <w:szCs w:val="24"/>
        </w:rPr>
        <w:t>2</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duas</w:t>
      </w:r>
      <w:r w:rsidRPr="00D72E88">
        <w:rPr>
          <w:rFonts w:ascii="Times New Roman" w:hAnsi="Times New Roman" w:cs="Times New Roman"/>
          <w:sz w:val="24"/>
          <w:szCs w:val="24"/>
        </w:rPr>
        <w:t xml:space="preserve">)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3135C5">
        <w:rPr>
          <w:rFonts w:ascii="Times New Roman" w:hAnsi="Times New Roman" w:cs="Times New Roman"/>
          <w:b/>
          <w:sz w:val="24"/>
          <w:szCs w:val="24"/>
        </w:rPr>
        <w:t>010/2018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3135C5">
        <w:rPr>
          <w:rFonts w:ascii="Times New Roman" w:hAnsi="Times New Roman" w:cs="Times New Roman"/>
          <w:sz w:val="24"/>
          <w:szCs w:val="24"/>
        </w:rPr>
        <w:t>010/2018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3135C5">
        <w:rPr>
          <w:rFonts w:ascii="Times New Roman" w:hAnsi="Times New Roman" w:cs="Times New Roman"/>
          <w:b/>
          <w:sz w:val="24"/>
          <w:szCs w:val="24"/>
        </w:rPr>
        <w:t>010/2018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3135C5">
        <w:rPr>
          <w:rFonts w:ascii="Times New Roman" w:hAnsi="Times New Roman" w:cs="Times New Roman"/>
          <w:sz w:val="24"/>
          <w:szCs w:val="24"/>
        </w:rPr>
        <w:t>010/2018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n.°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3135C5">
        <w:rPr>
          <w:rFonts w:ascii="Times New Roman" w:hAnsi="Times New Roman" w:cs="Times New Roman"/>
          <w:b/>
          <w:sz w:val="24"/>
          <w:szCs w:val="24"/>
        </w:rPr>
        <w:t>010/2018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3135C5">
        <w:rPr>
          <w:rFonts w:ascii="Times New Roman" w:hAnsi="Times New Roman" w:cs="Times New Roman"/>
          <w:sz w:val="24"/>
          <w:szCs w:val="24"/>
        </w:rPr>
        <w:t>010/2018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3135C5">
        <w:rPr>
          <w:rFonts w:ascii="Times New Roman" w:hAnsi="Times New Roman" w:cs="Times New Roman"/>
          <w:b/>
          <w:sz w:val="24"/>
          <w:szCs w:val="24"/>
        </w:rPr>
        <w:t>010/2018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3135C5">
        <w:rPr>
          <w:rFonts w:ascii="Times New Roman" w:hAnsi="Times New Roman" w:cs="Times New Roman"/>
          <w:sz w:val="24"/>
          <w:szCs w:val="24"/>
        </w:rPr>
        <w:t>010/2018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w:t>
      </w:r>
      <w:r w:rsidR="00FB3AB4">
        <w:rPr>
          <w:rFonts w:ascii="Times New Roman" w:hAnsi="Times New Roman" w:cs="Times New Roman"/>
          <w:sz w:val="24"/>
          <w:szCs w:val="24"/>
        </w:rPr>
        <w:t xml:space="preserve">execução de obra de </w:t>
      </w:r>
      <w:r w:rsidR="004613BA" w:rsidRPr="004613BA">
        <w:rPr>
          <w:rFonts w:ascii="Times New Roman" w:hAnsi="Times New Roman" w:cs="Times New Roman"/>
          <w:b/>
          <w:szCs w:val="28"/>
          <w:u w:val="single"/>
        </w:rPr>
        <w:t>regularização e reforma do centro municipal de saúde – anexo lavanderia, conforme planilhas orçamentarias, cronograma físico financeiro e projetos em anexo</w:t>
      </w:r>
      <w:r w:rsidR="004501B6" w:rsidRPr="004613BA">
        <w:rPr>
          <w:rFonts w:ascii="Times New Roman" w:hAnsi="Times New Roman" w:cs="Times New Roman"/>
          <w:b/>
          <w:color w:val="000000"/>
          <w:sz w:val="24"/>
          <w:szCs w:val="24"/>
        </w:rPr>
        <w:t>,</w:t>
      </w:r>
      <w:r w:rsidR="00FB3AB4">
        <w:rPr>
          <w:b/>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4501B6">
        <w:rPr>
          <w:rFonts w:ascii="Times New Roman" w:hAnsi="Times New Roman" w:cs="Times New Roman"/>
          <w:sz w:val="24"/>
          <w:szCs w:val="24"/>
        </w:rPr>
        <w:t>120</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cento e vinte</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4613BA" w:rsidRPr="00D72E88" w:rsidRDefault="004613BA" w:rsidP="00E93CDC">
      <w:pPr>
        <w:pStyle w:val="SemEspaamento"/>
        <w:spacing w:line="360" w:lineRule="auto"/>
        <w:jc w:val="both"/>
        <w:rPr>
          <w:rFonts w:ascii="Times New Roman" w:hAnsi="Times New Roman" w:cs="Times New Roman"/>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3135C5">
        <w:rPr>
          <w:rFonts w:ascii="Times New Roman" w:hAnsi="Times New Roman" w:cs="Times New Roman"/>
          <w:sz w:val="24"/>
          <w:szCs w:val="24"/>
        </w:rPr>
        <w:t>010/2018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85" w:rsidRDefault="00C41285" w:rsidP="003C43CC">
      <w:r>
        <w:separator/>
      </w:r>
    </w:p>
  </w:endnote>
  <w:endnote w:type="continuationSeparator" w:id="0">
    <w:p w:rsidR="00C41285" w:rsidRDefault="00C41285"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3135C5" w:rsidRDefault="003135C5">
        <w:pPr>
          <w:pStyle w:val="Rodap"/>
          <w:jc w:val="right"/>
        </w:pPr>
        <w:r>
          <w:fldChar w:fldCharType="begin"/>
        </w:r>
        <w:r>
          <w:instrText>PAGE   \* MERGEFORMAT</w:instrText>
        </w:r>
        <w:r>
          <w:fldChar w:fldCharType="separate"/>
        </w:r>
        <w:r w:rsidR="00A63178">
          <w:rPr>
            <w:noProof/>
          </w:rPr>
          <w:t>1</w:t>
        </w:r>
        <w:r>
          <w:fldChar w:fldCharType="end"/>
        </w:r>
      </w:p>
    </w:sdtContent>
  </w:sdt>
  <w:p w:rsidR="003135C5" w:rsidRPr="00467DE1" w:rsidRDefault="003135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85" w:rsidRDefault="00C41285" w:rsidP="003C43CC">
      <w:r>
        <w:separator/>
      </w:r>
    </w:p>
  </w:footnote>
  <w:footnote w:type="continuationSeparator" w:id="0">
    <w:p w:rsidR="00C41285" w:rsidRDefault="00C41285"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C5" w:rsidRDefault="00C4128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C5" w:rsidRDefault="003135C5"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C41285">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3135C5" w:rsidRPr="0042781C" w:rsidRDefault="003135C5"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3135C5" w:rsidRPr="00A11C00" w:rsidRDefault="003135C5"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3135C5" w:rsidRPr="00A11C00" w:rsidRDefault="003135C5" w:rsidP="00ED4ECA">
    <w:pPr>
      <w:pStyle w:val="Masthead"/>
      <w:rPr>
        <w:rFonts w:ascii="Arial" w:hAnsi="Arial" w:cs="Arial"/>
        <w:color w:val="333333"/>
        <w:sz w:val="25"/>
        <w:szCs w:val="25"/>
        <w:lang w:val="pt-BR"/>
      </w:rPr>
    </w:pPr>
  </w:p>
  <w:p w:rsidR="003135C5" w:rsidRDefault="003135C5" w:rsidP="00ED4ECA"/>
  <w:p w:rsidR="003135C5" w:rsidRDefault="003135C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C5" w:rsidRDefault="00C4128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340E"/>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4D7"/>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135C5"/>
    <w:rsid w:val="00321CE2"/>
    <w:rsid w:val="003227B5"/>
    <w:rsid w:val="00330308"/>
    <w:rsid w:val="0033063F"/>
    <w:rsid w:val="00331466"/>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01B6"/>
    <w:rsid w:val="00453A3F"/>
    <w:rsid w:val="00457F16"/>
    <w:rsid w:val="004610D2"/>
    <w:rsid w:val="004613BA"/>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1EB6"/>
    <w:rsid w:val="006134FA"/>
    <w:rsid w:val="00614213"/>
    <w:rsid w:val="00615D87"/>
    <w:rsid w:val="0061782B"/>
    <w:rsid w:val="006208F4"/>
    <w:rsid w:val="00624FBC"/>
    <w:rsid w:val="006256AA"/>
    <w:rsid w:val="0064683E"/>
    <w:rsid w:val="006469DE"/>
    <w:rsid w:val="00647DC3"/>
    <w:rsid w:val="006545A2"/>
    <w:rsid w:val="00662A16"/>
    <w:rsid w:val="006715B4"/>
    <w:rsid w:val="00672D3A"/>
    <w:rsid w:val="00673B98"/>
    <w:rsid w:val="00686501"/>
    <w:rsid w:val="00695D81"/>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12980"/>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2BFB"/>
    <w:rsid w:val="009636F5"/>
    <w:rsid w:val="00970569"/>
    <w:rsid w:val="00971256"/>
    <w:rsid w:val="009721EC"/>
    <w:rsid w:val="0097326A"/>
    <w:rsid w:val="009913DE"/>
    <w:rsid w:val="00992D9A"/>
    <w:rsid w:val="009A216C"/>
    <w:rsid w:val="009A24E3"/>
    <w:rsid w:val="009B35C0"/>
    <w:rsid w:val="009B3758"/>
    <w:rsid w:val="009B4D5C"/>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63178"/>
    <w:rsid w:val="00A70C76"/>
    <w:rsid w:val="00A70F5A"/>
    <w:rsid w:val="00A84168"/>
    <w:rsid w:val="00A97548"/>
    <w:rsid w:val="00AA09ED"/>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208F6"/>
    <w:rsid w:val="00B3146A"/>
    <w:rsid w:val="00B322C5"/>
    <w:rsid w:val="00B32465"/>
    <w:rsid w:val="00B44E6F"/>
    <w:rsid w:val="00B536BF"/>
    <w:rsid w:val="00B53AD3"/>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1285"/>
    <w:rsid w:val="00C44DC8"/>
    <w:rsid w:val="00C50076"/>
    <w:rsid w:val="00C502F2"/>
    <w:rsid w:val="00C55B38"/>
    <w:rsid w:val="00C5641B"/>
    <w:rsid w:val="00C80586"/>
    <w:rsid w:val="00C821C2"/>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070FA"/>
    <w:rsid w:val="00D07EDA"/>
    <w:rsid w:val="00D16204"/>
    <w:rsid w:val="00D2334C"/>
    <w:rsid w:val="00D33224"/>
    <w:rsid w:val="00D349C2"/>
    <w:rsid w:val="00D44E21"/>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11104"/>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0DA2"/>
    <w:rsid w:val="00FD1EF1"/>
    <w:rsid w:val="00FD21E1"/>
    <w:rsid w:val="00FE0904"/>
    <w:rsid w:val="00FE1251"/>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826D-1AB9-4934-B661-A275955E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49</Pages>
  <Words>12356</Words>
  <Characters>66725</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105</cp:revision>
  <cp:lastPrinted>2018-08-22T17:31:00Z</cp:lastPrinted>
  <dcterms:created xsi:type="dcterms:W3CDTF">2014-08-14T11:36:00Z</dcterms:created>
  <dcterms:modified xsi:type="dcterms:W3CDTF">2018-10-22T19:14:00Z</dcterms:modified>
</cp:coreProperties>
</file>