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15137" w14:textId="77777777" w:rsidR="00BB3FE8" w:rsidRPr="005C7E77" w:rsidRDefault="00BB3FE8" w:rsidP="00533A78">
      <w:pPr>
        <w:widowControl w:val="0"/>
        <w:jc w:val="center"/>
        <w:rPr>
          <w:rFonts w:ascii="Arial" w:hAnsi="Arial" w:cs="Arial"/>
          <w:b/>
          <w:color w:val="000000" w:themeColor="text1"/>
          <w:sz w:val="24"/>
          <w:szCs w:val="24"/>
        </w:rPr>
      </w:pPr>
      <w:bookmarkStart w:id="0" w:name="_Hlk161058067"/>
    </w:p>
    <w:p w14:paraId="30A58054" w14:textId="77777777" w:rsidR="00821EB2" w:rsidRPr="005C7E77" w:rsidRDefault="00821EB2" w:rsidP="00533A78">
      <w:pPr>
        <w:widowControl w:val="0"/>
        <w:spacing w:after="120"/>
        <w:jc w:val="center"/>
        <w:rPr>
          <w:rFonts w:ascii="Arial" w:hAnsi="Arial" w:cs="Arial"/>
          <w:b/>
          <w:caps/>
          <w:color w:val="000000" w:themeColor="text1"/>
          <w:sz w:val="32"/>
          <w:szCs w:val="32"/>
        </w:rPr>
      </w:pPr>
      <w:r w:rsidRPr="005C7E77">
        <w:rPr>
          <w:rFonts w:ascii="Arial" w:hAnsi="Arial" w:cs="Arial"/>
          <w:b/>
          <w:caps/>
          <w:color w:val="000000" w:themeColor="text1"/>
          <w:sz w:val="32"/>
          <w:szCs w:val="32"/>
        </w:rPr>
        <w:t>TERMO DE referência</w:t>
      </w:r>
    </w:p>
    <w:p w14:paraId="5838DCB9" w14:textId="77777777" w:rsidR="008057A1" w:rsidRPr="005C7E77" w:rsidRDefault="008057A1" w:rsidP="008057A1">
      <w:pPr>
        <w:spacing w:line="259" w:lineRule="auto"/>
        <w:ind w:left="275"/>
        <w:jc w:val="center"/>
        <w:rPr>
          <w:rFonts w:ascii="Arial" w:hAnsi="Arial" w:cs="Arial"/>
          <w:b/>
          <w:i/>
          <w:color w:val="000000" w:themeColor="text1"/>
          <w:sz w:val="24"/>
          <w:szCs w:val="24"/>
          <w:u w:val="single"/>
        </w:rPr>
      </w:pPr>
    </w:p>
    <w:p w14:paraId="1878869E" w14:textId="77777777" w:rsidR="00E67B49" w:rsidRPr="005C7E77" w:rsidRDefault="00E67B49" w:rsidP="008057A1">
      <w:pPr>
        <w:spacing w:line="259" w:lineRule="auto"/>
        <w:ind w:left="275"/>
        <w:jc w:val="center"/>
        <w:rPr>
          <w:rFonts w:ascii="Arial" w:hAnsi="Arial" w:cs="Arial"/>
          <w:b/>
          <w:i/>
          <w:color w:val="000000" w:themeColor="text1"/>
          <w:sz w:val="24"/>
          <w:szCs w:val="24"/>
          <w:u w:val="single"/>
        </w:rPr>
      </w:pPr>
    </w:p>
    <w:p w14:paraId="62D113F8" w14:textId="77777777" w:rsidR="00E67B49" w:rsidRPr="005C7E77" w:rsidRDefault="00E67B49" w:rsidP="008057A1">
      <w:pPr>
        <w:spacing w:line="259" w:lineRule="auto"/>
        <w:ind w:left="275"/>
        <w:jc w:val="center"/>
        <w:rPr>
          <w:rFonts w:ascii="Arial" w:hAnsi="Arial" w:cs="Arial"/>
          <w:b/>
          <w:i/>
          <w:color w:val="000000" w:themeColor="text1"/>
          <w:sz w:val="24"/>
          <w:szCs w:val="24"/>
          <w:u w:val="single"/>
        </w:rPr>
      </w:pPr>
    </w:p>
    <w:p w14:paraId="09F7F042" w14:textId="77777777" w:rsidR="00804424" w:rsidRPr="005C7E77" w:rsidRDefault="00804424" w:rsidP="008057A1">
      <w:pPr>
        <w:spacing w:line="259" w:lineRule="auto"/>
        <w:ind w:left="275"/>
        <w:jc w:val="center"/>
        <w:rPr>
          <w:rFonts w:ascii="Arial" w:hAnsi="Arial" w:cs="Arial"/>
          <w:b/>
          <w:i/>
          <w:color w:val="000000" w:themeColor="text1"/>
          <w:sz w:val="24"/>
          <w:szCs w:val="24"/>
          <w:u w:val="single"/>
        </w:rPr>
      </w:pPr>
    </w:p>
    <w:p w14:paraId="07C8BB51" w14:textId="77777777" w:rsidR="008057A1" w:rsidRPr="005C7E77" w:rsidRDefault="008057A1" w:rsidP="008057A1">
      <w:pPr>
        <w:pStyle w:val="Ttulo2"/>
        <w:spacing w:line="276" w:lineRule="auto"/>
        <w:jc w:val="both"/>
        <w:rPr>
          <w:rFonts w:ascii="Arial" w:hAnsi="Arial" w:cs="Arial"/>
          <w:b w:val="0"/>
          <w:color w:val="000000" w:themeColor="text1"/>
          <w:szCs w:val="24"/>
        </w:rPr>
      </w:pPr>
      <w:r w:rsidRPr="005C7E77">
        <w:rPr>
          <w:rFonts w:ascii="Arial" w:hAnsi="Arial" w:cs="Arial"/>
          <w:color w:val="000000" w:themeColor="text1"/>
          <w:szCs w:val="24"/>
        </w:rPr>
        <w:t xml:space="preserve">1. DO OBJETO </w:t>
      </w:r>
    </w:p>
    <w:p w14:paraId="02F7B364" w14:textId="77777777" w:rsidR="00421F9F" w:rsidRDefault="00421F9F" w:rsidP="00421F9F">
      <w:pPr>
        <w:tabs>
          <w:tab w:val="left" w:pos="451"/>
          <w:tab w:val="left" w:pos="7926"/>
          <w:tab w:val="left" w:pos="8640"/>
        </w:tabs>
        <w:jc w:val="both"/>
        <w:rPr>
          <w:rFonts w:ascii="Arial" w:hAnsi="Arial" w:cs="Arial"/>
          <w:color w:val="000000" w:themeColor="text1"/>
          <w:sz w:val="24"/>
          <w:szCs w:val="24"/>
        </w:rPr>
      </w:pPr>
    </w:p>
    <w:p w14:paraId="5773DA85" w14:textId="4501728D" w:rsidR="00421F9F" w:rsidRPr="00811DF0" w:rsidRDefault="00421F9F" w:rsidP="00421F9F">
      <w:pPr>
        <w:tabs>
          <w:tab w:val="left" w:pos="451"/>
          <w:tab w:val="left" w:pos="7926"/>
          <w:tab w:val="left" w:pos="8640"/>
        </w:tabs>
        <w:jc w:val="both"/>
        <w:rPr>
          <w:rFonts w:ascii="Arial" w:hAnsi="Arial" w:cs="Arial"/>
          <w:sz w:val="24"/>
          <w:szCs w:val="24"/>
        </w:rPr>
      </w:pPr>
      <w:r w:rsidRPr="00421F9F">
        <w:rPr>
          <w:rFonts w:ascii="Arial" w:hAnsi="Arial" w:cs="Arial"/>
          <w:b/>
          <w:bCs/>
          <w:color w:val="000000" w:themeColor="text1"/>
          <w:sz w:val="24"/>
          <w:szCs w:val="24"/>
        </w:rPr>
        <w:t>1.1.</w:t>
      </w:r>
      <w:r>
        <w:rPr>
          <w:rFonts w:ascii="Arial" w:hAnsi="Arial" w:cs="Arial"/>
          <w:color w:val="000000" w:themeColor="text1"/>
          <w:sz w:val="24"/>
          <w:szCs w:val="24"/>
        </w:rPr>
        <w:t xml:space="preserve"> </w:t>
      </w:r>
      <w:r w:rsidRPr="00FF69C9">
        <w:rPr>
          <w:rFonts w:ascii="Arial" w:hAnsi="Arial" w:cs="Arial"/>
          <w:bCs/>
          <w:color w:val="0D0D0D" w:themeColor="text1" w:themeTint="F2"/>
          <w:sz w:val="24"/>
          <w:szCs w:val="24"/>
        </w:rPr>
        <w:t>Contratação de empresa para prestação de serviço de seguro veicular para um semi-reboque e caminhão trator tipo cavalo mecânico, visando atender as necessidades da Secretaria Municipal de Agricultura, Ass. Fundiários, Turismo e Meio Ambiente.</w:t>
      </w:r>
    </w:p>
    <w:p w14:paraId="78B6C8A9" w14:textId="79A4688C" w:rsidR="00FE6AC0" w:rsidRPr="005C7E77" w:rsidRDefault="00FE6AC0" w:rsidP="00FE6AC0">
      <w:pPr>
        <w:widowControl w:val="0"/>
        <w:jc w:val="both"/>
        <w:rPr>
          <w:rFonts w:ascii="Arial" w:hAnsi="Arial" w:cs="Arial"/>
          <w:b/>
          <w:bCs/>
          <w:color w:val="000000" w:themeColor="text1"/>
          <w:sz w:val="24"/>
          <w:szCs w:val="24"/>
        </w:rPr>
      </w:pPr>
    </w:p>
    <w:p w14:paraId="1A3686C7" w14:textId="77777777" w:rsidR="008057A1" w:rsidRPr="005C7E77" w:rsidRDefault="008057A1" w:rsidP="008057A1">
      <w:pPr>
        <w:ind w:right="84"/>
        <w:jc w:val="both"/>
        <w:rPr>
          <w:rFonts w:ascii="Arial" w:hAnsi="Arial" w:cs="Arial"/>
          <w:color w:val="000000" w:themeColor="text1"/>
          <w:sz w:val="24"/>
          <w:szCs w:val="24"/>
        </w:rPr>
      </w:pPr>
    </w:p>
    <w:p w14:paraId="38DD344B" w14:textId="30A44B13" w:rsidR="008057A1" w:rsidRPr="005C7E77" w:rsidRDefault="00945B33" w:rsidP="00945B33">
      <w:pPr>
        <w:pStyle w:val="Ttulo2"/>
        <w:spacing w:line="276" w:lineRule="auto"/>
        <w:ind w:right="-142"/>
        <w:jc w:val="both"/>
        <w:rPr>
          <w:rFonts w:ascii="Arial" w:hAnsi="Arial" w:cs="Arial"/>
          <w:b w:val="0"/>
          <w:color w:val="000000" w:themeColor="text1"/>
          <w:szCs w:val="24"/>
        </w:rPr>
      </w:pPr>
      <w:r>
        <w:rPr>
          <w:rFonts w:ascii="Arial" w:hAnsi="Arial" w:cs="Arial"/>
          <w:color w:val="000000" w:themeColor="text1"/>
          <w:szCs w:val="24"/>
        </w:rPr>
        <w:t>2. FUNDAMENTAÇÃ</w:t>
      </w:r>
      <w:r w:rsidRPr="00BB7333">
        <w:rPr>
          <w:rFonts w:ascii="Arial" w:hAnsi="Arial" w:cs="Arial"/>
          <w:color w:val="000000" w:themeColor="text1"/>
          <w:szCs w:val="24"/>
        </w:rPr>
        <w:t>O</w:t>
      </w:r>
      <w:r>
        <w:rPr>
          <w:rFonts w:ascii="Arial" w:hAnsi="Arial" w:cs="Arial"/>
          <w:color w:val="000000" w:themeColor="text1"/>
          <w:szCs w:val="24"/>
        </w:rPr>
        <w:t xml:space="preserve"> DA CONTRATAÇÃO E DESCRIÇÃO DA SOLUÇÃ</w:t>
      </w:r>
      <w:r w:rsidRPr="00BB7333">
        <w:rPr>
          <w:rFonts w:ascii="Arial" w:hAnsi="Arial" w:cs="Arial"/>
          <w:color w:val="000000" w:themeColor="text1"/>
          <w:szCs w:val="24"/>
        </w:rPr>
        <w:t>O COMO UM TODO</w:t>
      </w:r>
    </w:p>
    <w:p w14:paraId="192BFD56" w14:textId="77777777" w:rsidR="008057A1" w:rsidRPr="005C7E77" w:rsidRDefault="008057A1" w:rsidP="008057A1">
      <w:pPr>
        <w:pStyle w:val="Corpodetexto"/>
        <w:tabs>
          <w:tab w:val="left" w:pos="1440"/>
        </w:tabs>
        <w:rPr>
          <w:rFonts w:ascii="Arial" w:hAnsi="Arial" w:cs="Arial"/>
          <w:color w:val="000000" w:themeColor="text1"/>
          <w:szCs w:val="24"/>
        </w:rPr>
      </w:pPr>
    </w:p>
    <w:p w14:paraId="70701393" w14:textId="77777777" w:rsidR="00432B12" w:rsidRPr="0013052C" w:rsidRDefault="00432B12" w:rsidP="00432B12">
      <w:pPr>
        <w:jc w:val="both"/>
        <w:rPr>
          <w:color w:val="0D0D0D" w:themeColor="text1" w:themeTint="F2"/>
        </w:rPr>
      </w:pPr>
      <w:r w:rsidRPr="0013052C">
        <w:rPr>
          <w:rFonts w:ascii="Arial" w:hAnsi="Arial" w:cs="Arial"/>
          <w:b/>
          <w:bCs/>
          <w:color w:val="0D0D0D" w:themeColor="text1" w:themeTint="F2"/>
          <w:sz w:val="24"/>
          <w:szCs w:val="24"/>
        </w:rPr>
        <w:t>2.1</w:t>
      </w:r>
      <w:r w:rsidRPr="0013052C">
        <w:rPr>
          <w:rFonts w:ascii="Arial" w:hAnsi="Arial" w:cs="Arial"/>
          <w:color w:val="0D0D0D" w:themeColor="text1" w:themeTint="F2"/>
          <w:sz w:val="24"/>
          <w:szCs w:val="24"/>
        </w:rPr>
        <w:t>. A Secretaria Municipal de Agricultura, em consonância com suas atribuições e responsabilidades, busca garantir a segurança e a integridade dos veículos cedidos pelo SEAF/MT, especificamente a carreta semi-reboque e o caminhão trator tipo cavalo mecânico. A contratação de um seguro veicular é uma medida essencial para assegurar a continuidade das atividades agrícolas e a proteção dos bens públicos.</w:t>
      </w:r>
    </w:p>
    <w:p w14:paraId="16ABE7DE" w14:textId="77777777" w:rsidR="00432B12" w:rsidRPr="0013052C" w:rsidRDefault="00432B12" w:rsidP="00432B12">
      <w:pPr>
        <w:jc w:val="both"/>
        <w:rPr>
          <w:color w:val="0D0D0D" w:themeColor="text1" w:themeTint="F2"/>
        </w:rPr>
      </w:pPr>
      <w:r w:rsidRPr="0013052C">
        <w:rPr>
          <w:rFonts w:ascii="Arial" w:hAnsi="Arial" w:cs="Arial"/>
          <w:color w:val="0D0D0D" w:themeColor="text1" w:themeTint="F2"/>
          <w:sz w:val="24"/>
          <w:szCs w:val="24"/>
        </w:rPr>
        <w:br/>
      </w:r>
      <w:r w:rsidRPr="0013052C">
        <w:rPr>
          <w:rFonts w:ascii="Arial" w:hAnsi="Arial" w:cs="Arial"/>
          <w:b/>
          <w:bCs/>
          <w:color w:val="0D0D0D" w:themeColor="text1" w:themeTint="F2"/>
          <w:sz w:val="24"/>
          <w:szCs w:val="24"/>
        </w:rPr>
        <w:t xml:space="preserve">2.2. </w:t>
      </w:r>
      <w:r w:rsidRPr="0013052C">
        <w:rPr>
          <w:rFonts w:ascii="Arial" w:hAnsi="Arial" w:cs="Arial"/>
          <w:color w:val="0D0D0D" w:themeColor="text1" w:themeTint="F2"/>
          <w:sz w:val="24"/>
          <w:szCs w:val="24"/>
        </w:rPr>
        <w:t>Os veículos em questão são fundamentais para o transporte de insumos, equipamentos e produtos agrícolas, desempenhando um papel crucial no desenvolvimento das atividades rurais do município. A ausência de um seguro adequado expõe a Secretaria a riscos financeiros significativos em caso de acidentes, danos ou roubo, o que poderia comprometer a execução de projetos e programas essenciais para a agricultura local.</w:t>
      </w:r>
    </w:p>
    <w:p w14:paraId="5BEAE49F" w14:textId="77777777" w:rsidR="00432B12" w:rsidRPr="0013052C" w:rsidRDefault="00432B12" w:rsidP="00432B12">
      <w:pPr>
        <w:jc w:val="both"/>
        <w:rPr>
          <w:color w:val="0D0D0D" w:themeColor="text1" w:themeTint="F2"/>
        </w:rPr>
      </w:pPr>
      <w:r w:rsidRPr="0013052C">
        <w:rPr>
          <w:rFonts w:ascii="Arial" w:hAnsi="Arial" w:cs="Arial"/>
          <w:color w:val="0D0D0D" w:themeColor="text1" w:themeTint="F2"/>
          <w:sz w:val="24"/>
          <w:szCs w:val="24"/>
        </w:rPr>
        <w:br/>
      </w:r>
      <w:r w:rsidRPr="0013052C">
        <w:rPr>
          <w:rFonts w:ascii="Arial" w:hAnsi="Arial" w:cs="Arial"/>
          <w:b/>
          <w:bCs/>
          <w:color w:val="0D0D0D" w:themeColor="text1" w:themeTint="F2"/>
          <w:sz w:val="24"/>
          <w:szCs w:val="24"/>
        </w:rPr>
        <w:t xml:space="preserve">2.3. </w:t>
      </w:r>
      <w:r w:rsidRPr="0013052C">
        <w:rPr>
          <w:rFonts w:ascii="Arial" w:hAnsi="Arial" w:cs="Arial"/>
          <w:color w:val="0D0D0D" w:themeColor="text1" w:themeTint="F2"/>
          <w:sz w:val="24"/>
          <w:szCs w:val="24"/>
        </w:rPr>
        <w:t>O seguro veicular proporcionará cobertura em caso de sinistros, minimizando os impactos financeiros e garantindo que os recursos públicos sejam utilizados de forma eficiente. Com a segurança de que os veículos estão protegidos, a Secretaria poderá planejar e executar suas atividades sem interrupções, assegurando o atendimento às demandas da população rural. A contratação do seguro é uma forma de zelar pelo patrimônio público, demonstrando responsabilidade na gestão dos recursos e na proteção dos bens cedidos.</w:t>
      </w:r>
    </w:p>
    <w:p w14:paraId="5D5191B5" w14:textId="77777777" w:rsidR="00432B12" w:rsidRPr="0013052C" w:rsidRDefault="00432B12" w:rsidP="00432B12">
      <w:pPr>
        <w:jc w:val="both"/>
        <w:rPr>
          <w:color w:val="0D0D0D" w:themeColor="text1" w:themeTint="F2"/>
        </w:rPr>
      </w:pPr>
      <w:r w:rsidRPr="0013052C">
        <w:rPr>
          <w:rFonts w:ascii="Arial" w:hAnsi="Arial" w:cs="Arial"/>
          <w:color w:val="0D0D0D" w:themeColor="text1" w:themeTint="F2"/>
          <w:sz w:val="24"/>
          <w:szCs w:val="24"/>
        </w:rPr>
        <w:br/>
      </w:r>
      <w:r w:rsidRPr="0013052C">
        <w:rPr>
          <w:rFonts w:ascii="Arial" w:hAnsi="Arial" w:cs="Arial"/>
          <w:b/>
          <w:bCs/>
          <w:color w:val="0D0D0D" w:themeColor="text1" w:themeTint="F2"/>
          <w:sz w:val="24"/>
          <w:szCs w:val="24"/>
        </w:rPr>
        <w:t xml:space="preserve">2.4. </w:t>
      </w:r>
      <w:r w:rsidRPr="0013052C">
        <w:rPr>
          <w:rFonts w:ascii="Arial" w:hAnsi="Arial" w:cs="Arial"/>
          <w:color w:val="0D0D0D" w:themeColor="text1" w:themeTint="F2"/>
          <w:sz w:val="24"/>
          <w:szCs w:val="24"/>
        </w:rPr>
        <w:t>Diante do exposto, a contratação de seguro veicular para a carreta semi-reboque e o caminhão trator tipo cavalo mecânico é uma medida imprescindível para garantir a segurança dos veículos, a proteção dos recursos públicos e a continuidade das atividades da Secretaria Municipal de Agricultura. Assim, solicitamos a aprovação desta justificativa para que possamos proceder com a contratação do seguro, assegurando a eficiência e a eficácia das ações desenvolvidas em prol da agricultura municipal.</w:t>
      </w:r>
    </w:p>
    <w:p w14:paraId="1D4FC6D1" w14:textId="77777777" w:rsidR="00432B12" w:rsidRPr="0013052C" w:rsidRDefault="00432B12" w:rsidP="00432B12">
      <w:pPr>
        <w:widowControl w:val="0"/>
        <w:spacing w:after="120"/>
        <w:jc w:val="both"/>
        <w:rPr>
          <w:rFonts w:ascii="Arial" w:hAnsi="Arial" w:cs="Arial"/>
          <w:bCs/>
          <w:color w:val="0D0D0D" w:themeColor="text1" w:themeTint="F2"/>
          <w:sz w:val="24"/>
          <w:szCs w:val="24"/>
        </w:rPr>
      </w:pPr>
    </w:p>
    <w:p w14:paraId="188AEF48" w14:textId="77777777" w:rsidR="00432B12" w:rsidRPr="0013052C" w:rsidRDefault="00432B12" w:rsidP="00432B12">
      <w:pPr>
        <w:tabs>
          <w:tab w:val="left" w:pos="426"/>
        </w:tabs>
        <w:autoSpaceDE w:val="0"/>
        <w:autoSpaceDN w:val="0"/>
        <w:adjustRightInd w:val="0"/>
        <w:jc w:val="both"/>
        <w:rPr>
          <w:rFonts w:ascii="Arial" w:hAnsi="Arial" w:cs="Arial"/>
          <w:color w:val="0D0D0D" w:themeColor="text1" w:themeTint="F2"/>
          <w:sz w:val="24"/>
          <w:szCs w:val="24"/>
        </w:rPr>
      </w:pPr>
      <w:r w:rsidRPr="0013052C">
        <w:rPr>
          <w:rFonts w:ascii="Arial" w:hAnsi="Arial" w:cs="Arial"/>
          <w:b/>
          <w:bCs/>
          <w:color w:val="0D0D0D" w:themeColor="text1" w:themeTint="F2"/>
          <w:sz w:val="24"/>
          <w:szCs w:val="24"/>
        </w:rPr>
        <w:t>2.5.</w:t>
      </w:r>
      <w:r w:rsidRPr="0013052C">
        <w:rPr>
          <w:rFonts w:ascii="Arial" w:hAnsi="Arial" w:cs="Arial"/>
          <w:color w:val="0D0D0D" w:themeColor="text1" w:themeTint="F2"/>
          <w:sz w:val="24"/>
          <w:szCs w:val="24"/>
        </w:rPr>
        <w:t xml:space="preserve"> O custo estimado para contratação enquadra-se no disposto no art. 75, II, da Lei nº. 14.133, de 01 de abril de 2021, referindo-se à dispensa de licitação para contratação com pequena relevância econômica, diante da onerosidade de uma licitação. O art. 75, II, da Lei nº. 14.133/2021 dispõe que é DISPENSÁVEL a licitação para contratação que envolva valores inferiores a R$ 50.000,00 (cinquenta mil reais), no caso de outros serviços e compras atualizado </w:t>
      </w:r>
      <w:r w:rsidRPr="0013052C">
        <w:rPr>
          <w:rFonts w:ascii="Arial" w:hAnsi="Arial" w:cs="Arial"/>
          <w:color w:val="0D0D0D" w:themeColor="text1" w:themeTint="F2"/>
          <w:sz w:val="24"/>
          <w:szCs w:val="24"/>
        </w:rPr>
        <w:lastRenderedPageBreak/>
        <w:t>para o valor de R$ 62.725,59 (Sessenta e dois mil setecentos e vinte e cinco reais e cinquenta e nove centavos), conforme Decreto Federal nº 11.871/2023.</w:t>
      </w:r>
    </w:p>
    <w:p w14:paraId="4DC90C62" w14:textId="51F1B7BF" w:rsidR="00FA4800" w:rsidRDefault="00FA4800" w:rsidP="00C2071A">
      <w:pPr>
        <w:pStyle w:val="Normal1"/>
        <w:widowControl/>
        <w:tabs>
          <w:tab w:val="left" w:pos="0"/>
        </w:tabs>
        <w:rPr>
          <w:rFonts w:ascii="Arial" w:hAnsi="Arial" w:cs="Arial"/>
          <w:b/>
          <w:bCs/>
          <w:color w:val="000000" w:themeColor="text1"/>
          <w:sz w:val="24"/>
          <w:szCs w:val="24"/>
        </w:rPr>
      </w:pPr>
    </w:p>
    <w:p w14:paraId="39C492B9" w14:textId="77777777" w:rsidR="00432B12" w:rsidRDefault="00432B12" w:rsidP="00C2071A">
      <w:pPr>
        <w:pStyle w:val="Normal1"/>
        <w:widowControl/>
        <w:tabs>
          <w:tab w:val="left" w:pos="0"/>
        </w:tabs>
        <w:rPr>
          <w:rFonts w:ascii="Arial" w:hAnsi="Arial" w:cs="Arial"/>
          <w:b/>
          <w:bCs/>
          <w:color w:val="000000" w:themeColor="text1"/>
          <w:sz w:val="24"/>
          <w:szCs w:val="24"/>
        </w:rPr>
      </w:pPr>
    </w:p>
    <w:p w14:paraId="45DD5A9C" w14:textId="77777777" w:rsidR="0045773E" w:rsidRPr="005C7E77" w:rsidRDefault="0045773E" w:rsidP="00C2071A">
      <w:pPr>
        <w:pStyle w:val="Normal1"/>
        <w:widowControl/>
        <w:tabs>
          <w:tab w:val="left" w:pos="0"/>
        </w:tabs>
        <w:rPr>
          <w:rFonts w:ascii="Arial" w:hAnsi="Arial" w:cs="Arial"/>
          <w:b/>
          <w:color w:val="000000" w:themeColor="text1"/>
          <w:sz w:val="24"/>
          <w:szCs w:val="24"/>
        </w:rPr>
      </w:pPr>
      <w:r w:rsidRPr="005C7E77">
        <w:rPr>
          <w:rFonts w:ascii="Arial" w:hAnsi="Arial" w:cs="Arial"/>
          <w:b/>
          <w:color w:val="000000" w:themeColor="text1"/>
          <w:sz w:val="24"/>
          <w:szCs w:val="24"/>
        </w:rPr>
        <w:t>3. DOS PARAMETROS</w:t>
      </w:r>
      <w:r w:rsidRPr="005C7E77">
        <w:rPr>
          <w:rFonts w:ascii="Arial" w:hAnsi="Arial" w:cs="Arial"/>
          <w:bCs/>
          <w:color w:val="000000" w:themeColor="text1"/>
          <w:sz w:val="24"/>
          <w:szCs w:val="24"/>
        </w:rPr>
        <w:t xml:space="preserve"> </w:t>
      </w:r>
      <w:r w:rsidRPr="005C7E77">
        <w:rPr>
          <w:rFonts w:ascii="Arial" w:hAnsi="Arial" w:cs="Arial"/>
          <w:b/>
          <w:color w:val="000000" w:themeColor="text1"/>
          <w:sz w:val="24"/>
          <w:szCs w:val="24"/>
        </w:rPr>
        <w:t>DA LICITAÇÃO</w:t>
      </w:r>
    </w:p>
    <w:p w14:paraId="469B92CF" w14:textId="77777777" w:rsidR="004C366A" w:rsidRPr="005C7E77" w:rsidRDefault="004C366A" w:rsidP="00962034">
      <w:pPr>
        <w:pStyle w:val="PargrafodaLista"/>
        <w:numPr>
          <w:ilvl w:val="1"/>
          <w:numId w:val="3"/>
        </w:numPr>
        <w:tabs>
          <w:tab w:val="left" w:pos="483"/>
        </w:tabs>
        <w:spacing w:before="120"/>
        <w:ind w:left="0" w:firstLine="0"/>
        <w:contextualSpacing w:val="0"/>
        <w:rPr>
          <w:rFonts w:ascii="Arial" w:hAnsi="Arial" w:cs="Arial"/>
          <w:b/>
          <w:color w:val="000000" w:themeColor="text1"/>
          <w:sz w:val="24"/>
          <w:szCs w:val="24"/>
        </w:rPr>
      </w:pPr>
      <w:r w:rsidRPr="005C7E77">
        <w:rPr>
          <w:rFonts w:ascii="Arial" w:hAnsi="Arial" w:cs="Arial"/>
          <w:b/>
          <w:color w:val="000000" w:themeColor="text1"/>
          <w:sz w:val="24"/>
          <w:szCs w:val="24"/>
        </w:rPr>
        <w:t>Será</w:t>
      </w:r>
      <w:r w:rsidRPr="005C7E77">
        <w:rPr>
          <w:rFonts w:ascii="Arial" w:hAnsi="Arial" w:cs="Arial"/>
          <w:b/>
          <w:color w:val="000000" w:themeColor="text1"/>
          <w:spacing w:val="-2"/>
          <w:sz w:val="24"/>
          <w:szCs w:val="24"/>
        </w:rPr>
        <w:t xml:space="preserve"> </w:t>
      </w:r>
      <w:r w:rsidRPr="005C7E77">
        <w:rPr>
          <w:rFonts w:ascii="Arial" w:hAnsi="Arial" w:cs="Arial"/>
          <w:b/>
          <w:color w:val="000000" w:themeColor="text1"/>
          <w:sz w:val="24"/>
          <w:szCs w:val="24"/>
        </w:rPr>
        <w:t>adotado</w:t>
      </w:r>
      <w:r w:rsidRPr="005C7E77">
        <w:rPr>
          <w:rFonts w:ascii="Arial" w:hAnsi="Arial" w:cs="Arial"/>
          <w:b/>
          <w:color w:val="000000" w:themeColor="text1"/>
          <w:spacing w:val="-2"/>
          <w:sz w:val="24"/>
          <w:szCs w:val="24"/>
        </w:rPr>
        <w:t xml:space="preserve"> </w:t>
      </w:r>
      <w:r w:rsidRPr="005C7E77">
        <w:rPr>
          <w:rFonts w:ascii="Arial" w:hAnsi="Arial" w:cs="Arial"/>
          <w:b/>
          <w:color w:val="000000" w:themeColor="text1"/>
          <w:sz w:val="24"/>
          <w:szCs w:val="24"/>
        </w:rPr>
        <w:t>o</w:t>
      </w:r>
      <w:r w:rsidRPr="005C7E77">
        <w:rPr>
          <w:rFonts w:ascii="Arial" w:hAnsi="Arial" w:cs="Arial"/>
          <w:b/>
          <w:color w:val="000000" w:themeColor="text1"/>
          <w:spacing w:val="-2"/>
          <w:sz w:val="24"/>
          <w:szCs w:val="24"/>
        </w:rPr>
        <w:t xml:space="preserve"> </w:t>
      </w:r>
      <w:r w:rsidRPr="005C7E77">
        <w:rPr>
          <w:rFonts w:ascii="Arial" w:hAnsi="Arial" w:cs="Arial"/>
          <w:b/>
          <w:color w:val="000000" w:themeColor="text1"/>
          <w:sz w:val="24"/>
          <w:szCs w:val="24"/>
        </w:rPr>
        <w:t>Sistema</w:t>
      </w:r>
      <w:r w:rsidRPr="005C7E77">
        <w:rPr>
          <w:rFonts w:ascii="Arial" w:hAnsi="Arial" w:cs="Arial"/>
          <w:b/>
          <w:color w:val="000000" w:themeColor="text1"/>
          <w:spacing w:val="-1"/>
          <w:sz w:val="24"/>
          <w:szCs w:val="24"/>
        </w:rPr>
        <w:t xml:space="preserve"> </w:t>
      </w:r>
      <w:r w:rsidRPr="005C7E77">
        <w:rPr>
          <w:rFonts w:ascii="Arial" w:hAnsi="Arial" w:cs="Arial"/>
          <w:b/>
          <w:color w:val="000000" w:themeColor="text1"/>
          <w:sz w:val="24"/>
          <w:szCs w:val="24"/>
        </w:rPr>
        <w:t>de</w:t>
      </w:r>
      <w:r w:rsidRPr="005C7E77">
        <w:rPr>
          <w:rFonts w:ascii="Arial" w:hAnsi="Arial" w:cs="Arial"/>
          <w:b/>
          <w:color w:val="000000" w:themeColor="text1"/>
          <w:spacing w:val="-3"/>
          <w:sz w:val="24"/>
          <w:szCs w:val="24"/>
        </w:rPr>
        <w:t xml:space="preserve"> </w:t>
      </w:r>
      <w:r w:rsidRPr="005C7E77">
        <w:rPr>
          <w:rFonts w:ascii="Arial" w:hAnsi="Arial" w:cs="Arial"/>
          <w:b/>
          <w:color w:val="000000" w:themeColor="text1"/>
          <w:sz w:val="24"/>
          <w:szCs w:val="24"/>
        </w:rPr>
        <w:t>Registro</w:t>
      </w:r>
      <w:r w:rsidRPr="005C7E77">
        <w:rPr>
          <w:rFonts w:ascii="Arial" w:hAnsi="Arial" w:cs="Arial"/>
          <w:b/>
          <w:color w:val="000000" w:themeColor="text1"/>
          <w:spacing w:val="-2"/>
          <w:sz w:val="24"/>
          <w:szCs w:val="24"/>
        </w:rPr>
        <w:t xml:space="preserve"> </w:t>
      </w:r>
      <w:r w:rsidRPr="005C7E77">
        <w:rPr>
          <w:rFonts w:ascii="Arial" w:hAnsi="Arial" w:cs="Arial"/>
          <w:b/>
          <w:color w:val="000000" w:themeColor="text1"/>
          <w:sz w:val="24"/>
          <w:szCs w:val="24"/>
        </w:rPr>
        <w:t>de</w:t>
      </w:r>
      <w:r w:rsidRPr="005C7E77">
        <w:rPr>
          <w:rFonts w:ascii="Arial" w:hAnsi="Arial" w:cs="Arial"/>
          <w:b/>
          <w:color w:val="000000" w:themeColor="text1"/>
          <w:spacing w:val="-3"/>
          <w:sz w:val="24"/>
          <w:szCs w:val="24"/>
        </w:rPr>
        <w:t xml:space="preserve"> </w:t>
      </w:r>
      <w:r w:rsidRPr="005C7E77">
        <w:rPr>
          <w:rFonts w:ascii="Arial" w:hAnsi="Arial" w:cs="Arial"/>
          <w:b/>
          <w:color w:val="000000" w:themeColor="text1"/>
          <w:sz w:val="24"/>
          <w:szCs w:val="24"/>
        </w:rPr>
        <w:t>Preços</w:t>
      </w:r>
      <w:r w:rsidRPr="005C7E77">
        <w:rPr>
          <w:rFonts w:ascii="Arial" w:hAnsi="Arial" w:cs="Arial"/>
          <w:b/>
          <w:color w:val="000000" w:themeColor="text1"/>
          <w:spacing w:val="-1"/>
          <w:sz w:val="24"/>
          <w:szCs w:val="24"/>
        </w:rPr>
        <w:t xml:space="preserve"> </w:t>
      </w:r>
      <w:r w:rsidRPr="005C7E77">
        <w:rPr>
          <w:rFonts w:ascii="Arial" w:hAnsi="Arial" w:cs="Arial"/>
          <w:b/>
          <w:color w:val="000000" w:themeColor="text1"/>
          <w:sz w:val="24"/>
          <w:szCs w:val="24"/>
        </w:rPr>
        <w:t>–</w:t>
      </w:r>
      <w:r w:rsidRPr="005C7E77">
        <w:rPr>
          <w:rFonts w:ascii="Arial" w:hAnsi="Arial" w:cs="Arial"/>
          <w:b/>
          <w:color w:val="000000" w:themeColor="text1"/>
          <w:spacing w:val="-3"/>
          <w:sz w:val="24"/>
          <w:szCs w:val="24"/>
        </w:rPr>
        <w:t xml:space="preserve"> </w:t>
      </w:r>
      <w:r w:rsidRPr="005C7E77">
        <w:rPr>
          <w:rFonts w:ascii="Arial" w:hAnsi="Arial" w:cs="Arial"/>
          <w:b/>
          <w:color w:val="000000" w:themeColor="text1"/>
          <w:sz w:val="24"/>
          <w:szCs w:val="24"/>
        </w:rPr>
        <w:t>SRP?</w:t>
      </w:r>
    </w:p>
    <w:p w14:paraId="595BF6AD" w14:textId="77777777" w:rsidR="004C366A" w:rsidRPr="005C7E77" w:rsidRDefault="004C366A" w:rsidP="004C366A">
      <w:pPr>
        <w:pStyle w:val="PargrafodaLista"/>
        <w:tabs>
          <w:tab w:val="left" w:pos="483"/>
        </w:tabs>
        <w:spacing w:before="120"/>
        <w:ind w:left="0"/>
        <w:contextualSpacing w:val="0"/>
        <w:rPr>
          <w:rFonts w:ascii="Arial" w:hAnsi="Arial" w:cs="Arial"/>
          <w:b/>
          <w:color w:val="000000" w:themeColor="text1"/>
          <w:sz w:val="24"/>
          <w:szCs w:val="24"/>
        </w:rPr>
      </w:pPr>
    </w:p>
    <w:p w14:paraId="38131EC5" w14:textId="4210EE6F" w:rsidR="004C366A" w:rsidRPr="005C7E77" w:rsidRDefault="004C366A" w:rsidP="004C366A">
      <w:pPr>
        <w:pStyle w:val="PargrafodaLista"/>
        <w:tabs>
          <w:tab w:val="left" w:pos="1452"/>
          <w:tab w:val="left" w:pos="1454"/>
        </w:tabs>
        <w:ind w:left="0"/>
        <w:rPr>
          <w:rFonts w:ascii="Arial" w:hAnsi="Arial" w:cs="Arial"/>
          <w:color w:val="000000" w:themeColor="text1"/>
          <w:sz w:val="24"/>
          <w:szCs w:val="24"/>
        </w:rPr>
      </w:pPr>
      <w:r w:rsidRPr="005C7E77">
        <w:rPr>
          <w:rFonts w:ascii="Arial" w:hAnsi="Arial" w:cs="Arial"/>
          <w:color w:val="000000" w:themeColor="text1"/>
          <w:sz w:val="24"/>
          <w:szCs w:val="24"/>
        </w:rPr>
        <w:t xml:space="preserve">(  </w:t>
      </w:r>
      <w:r w:rsidR="00D673BC">
        <w:rPr>
          <w:rFonts w:ascii="Arial" w:hAnsi="Arial" w:cs="Arial"/>
          <w:color w:val="000000" w:themeColor="text1"/>
          <w:sz w:val="24"/>
          <w:szCs w:val="24"/>
        </w:rPr>
        <w:t xml:space="preserve"> </w:t>
      </w:r>
      <w:r w:rsidRPr="005C7E77">
        <w:rPr>
          <w:rFonts w:ascii="Arial" w:hAnsi="Arial" w:cs="Arial"/>
          <w:color w:val="000000" w:themeColor="text1"/>
          <w:sz w:val="24"/>
          <w:szCs w:val="24"/>
        </w:rPr>
        <w:t xml:space="preserve"> ) Sim</w:t>
      </w:r>
    </w:p>
    <w:p w14:paraId="50902FD3" w14:textId="77777777" w:rsidR="00621D37" w:rsidRPr="005C7E77" w:rsidRDefault="00621D37" w:rsidP="004C366A">
      <w:pPr>
        <w:pStyle w:val="PargrafodaLista"/>
        <w:tabs>
          <w:tab w:val="left" w:pos="1452"/>
          <w:tab w:val="left" w:pos="1454"/>
        </w:tabs>
        <w:ind w:left="0"/>
        <w:rPr>
          <w:rFonts w:ascii="Arial" w:hAnsi="Arial" w:cs="Arial"/>
          <w:color w:val="000000" w:themeColor="text1"/>
          <w:sz w:val="24"/>
          <w:szCs w:val="24"/>
        </w:rPr>
      </w:pPr>
    </w:p>
    <w:p w14:paraId="46879DB3" w14:textId="7D5F0A09" w:rsidR="004C366A" w:rsidRPr="005C7E77" w:rsidRDefault="00D673BC" w:rsidP="004C366A">
      <w:pPr>
        <w:pStyle w:val="PargrafodaLista"/>
        <w:tabs>
          <w:tab w:val="left" w:pos="1452"/>
        </w:tabs>
        <w:ind w:left="0"/>
        <w:rPr>
          <w:rFonts w:ascii="Arial" w:hAnsi="Arial" w:cs="Arial"/>
          <w:color w:val="000000" w:themeColor="text1"/>
          <w:sz w:val="24"/>
          <w:szCs w:val="24"/>
        </w:rPr>
      </w:pPr>
      <w:r>
        <w:rPr>
          <w:rFonts w:ascii="Arial" w:hAnsi="Arial" w:cs="Arial"/>
          <w:color w:val="000000" w:themeColor="text1"/>
          <w:sz w:val="24"/>
          <w:szCs w:val="24"/>
        </w:rPr>
        <w:t xml:space="preserve">( x </w:t>
      </w:r>
      <w:r w:rsidR="004C366A" w:rsidRPr="005C7E77">
        <w:rPr>
          <w:rFonts w:ascii="Arial" w:hAnsi="Arial" w:cs="Arial"/>
          <w:color w:val="000000" w:themeColor="text1"/>
          <w:sz w:val="24"/>
          <w:szCs w:val="24"/>
        </w:rPr>
        <w:t>) Não</w:t>
      </w:r>
      <w:r w:rsidR="004C366A" w:rsidRPr="005C7E77">
        <w:rPr>
          <w:rFonts w:ascii="Arial" w:hAnsi="Arial" w:cs="Arial"/>
          <w:color w:val="000000" w:themeColor="text1"/>
          <w:sz w:val="24"/>
          <w:szCs w:val="24"/>
        </w:rPr>
        <w:tab/>
      </w:r>
    </w:p>
    <w:p w14:paraId="5BB9B305" w14:textId="77777777" w:rsidR="004C366A" w:rsidRPr="005C7E77" w:rsidRDefault="004C366A" w:rsidP="004C366A">
      <w:pPr>
        <w:pStyle w:val="PargrafodaLista"/>
        <w:tabs>
          <w:tab w:val="left" w:pos="1452"/>
        </w:tabs>
        <w:ind w:left="196"/>
        <w:rPr>
          <w:rFonts w:ascii="Arial" w:hAnsi="Arial" w:cs="Arial"/>
          <w:color w:val="000000" w:themeColor="text1"/>
          <w:sz w:val="24"/>
          <w:szCs w:val="24"/>
        </w:rPr>
      </w:pPr>
    </w:p>
    <w:p w14:paraId="7E159C3B" w14:textId="77777777" w:rsidR="004C366A" w:rsidRPr="005C7E77" w:rsidRDefault="004C366A" w:rsidP="00962034">
      <w:pPr>
        <w:pStyle w:val="PargrafodaLista"/>
        <w:numPr>
          <w:ilvl w:val="1"/>
          <w:numId w:val="3"/>
        </w:numPr>
        <w:tabs>
          <w:tab w:val="left" w:pos="763"/>
        </w:tabs>
        <w:spacing w:before="116" w:line="230" w:lineRule="auto"/>
        <w:ind w:right="228"/>
        <w:jc w:val="both"/>
        <w:rPr>
          <w:rFonts w:ascii="Arial" w:hAnsi="Arial" w:cs="Arial"/>
          <w:color w:val="000000" w:themeColor="text1"/>
          <w:sz w:val="24"/>
          <w:szCs w:val="24"/>
        </w:rPr>
      </w:pPr>
      <w:r w:rsidRPr="005C7E77">
        <w:rPr>
          <w:rFonts w:ascii="Arial" w:hAnsi="Arial" w:cs="Arial"/>
          <w:b/>
          <w:color w:val="000000" w:themeColor="text1"/>
          <w:sz w:val="24"/>
          <w:szCs w:val="24"/>
        </w:rPr>
        <w:t>Justificativa</w:t>
      </w:r>
      <w:r w:rsidRPr="005C7E77">
        <w:rPr>
          <w:rFonts w:ascii="Arial" w:hAnsi="Arial" w:cs="Arial"/>
          <w:b/>
          <w:color w:val="000000" w:themeColor="text1"/>
          <w:spacing w:val="28"/>
          <w:sz w:val="24"/>
          <w:szCs w:val="24"/>
        </w:rPr>
        <w:t xml:space="preserve"> </w:t>
      </w:r>
      <w:r w:rsidRPr="005C7E77">
        <w:rPr>
          <w:rFonts w:ascii="Arial" w:hAnsi="Arial" w:cs="Arial"/>
          <w:b/>
          <w:color w:val="000000" w:themeColor="text1"/>
          <w:sz w:val="24"/>
          <w:szCs w:val="24"/>
        </w:rPr>
        <w:t>para</w:t>
      </w:r>
      <w:r w:rsidRPr="005C7E77">
        <w:rPr>
          <w:rFonts w:ascii="Arial" w:hAnsi="Arial" w:cs="Arial"/>
          <w:b/>
          <w:color w:val="000000" w:themeColor="text1"/>
          <w:spacing w:val="29"/>
          <w:sz w:val="24"/>
          <w:szCs w:val="24"/>
        </w:rPr>
        <w:t xml:space="preserve"> </w:t>
      </w:r>
      <w:r w:rsidRPr="005C7E77">
        <w:rPr>
          <w:rFonts w:ascii="Arial" w:hAnsi="Arial" w:cs="Arial"/>
          <w:b/>
          <w:color w:val="000000" w:themeColor="text1"/>
          <w:sz w:val="24"/>
          <w:szCs w:val="24"/>
        </w:rPr>
        <w:t>adoção</w:t>
      </w:r>
      <w:r w:rsidRPr="005C7E77">
        <w:rPr>
          <w:rFonts w:ascii="Arial" w:hAnsi="Arial" w:cs="Arial"/>
          <w:b/>
          <w:color w:val="000000" w:themeColor="text1"/>
          <w:spacing w:val="28"/>
          <w:sz w:val="24"/>
          <w:szCs w:val="24"/>
        </w:rPr>
        <w:t xml:space="preserve"> </w:t>
      </w:r>
      <w:r w:rsidRPr="005C7E77">
        <w:rPr>
          <w:rFonts w:ascii="Arial" w:hAnsi="Arial" w:cs="Arial"/>
          <w:b/>
          <w:color w:val="000000" w:themeColor="text1"/>
          <w:sz w:val="24"/>
          <w:szCs w:val="24"/>
        </w:rPr>
        <w:t>do</w:t>
      </w:r>
      <w:r w:rsidRPr="005C7E77">
        <w:rPr>
          <w:rFonts w:ascii="Arial" w:hAnsi="Arial" w:cs="Arial"/>
          <w:b/>
          <w:color w:val="000000" w:themeColor="text1"/>
          <w:spacing w:val="29"/>
          <w:sz w:val="24"/>
          <w:szCs w:val="24"/>
        </w:rPr>
        <w:t xml:space="preserve"> </w:t>
      </w:r>
      <w:r w:rsidRPr="005C7E77">
        <w:rPr>
          <w:rFonts w:ascii="Arial" w:hAnsi="Arial" w:cs="Arial"/>
          <w:b/>
          <w:color w:val="000000" w:themeColor="text1"/>
          <w:sz w:val="24"/>
          <w:szCs w:val="24"/>
        </w:rPr>
        <w:t>Sistema</w:t>
      </w:r>
      <w:r w:rsidRPr="005C7E77">
        <w:rPr>
          <w:rFonts w:ascii="Arial" w:hAnsi="Arial" w:cs="Arial"/>
          <w:b/>
          <w:color w:val="000000" w:themeColor="text1"/>
          <w:spacing w:val="28"/>
          <w:sz w:val="24"/>
          <w:szCs w:val="24"/>
        </w:rPr>
        <w:t xml:space="preserve"> </w:t>
      </w:r>
      <w:r w:rsidRPr="005C7E77">
        <w:rPr>
          <w:rFonts w:ascii="Arial" w:hAnsi="Arial" w:cs="Arial"/>
          <w:b/>
          <w:color w:val="000000" w:themeColor="text1"/>
          <w:sz w:val="24"/>
          <w:szCs w:val="24"/>
        </w:rPr>
        <w:t>de</w:t>
      </w:r>
      <w:r w:rsidRPr="005C7E77">
        <w:rPr>
          <w:rFonts w:ascii="Arial" w:hAnsi="Arial" w:cs="Arial"/>
          <w:b/>
          <w:color w:val="000000" w:themeColor="text1"/>
          <w:spacing w:val="29"/>
          <w:sz w:val="24"/>
          <w:szCs w:val="24"/>
        </w:rPr>
        <w:t xml:space="preserve"> </w:t>
      </w:r>
      <w:r w:rsidRPr="005C7E77">
        <w:rPr>
          <w:rFonts w:ascii="Arial" w:hAnsi="Arial" w:cs="Arial"/>
          <w:b/>
          <w:color w:val="000000" w:themeColor="text1"/>
          <w:sz w:val="24"/>
          <w:szCs w:val="24"/>
        </w:rPr>
        <w:t>Registro</w:t>
      </w:r>
      <w:r w:rsidRPr="005C7E77">
        <w:rPr>
          <w:rFonts w:ascii="Arial" w:hAnsi="Arial" w:cs="Arial"/>
          <w:b/>
          <w:color w:val="000000" w:themeColor="text1"/>
          <w:spacing w:val="28"/>
          <w:sz w:val="24"/>
          <w:szCs w:val="24"/>
        </w:rPr>
        <w:t xml:space="preserve"> </w:t>
      </w:r>
      <w:r w:rsidRPr="005C7E77">
        <w:rPr>
          <w:rFonts w:ascii="Arial" w:hAnsi="Arial" w:cs="Arial"/>
          <w:b/>
          <w:color w:val="000000" w:themeColor="text1"/>
          <w:sz w:val="24"/>
          <w:szCs w:val="24"/>
        </w:rPr>
        <w:t>de</w:t>
      </w:r>
      <w:r w:rsidRPr="005C7E77">
        <w:rPr>
          <w:rFonts w:ascii="Arial" w:hAnsi="Arial" w:cs="Arial"/>
          <w:b/>
          <w:color w:val="000000" w:themeColor="text1"/>
          <w:spacing w:val="29"/>
          <w:sz w:val="24"/>
          <w:szCs w:val="24"/>
        </w:rPr>
        <w:t xml:space="preserve"> </w:t>
      </w:r>
      <w:r w:rsidRPr="005C7E77">
        <w:rPr>
          <w:rFonts w:ascii="Arial" w:hAnsi="Arial" w:cs="Arial"/>
          <w:b/>
          <w:color w:val="000000" w:themeColor="text1"/>
          <w:sz w:val="24"/>
          <w:szCs w:val="24"/>
        </w:rPr>
        <w:t>Preços</w:t>
      </w:r>
    </w:p>
    <w:p w14:paraId="1E178656" w14:textId="77777777" w:rsidR="004C366A" w:rsidRPr="005C7E77" w:rsidRDefault="004C366A" w:rsidP="004C366A">
      <w:pPr>
        <w:pStyle w:val="PargrafodaLista"/>
        <w:tabs>
          <w:tab w:val="left" w:pos="763"/>
        </w:tabs>
        <w:spacing w:before="116" w:line="230" w:lineRule="auto"/>
        <w:ind w:left="360" w:right="228"/>
        <w:jc w:val="both"/>
        <w:rPr>
          <w:rFonts w:ascii="Arial" w:hAnsi="Arial" w:cs="Arial"/>
          <w:color w:val="000000" w:themeColor="text1"/>
          <w:sz w:val="24"/>
          <w:szCs w:val="24"/>
        </w:rPr>
      </w:pPr>
    </w:p>
    <w:p w14:paraId="0789514F" w14:textId="48785E5C" w:rsidR="004C366A" w:rsidRPr="005C7E77" w:rsidRDefault="004C366A" w:rsidP="004C366A">
      <w:pPr>
        <w:pStyle w:val="PargrafodaLista"/>
        <w:tabs>
          <w:tab w:val="left" w:pos="763"/>
        </w:tabs>
        <w:spacing w:before="116" w:line="230" w:lineRule="auto"/>
        <w:ind w:left="0" w:right="228"/>
        <w:jc w:val="both"/>
        <w:rPr>
          <w:rFonts w:ascii="Arial" w:hAnsi="Arial" w:cs="Arial"/>
          <w:color w:val="000000" w:themeColor="text1"/>
          <w:sz w:val="24"/>
          <w:szCs w:val="24"/>
        </w:rPr>
      </w:pPr>
      <w:r w:rsidRPr="005C7E77">
        <w:rPr>
          <w:rFonts w:ascii="Arial" w:hAnsi="Arial" w:cs="Arial"/>
          <w:color w:val="000000" w:themeColor="text1"/>
          <w:spacing w:val="-14"/>
          <w:sz w:val="24"/>
          <w:szCs w:val="24"/>
        </w:rPr>
        <w:t xml:space="preserve">( </w:t>
      </w:r>
      <w:r w:rsidR="002A5D65">
        <w:rPr>
          <w:rFonts w:ascii="Arial" w:hAnsi="Arial" w:cs="Arial"/>
          <w:color w:val="000000" w:themeColor="text1"/>
          <w:spacing w:val="-14"/>
          <w:sz w:val="24"/>
          <w:szCs w:val="24"/>
        </w:rPr>
        <w:t xml:space="preserve">  </w:t>
      </w:r>
      <w:r w:rsidRPr="005C7E77">
        <w:rPr>
          <w:rFonts w:ascii="Arial" w:hAnsi="Arial" w:cs="Arial"/>
          <w:color w:val="000000" w:themeColor="text1"/>
          <w:spacing w:val="-14"/>
          <w:sz w:val="24"/>
          <w:szCs w:val="24"/>
        </w:rPr>
        <w:t xml:space="preserve">)  </w:t>
      </w:r>
      <w:r w:rsidRPr="005C7E77">
        <w:rPr>
          <w:rFonts w:ascii="Arial" w:hAnsi="Arial" w:cs="Arial"/>
          <w:color w:val="000000" w:themeColor="text1"/>
          <w:spacing w:val="-1"/>
          <w:sz w:val="24"/>
          <w:szCs w:val="24"/>
        </w:rPr>
        <w:t>quando,</w:t>
      </w:r>
      <w:r w:rsidRPr="005C7E77">
        <w:rPr>
          <w:rFonts w:ascii="Arial" w:hAnsi="Arial" w:cs="Arial"/>
          <w:color w:val="000000" w:themeColor="text1"/>
          <w:spacing w:val="-14"/>
          <w:sz w:val="24"/>
          <w:szCs w:val="24"/>
        </w:rPr>
        <w:t xml:space="preserve"> </w:t>
      </w:r>
      <w:r w:rsidRPr="005C7E77">
        <w:rPr>
          <w:rFonts w:ascii="Arial" w:hAnsi="Arial" w:cs="Arial"/>
          <w:color w:val="000000" w:themeColor="text1"/>
          <w:spacing w:val="-1"/>
          <w:sz w:val="24"/>
          <w:szCs w:val="24"/>
        </w:rPr>
        <w:t>pelas</w:t>
      </w:r>
      <w:r w:rsidRPr="005C7E77">
        <w:rPr>
          <w:rFonts w:ascii="Arial" w:hAnsi="Arial" w:cs="Arial"/>
          <w:color w:val="000000" w:themeColor="text1"/>
          <w:spacing w:val="-14"/>
          <w:sz w:val="24"/>
          <w:szCs w:val="24"/>
        </w:rPr>
        <w:t xml:space="preserve"> </w:t>
      </w:r>
      <w:r w:rsidRPr="005C7E77">
        <w:rPr>
          <w:rFonts w:ascii="Arial" w:hAnsi="Arial" w:cs="Arial"/>
          <w:color w:val="000000" w:themeColor="text1"/>
          <w:spacing w:val="-1"/>
          <w:sz w:val="24"/>
          <w:szCs w:val="24"/>
        </w:rPr>
        <w:t>características</w:t>
      </w:r>
      <w:r w:rsidRPr="005C7E77">
        <w:rPr>
          <w:rFonts w:ascii="Arial" w:hAnsi="Arial" w:cs="Arial"/>
          <w:color w:val="000000" w:themeColor="text1"/>
          <w:spacing w:val="-14"/>
          <w:sz w:val="24"/>
          <w:szCs w:val="24"/>
        </w:rPr>
        <w:t xml:space="preserve"> </w:t>
      </w:r>
      <w:r w:rsidRPr="005C7E77">
        <w:rPr>
          <w:rFonts w:ascii="Arial" w:hAnsi="Arial" w:cs="Arial"/>
          <w:color w:val="000000" w:themeColor="text1"/>
          <w:sz w:val="24"/>
          <w:szCs w:val="24"/>
        </w:rPr>
        <w:t>do</w:t>
      </w:r>
      <w:r w:rsidRPr="005C7E77">
        <w:rPr>
          <w:rFonts w:ascii="Arial" w:hAnsi="Arial" w:cs="Arial"/>
          <w:color w:val="000000" w:themeColor="text1"/>
          <w:spacing w:val="-14"/>
          <w:sz w:val="24"/>
          <w:szCs w:val="24"/>
        </w:rPr>
        <w:t xml:space="preserve"> </w:t>
      </w:r>
      <w:r w:rsidRPr="005C7E77">
        <w:rPr>
          <w:rFonts w:ascii="Arial" w:hAnsi="Arial" w:cs="Arial"/>
          <w:color w:val="000000" w:themeColor="text1"/>
          <w:sz w:val="24"/>
          <w:szCs w:val="24"/>
        </w:rPr>
        <w:t>bem</w:t>
      </w:r>
      <w:r w:rsidRPr="005C7E77">
        <w:rPr>
          <w:rFonts w:ascii="Arial" w:hAnsi="Arial" w:cs="Arial"/>
          <w:color w:val="000000" w:themeColor="text1"/>
          <w:spacing w:val="-13"/>
          <w:sz w:val="24"/>
          <w:szCs w:val="24"/>
        </w:rPr>
        <w:t xml:space="preserve"> </w:t>
      </w:r>
      <w:r w:rsidRPr="005C7E77">
        <w:rPr>
          <w:rFonts w:ascii="Arial" w:hAnsi="Arial" w:cs="Arial"/>
          <w:color w:val="000000" w:themeColor="text1"/>
          <w:sz w:val="24"/>
          <w:szCs w:val="24"/>
        </w:rPr>
        <w:t>ou</w:t>
      </w:r>
      <w:r w:rsidRPr="005C7E77">
        <w:rPr>
          <w:rFonts w:ascii="Arial" w:hAnsi="Arial" w:cs="Arial"/>
          <w:color w:val="000000" w:themeColor="text1"/>
          <w:spacing w:val="-14"/>
          <w:sz w:val="24"/>
          <w:szCs w:val="24"/>
        </w:rPr>
        <w:t xml:space="preserve"> </w:t>
      </w:r>
      <w:r w:rsidRPr="005C7E77">
        <w:rPr>
          <w:rFonts w:ascii="Arial" w:hAnsi="Arial" w:cs="Arial"/>
          <w:color w:val="000000" w:themeColor="text1"/>
          <w:sz w:val="24"/>
          <w:szCs w:val="24"/>
        </w:rPr>
        <w:t>serviço,</w:t>
      </w:r>
      <w:r w:rsidRPr="005C7E77">
        <w:rPr>
          <w:rFonts w:ascii="Arial" w:hAnsi="Arial" w:cs="Arial"/>
          <w:color w:val="000000" w:themeColor="text1"/>
          <w:spacing w:val="-14"/>
          <w:sz w:val="24"/>
          <w:szCs w:val="24"/>
        </w:rPr>
        <w:t xml:space="preserve"> </w:t>
      </w:r>
      <w:r w:rsidRPr="005C7E77">
        <w:rPr>
          <w:rFonts w:ascii="Arial" w:hAnsi="Arial" w:cs="Arial"/>
          <w:color w:val="000000" w:themeColor="text1"/>
          <w:sz w:val="24"/>
          <w:szCs w:val="24"/>
        </w:rPr>
        <w:t>houver</w:t>
      </w:r>
      <w:r w:rsidRPr="005C7E77">
        <w:rPr>
          <w:rFonts w:ascii="Arial" w:hAnsi="Arial" w:cs="Arial"/>
          <w:color w:val="000000" w:themeColor="text1"/>
          <w:spacing w:val="-14"/>
          <w:sz w:val="24"/>
          <w:szCs w:val="24"/>
        </w:rPr>
        <w:t xml:space="preserve"> </w:t>
      </w:r>
      <w:r w:rsidRPr="005C7E77">
        <w:rPr>
          <w:rFonts w:ascii="Arial" w:hAnsi="Arial" w:cs="Arial"/>
          <w:color w:val="000000" w:themeColor="text1"/>
          <w:sz w:val="24"/>
          <w:szCs w:val="24"/>
        </w:rPr>
        <w:t>necessidade</w:t>
      </w:r>
      <w:r w:rsidRPr="005C7E77">
        <w:rPr>
          <w:rFonts w:ascii="Arial" w:hAnsi="Arial" w:cs="Arial"/>
          <w:color w:val="000000" w:themeColor="text1"/>
          <w:spacing w:val="-14"/>
          <w:sz w:val="24"/>
          <w:szCs w:val="24"/>
        </w:rPr>
        <w:t xml:space="preserve"> </w:t>
      </w:r>
      <w:r w:rsidRPr="005C7E77">
        <w:rPr>
          <w:rFonts w:ascii="Arial" w:hAnsi="Arial" w:cs="Arial"/>
          <w:color w:val="000000" w:themeColor="text1"/>
          <w:sz w:val="24"/>
          <w:szCs w:val="24"/>
        </w:rPr>
        <w:t>de</w:t>
      </w:r>
      <w:r w:rsidRPr="005C7E77">
        <w:rPr>
          <w:rFonts w:ascii="Arial" w:hAnsi="Arial" w:cs="Arial"/>
          <w:color w:val="000000" w:themeColor="text1"/>
          <w:spacing w:val="-14"/>
          <w:sz w:val="24"/>
          <w:szCs w:val="24"/>
        </w:rPr>
        <w:t xml:space="preserve"> </w:t>
      </w:r>
      <w:r w:rsidRPr="005C7E77">
        <w:rPr>
          <w:rFonts w:ascii="Arial" w:hAnsi="Arial" w:cs="Arial"/>
          <w:color w:val="000000" w:themeColor="text1"/>
          <w:sz w:val="24"/>
          <w:szCs w:val="24"/>
        </w:rPr>
        <w:t>contratações</w:t>
      </w:r>
      <w:r w:rsidR="0040452B">
        <w:rPr>
          <w:rFonts w:ascii="Arial" w:hAnsi="Arial" w:cs="Arial"/>
          <w:color w:val="000000" w:themeColor="text1"/>
          <w:sz w:val="24"/>
          <w:szCs w:val="24"/>
        </w:rPr>
        <w:t xml:space="preserve"> </w:t>
      </w:r>
      <w:r w:rsidRPr="005C7E77">
        <w:rPr>
          <w:rFonts w:ascii="Arial" w:hAnsi="Arial" w:cs="Arial"/>
          <w:color w:val="000000" w:themeColor="text1"/>
          <w:spacing w:val="-58"/>
          <w:sz w:val="24"/>
          <w:szCs w:val="24"/>
        </w:rPr>
        <w:t xml:space="preserve"> </w:t>
      </w:r>
      <w:r w:rsidRPr="005C7E77">
        <w:rPr>
          <w:rFonts w:ascii="Arial" w:hAnsi="Arial" w:cs="Arial"/>
          <w:color w:val="000000" w:themeColor="text1"/>
          <w:sz w:val="24"/>
          <w:szCs w:val="24"/>
        </w:rPr>
        <w:t>frequentes,</w:t>
      </w:r>
      <w:r w:rsidRPr="005C7E77">
        <w:rPr>
          <w:rFonts w:ascii="Arial" w:hAnsi="Arial" w:cs="Arial"/>
          <w:color w:val="000000" w:themeColor="text1"/>
          <w:spacing w:val="-2"/>
          <w:sz w:val="24"/>
          <w:szCs w:val="24"/>
        </w:rPr>
        <w:t xml:space="preserve"> </w:t>
      </w:r>
      <w:r w:rsidRPr="005C7E77">
        <w:rPr>
          <w:rFonts w:ascii="Arial" w:hAnsi="Arial" w:cs="Arial"/>
          <w:color w:val="000000" w:themeColor="text1"/>
          <w:sz w:val="24"/>
          <w:szCs w:val="24"/>
        </w:rPr>
        <w:t>com maior</w:t>
      </w:r>
      <w:r w:rsidRPr="005C7E77">
        <w:rPr>
          <w:rFonts w:ascii="Arial" w:hAnsi="Arial" w:cs="Arial"/>
          <w:color w:val="000000" w:themeColor="text1"/>
          <w:spacing w:val="-1"/>
          <w:sz w:val="24"/>
          <w:szCs w:val="24"/>
        </w:rPr>
        <w:t xml:space="preserve"> </w:t>
      </w:r>
      <w:r w:rsidRPr="005C7E77">
        <w:rPr>
          <w:rFonts w:ascii="Arial" w:hAnsi="Arial" w:cs="Arial"/>
          <w:color w:val="000000" w:themeColor="text1"/>
          <w:sz w:val="24"/>
          <w:szCs w:val="24"/>
        </w:rPr>
        <w:t>celeridade</w:t>
      </w:r>
      <w:r w:rsidRPr="005C7E77">
        <w:rPr>
          <w:rFonts w:ascii="Arial" w:hAnsi="Arial" w:cs="Arial"/>
          <w:color w:val="000000" w:themeColor="text1"/>
          <w:spacing w:val="-1"/>
          <w:sz w:val="24"/>
          <w:szCs w:val="24"/>
        </w:rPr>
        <w:t xml:space="preserve"> </w:t>
      </w:r>
      <w:r w:rsidRPr="005C7E77">
        <w:rPr>
          <w:rFonts w:ascii="Arial" w:hAnsi="Arial" w:cs="Arial"/>
          <w:color w:val="000000" w:themeColor="text1"/>
          <w:sz w:val="24"/>
          <w:szCs w:val="24"/>
        </w:rPr>
        <w:t>e</w:t>
      </w:r>
      <w:r w:rsidRPr="005C7E77">
        <w:rPr>
          <w:rFonts w:ascii="Arial" w:hAnsi="Arial" w:cs="Arial"/>
          <w:color w:val="000000" w:themeColor="text1"/>
          <w:spacing w:val="-1"/>
          <w:sz w:val="24"/>
          <w:szCs w:val="24"/>
        </w:rPr>
        <w:t xml:space="preserve"> </w:t>
      </w:r>
      <w:r w:rsidRPr="005C7E77">
        <w:rPr>
          <w:rFonts w:ascii="Arial" w:hAnsi="Arial" w:cs="Arial"/>
          <w:color w:val="000000" w:themeColor="text1"/>
          <w:sz w:val="24"/>
          <w:szCs w:val="24"/>
        </w:rPr>
        <w:t>transparência.</w:t>
      </w:r>
    </w:p>
    <w:p w14:paraId="3A0102CA" w14:textId="77777777" w:rsidR="004C366A" w:rsidRPr="005C7E77" w:rsidRDefault="004C366A" w:rsidP="004C366A">
      <w:pPr>
        <w:pStyle w:val="PargrafodaLista"/>
        <w:tabs>
          <w:tab w:val="left" w:pos="763"/>
        </w:tabs>
        <w:spacing w:before="116" w:line="230" w:lineRule="auto"/>
        <w:ind w:left="0" w:right="228"/>
        <w:jc w:val="both"/>
        <w:rPr>
          <w:rFonts w:ascii="Arial" w:hAnsi="Arial" w:cs="Arial"/>
          <w:color w:val="000000" w:themeColor="text1"/>
          <w:sz w:val="24"/>
          <w:szCs w:val="24"/>
        </w:rPr>
      </w:pPr>
    </w:p>
    <w:p w14:paraId="53D4D6F9" w14:textId="128590DF" w:rsidR="004C366A" w:rsidRPr="005C7E77" w:rsidRDefault="002A5D65" w:rsidP="004C366A">
      <w:pPr>
        <w:pStyle w:val="PargrafodaLista"/>
        <w:tabs>
          <w:tab w:val="left" w:pos="1955"/>
        </w:tabs>
        <w:spacing w:before="117" w:line="230" w:lineRule="auto"/>
        <w:ind w:left="0" w:right="228"/>
        <w:jc w:val="both"/>
        <w:rPr>
          <w:rFonts w:ascii="Arial" w:hAnsi="Arial" w:cs="Arial"/>
          <w:color w:val="000000" w:themeColor="text1"/>
          <w:sz w:val="24"/>
          <w:szCs w:val="24"/>
        </w:rPr>
      </w:pPr>
      <w:r>
        <w:rPr>
          <w:rFonts w:ascii="Arial" w:hAnsi="Arial" w:cs="Arial"/>
          <w:color w:val="000000" w:themeColor="text1"/>
          <w:sz w:val="24"/>
          <w:szCs w:val="24"/>
        </w:rPr>
        <w:t xml:space="preserve">(  </w:t>
      </w:r>
      <w:r w:rsidR="004C366A" w:rsidRPr="005C7E77">
        <w:rPr>
          <w:rFonts w:ascii="Arial" w:hAnsi="Arial" w:cs="Arial"/>
          <w:color w:val="000000" w:themeColor="text1"/>
          <w:sz w:val="24"/>
          <w:szCs w:val="24"/>
        </w:rPr>
        <w:t>) quando</w:t>
      </w:r>
      <w:r w:rsidR="004C366A" w:rsidRPr="005C7E77">
        <w:rPr>
          <w:rFonts w:ascii="Arial" w:hAnsi="Arial" w:cs="Arial"/>
          <w:color w:val="000000" w:themeColor="text1"/>
          <w:spacing w:val="46"/>
          <w:sz w:val="24"/>
          <w:szCs w:val="24"/>
        </w:rPr>
        <w:t xml:space="preserve"> </w:t>
      </w:r>
      <w:r w:rsidR="004C366A" w:rsidRPr="005C7E77">
        <w:rPr>
          <w:rFonts w:ascii="Arial" w:hAnsi="Arial" w:cs="Arial"/>
          <w:color w:val="000000" w:themeColor="text1"/>
          <w:sz w:val="24"/>
          <w:szCs w:val="24"/>
        </w:rPr>
        <w:t>for</w:t>
      </w:r>
      <w:r w:rsidR="004C366A" w:rsidRPr="005C7E77">
        <w:rPr>
          <w:rFonts w:ascii="Arial" w:hAnsi="Arial" w:cs="Arial"/>
          <w:color w:val="000000" w:themeColor="text1"/>
          <w:spacing w:val="45"/>
          <w:sz w:val="24"/>
          <w:szCs w:val="24"/>
        </w:rPr>
        <w:t xml:space="preserve"> </w:t>
      </w:r>
      <w:r w:rsidR="004C366A" w:rsidRPr="005C7E77">
        <w:rPr>
          <w:rFonts w:ascii="Arial" w:hAnsi="Arial" w:cs="Arial"/>
          <w:color w:val="000000" w:themeColor="text1"/>
          <w:sz w:val="24"/>
          <w:szCs w:val="24"/>
        </w:rPr>
        <w:t>conveniente</w:t>
      </w:r>
      <w:r w:rsidR="004C366A" w:rsidRPr="005C7E77">
        <w:rPr>
          <w:rFonts w:ascii="Arial" w:hAnsi="Arial" w:cs="Arial"/>
          <w:color w:val="000000" w:themeColor="text1"/>
          <w:spacing w:val="46"/>
          <w:sz w:val="24"/>
          <w:szCs w:val="24"/>
        </w:rPr>
        <w:t xml:space="preserve"> </w:t>
      </w:r>
      <w:r w:rsidR="004C366A" w:rsidRPr="005C7E77">
        <w:rPr>
          <w:rFonts w:ascii="Arial" w:hAnsi="Arial" w:cs="Arial"/>
          <w:color w:val="000000" w:themeColor="text1"/>
          <w:sz w:val="24"/>
          <w:szCs w:val="24"/>
        </w:rPr>
        <w:t>a</w:t>
      </w:r>
      <w:r w:rsidR="004C366A" w:rsidRPr="005C7E77">
        <w:rPr>
          <w:rFonts w:ascii="Arial" w:hAnsi="Arial" w:cs="Arial"/>
          <w:color w:val="000000" w:themeColor="text1"/>
          <w:spacing w:val="45"/>
          <w:sz w:val="24"/>
          <w:szCs w:val="24"/>
        </w:rPr>
        <w:t xml:space="preserve"> </w:t>
      </w:r>
      <w:r w:rsidR="004C366A" w:rsidRPr="005C7E77">
        <w:rPr>
          <w:rFonts w:ascii="Arial" w:hAnsi="Arial" w:cs="Arial"/>
          <w:color w:val="000000" w:themeColor="text1"/>
          <w:sz w:val="24"/>
          <w:szCs w:val="24"/>
        </w:rPr>
        <w:t>compra</w:t>
      </w:r>
      <w:r w:rsidR="004C366A" w:rsidRPr="005C7E77">
        <w:rPr>
          <w:rFonts w:ascii="Arial" w:hAnsi="Arial" w:cs="Arial"/>
          <w:color w:val="000000" w:themeColor="text1"/>
          <w:spacing w:val="45"/>
          <w:sz w:val="24"/>
          <w:szCs w:val="24"/>
        </w:rPr>
        <w:t xml:space="preserve"> </w:t>
      </w:r>
      <w:r w:rsidR="004C366A" w:rsidRPr="005C7E77">
        <w:rPr>
          <w:rFonts w:ascii="Arial" w:hAnsi="Arial" w:cs="Arial"/>
          <w:color w:val="000000" w:themeColor="text1"/>
          <w:sz w:val="24"/>
          <w:szCs w:val="24"/>
        </w:rPr>
        <w:t>de</w:t>
      </w:r>
      <w:r w:rsidR="004C366A" w:rsidRPr="005C7E77">
        <w:rPr>
          <w:rFonts w:ascii="Arial" w:hAnsi="Arial" w:cs="Arial"/>
          <w:color w:val="000000" w:themeColor="text1"/>
          <w:spacing w:val="46"/>
          <w:sz w:val="24"/>
          <w:szCs w:val="24"/>
        </w:rPr>
        <w:t xml:space="preserve"> </w:t>
      </w:r>
      <w:r w:rsidR="004C366A" w:rsidRPr="005C7E77">
        <w:rPr>
          <w:rFonts w:ascii="Arial" w:hAnsi="Arial" w:cs="Arial"/>
          <w:color w:val="000000" w:themeColor="text1"/>
          <w:sz w:val="24"/>
          <w:szCs w:val="24"/>
        </w:rPr>
        <w:t>bens</w:t>
      </w:r>
      <w:r w:rsidR="004C366A" w:rsidRPr="005C7E77">
        <w:rPr>
          <w:rFonts w:ascii="Arial" w:hAnsi="Arial" w:cs="Arial"/>
          <w:color w:val="000000" w:themeColor="text1"/>
          <w:spacing w:val="45"/>
          <w:sz w:val="24"/>
          <w:szCs w:val="24"/>
        </w:rPr>
        <w:t xml:space="preserve"> </w:t>
      </w:r>
      <w:r w:rsidR="004C366A" w:rsidRPr="005C7E77">
        <w:rPr>
          <w:rFonts w:ascii="Arial" w:hAnsi="Arial" w:cs="Arial"/>
          <w:color w:val="000000" w:themeColor="text1"/>
          <w:sz w:val="24"/>
          <w:szCs w:val="24"/>
        </w:rPr>
        <w:t>ou</w:t>
      </w:r>
      <w:r w:rsidR="004C366A" w:rsidRPr="005C7E77">
        <w:rPr>
          <w:rFonts w:ascii="Arial" w:hAnsi="Arial" w:cs="Arial"/>
          <w:color w:val="000000" w:themeColor="text1"/>
          <w:spacing w:val="45"/>
          <w:sz w:val="24"/>
          <w:szCs w:val="24"/>
        </w:rPr>
        <w:t xml:space="preserve"> </w:t>
      </w:r>
      <w:r w:rsidR="004C366A" w:rsidRPr="005C7E77">
        <w:rPr>
          <w:rFonts w:ascii="Arial" w:hAnsi="Arial" w:cs="Arial"/>
          <w:color w:val="000000" w:themeColor="text1"/>
          <w:sz w:val="24"/>
          <w:szCs w:val="24"/>
        </w:rPr>
        <w:t>a</w:t>
      </w:r>
      <w:r w:rsidR="004C366A" w:rsidRPr="005C7E77">
        <w:rPr>
          <w:rFonts w:ascii="Arial" w:hAnsi="Arial" w:cs="Arial"/>
          <w:color w:val="000000" w:themeColor="text1"/>
          <w:spacing w:val="45"/>
          <w:sz w:val="24"/>
          <w:szCs w:val="24"/>
        </w:rPr>
        <w:t xml:space="preserve"> </w:t>
      </w:r>
      <w:r w:rsidR="004C366A" w:rsidRPr="005C7E77">
        <w:rPr>
          <w:rFonts w:ascii="Arial" w:hAnsi="Arial" w:cs="Arial"/>
          <w:color w:val="000000" w:themeColor="text1"/>
          <w:sz w:val="24"/>
          <w:szCs w:val="24"/>
        </w:rPr>
        <w:t>contratação</w:t>
      </w:r>
      <w:r w:rsidR="004C366A" w:rsidRPr="005C7E77">
        <w:rPr>
          <w:rFonts w:ascii="Arial" w:hAnsi="Arial" w:cs="Arial"/>
          <w:color w:val="000000" w:themeColor="text1"/>
          <w:spacing w:val="46"/>
          <w:sz w:val="24"/>
          <w:szCs w:val="24"/>
        </w:rPr>
        <w:t xml:space="preserve"> </w:t>
      </w:r>
      <w:r w:rsidR="004C366A" w:rsidRPr="005C7E77">
        <w:rPr>
          <w:rFonts w:ascii="Arial" w:hAnsi="Arial" w:cs="Arial"/>
          <w:color w:val="000000" w:themeColor="text1"/>
          <w:sz w:val="24"/>
          <w:szCs w:val="24"/>
        </w:rPr>
        <w:t>de</w:t>
      </w:r>
      <w:r w:rsidR="004C366A" w:rsidRPr="005C7E77">
        <w:rPr>
          <w:rFonts w:ascii="Arial" w:hAnsi="Arial" w:cs="Arial"/>
          <w:color w:val="000000" w:themeColor="text1"/>
          <w:spacing w:val="45"/>
          <w:sz w:val="24"/>
          <w:szCs w:val="24"/>
        </w:rPr>
        <w:t xml:space="preserve"> </w:t>
      </w:r>
      <w:r w:rsidR="004C366A" w:rsidRPr="005C7E77">
        <w:rPr>
          <w:rFonts w:ascii="Arial" w:hAnsi="Arial" w:cs="Arial"/>
          <w:color w:val="000000" w:themeColor="text1"/>
          <w:sz w:val="24"/>
          <w:szCs w:val="24"/>
        </w:rPr>
        <w:t>serviços</w:t>
      </w:r>
      <w:r w:rsidR="004C366A" w:rsidRPr="005C7E77">
        <w:rPr>
          <w:rFonts w:ascii="Arial" w:hAnsi="Arial" w:cs="Arial"/>
          <w:color w:val="000000" w:themeColor="text1"/>
          <w:spacing w:val="46"/>
          <w:sz w:val="24"/>
          <w:szCs w:val="24"/>
        </w:rPr>
        <w:t xml:space="preserve"> </w:t>
      </w:r>
      <w:r w:rsidR="004C366A" w:rsidRPr="005C7E77">
        <w:rPr>
          <w:rFonts w:ascii="Arial" w:hAnsi="Arial" w:cs="Arial"/>
          <w:color w:val="000000" w:themeColor="text1"/>
          <w:sz w:val="24"/>
          <w:szCs w:val="24"/>
        </w:rPr>
        <w:t>para</w:t>
      </w:r>
      <w:r w:rsidR="004C366A" w:rsidRPr="005C7E77">
        <w:rPr>
          <w:rFonts w:ascii="Arial" w:hAnsi="Arial" w:cs="Arial"/>
          <w:color w:val="000000" w:themeColor="text1"/>
          <w:spacing w:val="-59"/>
          <w:sz w:val="24"/>
          <w:szCs w:val="24"/>
        </w:rPr>
        <w:t xml:space="preserve"> </w:t>
      </w:r>
      <w:r w:rsidR="004C366A" w:rsidRPr="005C7E77">
        <w:rPr>
          <w:rFonts w:ascii="Arial" w:hAnsi="Arial" w:cs="Arial"/>
          <w:color w:val="000000" w:themeColor="text1"/>
          <w:sz w:val="24"/>
          <w:szCs w:val="24"/>
        </w:rPr>
        <w:t>atendimento</w:t>
      </w:r>
      <w:r w:rsidR="004C366A" w:rsidRPr="005C7E77">
        <w:rPr>
          <w:rFonts w:ascii="Arial" w:hAnsi="Arial" w:cs="Arial"/>
          <w:color w:val="000000" w:themeColor="text1"/>
          <w:spacing w:val="-1"/>
          <w:sz w:val="24"/>
          <w:szCs w:val="24"/>
        </w:rPr>
        <w:t xml:space="preserve"> </w:t>
      </w:r>
      <w:r w:rsidR="004C366A" w:rsidRPr="005C7E77">
        <w:rPr>
          <w:rFonts w:ascii="Arial" w:hAnsi="Arial" w:cs="Arial"/>
          <w:color w:val="000000" w:themeColor="text1"/>
          <w:sz w:val="24"/>
          <w:szCs w:val="24"/>
        </w:rPr>
        <w:t>a</w:t>
      </w:r>
      <w:r w:rsidR="004C366A" w:rsidRPr="005C7E77">
        <w:rPr>
          <w:rFonts w:ascii="Arial" w:hAnsi="Arial" w:cs="Arial"/>
          <w:color w:val="000000" w:themeColor="text1"/>
          <w:spacing w:val="-2"/>
          <w:sz w:val="24"/>
          <w:szCs w:val="24"/>
        </w:rPr>
        <w:t xml:space="preserve"> </w:t>
      </w:r>
      <w:r w:rsidR="004C366A" w:rsidRPr="005C7E77">
        <w:rPr>
          <w:rFonts w:ascii="Arial" w:hAnsi="Arial" w:cs="Arial"/>
          <w:color w:val="000000" w:themeColor="text1"/>
          <w:sz w:val="24"/>
          <w:szCs w:val="24"/>
        </w:rPr>
        <w:t>mais</w:t>
      </w:r>
      <w:r w:rsidR="004C366A" w:rsidRPr="005C7E77">
        <w:rPr>
          <w:rFonts w:ascii="Arial" w:hAnsi="Arial" w:cs="Arial"/>
          <w:color w:val="000000" w:themeColor="text1"/>
          <w:spacing w:val="-1"/>
          <w:sz w:val="24"/>
          <w:szCs w:val="24"/>
        </w:rPr>
        <w:t xml:space="preserve"> </w:t>
      </w:r>
      <w:r w:rsidR="004C366A" w:rsidRPr="005C7E77">
        <w:rPr>
          <w:rFonts w:ascii="Arial" w:hAnsi="Arial" w:cs="Arial"/>
          <w:color w:val="000000" w:themeColor="text1"/>
          <w:sz w:val="24"/>
          <w:szCs w:val="24"/>
        </w:rPr>
        <w:t>de</w:t>
      </w:r>
      <w:r w:rsidR="004C366A" w:rsidRPr="005C7E77">
        <w:rPr>
          <w:rFonts w:ascii="Arial" w:hAnsi="Arial" w:cs="Arial"/>
          <w:color w:val="000000" w:themeColor="text1"/>
          <w:spacing w:val="-2"/>
          <w:sz w:val="24"/>
          <w:szCs w:val="24"/>
        </w:rPr>
        <w:t xml:space="preserve"> </w:t>
      </w:r>
      <w:r w:rsidR="004C366A" w:rsidRPr="005C7E77">
        <w:rPr>
          <w:rFonts w:ascii="Arial" w:hAnsi="Arial" w:cs="Arial"/>
          <w:color w:val="000000" w:themeColor="text1"/>
          <w:sz w:val="24"/>
          <w:szCs w:val="24"/>
        </w:rPr>
        <w:t>um</w:t>
      </w:r>
      <w:r w:rsidR="004C366A" w:rsidRPr="005C7E77">
        <w:rPr>
          <w:rFonts w:ascii="Arial" w:hAnsi="Arial" w:cs="Arial"/>
          <w:color w:val="000000" w:themeColor="text1"/>
          <w:spacing w:val="-2"/>
          <w:sz w:val="24"/>
          <w:szCs w:val="24"/>
        </w:rPr>
        <w:t xml:space="preserve"> </w:t>
      </w:r>
      <w:r w:rsidR="004C366A" w:rsidRPr="005C7E77">
        <w:rPr>
          <w:rFonts w:ascii="Arial" w:hAnsi="Arial" w:cs="Arial"/>
          <w:color w:val="000000" w:themeColor="text1"/>
          <w:sz w:val="24"/>
          <w:szCs w:val="24"/>
        </w:rPr>
        <w:t>órgão</w:t>
      </w:r>
      <w:r w:rsidR="004C366A" w:rsidRPr="005C7E77">
        <w:rPr>
          <w:rFonts w:ascii="Arial" w:hAnsi="Arial" w:cs="Arial"/>
          <w:color w:val="000000" w:themeColor="text1"/>
          <w:spacing w:val="-1"/>
          <w:sz w:val="24"/>
          <w:szCs w:val="24"/>
        </w:rPr>
        <w:t xml:space="preserve"> </w:t>
      </w:r>
      <w:r w:rsidR="004C366A" w:rsidRPr="005C7E77">
        <w:rPr>
          <w:rFonts w:ascii="Arial" w:hAnsi="Arial" w:cs="Arial"/>
          <w:color w:val="000000" w:themeColor="text1"/>
          <w:sz w:val="24"/>
          <w:szCs w:val="24"/>
        </w:rPr>
        <w:t>ou</w:t>
      </w:r>
      <w:r w:rsidR="004C366A" w:rsidRPr="005C7E77">
        <w:rPr>
          <w:rFonts w:ascii="Arial" w:hAnsi="Arial" w:cs="Arial"/>
          <w:color w:val="000000" w:themeColor="text1"/>
          <w:spacing w:val="-2"/>
          <w:sz w:val="24"/>
          <w:szCs w:val="24"/>
        </w:rPr>
        <w:t xml:space="preserve"> </w:t>
      </w:r>
      <w:r w:rsidR="004C366A" w:rsidRPr="005C7E77">
        <w:rPr>
          <w:rFonts w:ascii="Arial" w:hAnsi="Arial" w:cs="Arial"/>
          <w:color w:val="000000" w:themeColor="text1"/>
          <w:sz w:val="24"/>
          <w:szCs w:val="24"/>
        </w:rPr>
        <w:t>entidade,</w:t>
      </w:r>
      <w:r w:rsidR="004C366A" w:rsidRPr="005C7E77">
        <w:rPr>
          <w:rFonts w:ascii="Arial" w:hAnsi="Arial" w:cs="Arial"/>
          <w:color w:val="000000" w:themeColor="text1"/>
          <w:spacing w:val="-1"/>
          <w:sz w:val="24"/>
          <w:szCs w:val="24"/>
        </w:rPr>
        <w:t xml:space="preserve"> </w:t>
      </w:r>
      <w:r w:rsidR="004C366A" w:rsidRPr="005C7E77">
        <w:rPr>
          <w:rFonts w:ascii="Arial" w:hAnsi="Arial" w:cs="Arial"/>
          <w:color w:val="000000" w:themeColor="text1"/>
          <w:sz w:val="24"/>
          <w:szCs w:val="24"/>
        </w:rPr>
        <w:t>ou</w:t>
      </w:r>
      <w:r w:rsidR="004C366A" w:rsidRPr="005C7E77">
        <w:rPr>
          <w:rFonts w:ascii="Arial" w:hAnsi="Arial" w:cs="Arial"/>
          <w:color w:val="000000" w:themeColor="text1"/>
          <w:spacing w:val="-2"/>
          <w:sz w:val="24"/>
          <w:szCs w:val="24"/>
        </w:rPr>
        <w:t xml:space="preserve"> </w:t>
      </w:r>
      <w:r w:rsidR="004C366A" w:rsidRPr="005C7E77">
        <w:rPr>
          <w:rFonts w:ascii="Arial" w:hAnsi="Arial" w:cs="Arial"/>
          <w:color w:val="000000" w:themeColor="text1"/>
          <w:sz w:val="24"/>
          <w:szCs w:val="24"/>
        </w:rPr>
        <w:t>a</w:t>
      </w:r>
      <w:r w:rsidR="004C366A" w:rsidRPr="005C7E77">
        <w:rPr>
          <w:rFonts w:ascii="Arial" w:hAnsi="Arial" w:cs="Arial"/>
          <w:color w:val="000000" w:themeColor="text1"/>
          <w:spacing w:val="-2"/>
          <w:sz w:val="24"/>
          <w:szCs w:val="24"/>
        </w:rPr>
        <w:t xml:space="preserve"> </w:t>
      </w:r>
      <w:r w:rsidR="004C366A" w:rsidRPr="005C7E77">
        <w:rPr>
          <w:rFonts w:ascii="Arial" w:hAnsi="Arial" w:cs="Arial"/>
          <w:color w:val="000000" w:themeColor="text1"/>
          <w:sz w:val="24"/>
          <w:szCs w:val="24"/>
        </w:rPr>
        <w:t>programas</w:t>
      </w:r>
      <w:r w:rsidR="004C366A" w:rsidRPr="005C7E77">
        <w:rPr>
          <w:rFonts w:ascii="Arial" w:hAnsi="Arial" w:cs="Arial"/>
          <w:color w:val="000000" w:themeColor="text1"/>
          <w:spacing w:val="-1"/>
          <w:sz w:val="24"/>
          <w:szCs w:val="24"/>
        </w:rPr>
        <w:t xml:space="preserve"> </w:t>
      </w:r>
      <w:r w:rsidR="004C366A" w:rsidRPr="005C7E77">
        <w:rPr>
          <w:rFonts w:ascii="Arial" w:hAnsi="Arial" w:cs="Arial"/>
          <w:color w:val="000000" w:themeColor="text1"/>
          <w:sz w:val="24"/>
          <w:szCs w:val="24"/>
        </w:rPr>
        <w:t>de</w:t>
      </w:r>
      <w:r w:rsidR="004C366A" w:rsidRPr="005C7E77">
        <w:rPr>
          <w:rFonts w:ascii="Arial" w:hAnsi="Arial" w:cs="Arial"/>
          <w:color w:val="000000" w:themeColor="text1"/>
          <w:spacing w:val="-2"/>
          <w:sz w:val="24"/>
          <w:szCs w:val="24"/>
        </w:rPr>
        <w:t xml:space="preserve"> </w:t>
      </w:r>
      <w:r w:rsidR="004C366A" w:rsidRPr="005C7E77">
        <w:rPr>
          <w:rFonts w:ascii="Arial" w:hAnsi="Arial" w:cs="Arial"/>
          <w:color w:val="000000" w:themeColor="text1"/>
          <w:sz w:val="24"/>
          <w:szCs w:val="24"/>
        </w:rPr>
        <w:t>governo;</w:t>
      </w:r>
      <w:r w:rsidR="004C366A" w:rsidRPr="005C7E77">
        <w:rPr>
          <w:rFonts w:ascii="Arial" w:hAnsi="Arial" w:cs="Arial"/>
          <w:color w:val="000000" w:themeColor="text1"/>
          <w:spacing w:val="-2"/>
          <w:sz w:val="24"/>
          <w:szCs w:val="24"/>
        </w:rPr>
        <w:t xml:space="preserve"> </w:t>
      </w:r>
      <w:r w:rsidR="004C366A" w:rsidRPr="005C7E77">
        <w:rPr>
          <w:rFonts w:ascii="Arial" w:hAnsi="Arial" w:cs="Arial"/>
          <w:color w:val="000000" w:themeColor="text1"/>
          <w:sz w:val="24"/>
          <w:szCs w:val="24"/>
        </w:rPr>
        <w:t>e</w:t>
      </w:r>
    </w:p>
    <w:p w14:paraId="2747F543" w14:textId="77777777" w:rsidR="004C366A" w:rsidRPr="005C7E77" w:rsidRDefault="004C366A" w:rsidP="004C366A">
      <w:pPr>
        <w:pStyle w:val="PargrafodaLista"/>
        <w:tabs>
          <w:tab w:val="left" w:pos="1955"/>
        </w:tabs>
        <w:spacing w:before="117" w:line="230" w:lineRule="auto"/>
        <w:ind w:left="0" w:right="228"/>
        <w:jc w:val="both"/>
        <w:rPr>
          <w:rFonts w:ascii="Arial" w:hAnsi="Arial" w:cs="Arial"/>
          <w:color w:val="000000" w:themeColor="text1"/>
          <w:sz w:val="24"/>
          <w:szCs w:val="24"/>
        </w:rPr>
      </w:pPr>
    </w:p>
    <w:p w14:paraId="0E98C6E9" w14:textId="1026C1FA" w:rsidR="004C366A" w:rsidRDefault="004C366A" w:rsidP="004C366A">
      <w:pPr>
        <w:pStyle w:val="PargrafodaLista"/>
        <w:tabs>
          <w:tab w:val="left" w:pos="1908"/>
        </w:tabs>
        <w:spacing w:before="118" w:line="230" w:lineRule="auto"/>
        <w:ind w:left="0" w:right="228"/>
        <w:jc w:val="both"/>
        <w:rPr>
          <w:rFonts w:ascii="Arial" w:hAnsi="Arial" w:cs="Arial"/>
          <w:color w:val="000000" w:themeColor="text1"/>
          <w:sz w:val="24"/>
          <w:szCs w:val="24"/>
        </w:rPr>
      </w:pPr>
      <w:r w:rsidRPr="005C7E77">
        <w:rPr>
          <w:rFonts w:ascii="Arial" w:hAnsi="Arial" w:cs="Arial"/>
          <w:color w:val="000000" w:themeColor="text1"/>
          <w:sz w:val="24"/>
          <w:szCs w:val="24"/>
        </w:rPr>
        <w:t xml:space="preserve">( </w:t>
      </w:r>
      <w:r w:rsidR="00D673BC">
        <w:rPr>
          <w:rFonts w:ascii="Arial" w:hAnsi="Arial" w:cs="Arial"/>
          <w:color w:val="000000" w:themeColor="text1"/>
          <w:sz w:val="24"/>
          <w:szCs w:val="24"/>
        </w:rPr>
        <w:t xml:space="preserve">  </w:t>
      </w:r>
      <w:r w:rsidRPr="005C7E77">
        <w:rPr>
          <w:rFonts w:ascii="Arial" w:hAnsi="Arial" w:cs="Arial"/>
          <w:color w:val="000000" w:themeColor="text1"/>
          <w:sz w:val="24"/>
          <w:szCs w:val="24"/>
        </w:rPr>
        <w:t xml:space="preserve"> ) quando, pela natureza do objeto, não for possível definir previamente o quantitativo</w:t>
      </w:r>
      <w:r w:rsidR="00BB2264">
        <w:rPr>
          <w:rFonts w:ascii="Arial" w:hAnsi="Arial" w:cs="Arial"/>
          <w:color w:val="000000" w:themeColor="text1"/>
          <w:sz w:val="24"/>
          <w:szCs w:val="24"/>
        </w:rPr>
        <w:t xml:space="preserve"> </w:t>
      </w:r>
      <w:r w:rsidRPr="005C7E77">
        <w:rPr>
          <w:rFonts w:ascii="Arial" w:hAnsi="Arial" w:cs="Arial"/>
          <w:color w:val="000000" w:themeColor="text1"/>
          <w:spacing w:val="-59"/>
          <w:sz w:val="24"/>
          <w:szCs w:val="24"/>
        </w:rPr>
        <w:t xml:space="preserve"> </w:t>
      </w:r>
      <w:r w:rsidRPr="005C7E77">
        <w:rPr>
          <w:rFonts w:ascii="Arial" w:hAnsi="Arial" w:cs="Arial"/>
          <w:color w:val="000000" w:themeColor="text1"/>
          <w:sz w:val="24"/>
          <w:szCs w:val="24"/>
        </w:rPr>
        <w:t>a</w:t>
      </w:r>
      <w:r w:rsidRPr="005C7E77">
        <w:rPr>
          <w:rFonts w:ascii="Arial" w:hAnsi="Arial" w:cs="Arial"/>
          <w:color w:val="000000" w:themeColor="text1"/>
          <w:spacing w:val="-2"/>
          <w:sz w:val="24"/>
          <w:szCs w:val="24"/>
        </w:rPr>
        <w:t xml:space="preserve"> </w:t>
      </w:r>
      <w:r w:rsidRPr="005C7E77">
        <w:rPr>
          <w:rFonts w:ascii="Arial" w:hAnsi="Arial" w:cs="Arial"/>
          <w:color w:val="000000" w:themeColor="text1"/>
          <w:sz w:val="24"/>
          <w:szCs w:val="24"/>
        </w:rPr>
        <w:t>ser demandado</w:t>
      </w:r>
      <w:r w:rsidRPr="005C7E77">
        <w:rPr>
          <w:rFonts w:ascii="Arial" w:hAnsi="Arial" w:cs="Arial"/>
          <w:color w:val="000000" w:themeColor="text1"/>
          <w:spacing w:val="-1"/>
          <w:sz w:val="24"/>
          <w:szCs w:val="24"/>
        </w:rPr>
        <w:t xml:space="preserve"> </w:t>
      </w:r>
      <w:r w:rsidRPr="005C7E77">
        <w:rPr>
          <w:rFonts w:ascii="Arial" w:hAnsi="Arial" w:cs="Arial"/>
          <w:color w:val="000000" w:themeColor="text1"/>
          <w:sz w:val="24"/>
          <w:szCs w:val="24"/>
        </w:rPr>
        <w:t>pela Administração Pública.</w:t>
      </w:r>
    </w:p>
    <w:p w14:paraId="0E41875C" w14:textId="31E85E3E" w:rsidR="00A220FE" w:rsidRDefault="00A220FE" w:rsidP="004C366A">
      <w:pPr>
        <w:pStyle w:val="PargrafodaLista"/>
        <w:tabs>
          <w:tab w:val="left" w:pos="1908"/>
        </w:tabs>
        <w:spacing w:before="118" w:line="230" w:lineRule="auto"/>
        <w:ind w:left="0" w:right="228"/>
        <w:jc w:val="both"/>
        <w:rPr>
          <w:rFonts w:ascii="Arial" w:hAnsi="Arial" w:cs="Arial"/>
          <w:color w:val="000000" w:themeColor="text1"/>
          <w:sz w:val="24"/>
          <w:szCs w:val="24"/>
        </w:rPr>
      </w:pPr>
    </w:p>
    <w:p w14:paraId="3A7444AB" w14:textId="19B0DD63" w:rsidR="00D673BC" w:rsidRDefault="00D673BC" w:rsidP="004C366A">
      <w:pPr>
        <w:pStyle w:val="PargrafodaLista"/>
        <w:tabs>
          <w:tab w:val="left" w:pos="1908"/>
        </w:tabs>
        <w:spacing w:before="118" w:line="230" w:lineRule="auto"/>
        <w:ind w:left="0" w:right="228"/>
        <w:jc w:val="both"/>
        <w:rPr>
          <w:rFonts w:ascii="Arial" w:hAnsi="Arial" w:cs="Arial"/>
          <w:color w:val="000000" w:themeColor="text1"/>
          <w:sz w:val="24"/>
          <w:szCs w:val="24"/>
        </w:rPr>
      </w:pPr>
      <w:r>
        <w:rPr>
          <w:rFonts w:ascii="Arial" w:hAnsi="Arial" w:cs="Arial"/>
          <w:color w:val="000000" w:themeColor="text1"/>
          <w:sz w:val="24"/>
          <w:szCs w:val="24"/>
        </w:rPr>
        <w:t xml:space="preserve">( x ) Não </w:t>
      </w:r>
      <w:r w:rsidR="00A8235F">
        <w:rPr>
          <w:rFonts w:ascii="Arial" w:hAnsi="Arial" w:cs="Arial"/>
          <w:color w:val="000000" w:themeColor="text1"/>
          <w:sz w:val="24"/>
          <w:szCs w:val="24"/>
        </w:rPr>
        <w:t>será adotado o Sistema de Registro de Preço – SRP.</w:t>
      </w:r>
    </w:p>
    <w:p w14:paraId="6F5DE12B" w14:textId="77777777" w:rsidR="00113C4B" w:rsidRDefault="00113C4B" w:rsidP="004C366A">
      <w:pPr>
        <w:pStyle w:val="PargrafodaLista"/>
        <w:tabs>
          <w:tab w:val="left" w:pos="1908"/>
        </w:tabs>
        <w:spacing w:before="118" w:line="230" w:lineRule="auto"/>
        <w:ind w:left="0" w:right="228"/>
        <w:jc w:val="both"/>
        <w:rPr>
          <w:rFonts w:ascii="Arial" w:hAnsi="Arial" w:cs="Arial"/>
          <w:color w:val="000000" w:themeColor="text1"/>
          <w:sz w:val="24"/>
          <w:szCs w:val="24"/>
        </w:rPr>
      </w:pPr>
    </w:p>
    <w:p w14:paraId="3A4D8B3D" w14:textId="77777777" w:rsidR="00A220FE" w:rsidRDefault="00A220FE" w:rsidP="004C366A">
      <w:pPr>
        <w:pStyle w:val="PargrafodaLista"/>
        <w:tabs>
          <w:tab w:val="left" w:pos="1908"/>
        </w:tabs>
        <w:spacing w:before="118" w:line="230" w:lineRule="auto"/>
        <w:ind w:left="0" w:right="228"/>
        <w:jc w:val="both"/>
        <w:rPr>
          <w:rFonts w:ascii="Arial" w:hAnsi="Arial" w:cs="Arial"/>
          <w:color w:val="000000" w:themeColor="text1"/>
          <w:sz w:val="24"/>
          <w:szCs w:val="24"/>
        </w:rPr>
      </w:pPr>
    </w:p>
    <w:p w14:paraId="0946582B" w14:textId="77777777" w:rsidR="004C366A" w:rsidRPr="005C7E77" w:rsidRDefault="004C366A" w:rsidP="00962034">
      <w:pPr>
        <w:pStyle w:val="PargrafodaLista"/>
        <w:numPr>
          <w:ilvl w:val="1"/>
          <w:numId w:val="3"/>
        </w:numPr>
        <w:tabs>
          <w:tab w:val="left" w:pos="426"/>
        </w:tabs>
        <w:spacing w:before="119"/>
        <w:ind w:left="0" w:right="228" w:firstLine="0"/>
        <w:jc w:val="both"/>
        <w:rPr>
          <w:rFonts w:ascii="Arial" w:hAnsi="Arial" w:cs="Arial"/>
          <w:b/>
          <w:color w:val="000000" w:themeColor="text1"/>
          <w:sz w:val="24"/>
          <w:szCs w:val="24"/>
        </w:rPr>
      </w:pPr>
      <w:r w:rsidRPr="005C7E77">
        <w:rPr>
          <w:rFonts w:ascii="Arial" w:hAnsi="Arial" w:cs="Arial"/>
          <w:b/>
          <w:color w:val="000000" w:themeColor="text1"/>
          <w:sz w:val="24"/>
          <w:szCs w:val="24"/>
        </w:rPr>
        <w:t>Será adotado tratamento diferenciado a microempresas (ME) e empresas de pequeno porte</w:t>
      </w:r>
      <w:r w:rsidRPr="005C7E77">
        <w:rPr>
          <w:rFonts w:ascii="Arial" w:hAnsi="Arial" w:cs="Arial"/>
          <w:b/>
          <w:color w:val="000000" w:themeColor="text1"/>
          <w:spacing w:val="1"/>
          <w:sz w:val="24"/>
          <w:szCs w:val="24"/>
        </w:rPr>
        <w:t xml:space="preserve"> </w:t>
      </w:r>
      <w:r w:rsidRPr="005C7E77">
        <w:rPr>
          <w:rFonts w:ascii="Arial" w:hAnsi="Arial" w:cs="Arial"/>
          <w:b/>
          <w:color w:val="000000" w:themeColor="text1"/>
          <w:sz w:val="24"/>
          <w:szCs w:val="24"/>
        </w:rPr>
        <w:t>(EPP), conforme o disposto no art. 48 da Lei Complementar nº 123/2006 (alterado pela Lei</w:t>
      </w:r>
      <w:r w:rsidRPr="005C7E77">
        <w:rPr>
          <w:rFonts w:ascii="Arial" w:hAnsi="Arial" w:cs="Arial"/>
          <w:b/>
          <w:color w:val="000000" w:themeColor="text1"/>
          <w:spacing w:val="1"/>
          <w:sz w:val="24"/>
          <w:szCs w:val="24"/>
        </w:rPr>
        <w:t xml:space="preserve"> </w:t>
      </w:r>
      <w:r w:rsidRPr="005C7E77">
        <w:rPr>
          <w:rFonts w:ascii="Arial" w:hAnsi="Arial" w:cs="Arial"/>
          <w:b/>
          <w:color w:val="000000" w:themeColor="text1"/>
          <w:sz w:val="24"/>
          <w:szCs w:val="24"/>
        </w:rPr>
        <w:t>Complementar</w:t>
      </w:r>
      <w:r w:rsidRPr="005C7E77">
        <w:rPr>
          <w:rFonts w:ascii="Arial" w:hAnsi="Arial" w:cs="Arial"/>
          <w:b/>
          <w:color w:val="000000" w:themeColor="text1"/>
          <w:spacing w:val="-2"/>
          <w:sz w:val="24"/>
          <w:szCs w:val="24"/>
        </w:rPr>
        <w:t xml:space="preserve"> </w:t>
      </w:r>
      <w:r w:rsidRPr="005C7E77">
        <w:rPr>
          <w:rFonts w:ascii="Arial" w:hAnsi="Arial" w:cs="Arial"/>
          <w:b/>
          <w:color w:val="000000" w:themeColor="text1"/>
          <w:sz w:val="24"/>
          <w:szCs w:val="24"/>
        </w:rPr>
        <w:t>nº</w:t>
      </w:r>
      <w:r w:rsidRPr="005C7E77">
        <w:rPr>
          <w:rFonts w:ascii="Arial" w:hAnsi="Arial" w:cs="Arial"/>
          <w:b/>
          <w:color w:val="000000" w:themeColor="text1"/>
          <w:spacing w:val="-1"/>
          <w:sz w:val="24"/>
          <w:szCs w:val="24"/>
        </w:rPr>
        <w:t xml:space="preserve"> </w:t>
      </w:r>
      <w:r w:rsidRPr="005C7E77">
        <w:rPr>
          <w:rFonts w:ascii="Arial" w:hAnsi="Arial" w:cs="Arial"/>
          <w:b/>
          <w:color w:val="000000" w:themeColor="text1"/>
          <w:sz w:val="24"/>
          <w:szCs w:val="24"/>
        </w:rPr>
        <w:t>147/2014):</w:t>
      </w:r>
    </w:p>
    <w:p w14:paraId="26490A2E" w14:textId="28A10B87" w:rsidR="004C366A" w:rsidRPr="005C7E77" w:rsidRDefault="004C366A" w:rsidP="004C366A">
      <w:pPr>
        <w:pStyle w:val="Corpodetexto"/>
        <w:spacing w:before="179"/>
        <w:ind w:right="228"/>
        <w:jc w:val="both"/>
        <w:rPr>
          <w:rFonts w:ascii="Arial" w:hAnsi="Arial" w:cs="Arial"/>
          <w:color w:val="000000" w:themeColor="text1"/>
          <w:szCs w:val="24"/>
        </w:rPr>
      </w:pPr>
      <w:r w:rsidRPr="005C7E77">
        <w:rPr>
          <w:rFonts w:ascii="Arial" w:hAnsi="Arial" w:cs="Arial"/>
          <w:color w:val="000000" w:themeColor="text1"/>
          <w:szCs w:val="24"/>
        </w:rPr>
        <w:t>(</w:t>
      </w:r>
      <w:r w:rsidR="00A73A3B" w:rsidRPr="005C7E77">
        <w:rPr>
          <w:rFonts w:ascii="Arial" w:hAnsi="Arial" w:cs="Arial"/>
          <w:color w:val="000000" w:themeColor="text1"/>
          <w:szCs w:val="24"/>
        </w:rPr>
        <w:t xml:space="preserve"> X</w:t>
      </w:r>
      <w:r w:rsidRPr="005C7E77">
        <w:rPr>
          <w:rFonts w:ascii="Arial" w:hAnsi="Arial" w:cs="Arial"/>
          <w:color w:val="000000" w:themeColor="text1"/>
          <w:szCs w:val="24"/>
        </w:rPr>
        <w:t xml:space="preserve"> ) </w:t>
      </w:r>
      <w:r w:rsidR="00A73A3B" w:rsidRPr="005C7E77">
        <w:rPr>
          <w:rFonts w:ascii="Arial" w:hAnsi="Arial" w:cs="Arial"/>
          <w:color w:val="000000" w:themeColor="text1"/>
          <w:szCs w:val="24"/>
        </w:rPr>
        <w:t>Sim</w:t>
      </w:r>
    </w:p>
    <w:p w14:paraId="5B185263" w14:textId="0A912D7F" w:rsidR="004C366A" w:rsidRPr="005C7E77" w:rsidRDefault="004C366A" w:rsidP="004C366A">
      <w:pPr>
        <w:pStyle w:val="Corpodetexto"/>
        <w:spacing w:before="179"/>
        <w:ind w:right="228"/>
        <w:jc w:val="both"/>
        <w:rPr>
          <w:rFonts w:ascii="Arial" w:hAnsi="Arial" w:cs="Arial"/>
          <w:color w:val="000000" w:themeColor="text1"/>
          <w:szCs w:val="24"/>
        </w:rPr>
      </w:pPr>
      <w:r w:rsidRPr="005C7E77">
        <w:rPr>
          <w:rFonts w:ascii="Arial" w:hAnsi="Arial" w:cs="Arial"/>
          <w:color w:val="000000" w:themeColor="text1"/>
          <w:szCs w:val="24"/>
        </w:rPr>
        <w:t xml:space="preserve">(    ) </w:t>
      </w:r>
      <w:r w:rsidR="00E85ED3" w:rsidRPr="005C7E77">
        <w:rPr>
          <w:rFonts w:ascii="Arial" w:hAnsi="Arial" w:cs="Arial"/>
          <w:color w:val="000000" w:themeColor="text1"/>
          <w:szCs w:val="24"/>
        </w:rPr>
        <w:t>Não</w:t>
      </w:r>
    </w:p>
    <w:p w14:paraId="69F51007" w14:textId="77777777" w:rsidR="008057A1" w:rsidRPr="005C7E77" w:rsidRDefault="008057A1" w:rsidP="008057A1">
      <w:pPr>
        <w:rPr>
          <w:rFonts w:ascii="Arial" w:hAnsi="Arial" w:cs="Arial"/>
          <w:color w:val="000000" w:themeColor="text1"/>
          <w:sz w:val="24"/>
          <w:szCs w:val="24"/>
        </w:rPr>
      </w:pPr>
    </w:p>
    <w:p w14:paraId="7974DC11" w14:textId="194443FA" w:rsidR="008057A1" w:rsidRDefault="008057A1" w:rsidP="00962034">
      <w:pPr>
        <w:pStyle w:val="Ttulo2"/>
        <w:numPr>
          <w:ilvl w:val="0"/>
          <w:numId w:val="3"/>
        </w:numPr>
        <w:spacing w:after="35" w:line="267" w:lineRule="auto"/>
        <w:jc w:val="both"/>
        <w:rPr>
          <w:rFonts w:ascii="Arial" w:hAnsi="Arial" w:cs="Arial"/>
          <w:color w:val="000000" w:themeColor="text1"/>
          <w:szCs w:val="24"/>
        </w:rPr>
      </w:pPr>
      <w:r w:rsidRPr="005C7E77">
        <w:rPr>
          <w:rFonts w:ascii="Arial" w:hAnsi="Arial" w:cs="Arial"/>
          <w:color w:val="000000" w:themeColor="text1"/>
          <w:szCs w:val="24"/>
        </w:rPr>
        <w:t xml:space="preserve">DAS ESPECIFICAÇÕES </w:t>
      </w:r>
    </w:p>
    <w:p w14:paraId="319E197B" w14:textId="73E49B6F" w:rsidR="00113C4B" w:rsidRDefault="00113C4B" w:rsidP="00113C4B"/>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1417"/>
        <w:gridCol w:w="2689"/>
        <w:gridCol w:w="3686"/>
        <w:gridCol w:w="1984"/>
      </w:tblGrid>
      <w:tr w:rsidR="00113C4B" w:rsidRPr="00FE74BA" w14:paraId="186D9C2E" w14:textId="77777777" w:rsidTr="00B230AB">
        <w:trPr>
          <w:trHeight w:val="342"/>
          <w:jc w:val="center"/>
        </w:trPr>
        <w:tc>
          <w:tcPr>
            <w:tcW w:w="567" w:type="dxa"/>
            <w:noWrap/>
            <w:hideMark/>
          </w:tcPr>
          <w:p w14:paraId="54C50723" w14:textId="77777777" w:rsidR="00113C4B" w:rsidRPr="00FE74BA" w:rsidRDefault="00113C4B" w:rsidP="00632C41">
            <w:pPr>
              <w:jc w:val="center"/>
              <w:rPr>
                <w:b/>
                <w:bCs/>
                <w:color w:val="000000"/>
                <w:sz w:val="16"/>
                <w:szCs w:val="16"/>
              </w:rPr>
            </w:pPr>
            <w:r w:rsidRPr="00FE74BA">
              <w:rPr>
                <w:b/>
                <w:bCs/>
                <w:color w:val="000000"/>
                <w:sz w:val="16"/>
                <w:szCs w:val="16"/>
              </w:rPr>
              <w:t>ITEM</w:t>
            </w:r>
          </w:p>
        </w:tc>
        <w:tc>
          <w:tcPr>
            <w:tcW w:w="1417" w:type="dxa"/>
            <w:noWrap/>
            <w:hideMark/>
          </w:tcPr>
          <w:p w14:paraId="25AFA97A" w14:textId="0CE369E3" w:rsidR="00113C4B" w:rsidRPr="00FE74BA" w:rsidRDefault="00113C4B" w:rsidP="00632C41">
            <w:pPr>
              <w:jc w:val="center"/>
              <w:rPr>
                <w:b/>
                <w:bCs/>
                <w:color w:val="000000"/>
                <w:sz w:val="16"/>
                <w:szCs w:val="16"/>
              </w:rPr>
            </w:pPr>
            <w:r w:rsidRPr="00FE74BA">
              <w:rPr>
                <w:b/>
                <w:bCs/>
                <w:color w:val="000000"/>
                <w:sz w:val="16"/>
                <w:szCs w:val="16"/>
              </w:rPr>
              <w:t>COD</w:t>
            </w:r>
            <w:r w:rsidR="004C66E8">
              <w:rPr>
                <w:b/>
                <w:bCs/>
                <w:color w:val="000000"/>
                <w:sz w:val="16"/>
                <w:szCs w:val="16"/>
              </w:rPr>
              <w:t>.</w:t>
            </w:r>
            <w:r w:rsidRPr="00FE74BA">
              <w:rPr>
                <w:b/>
                <w:bCs/>
                <w:color w:val="000000"/>
                <w:sz w:val="16"/>
                <w:szCs w:val="16"/>
              </w:rPr>
              <w:t xml:space="preserve"> TCE</w:t>
            </w:r>
          </w:p>
        </w:tc>
        <w:tc>
          <w:tcPr>
            <w:tcW w:w="2689" w:type="dxa"/>
            <w:noWrap/>
            <w:hideMark/>
          </w:tcPr>
          <w:p w14:paraId="5F057D0B" w14:textId="77777777" w:rsidR="00113C4B" w:rsidRPr="00FE74BA" w:rsidRDefault="00113C4B" w:rsidP="00632C41">
            <w:pPr>
              <w:jc w:val="center"/>
              <w:rPr>
                <w:b/>
                <w:bCs/>
                <w:color w:val="000000"/>
                <w:sz w:val="16"/>
                <w:szCs w:val="16"/>
              </w:rPr>
            </w:pPr>
            <w:r w:rsidRPr="00FE74BA">
              <w:rPr>
                <w:b/>
                <w:bCs/>
                <w:color w:val="000000"/>
                <w:sz w:val="16"/>
                <w:szCs w:val="16"/>
              </w:rPr>
              <w:t>DESCRIÇÃO DO PRODUTO</w:t>
            </w:r>
          </w:p>
        </w:tc>
        <w:tc>
          <w:tcPr>
            <w:tcW w:w="3686" w:type="dxa"/>
            <w:noWrap/>
            <w:hideMark/>
          </w:tcPr>
          <w:p w14:paraId="709AF306" w14:textId="77777777" w:rsidR="00113C4B" w:rsidRPr="00FE74BA" w:rsidRDefault="00113C4B" w:rsidP="00632C41">
            <w:pPr>
              <w:jc w:val="center"/>
              <w:rPr>
                <w:b/>
                <w:bCs/>
                <w:color w:val="000000"/>
                <w:sz w:val="16"/>
                <w:szCs w:val="16"/>
              </w:rPr>
            </w:pPr>
            <w:r w:rsidRPr="00FE74BA">
              <w:rPr>
                <w:b/>
                <w:bCs/>
                <w:color w:val="000000"/>
                <w:sz w:val="16"/>
                <w:szCs w:val="16"/>
              </w:rPr>
              <w:t>GARANTIAS MINIMAS PARA CADA VEICULO</w:t>
            </w:r>
          </w:p>
        </w:tc>
        <w:tc>
          <w:tcPr>
            <w:tcW w:w="1984" w:type="dxa"/>
          </w:tcPr>
          <w:p w14:paraId="036A19D4" w14:textId="77777777" w:rsidR="00113C4B" w:rsidRPr="00FE74BA" w:rsidRDefault="00113C4B" w:rsidP="00632C41">
            <w:pPr>
              <w:jc w:val="center"/>
              <w:rPr>
                <w:b/>
                <w:bCs/>
                <w:color w:val="000000"/>
                <w:sz w:val="16"/>
                <w:szCs w:val="16"/>
              </w:rPr>
            </w:pPr>
            <w:r w:rsidRPr="00FE74BA">
              <w:rPr>
                <w:b/>
                <w:bCs/>
                <w:color w:val="000000"/>
                <w:sz w:val="16"/>
                <w:szCs w:val="16"/>
              </w:rPr>
              <w:t>VALOR TOTAL SEGURO</w:t>
            </w:r>
          </w:p>
        </w:tc>
      </w:tr>
      <w:tr w:rsidR="00113C4B" w:rsidRPr="00FE74BA" w14:paraId="1723D14A" w14:textId="77777777" w:rsidTr="00B230AB">
        <w:trPr>
          <w:trHeight w:val="741"/>
          <w:jc w:val="center"/>
        </w:trPr>
        <w:tc>
          <w:tcPr>
            <w:tcW w:w="567" w:type="dxa"/>
            <w:noWrap/>
            <w:hideMark/>
          </w:tcPr>
          <w:p w14:paraId="400D5319" w14:textId="77777777" w:rsidR="00113C4B" w:rsidRPr="00FE74BA" w:rsidRDefault="00113C4B" w:rsidP="00632C41">
            <w:pPr>
              <w:rPr>
                <w:color w:val="000000"/>
                <w:sz w:val="16"/>
                <w:szCs w:val="16"/>
              </w:rPr>
            </w:pPr>
          </w:p>
          <w:p w14:paraId="5A39BD5F" w14:textId="77777777" w:rsidR="00113C4B" w:rsidRPr="00FE74BA" w:rsidRDefault="00113C4B" w:rsidP="00632C41">
            <w:pPr>
              <w:rPr>
                <w:color w:val="000000"/>
                <w:sz w:val="16"/>
                <w:szCs w:val="16"/>
              </w:rPr>
            </w:pPr>
            <w:r w:rsidRPr="00FE74BA">
              <w:rPr>
                <w:color w:val="000000"/>
                <w:sz w:val="16"/>
                <w:szCs w:val="16"/>
              </w:rPr>
              <w:t xml:space="preserve">    1</w:t>
            </w:r>
          </w:p>
        </w:tc>
        <w:tc>
          <w:tcPr>
            <w:tcW w:w="1417" w:type="dxa"/>
            <w:shd w:val="clear" w:color="000000" w:fill="FFFFFF"/>
            <w:noWrap/>
            <w:vAlign w:val="center"/>
          </w:tcPr>
          <w:p w14:paraId="6D8B549A" w14:textId="54AF83E3" w:rsidR="00113C4B" w:rsidRDefault="006F0681" w:rsidP="00632C41">
            <w:pPr>
              <w:jc w:val="center"/>
              <w:rPr>
                <w:rFonts w:ascii="Arial" w:hAnsi="Arial" w:cs="Arial"/>
                <w:color w:val="212529"/>
                <w:sz w:val="18"/>
                <w:szCs w:val="18"/>
              </w:rPr>
            </w:pPr>
            <w:r w:rsidRPr="006F0681">
              <w:rPr>
                <w:rFonts w:ascii="Arial" w:hAnsi="Arial" w:cs="Arial"/>
                <w:color w:val="212529"/>
                <w:sz w:val="18"/>
                <w:szCs w:val="18"/>
              </w:rPr>
              <w:t>000</w:t>
            </w:r>
            <w:r w:rsidR="004E4D8B">
              <w:rPr>
                <w:rFonts w:ascii="Arial" w:hAnsi="Arial" w:cs="Arial"/>
                <w:color w:val="212529"/>
                <w:sz w:val="18"/>
                <w:szCs w:val="18"/>
              </w:rPr>
              <w:t>2817</w:t>
            </w:r>
          </w:p>
          <w:p w14:paraId="28C61632" w14:textId="77777777" w:rsidR="006F0681" w:rsidRDefault="006F0681" w:rsidP="00632C41">
            <w:pPr>
              <w:jc w:val="center"/>
              <w:rPr>
                <w:rFonts w:ascii="Arial" w:hAnsi="Arial" w:cs="Arial"/>
                <w:color w:val="212529"/>
                <w:sz w:val="18"/>
                <w:szCs w:val="18"/>
              </w:rPr>
            </w:pPr>
          </w:p>
          <w:p w14:paraId="01799617" w14:textId="524E487A" w:rsidR="006F0681" w:rsidRDefault="006F0681" w:rsidP="00632C41">
            <w:pPr>
              <w:jc w:val="center"/>
              <w:rPr>
                <w:rFonts w:ascii="Arial" w:hAnsi="Arial" w:cs="Arial"/>
                <w:color w:val="212529"/>
                <w:sz w:val="18"/>
                <w:szCs w:val="18"/>
              </w:rPr>
            </w:pPr>
            <w:r>
              <w:rPr>
                <w:rFonts w:ascii="Arial" w:hAnsi="Arial" w:cs="Arial"/>
                <w:color w:val="212529"/>
                <w:sz w:val="18"/>
                <w:szCs w:val="18"/>
              </w:rPr>
              <w:t>UNID.FORN.</w:t>
            </w:r>
          </w:p>
          <w:p w14:paraId="203F5D61" w14:textId="7EF7FB37" w:rsidR="006F0681" w:rsidRDefault="006F0681" w:rsidP="00632C41">
            <w:pPr>
              <w:jc w:val="center"/>
              <w:rPr>
                <w:rFonts w:ascii="Arial" w:hAnsi="Arial" w:cs="Arial"/>
                <w:color w:val="212529"/>
                <w:sz w:val="18"/>
                <w:szCs w:val="18"/>
              </w:rPr>
            </w:pPr>
            <w:r>
              <w:rPr>
                <w:rFonts w:ascii="Arial" w:hAnsi="Arial" w:cs="Arial"/>
                <w:color w:val="212529"/>
                <w:sz w:val="18"/>
                <w:szCs w:val="18"/>
              </w:rPr>
              <w:t>1082</w:t>
            </w:r>
          </w:p>
          <w:p w14:paraId="779768E3" w14:textId="7A8CAA99" w:rsidR="006F0681" w:rsidRPr="006F0681" w:rsidRDefault="006F0681" w:rsidP="00632C41">
            <w:pPr>
              <w:jc w:val="center"/>
              <w:rPr>
                <w:color w:val="333333"/>
                <w:sz w:val="18"/>
                <w:szCs w:val="18"/>
              </w:rPr>
            </w:pPr>
          </w:p>
        </w:tc>
        <w:tc>
          <w:tcPr>
            <w:tcW w:w="2689" w:type="dxa"/>
            <w:noWrap/>
          </w:tcPr>
          <w:p w14:paraId="460B0CDE" w14:textId="165F0393" w:rsidR="00113C4B" w:rsidRDefault="0066758C" w:rsidP="00632C41">
            <w:pPr>
              <w:jc w:val="both"/>
              <w:rPr>
                <w:sz w:val="18"/>
                <w:szCs w:val="18"/>
              </w:rPr>
            </w:pPr>
            <w:r w:rsidRPr="002459F0">
              <w:rPr>
                <w:sz w:val="18"/>
                <w:szCs w:val="18"/>
              </w:rPr>
              <w:t xml:space="preserve">VEÍCULO: </w:t>
            </w:r>
            <w:r w:rsidR="004E4D8B">
              <w:rPr>
                <w:sz w:val="18"/>
                <w:szCs w:val="18"/>
              </w:rPr>
              <w:t>VW 29.530 MTM 6X4</w:t>
            </w:r>
          </w:p>
          <w:p w14:paraId="29437798" w14:textId="77777777" w:rsidR="00F44F9B" w:rsidRPr="002459F0" w:rsidRDefault="00F44F9B" w:rsidP="00632C41">
            <w:pPr>
              <w:jc w:val="both"/>
              <w:rPr>
                <w:sz w:val="18"/>
                <w:szCs w:val="18"/>
              </w:rPr>
            </w:pPr>
          </w:p>
          <w:p w14:paraId="3A3F10B9" w14:textId="19D6A325" w:rsidR="00F44F9B" w:rsidRDefault="00F07585" w:rsidP="00632C41">
            <w:pPr>
              <w:jc w:val="both"/>
              <w:rPr>
                <w:bCs/>
                <w:sz w:val="18"/>
                <w:szCs w:val="18"/>
              </w:rPr>
            </w:pPr>
            <w:r>
              <w:rPr>
                <w:sz w:val="18"/>
                <w:szCs w:val="18"/>
              </w:rPr>
              <w:t xml:space="preserve">ANO/MODELO: </w:t>
            </w:r>
            <w:r w:rsidR="00B230AB">
              <w:rPr>
                <w:bCs/>
                <w:sz w:val="18"/>
                <w:szCs w:val="18"/>
              </w:rPr>
              <w:t>2024/2024</w:t>
            </w:r>
          </w:p>
          <w:p w14:paraId="058DAB44" w14:textId="77777777" w:rsidR="00B230AB" w:rsidRPr="002459F0" w:rsidRDefault="00B230AB" w:rsidP="00632C41">
            <w:pPr>
              <w:jc w:val="both"/>
              <w:rPr>
                <w:sz w:val="18"/>
                <w:szCs w:val="18"/>
              </w:rPr>
            </w:pPr>
          </w:p>
          <w:p w14:paraId="3C8ACAFD" w14:textId="19E72C07" w:rsidR="0066758C" w:rsidRDefault="00F07585" w:rsidP="00632C41">
            <w:pPr>
              <w:jc w:val="both"/>
              <w:rPr>
                <w:sz w:val="18"/>
                <w:szCs w:val="18"/>
              </w:rPr>
            </w:pPr>
            <w:r>
              <w:rPr>
                <w:sz w:val="18"/>
                <w:szCs w:val="18"/>
              </w:rPr>
              <w:t xml:space="preserve">O KM: </w:t>
            </w:r>
            <w:r w:rsidR="004E4D8B">
              <w:rPr>
                <w:sz w:val="18"/>
                <w:szCs w:val="18"/>
              </w:rPr>
              <w:t>SIM</w:t>
            </w:r>
          </w:p>
          <w:p w14:paraId="38143EFD" w14:textId="77777777" w:rsidR="00F44F9B" w:rsidRPr="002459F0" w:rsidRDefault="00F44F9B" w:rsidP="00632C41">
            <w:pPr>
              <w:jc w:val="both"/>
              <w:rPr>
                <w:sz w:val="18"/>
                <w:szCs w:val="18"/>
              </w:rPr>
            </w:pPr>
          </w:p>
          <w:p w14:paraId="23374218" w14:textId="026FB25D" w:rsidR="0066758C" w:rsidRDefault="00252388" w:rsidP="00632C41">
            <w:pPr>
              <w:jc w:val="both"/>
              <w:rPr>
                <w:sz w:val="18"/>
                <w:szCs w:val="18"/>
              </w:rPr>
            </w:pPr>
            <w:r w:rsidRPr="002459F0">
              <w:rPr>
                <w:sz w:val="18"/>
                <w:szCs w:val="18"/>
              </w:rPr>
              <w:t xml:space="preserve">PLACA: </w:t>
            </w:r>
            <w:r w:rsidR="004E4D8B">
              <w:rPr>
                <w:sz w:val="18"/>
                <w:szCs w:val="18"/>
              </w:rPr>
              <w:t>SPJ3E37</w:t>
            </w:r>
          </w:p>
          <w:p w14:paraId="42B56B39" w14:textId="77777777" w:rsidR="00F44F9B" w:rsidRPr="002459F0" w:rsidRDefault="00F44F9B" w:rsidP="00632C41">
            <w:pPr>
              <w:jc w:val="both"/>
              <w:rPr>
                <w:sz w:val="18"/>
                <w:szCs w:val="18"/>
              </w:rPr>
            </w:pPr>
          </w:p>
          <w:p w14:paraId="3B1F2DC3" w14:textId="0A8C3A00" w:rsidR="00252388" w:rsidRDefault="00252388" w:rsidP="00632C41">
            <w:pPr>
              <w:jc w:val="both"/>
              <w:rPr>
                <w:sz w:val="18"/>
                <w:szCs w:val="18"/>
              </w:rPr>
            </w:pPr>
            <w:r w:rsidRPr="002459F0">
              <w:rPr>
                <w:sz w:val="18"/>
                <w:szCs w:val="18"/>
              </w:rPr>
              <w:t xml:space="preserve">CHASSI: </w:t>
            </w:r>
            <w:r w:rsidR="004E4D8B">
              <w:rPr>
                <w:sz w:val="18"/>
                <w:szCs w:val="18"/>
              </w:rPr>
              <w:t>9539K8TJ7RR201967</w:t>
            </w:r>
          </w:p>
          <w:p w14:paraId="427A3730" w14:textId="77777777" w:rsidR="00F44F9B" w:rsidRPr="002459F0" w:rsidRDefault="00F44F9B" w:rsidP="00632C41">
            <w:pPr>
              <w:jc w:val="both"/>
              <w:rPr>
                <w:sz w:val="18"/>
                <w:szCs w:val="18"/>
              </w:rPr>
            </w:pPr>
          </w:p>
          <w:p w14:paraId="2C9AEC1A" w14:textId="65A4126A" w:rsidR="00252388" w:rsidRDefault="00252388" w:rsidP="00632C41">
            <w:pPr>
              <w:jc w:val="both"/>
              <w:rPr>
                <w:sz w:val="18"/>
                <w:szCs w:val="18"/>
              </w:rPr>
            </w:pPr>
            <w:r w:rsidRPr="002459F0">
              <w:rPr>
                <w:sz w:val="18"/>
                <w:szCs w:val="18"/>
              </w:rPr>
              <w:t>QUANTIDADE DE PASSAGEIROS: 03</w:t>
            </w:r>
          </w:p>
          <w:p w14:paraId="62634E83" w14:textId="77777777" w:rsidR="00F44F9B" w:rsidRPr="002459F0" w:rsidRDefault="00F44F9B" w:rsidP="00632C41">
            <w:pPr>
              <w:jc w:val="both"/>
              <w:rPr>
                <w:sz w:val="18"/>
                <w:szCs w:val="18"/>
              </w:rPr>
            </w:pPr>
          </w:p>
          <w:p w14:paraId="08871CE4" w14:textId="0ABED782" w:rsidR="00252388" w:rsidRPr="002459F0" w:rsidRDefault="00252388" w:rsidP="00632C41">
            <w:pPr>
              <w:jc w:val="both"/>
              <w:rPr>
                <w:sz w:val="18"/>
                <w:szCs w:val="18"/>
              </w:rPr>
            </w:pPr>
            <w:r w:rsidRPr="002459F0">
              <w:rPr>
                <w:sz w:val="18"/>
                <w:szCs w:val="18"/>
              </w:rPr>
              <w:t>COMBUSTÍVEL: DIESEL</w:t>
            </w:r>
            <w:r w:rsidR="002459F0" w:rsidRPr="002459F0">
              <w:rPr>
                <w:sz w:val="18"/>
                <w:szCs w:val="18"/>
              </w:rPr>
              <w:t>.</w:t>
            </w:r>
          </w:p>
          <w:p w14:paraId="6C3EF1B4" w14:textId="77777777" w:rsidR="00113C4B" w:rsidRPr="002459F0" w:rsidRDefault="00113C4B" w:rsidP="00632C41">
            <w:pPr>
              <w:jc w:val="both"/>
              <w:rPr>
                <w:sz w:val="18"/>
                <w:szCs w:val="18"/>
              </w:rPr>
            </w:pPr>
          </w:p>
          <w:p w14:paraId="45CB71C3" w14:textId="1645B340" w:rsidR="00113C4B" w:rsidRPr="002459F0" w:rsidRDefault="00113C4B" w:rsidP="00632C41">
            <w:pPr>
              <w:jc w:val="both"/>
              <w:rPr>
                <w:sz w:val="18"/>
                <w:szCs w:val="18"/>
              </w:rPr>
            </w:pPr>
          </w:p>
        </w:tc>
        <w:tc>
          <w:tcPr>
            <w:tcW w:w="3686" w:type="dxa"/>
            <w:shd w:val="clear" w:color="000000" w:fill="FFFFFF"/>
            <w:vAlign w:val="center"/>
          </w:tcPr>
          <w:p w14:paraId="79B7873C" w14:textId="1A31D5E4" w:rsidR="00C927D7" w:rsidRPr="00C927D7" w:rsidRDefault="00DF3FCB" w:rsidP="00C927D7">
            <w:pPr>
              <w:jc w:val="both"/>
              <w:rPr>
                <w:rFonts w:ascii="Arial" w:hAnsi="Arial" w:cs="Arial"/>
                <w:color w:val="000000"/>
              </w:rPr>
            </w:pPr>
            <w:r w:rsidRPr="00C927D7">
              <w:rPr>
                <w:rFonts w:ascii="Arial" w:hAnsi="Arial" w:cs="Arial"/>
                <w:b/>
                <w:color w:val="000000"/>
              </w:rPr>
              <w:t>CASCO:</w:t>
            </w:r>
            <w:r w:rsidRPr="00C927D7">
              <w:rPr>
                <w:rFonts w:ascii="Arial" w:hAnsi="Arial" w:cs="Arial"/>
                <w:color w:val="000000"/>
              </w:rPr>
              <w:t xml:space="preserve"> </w:t>
            </w:r>
            <w:r w:rsidR="004E4D8B">
              <w:rPr>
                <w:rFonts w:ascii="Arial" w:hAnsi="Arial" w:cs="Arial"/>
                <w:color w:val="000000"/>
              </w:rPr>
              <w:t>FIPE</w:t>
            </w:r>
          </w:p>
          <w:p w14:paraId="10CC03FB" w14:textId="366EA544" w:rsidR="00C927D7" w:rsidRPr="00C927D7" w:rsidRDefault="00DF3FCB" w:rsidP="00C927D7">
            <w:pPr>
              <w:jc w:val="both"/>
              <w:rPr>
                <w:rFonts w:ascii="Arial" w:hAnsi="Arial" w:cs="Arial"/>
                <w:color w:val="000000"/>
              </w:rPr>
            </w:pPr>
            <w:r w:rsidRPr="00C927D7">
              <w:rPr>
                <w:rFonts w:ascii="Arial" w:hAnsi="Arial" w:cs="Arial"/>
                <w:b/>
                <w:color w:val="000000"/>
              </w:rPr>
              <w:t>DANOS MATERIAIS:</w:t>
            </w:r>
            <w:r w:rsidRPr="00C927D7">
              <w:rPr>
                <w:rFonts w:ascii="Arial" w:hAnsi="Arial" w:cs="Arial"/>
                <w:color w:val="000000"/>
              </w:rPr>
              <w:t xml:space="preserve"> R$ </w:t>
            </w:r>
            <w:r w:rsidR="004E4D8B">
              <w:rPr>
                <w:rFonts w:ascii="Arial" w:hAnsi="Arial" w:cs="Arial"/>
                <w:color w:val="000000"/>
              </w:rPr>
              <w:t>3</w:t>
            </w:r>
            <w:r w:rsidRPr="00C927D7">
              <w:rPr>
                <w:rFonts w:ascii="Arial" w:hAnsi="Arial" w:cs="Arial"/>
                <w:color w:val="000000"/>
              </w:rPr>
              <w:t>00.000,00</w:t>
            </w:r>
          </w:p>
          <w:p w14:paraId="7DC17F55" w14:textId="4EB34A88" w:rsidR="00C927D7" w:rsidRPr="00C927D7" w:rsidRDefault="00DF3FCB" w:rsidP="00C927D7">
            <w:pPr>
              <w:jc w:val="both"/>
              <w:rPr>
                <w:rFonts w:ascii="Arial" w:hAnsi="Arial" w:cs="Arial"/>
                <w:color w:val="000000"/>
              </w:rPr>
            </w:pPr>
            <w:r w:rsidRPr="00C927D7">
              <w:rPr>
                <w:rFonts w:ascii="Arial" w:hAnsi="Arial" w:cs="Arial"/>
                <w:b/>
                <w:color w:val="000000"/>
              </w:rPr>
              <w:t>DANOS CORPORAIS:</w:t>
            </w:r>
            <w:r w:rsidRPr="00C927D7">
              <w:rPr>
                <w:rFonts w:ascii="Arial" w:hAnsi="Arial" w:cs="Arial"/>
                <w:color w:val="000000"/>
              </w:rPr>
              <w:t xml:space="preserve"> R$ 200.000,00</w:t>
            </w:r>
          </w:p>
          <w:p w14:paraId="033EE734" w14:textId="66D7C7B7" w:rsidR="00C927D7" w:rsidRPr="00C927D7" w:rsidRDefault="00DF3FCB" w:rsidP="00C927D7">
            <w:pPr>
              <w:jc w:val="both"/>
              <w:rPr>
                <w:rFonts w:ascii="Arial" w:hAnsi="Arial" w:cs="Arial"/>
                <w:color w:val="000000"/>
              </w:rPr>
            </w:pPr>
            <w:r w:rsidRPr="00C927D7">
              <w:rPr>
                <w:rFonts w:ascii="Arial" w:hAnsi="Arial" w:cs="Arial"/>
                <w:b/>
                <w:color w:val="000000"/>
              </w:rPr>
              <w:t>DANOS MORAIS:</w:t>
            </w:r>
            <w:r w:rsidRPr="00C927D7">
              <w:rPr>
                <w:rFonts w:ascii="Arial" w:hAnsi="Arial" w:cs="Arial"/>
                <w:color w:val="000000"/>
              </w:rPr>
              <w:t xml:space="preserve"> R$ </w:t>
            </w:r>
            <w:r w:rsidR="004E4D8B">
              <w:rPr>
                <w:rFonts w:ascii="Arial" w:hAnsi="Arial" w:cs="Arial"/>
                <w:color w:val="000000"/>
              </w:rPr>
              <w:t>5</w:t>
            </w:r>
            <w:r w:rsidRPr="00C927D7">
              <w:rPr>
                <w:rFonts w:ascii="Arial" w:hAnsi="Arial" w:cs="Arial"/>
                <w:color w:val="000000"/>
              </w:rPr>
              <w:t>0.000,00</w:t>
            </w:r>
          </w:p>
          <w:p w14:paraId="1F386B2B" w14:textId="448267DA" w:rsidR="00C927D7" w:rsidRPr="00C927D7" w:rsidRDefault="00DF3FCB" w:rsidP="00C927D7">
            <w:pPr>
              <w:jc w:val="both"/>
              <w:rPr>
                <w:rFonts w:ascii="Arial" w:hAnsi="Arial" w:cs="Arial"/>
                <w:color w:val="000000"/>
              </w:rPr>
            </w:pPr>
            <w:r w:rsidRPr="00C927D7">
              <w:rPr>
                <w:rFonts w:ascii="Arial" w:hAnsi="Arial" w:cs="Arial"/>
                <w:b/>
                <w:color w:val="000000"/>
              </w:rPr>
              <w:t>AP MORTE:</w:t>
            </w:r>
            <w:r w:rsidRPr="00C927D7">
              <w:rPr>
                <w:rFonts w:ascii="Arial" w:hAnsi="Arial" w:cs="Arial"/>
                <w:color w:val="000000"/>
              </w:rPr>
              <w:t xml:space="preserve"> R$ 20.000,00</w:t>
            </w:r>
          </w:p>
          <w:p w14:paraId="527409B8" w14:textId="54EEDD11" w:rsidR="00C927D7" w:rsidRPr="00C927D7" w:rsidRDefault="00DF3FCB" w:rsidP="00C927D7">
            <w:pPr>
              <w:jc w:val="both"/>
              <w:rPr>
                <w:rFonts w:ascii="Arial" w:hAnsi="Arial" w:cs="Arial"/>
                <w:color w:val="000000"/>
              </w:rPr>
            </w:pPr>
            <w:r w:rsidRPr="00C927D7">
              <w:rPr>
                <w:rFonts w:ascii="Arial" w:hAnsi="Arial" w:cs="Arial"/>
                <w:b/>
                <w:color w:val="000000"/>
              </w:rPr>
              <w:t>AP INVALIDEZ:</w:t>
            </w:r>
            <w:r w:rsidRPr="00C927D7">
              <w:rPr>
                <w:rFonts w:ascii="Arial" w:hAnsi="Arial" w:cs="Arial"/>
                <w:color w:val="000000"/>
              </w:rPr>
              <w:t xml:space="preserve"> R$ 20.000,00</w:t>
            </w:r>
          </w:p>
          <w:p w14:paraId="48A5B20F" w14:textId="2B48FDC2" w:rsidR="00C927D7" w:rsidRPr="00C927D7" w:rsidRDefault="00DF3FCB" w:rsidP="00C927D7">
            <w:pPr>
              <w:jc w:val="both"/>
              <w:rPr>
                <w:rFonts w:ascii="Arial" w:hAnsi="Arial" w:cs="Arial"/>
                <w:color w:val="000000"/>
              </w:rPr>
            </w:pPr>
            <w:r w:rsidRPr="00C927D7">
              <w:rPr>
                <w:rFonts w:ascii="Arial" w:hAnsi="Arial" w:cs="Arial"/>
                <w:b/>
                <w:color w:val="000000"/>
              </w:rPr>
              <w:t>DMHO:</w:t>
            </w:r>
            <w:r w:rsidRPr="00C927D7">
              <w:rPr>
                <w:rFonts w:ascii="Arial" w:hAnsi="Arial" w:cs="Arial"/>
                <w:color w:val="000000"/>
              </w:rPr>
              <w:t xml:space="preserve"> R$ 20.000,00</w:t>
            </w:r>
          </w:p>
          <w:p w14:paraId="17ACB79A" w14:textId="5BAE0C1E" w:rsidR="00C927D7" w:rsidRPr="00C927D7" w:rsidRDefault="00DF3FCB" w:rsidP="00C927D7">
            <w:pPr>
              <w:jc w:val="both"/>
              <w:rPr>
                <w:rFonts w:ascii="Arial" w:hAnsi="Arial" w:cs="Arial"/>
                <w:color w:val="000000"/>
              </w:rPr>
            </w:pPr>
            <w:r w:rsidRPr="00C927D7">
              <w:rPr>
                <w:rFonts w:ascii="Arial" w:hAnsi="Arial" w:cs="Arial"/>
                <w:b/>
                <w:color w:val="000000"/>
              </w:rPr>
              <w:t>ASSISTÊNCIA:</w:t>
            </w:r>
            <w:r w:rsidRPr="00C927D7">
              <w:rPr>
                <w:rFonts w:ascii="Arial" w:hAnsi="Arial" w:cs="Arial"/>
                <w:color w:val="000000"/>
              </w:rPr>
              <w:t xml:space="preserve"> 24 HORAS+TÁXI</w:t>
            </w:r>
          </w:p>
          <w:p w14:paraId="580C53BA" w14:textId="26E3310C" w:rsidR="00C927D7" w:rsidRPr="00C927D7" w:rsidRDefault="00DF3FCB" w:rsidP="00C927D7">
            <w:pPr>
              <w:jc w:val="both"/>
              <w:rPr>
                <w:rFonts w:ascii="Arial" w:hAnsi="Arial" w:cs="Arial"/>
                <w:color w:val="000000"/>
              </w:rPr>
            </w:pPr>
            <w:r w:rsidRPr="00C927D7">
              <w:rPr>
                <w:rFonts w:ascii="Arial" w:hAnsi="Arial" w:cs="Arial"/>
                <w:b/>
                <w:color w:val="000000"/>
              </w:rPr>
              <w:t>SERVIÇOS DE REBOQUE:</w:t>
            </w:r>
            <w:r w:rsidRPr="00C927D7">
              <w:rPr>
                <w:rFonts w:ascii="Arial" w:hAnsi="Arial" w:cs="Arial"/>
                <w:color w:val="000000"/>
              </w:rPr>
              <w:t xml:space="preserve"> 1000 KM</w:t>
            </w:r>
          </w:p>
          <w:p w14:paraId="494D6DE8" w14:textId="39A2D14D" w:rsidR="00113C4B" w:rsidRPr="00FE74BA" w:rsidRDefault="00DF3FCB" w:rsidP="00C927D7">
            <w:pPr>
              <w:jc w:val="both"/>
              <w:rPr>
                <w:color w:val="000000"/>
                <w:sz w:val="16"/>
                <w:szCs w:val="16"/>
              </w:rPr>
            </w:pPr>
            <w:r w:rsidRPr="00C927D7">
              <w:rPr>
                <w:rFonts w:ascii="Arial" w:hAnsi="Arial" w:cs="Arial"/>
                <w:color w:val="000000"/>
              </w:rPr>
              <w:t>VIDROS COMPLETOS TODOS +LANTERNAS+FAROIS+RETROVISORES</w:t>
            </w:r>
          </w:p>
        </w:tc>
        <w:tc>
          <w:tcPr>
            <w:tcW w:w="1984" w:type="dxa"/>
          </w:tcPr>
          <w:p w14:paraId="3A7E377F" w14:textId="77777777" w:rsidR="00113C4B" w:rsidRPr="00FE74BA" w:rsidRDefault="00113C4B" w:rsidP="00632C41">
            <w:pPr>
              <w:jc w:val="center"/>
              <w:rPr>
                <w:color w:val="000000"/>
                <w:sz w:val="16"/>
                <w:szCs w:val="16"/>
              </w:rPr>
            </w:pPr>
            <w:r w:rsidRPr="00FE74BA">
              <w:rPr>
                <w:color w:val="000000"/>
                <w:sz w:val="16"/>
                <w:szCs w:val="16"/>
              </w:rPr>
              <w:t xml:space="preserve">R$ </w:t>
            </w:r>
          </w:p>
        </w:tc>
      </w:tr>
      <w:tr w:rsidR="00113C4B" w:rsidRPr="00FE74BA" w14:paraId="597420EA" w14:textId="77777777" w:rsidTr="00B230AB">
        <w:trPr>
          <w:trHeight w:val="451"/>
          <w:jc w:val="center"/>
        </w:trPr>
        <w:tc>
          <w:tcPr>
            <w:tcW w:w="567" w:type="dxa"/>
            <w:noWrap/>
          </w:tcPr>
          <w:p w14:paraId="5420C8AB" w14:textId="77777777" w:rsidR="00113C4B" w:rsidRPr="00FE74BA" w:rsidRDefault="00113C4B" w:rsidP="00976826">
            <w:pPr>
              <w:jc w:val="center"/>
              <w:rPr>
                <w:color w:val="000000"/>
                <w:sz w:val="16"/>
                <w:szCs w:val="16"/>
              </w:rPr>
            </w:pPr>
            <w:r w:rsidRPr="00FE74BA">
              <w:rPr>
                <w:color w:val="000000"/>
                <w:sz w:val="16"/>
                <w:szCs w:val="16"/>
              </w:rPr>
              <w:lastRenderedPageBreak/>
              <w:t>2</w:t>
            </w:r>
          </w:p>
        </w:tc>
        <w:tc>
          <w:tcPr>
            <w:tcW w:w="1417" w:type="dxa"/>
            <w:shd w:val="clear" w:color="000000" w:fill="FFFFFF"/>
            <w:noWrap/>
            <w:vAlign w:val="center"/>
          </w:tcPr>
          <w:p w14:paraId="2B1CFA90" w14:textId="77777777" w:rsidR="00113C4B" w:rsidRPr="00713C48" w:rsidRDefault="0049309F" w:rsidP="0049309F">
            <w:pPr>
              <w:jc w:val="center"/>
              <w:rPr>
                <w:rFonts w:ascii="Arial" w:hAnsi="Arial" w:cs="Arial"/>
                <w:color w:val="212529"/>
                <w:sz w:val="18"/>
                <w:szCs w:val="18"/>
                <w:shd w:val="clear" w:color="auto" w:fill="FFFFFF"/>
              </w:rPr>
            </w:pPr>
            <w:r w:rsidRPr="00713C48">
              <w:rPr>
                <w:rFonts w:ascii="Arial" w:hAnsi="Arial" w:cs="Arial"/>
                <w:color w:val="212529"/>
                <w:sz w:val="18"/>
                <w:szCs w:val="18"/>
                <w:shd w:val="clear" w:color="auto" w:fill="FFFFFF"/>
              </w:rPr>
              <w:t>COD.TCE</w:t>
            </w:r>
          </w:p>
          <w:p w14:paraId="0AC54808" w14:textId="77777777" w:rsidR="0049309F" w:rsidRPr="00713C48" w:rsidRDefault="0049309F" w:rsidP="0049309F">
            <w:pPr>
              <w:jc w:val="center"/>
              <w:rPr>
                <w:rFonts w:ascii="Arial" w:hAnsi="Arial" w:cs="Arial"/>
                <w:color w:val="212529"/>
                <w:sz w:val="18"/>
                <w:szCs w:val="18"/>
              </w:rPr>
            </w:pPr>
            <w:r w:rsidRPr="00713C48">
              <w:rPr>
                <w:rFonts w:ascii="Arial" w:hAnsi="Arial" w:cs="Arial"/>
                <w:color w:val="212529"/>
                <w:sz w:val="18"/>
                <w:szCs w:val="18"/>
              </w:rPr>
              <w:t>00072768</w:t>
            </w:r>
          </w:p>
          <w:p w14:paraId="7928C787" w14:textId="77777777" w:rsidR="0049309F" w:rsidRDefault="0049309F" w:rsidP="0049309F">
            <w:pPr>
              <w:jc w:val="center"/>
              <w:rPr>
                <w:color w:val="212529"/>
                <w:sz w:val="16"/>
                <w:szCs w:val="16"/>
                <w:shd w:val="clear" w:color="auto" w:fill="FFFFFF"/>
              </w:rPr>
            </w:pPr>
          </w:p>
          <w:p w14:paraId="1B229688" w14:textId="77777777" w:rsidR="0058472B" w:rsidRPr="00713C48" w:rsidRDefault="0058472B" w:rsidP="0049309F">
            <w:pPr>
              <w:jc w:val="center"/>
              <w:rPr>
                <w:rFonts w:ascii="Arial" w:hAnsi="Arial" w:cs="Arial"/>
                <w:color w:val="212529"/>
                <w:sz w:val="18"/>
                <w:szCs w:val="18"/>
                <w:shd w:val="clear" w:color="auto" w:fill="FFFFFF"/>
              </w:rPr>
            </w:pPr>
            <w:r w:rsidRPr="00713C48">
              <w:rPr>
                <w:rFonts w:ascii="Arial" w:hAnsi="Arial" w:cs="Arial"/>
                <w:color w:val="212529"/>
                <w:sz w:val="18"/>
                <w:szCs w:val="18"/>
                <w:shd w:val="clear" w:color="auto" w:fill="FFFFFF"/>
              </w:rPr>
              <w:t>UNID.FORN.</w:t>
            </w:r>
          </w:p>
          <w:p w14:paraId="08BF1839" w14:textId="29B3EEE7" w:rsidR="0058472B" w:rsidRPr="00FE74BA" w:rsidRDefault="0058472B" w:rsidP="0049309F">
            <w:pPr>
              <w:jc w:val="center"/>
              <w:rPr>
                <w:color w:val="212529"/>
                <w:sz w:val="16"/>
                <w:szCs w:val="16"/>
                <w:shd w:val="clear" w:color="auto" w:fill="FFFFFF"/>
              </w:rPr>
            </w:pPr>
            <w:r w:rsidRPr="00713C48">
              <w:rPr>
                <w:rFonts w:ascii="Arial" w:hAnsi="Arial" w:cs="Arial"/>
                <w:color w:val="212529"/>
                <w:sz w:val="18"/>
                <w:szCs w:val="18"/>
                <w:shd w:val="clear" w:color="auto" w:fill="FFFFFF"/>
              </w:rPr>
              <w:t>1082</w:t>
            </w:r>
          </w:p>
        </w:tc>
        <w:tc>
          <w:tcPr>
            <w:tcW w:w="2689" w:type="dxa"/>
            <w:noWrap/>
          </w:tcPr>
          <w:p w14:paraId="79E78960" w14:textId="3535C14B" w:rsidR="00976826" w:rsidRDefault="00976826" w:rsidP="00F43D52">
            <w:pPr>
              <w:shd w:val="clear" w:color="auto" w:fill="FFFFFF"/>
              <w:jc w:val="both"/>
              <w:outlineLvl w:val="4"/>
              <w:rPr>
                <w:bCs/>
                <w:sz w:val="18"/>
                <w:szCs w:val="18"/>
              </w:rPr>
            </w:pPr>
            <w:r>
              <w:rPr>
                <w:bCs/>
                <w:sz w:val="18"/>
                <w:szCs w:val="18"/>
              </w:rPr>
              <w:t xml:space="preserve">VEÍCULO: </w:t>
            </w:r>
            <w:r w:rsidR="00B230AB">
              <w:rPr>
                <w:bCs/>
                <w:sz w:val="18"/>
                <w:szCs w:val="18"/>
              </w:rPr>
              <w:t>TRUCKVAN SEMI-REBOQUE</w:t>
            </w:r>
          </w:p>
          <w:p w14:paraId="5EB3D6A0" w14:textId="77777777" w:rsidR="00DC5B76" w:rsidRDefault="00DC5B76" w:rsidP="00F43D52">
            <w:pPr>
              <w:shd w:val="clear" w:color="auto" w:fill="FFFFFF"/>
              <w:jc w:val="both"/>
              <w:outlineLvl w:val="4"/>
              <w:rPr>
                <w:bCs/>
                <w:sz w:val="18"/>
                <w:szCs w:val="18"/>
              </w:rPr>
            </w:pPr>
          </w:p>
          <w:p w14:paraId="1E69849C" w14:textId="5C8A830E" w:rsidR="00976826" w:rsidRDefault="00F07585" w:rsidP="00F43D52">
            <w:pPr>
              <w:shd w:val="clear" w:color="auto" w:fill="FFFFFF"/>
              <w:jc w:val="both"/>
              <w:outlineLvl w:val="4"/>
              <w:rPr>
                <w:bCs/>
                <w:sz w:val="18"/>
                <w:szCs w:val="18"/>
              </w:rPr>
            </w:pPr>
            <w:r>
              <w:rPr>
                <w:bCs/>
                <w:sz w:val="18"/>
                <w:szCs w:val="18"/>
              </w:rPr>
              <w:t xml:space="preserve">ANO/MODELO: </w:t>
            </w:r>
            <w:r w:rsidR="00B230AB">
              <w:rPr>
                <w:bCs/>
                <w:sz w:val="18"/>
                <w:szCs w:val="18"/>
              </w:rPr>
              <w:t>2024/2024</w:t>
            </w:r>
          </w:p>
          <w:p w14:paraId="3CE9B64D" w14:textId="77777777" w:rsidR="00DC5B76" w:rsidRDefault="00DC5B76" w:rsidP="00F43D52">
            <w:pPr>
              <w:shd w:val="clear" w:color="auto" w:fill="FFFFFF"/>
              <w:jc w:val="both"/>
              <w:outlineLvl w:val="4"/>
              <w:rPr>
                <w:bCs/>
                <w:sz w:val="18"/>
                <w:szCs w:val="18"/>
              </w:rPr>
            </w:pPr>
          </w:p>
          <w:p w14:paraId="2A30CF19" w14:textId="2AA6E74C" w:rsidR="00D17105" w:rsidRDefault="00F07585" w:rsidP="00F43D52">
            <w:pPr>
              <w:shd w:val="clear" w:color="auto" w:fill="FFFFFF"/>
              <w:jc w:val="both"/>
              <w:outlineLvl w:val="4"/>
              <w:rPr>
                <w:bCs/>
                <w:sz w:val="18"/>
                <w:szCs w:val="18"/>
              </w:rPr>
            </w:pPr>
            <w:r>
              <w:rPr>
                <w:bCs/>
                <w:sz w:val="18"/>
                <w:szCs w:val="18"/>
              </w:rPr>
              <w:t xml:space="preserve">0 KM: </w:t>
            </w:r>
            <w:r w:rsidR="00B230AB">
              <w:rPr>
                <w:bCs/>
                <w:sz w:val="18"/>
                <w:szCs w:val="18"/>
              </w:rPr>
              <w:t>SIM</w:t>
            </w:r>
          </w:p>
          <w:p w14:paraId="3CA5E291" w14:textId="77777777" w:rsidR="00DC5B76" w:rsidRDefault="00DC5B76" w:rsidP="00F43D52">
            <w:pPr>
              <w:shd w:val="clear" w:color="auto" w:fill="FFFFFF"/>
              <w:jc w:val="both"/>
              <w:outlineLvl w:val="4"/>
              <w:rPr>
                <w:bCs/>
                <w:sz w:val="18"/>
                <w:szCs w:val="18"/>
              </w:rPr>
            </w:pPr>
          </w:p>
          <w:p w14:paraId="443F059F" w14:textId="55236F87" w:rsidR="00D17105" w:rsidRDefault="00D17105" w:rsidP="00F43D52">
            <w:pPr>
              <w:shd w:val="clear" w:color="auto" w:fill="FFFFFF"/>
              <w:jc w:val="both"/>
              <w:outlineLvl w:val="4"/>
              <w:rPr>
                <w:bCs/>
                <w:sz w:val="18"/>
                <w:szCs w:val="18"/>
              </w:rPr>
            </w:pPr>
            <w:r>
              <w:rPr>
                <w:bCs/>
                <w:sz w:val="18"/>
                <w:szCs w:val="18"/>
              </w:rPr>
              <w:t xml:space="preserve">PLACA: </w:t>
            </w:r>
            <w:r w:rsidR="00B230AB">
              <w:rPr>
                <w:bCs/>
                <w:sz w:val="18"/>
                <w:szCs w:val="18"/>
              </w:rPr>
              <w:t>SPM4J62</w:t>
            </w:r>
          </w:p>
          <w:p w14:paraId="4EA979A4" w14:textId="77777777" w:rsidR="00DC5B76" w:rsidRDefault="00DC5B76" w:rsidP="00F43D52">
            <w:pPr>
              <w:shd w:val="clear" w:color="auto" w:fill="FFFFFF"/>
              <w:jc w:val="both"/>
              <w:outlineLvl w:val="4"/>
              <w:rPr>
                <w:bCs/>
                <w:sz w:val="18"/>
                <w:szCs w:val="18"/>
              </w:rPr>
            </w:pPr>
          </w:p>
          <w:p w14:paraId="13A43E00" w14:textId="005D1D8B" w:rsidR="00D17105" w:rsidRDefault="00D17105" w:rsidP="00F43D52">
            <w:pPr>
              <w:shd w:val="clear" w:color="auto" w:fill="FFFFFF"/>
              <w:jc w:val="both"/>
              <w:outlineLvl w:val="4"/>
              <w:rPr>
                <w:bCs/>
                <w:sz w:val="18"/>
                <w:szCs w:val="18"/>
              </w:rPr>
            </w:pPr>
            <w:r>
              <w:rPr>
                <w:bCs/>
                <w:sz w:val="18"/>
                <w:szCs w:val="18"/>
              </w:rPr>
              <w:t xml:space="preserve">CHASSI: </w:t>
            </w:r>
            <w:r w:rsidR="00B230AB">
              <w:rPr>
                <w:bCs/>
                <w:sz w:val="18"/>
                <w:szCs w:val="18"/>
              </w:rPr>
              <w:t>97VTBA203R1006490</w:t>
            </w:r>
          </w:p>
          <w:p w14:paraId="2CB606A6" w14:textId="77777777" w:rsidR="00DC5B76" w:rsidRDefault="00DC5B76" w:rsidP="00F43D52">
            <w:pPr>
              <w:shd w:val="clear" w:color="auto" w:fill="FFFFFF"/>
              <w:jc w:val="both"/>
              <w:outlineLvl w:val="4"/>
              <w:rPr>
                <w:bCs/>
                <w:sz w:val="18"/>
                <w:szCs w:val="18"/>
              </w:rPr>
            </w:pPr>
          </w:p>
          <w:p w14:paraId="58064994" w14:textId="3E83E12E" w:rsidR="00D17105" w:rsidRDefault="00D17105" w:rsidP="00F43D52">
            <w:pPr>
              <w:shd w:val="clear" w:color="auto" w:fill="FFFFFF"/>
              <w:jc w:val="both"/>
              <w:outlineLvl w:val="4"/>
              <w:rPr>
                <w:bCs/>
                <w:sz w:val="18"/>
                <w:szCs w:val="18"/>
              </w:rPr>
            </w:pPr>
            <w:r>
              <w:rPr>
                <w:bCs/>
                <w:sz w:val="18"/>
                <w:szCs w:val="18"/>
              </w:rPr>
              <w:t xml:space="preserve">QUANTIDADE DE PASSAGEIROS: </w:t>
            </w:r>
            <w:r w:rsidR="00B230AB">
              <w:rPr>
                <w:bCs/>
                <w:sz w:val="18"/>
                <w:szCs w:val="18"/>
              </w:rPr>
              <w:t>CARGA</w:t>
            </w:r>
          </w:p>
          <w:p w14:paraId="08E3E34E" w14:textId="77777777" w:rsidR="00DC5B76" w:rsidRDefault="00DC5B76" w:rsidP="00F43D52">
            <w:pPr>
              <w:shd w:val="clear" w:color="auto" w:fill="FFFFFF"/>
              <w:jc w:val="both"/>
              <w:outlineLvl w:val="4"/>
              <w:rPr>
                <w:bCs/>
                <w:sz w:val="18"/>
                <w:szCs w:val="18"/>
              </w:rPr>
            </w:pPr>
          </w:p>
          <w:p w14:paraId="6B9FDA67" w14:textId="2694B907" w:rsidR="00D17105" w:rsidRDefault="00D17105" w:rsidP="00F43D52">
            <w:pPr>
              <w:shd w:val="clear" w:color="auto" w:fill="FFFFFF"/>
              <w:jc w:val="both"/>
              <w:outlineLvl w:val="4"/>
              <w:rPr>
                <w:bCs/>
                <w:sz w:val="18"/>
                <w:szCs w:val="18"/>
              </w:rPr>
            </w:pPr>
            <w:r>
              <w:rPr>
                <w:bCs/>
                <w:sz w:val="18"/>
                <w:szCs w:val="18"/>
              </w:rPr>
              <w:t xml:space="preserve">COMBUSTÍVEL: </w:t>
            </w:r>
            <w:r w:rsidR="00B230AB">
              <w:rPr>
                <w:bCs/>
                <w:sz w:val="18"/>
                <w:szCs w:val="18"/>
              </w:rPr>
              <w:t>TRACIONADO</w:t>
            </w:r>
          </w:p>
          <w:p w14:paraId="7D4194B0" w14:textId="77777777" w:rsidR="002C00B6" w:rsidRDefault="002C00B6" w:rsidP="00F43D52">
            <w:pPr>
              <w:shd w:val="clear" w:color="auto" w:fill="FFFFFF"/>
              <w:jc w:val="both"/>
              <w:outlineLvl w:val="4"/>
              <w:rPr>
                <w:bCs/>
                <w:sz w:val="18"/>
                <w:szCs w:val="18"/>
              </w:rPr>
            </w:pPr>
          </w:p>
          <w:p w14:paraId="7EDCA9CD" w14:textId="46C11FA3" w:rsidR="00976826" w:rsidRPr="004C66E8" w:rsidRDefault="00976826" w:rsidP="00976826">
            <w:pPr>
              <w:shd w:val="clear" w:color="auto" w:fill="FFFFFF"/>
              <w:spacing w:after="100" w:afterAutospacing="1"/>
              <w:jc w:val="both"/>
              <w:outlineLvl w:val="4"/>
              <w:rPr>
                <w:bCs/>
                <w:sz w:val="18"/>
                <w:szCs w:val="18"/>
              </w:rPr>
            </w:pPr>
          </w:p>
        </w:tc>
        <w:tc>
          <w:tcPr>
            <w:tcW w:w="3686" w:type="dxa"/>
            <w:shd w:val="clear" w:color="000000" w:fill="FFFFFF"/>
            <w:vAlign w:val="center"/>
          </w:tcPr>
          <w:p w14:paraId="4C75E5CA" w14:textId="77764832" w:rsidR="00C927D7" w:rsidRPr="00515BB5" w:rsidRDefault="00DF3FCB" w:rsidP="00C927D7">
            <w:pPr>
              <w:rPr>
                <w:rFonts w:ascii="Arial" w:hAnsi="Arial" w:cs="Arial"/>
                <w:b/>
              </w:rPr>
            </w:pPr>
            <w:r w:rsidRPr="00515BB5">
              <w:rPr>
                <w:rFonts w:ascii="Arial" w:hAnsi="Arial" w:cs="Arial"/>
                <w:b/>
              </w:rPr>
              <w:t xml:space="preserve">CASCO: </w:t>
            </w:r>
            <w:r w:rsidR="00B230AB">
              <w:rPr>
                <w:rFonts w:ascii="Arial" w:hAnsi="Arial" w:cs="Arial"/>
              </w:rPr>
              <w:t>FIPE</w:t>
            </w:r>
          </w:p>
          <w:p w14:paraId="61FD4C8D" w14:textId="329D7136" w:rsidR="00C927D7" w:rsidRPr="00515BB5" w:rsidRDefault="00DF3FCB" w:rsidP="00C927D7">
            <w:pPr>
              <w:rPr>
                <w:rFonts w:ascii="Arial" w:hAnsi="Arial" w:cs="Arial"/>
                <w:b/>
              </w:rPr>
            </w:pPr>
            <w:r w:rsidRPr="00515BB5">
              <w:rPr>
                <w:rFonts w:ascii="Arial" w:hAnsi="Arial" w:cs="Arial"/>
                <w:b/>
              </w:rPr>
              <w:t xml:space="preserve">DANOS MATERIAIS: </w:t>
            </w:r>
            <w:r w:rsidRPr="00515BB5">
              <w:rPr>
                <w:rFonts w:ascii="Arial" w:hAnsi="Arial" w:cs="Arial"/>
              </w:rPr>
              <w:t xml:space="preserve">R$ </w:t>
            </w:r>
            <w:r w:rsidR="00B230AB">
              <w:rPr>
                <w:rFonts w:ascii="Arial" w:hAnsi="Arial" w:cs="Arial"/>
              </w:rPr>
              <w:t>3</w:t>
            </w:r>
            <w:r w:rsidRPr="00515BB5">
              <w:rPr>
                <w:rFonts w:ascii="Arial" w:hAnsi="Arial" w:cs="Arial"/>
              </w:rPr>
              <w:t>00.000,00</w:t>
            </w:r>
          </w:p>
          <w:p w14:paraId="4D6EA11A" w14:textId="482D5037" w:rsidR="00C927D7" w:rsidRPr="00515BB5" w:rsidRDefault="00DF3FCB" w:rsidP="00C927D7">
            <w:pPr>
              <w:rPr>
                <w:rFonts w:ascii="Arial" w:hAnsi="Arial" w:cs="Arial"/>
                <w:b/>
              </w:rPr>
            </w:pPr>
            <w:r w:rsidRPr="00515BB5">
              <w:rPr>
                <w:rFonts w:ascii="Arial" w:hAnsi="Arial" w:cs="Arial"/>
                <w:b/>
              </w:rPr>
              <w:t xml:space="preserve">DANOS CORPORAIS: </w:t>
            </w:r>
            <w:r w:rsidRPr="00515BB5">
              <w:rPr>
                <w:rFonts w:ascii="Arial" w:hAnsi="Arial" w:cs="Arial"/>
              </w:rPr>
              <w:t>R$ 200.000,00</w:t>
            </w:r>
          </w:p>
          <w:p w14:paraId="28274128" w14:textId="499E9791" w:rsidR="00C927D7" w:rsidRPr="00515BB5" w:rsidRDefault="00DF3FCB" w:rsidP="00C927D7">
            <w:pPr>
              <w:rPr>
                <w:rFonts w:ascii="Arial" w:hAnsi="Arial" w:cs="Arial"/>
                <w:b/>
              </w:rPr>
            </w:pPr>
            <w:r w:rsidRPr="00515BB5">
              <w:rPr>
                <w:rFonts w:ascii="Arial" w:hAnsi="Arial" w:cs="Arial"/>
                <w:b/>
              </w:rPr>
              <w:t xml:space="preserve">DANOS MORAIS: </w:t>
            </w:r>
            <w:r w:rsidRPr="00515BB5">
              <w:rPr>
                <w:rFonts w:ascii="Arial" w:hAnsi="Arial" w:cs="Arial"/>
              </w:rPr>
              <w:t>R$ 20.000,00</w:t>
            </w:r>
          </w:p>
          <w:p w14:paraId="04FB65CA" w14:textId="197C75CA" w:rsidR="00C927D7" w:rsidRPr="00515BB5" w:rsidRDefault="00DF3FCB" w:rsidP="00C927D7">
            <w:pPr>
              <w:rPr>
                <w:rFonts w:ascii="Arial" w:hAnsi="Arial" w:cs="Arial"/>
                <w:b/>
              </w:rPr>
            </w:pPr>
            <w:r w:rsidRPr="00515BB5">
              <w:rPr>
                <w:rFonts w:ascii="Arial" w:hAnsi="Arial" w:cs="Arial"/>
                <w:b/>
              </w:rPr>
              <w:t xml:space="preserve">AP MORTE: </w:t>
            </w:r>
            <w:r w:rsidRPr="00515BB5">
              <w:rPr>
                <w:rFonts w:ascii="Arial" w:hAnsi="Arial" w:cs="Arial"/>
              </w:rPr>
              <w:t>R$ 20.000,00</w:t>
            </w:r>
          </w:p>
          <w:p w14:paraId="3B7CAA15" w14:textId="4238AA51" w:rsidR="00C927D7" w:rsidRPr="00515BB5" w:rsidRDefault="00DF3FCB" w:rsidP="00C927D7">
            <w:pPr>
              <w:rPr>
                <w:rFonts w:ascii="Arial" w:hAnsi="Arial" w:cs="Arial"/>
                <w:b/>
              </w:rPr>
            </w:pPr>
            <w:r w:rsidRPr="00515BB5">
              <w:rPr>
                <w:rFonts w:ascii="Arial" w:hAnsi="Arial" w:cs="Arial"/>
                <w:b/>
              </w:rPr>
              <w:t xml:space="preserve">AP INVALIDEZ: </w:t>
            </w:r>
            <w:r w:rsidRPr="00515BB5">
              <w:rPr>
                <w:rFonts w:ascii="Arial" w:hAnsi="Arial" w:cs="Arial"/>
              </w:rPr>
              <w:t>R$ 20.000,00</w:t>
            </w:r>
          </w:p>
          <w:p w14:paraId="3895CE35" w14:textId="65F75F3A" w:rsidR="00C927D7" w:rsidRPr="00515BB5" w:rsidRDefault="00DF3FCB" w:rsidP="00C927D7">
            <w:pPr>
              <w:rPr>
                <w:rFonts w:ascii="Arial" w:hAnsi="Arial" w:cs="Arial"/>
                <w:b/>
              </w:rPr>
            </w:pPr>
            <w:r w:rsidRPr="00515BB5">
              <w:rPr>
                <w:rFonts w:ascii="Arial" w:hAnsi="Arial" w:cs="Arial"/>
                <w:b/>
              </w:rPr>
              <w:t xml:space="preserve">DMHO: </w:t>
            </w:r>
            <w:r w:rsidRPr="00515BB5">
              <w:rPr>
                <w:rFonts w:ascii="Arial" w:hAnsi="Arial" w:cs="Arial"/>
              </w:rPr>
              <w:t>R$ 20.000,00</w:t>
            </w:r>
          </w:p>
          <w:p w14:paraId="66149447" w14:textId="0E5D1D7F" w:rsidR="00C927D7" w:rsidRPr="00515BB5" w:rsidRDefault="00DF3FCB" w:rsidP="00C927D7">
            <w:pPr>
              <w:rPr>
                <w:rFonts w:ascii="Arial" w:hAnsi="Arial" w:cs="Arial"/>
                <w:b/>
              </w:rPr>
            </w:pPr>
            <w:r w:rsidRPr="00515BB5">
              <w:rPr>
                <w:rFonts w:ascii="Arial" w:hAnsi="Arial" w:cs="Arial"/>
                <w:b/>
              </w:rPr>
              <w:t>ASSISTÊNCIA</w:t>
            </w:r>
            <w:r>
              <w:rPr>
                <w:rFonts w:ascii="Arial" w:hAnsi="Arial" w:cs="Arial"/>
                <w:b/>
              </w:rPr>
              <w:t>:</w:t>
            </w:r>
            <w:r w:rsidRPr="00515BB5">
              <w:rPr>
                <w:rFonts w:ascii="Arial" w:hAnsi="Arial" w:cs="Arial"/>
                <w:b/>
              </w:rPr>
              <w:t xml:space="preserve"> </w:t>
            </w:r>
            <w:r w:rsidRPr="00515BB5">
              <w:rPr>
                <w:rFonts w:ascii="Arial" w:hAnsi="Arial" w:cs="Arial"/>
              </w:rPr>
              <w:t>24 HORAS+TÁXI</w:t>
            </w:r>
          </w:p>
          <w:p w14:paraId="3E895D81" w14:textId="2D05AE7C" w:rsidR="00C927D7" w:rsidRPr="00515BB5" w:rsidRDefault="00DF3FCB" w:rsidP="00C927D7">
            <w:pPr>
              <w:rPr>
                <w:rFonts w:ascii="Arial" w:hAnsi="Arial" w:cs="Arial"/>
                <w:b/>
              </w:rPr>
            </w:pPr>
            <w:r w:rsidRPr="00515BB5">
              <w:rPr>
                <w:rFonts w:ascii="Arial" w:hAnsi="Arial" w:cs="Arial"/>
                <w:b/>
              </w:rPr>
              <w:t>SERVIÇOS DE REBOQUE:</w:t>
            </w:r>
            <w:r w:rsidRPr="00515BB5">
              <w:rPr>
                <w:rFonts w:ascii="Arial" w:hAnsi="Arial" w:cs="Arial"/>
              </w:rPr>
              <w:t xml:space="preserve"> 1000 KM</w:t>
            </w:r>
          </w:p>
          <w:p w14:paraId="0422D160" w14:textId="09D55CAF" w:rsidR="00113C4B" w:rsidRPr="0029267A" w:rsidRDefault="00DF3FCB" w:rsidP="00C927D7">
            <w:pPr>
              <w:rPr>
                <w:b/>
                <w:sz w:val="16"/>
                <w:szCs w:val="16"/>
              </w:rPr>
            </w:pPr>
            <w:r w:rsidRPr="00515BB5">
              <w:rPr>
                <w:rFonts w:ascii="Arial" w:hAnsi="Arial" w:cs="Arial"/>
                <w:b/>
              </w:rPr>
              <w:t>VIDROS</w:t>
            </w:r>
            <w:r>
              <w:rPr>
                <w:rFonts w:ascii="Arial" w:hAnsi="Arial" w:cs="Arial"/>
                <w:b/>
              </w:rPr>
              <w:t>:</w:t>
            </w:r>
            <w:r w:rsidRPr="00515BB5">
              <w:rPr>
                <w:rFonts w:ascii="Arial" w:hAnsi="Arial" w:cs="Arial"/>
                <w:b/>
              </w:rPr>
              <w:t xml:space="preserve"> </w:t>
            </w:r>
            <w:r w:rsidRPr="00515BB5">
              <w:rPr>
                <w:rFonts w:ascii="Arial" w:hAnsi="Arial" w:cs="Arial"/>
              </w:rPr>
              <w:t>COMPLETOS TODOS +LANTERNAS+FAROIS+RETROVISORES</w:t>
            </w:r>
          </w:p>
        </w:tc>
        <w:tc>
          <w:tcPr>
            <w:tcW w:w="1984" w:type="dxa"/>
          </w:tcPr>
          <w:p w14:paraId="46C6F364" w14:textId="77777777" w:rsidR="00113C4B" w:rsidRPr="00FE74BA" w:rsidRDefault="00113C4B" w:rsidP="00632C41">
            <w:pPr>
              <w:jc w:val="center"/>
              <w:rPr>
                <w:color w:val="000000"/>
                <w:sz w:val="16"/>
                <w:szCs w:val="16"/>
              </w:rPr>
            </w:pPr>
            <w:r w:rsidRPr="00FE74BA">
              <w:rPr>
                <w:color w:val="000000"/>
                <w:sz w:val="16"/>
                <w:szCs w:val="16"/>
              </w:rPr>
              <w:t xml:space="preserve">R$ </w:t>
            </w:r>
          </w:p>
        </w:tc>
      </w:tr>
    </w:tbl>
    <w:p w14:paraId="7BBB4FA3" w14:textId="77777777" w:rsidR="003D4AF8" w:rsidRDefault="003D4AF8" w:rsidP="00113C4B"/>
    <w:p w14:paraId="32B5173B" w14:textId="6849060D" w:rsidR="00E7094D" w:rsidRDefault="00E7094D" w:rsidP="00113C4B"/>
    <w:p w14:paraId="61060B08" w14:textId="77777777" w:rsidR="003D4AF8" w:rsidRPr="00CF4050" w:rsidRDefault="003D4AF8" w:rsidP="003D4AF8">
      <w:pPr>
        <w:widowControl w:val="0"/>
        <w:spacing w:after="120"/>
        <w:jc w:val="both"/>
        <w:rPr>
          <w:rFonts w:ascii="Arial" w:hAnsi="Arial" w:cs="Arial"/>
          <w:b/>
          <w:bCs/>
          <w:sz w:val="24"/>
          <w:szCs w:val="24"/>
        </w:rPr>
      </w:pPr>
      <w:r w:rsidRPr="00CF4050">
        <w:rPr>
          <w:rFonts w:ascii="Arial" w:hAnsi="Arial" w:cs="Arial"/>
          <w:b/>
          <w:bCs/>
          <w:sz w:val="24"/>
          <w:szCs w:val="24"/>
        </w:rPr>
        <w:t>5 – DA EXECUÇÃO DO SERVIÇO E REQUISITOS DA CONTRATAÇÃO</w:t>
      </w:r>
    </w:p>
    <w:p w14:paraId="547A15D6" w14:textId="5763E71F" w:rsidR="00E7094D" w:rsidRPr="003D4AF8" w:rsidRDefault="003D4AF8" w:rsidP="00113C4B">
      <w:pPr>
        <w:rPr>
          <w:rFonts w:ascii="Arial" w:hAnsi="Arial" w:cs="Arial"/>
          <w:b/>
          <w:sz w:val="24"/>
          <w:szCs w:val="24"/>
        </w:rPr>
      </w:pPr>
      <w:r w:rsidRPr="003D4AF8">
        <w:rPr>
          <w:rFonts w:ascii="Arial" w:hAnsi="Arial" w:cs="Arial"/>
          <w:b/>
          <w:sz w:val="24"/>
          <w:szCs w:val="24"/>
        </w:rPr>
        <w:t>5.1.</w:t>
      </w:r>
      <w:r>
        <w:rPr>
          <w:rFonts w:ascii="Arial" w:hAnsi="Arial" w:cs="Arial"/>
          <w:b/>
          <w:sz w:val="24"/>
          <w:szCs w:val="24"/>
        </w:rPr>
        <w:t xml:space="preserve"> </w:t>
      </w:r>
      <w:r w:rsidRPr="002B0967">
        <w:rPr>
          <w:rFonts w:ascii="Arial" w:hAnsi="Arial" w:cs="Arial"/>
          <w:sz w:val="24"/>
          <w:szCs w:val="24"/>
        </w:rPr>
        <w:t>Tipos de cobertura disponíveis (total, parcial, contra terceiros, etc.).</w:t>
      </w:r>
      <w:r w:rsidR="002B0967" w:rsidRPr="002B0967">
        <w:rPr>
          <w:rFonts w:ascii="Arial" w:hAnsi="Arial" w:cs="Arial"/>
          <w:sz w:val="24"/>
          <w:szCs w:val="24"/>
        </w:rPr>
        <w:t xml:space="preserve"> Inclusão de assistência 24 horas e serviços adicionais (carro reserva, guincho, etc.).</w:t>
      </w:r>
    </w:p>
    <w:p w14:paraId="132B7E3A" w14:textId="5BEB1999" w:rsidR="00521A1E" w:rsidRDefault="00521A1E" w:rsidP="00521A1E">
      <w:pPr>
        <w:rPr>
          <w:rFonts w:ascii="Arial" w:hAnsi="Arial" w:cs="Arial"/>
          <w:color w:val="000000" w:themeColor="text1"/>
          <w:sz w:val="24"/>
          <w:szCs w:val="24"/>
        </w:rPr>
      </w:pPr>
    </w:p>
    <w:p w14:paraId="6541E64F" w14:textId="3DC62CDC" w:rsidR="003D4AF8" w:rsidRPr="002B0967" w:rsidRDefault="002B0967" w:rsidP="00521A1E">
      <w:pPr>
        <w:rPr>
          <w:rFonts w:ascii="Arial" w:hAnsi="Arial" w:cs="Arial"/>
          <w:b/>
          <w:color w:val="000000" w:themeColor="text1"/>
          <w:sz w:val="24"/>
          <w:szCs w:val="24"/>
        </w:rPr>
      </w:pPr>
      <w:r w:rsidRPr="002B0967">
        <w:rPr>
          <w:rFonts w:ascii="Arial" w:hAnsi="Arial" w:cs="Arial"/>
          <w:b/>
          <w:color w:val="000000" w:themeColor="text1"/>
          <w:sz w:val="24"/>
          <w:szCs w:val="24"/>
        </w:rPr>
        <w:t>5.2.</w:t>
      </w:r>
      <w:r>
        <w:rPr>
          <w:rFonts w:ascii="Arial" w:hAnsi="Arial" w:cs="Arial"/>
          <w:b/>
          <w:color w:val="000000" w:themeColor="text1"/>
          <w:sz w:val="24"/>
          <w:szCs w:val="24"/>
        </w:rPr>
        <w:t xml:space="preserve"> </w:t>
      </w:r>
      <w:r w:rsidRPr="002B0967">
        <w:rPr>
          <w:rFonts w:ascii="Arial" w:hAnsi="Arial" w:cs="Arial"/>
          <w:sz w:val="24"/>
          <w:szCs w:val="24"/>
        </w:rPr>
        <w:t>Valores e condições de franquia. Possibilidade de isenção de franquia em certas situações.</w:t>
      </w:r>
      <w:r>
        <w:rPr>
          <w:rFonts w:ascii="Arial" w:hAnsi="Arial" w:cs="Arial"/>
          <w:sz w:val="24"/>
          <w:szCs w:val="24"/>
        </w:rPr>
        <w:t xml:space="preserve"> </w:t>
      </w:r>
      <w:r w:rsidRPr="002B0967">
        <w:rPr>
          <w:rFonts w:ascii="Arial" w:hAnsi="Arial" w:cs="Arial"/>
          <w:sz w:val="24"/>
          <w:szCs w:val="24"/>
        </w:rPr>
        <w:t>Opções de parcelamento e formas de pagamento. Possibilidade de descontos por pagamento à vista.</w:t>
      </w:r>
      <w:r w:rsidRPr="002B0967">
        <w:t xml:space="preserve"> </w:t>
      </w:r>
      <w:r w:rsidRPr="002B0967">
        <w:rPr>
          <w:rFonts w:ascii="Arial" w:hAnsi="Arial" w:cs="Arial"/>
          <w:sz w:val="24"/>
          <w:szCs w:val="24"/>
        </w:rPr>
        <w:t>Simplicidade e agilidade no processo de abertura de sinistros. Disponibilidade de plataformas digitais para gestão do seguro</w:t>
      </w:r>
      <w:r>
        <w:t>.</w:t>
      </w:r>
    </w:p>
    <w:p w14:paraId="7CC5BF53" w14:textId="1A701E2C" w:rsidR="002B0967" w:rsidRDefault="002B0967" w:rsidP="00521A1E">
      <w:pPr>
        <w:rPr>
          <w:rFonts w:ascii="Arial" w:hAnsi="Arial" w:cs="Arial"/>
          <w:color w:val="000000" w:themeColor="text1"/>
          <w:sz w:val="24"/>
          <w:szCs w:val="24"/>
        </w:rPr>
      </w:pPr>
    </w:p>
    <w:p w14:paraId="5A4230C9" w14:textId="4C2DB6C9" w:rsidR="002B0967" w:rsidRPr="002B0967" w:rsidRDefault="002B0967" w:rsidP="00521A1E">
      <w:pPr>
        <w:rPr>
          <w:rFonts w:ascii="Arial" w:hAnsi="Arial" w:cs="Arial"/>
          <w:b/>
          <w:color w:val="000000" w:themeColor="text1"/>
          <w:sz w:val="24"/>
          <w:szCs w:val="24"/>
        </w:rPr>
      </w:pPr>
      <w:r w:rsidRPr="002B0967">
        <w:rPr>
          <w:rFonts w:ascii="Arial" w:hAnsi="Arial" w:cs="Arial"/>
          <w:b/>
          <w:color w:val="000000" w:themeColor="text1"/>
          <w:sz w:val="24"/>
          <w:szCs w:val="24"/>
        </w:rPr>
        <w:t>5.3.</w:t>
      </w:r>
      <w:r>
        <w:rPr>
          <w:rFonts w:ascii="Arial" w:hAnsi="Arial" w:cs="Arial"/>
          <w:b/>
          <w:color w:val="000000" w:themeColor="text1"/>
          <w:sz w:val="24"/>
          <w:szCs w:val="24"/>
        </w:rPr>
        <w:t xml:space="preserve"> </w:t>
      </w:r>
      <w:r w:rsidRPr="002B0967">
        <w:rPr>
          <w:rFonts w:ascii="Arial" w:hAnsi="Arial" w:cs="Arial"/>
          <w:sz w:val="24"/>
          <w:szCs w:val="24"/>
        </w:rPr>
        <w:t>Clareza e transparência nas cláusulas do contrato. Condições de cancelamento e reembolso.</w:t>
      </w:r>
      <w:r>
        <w:rPr>
          <w:rFonts w:ascii="Arial" w:hAnsi="Arial" w:cs="Arial"/>
          <w:sz w:val="24"/>
          <w:szCs w:val="24"/>
        </w:rPr>
        <w:t xml:space="preserve"> </w:t>
      </w:r>
      <w:r w:rsidRPr="002B0967">
        <w:rPr>
          <w:rFonts w:ascii="Arial" w:hAnsi="Arial" w:cs="Arial"/>
          <w:sz w:val="24"/>
          <w:szCs w:val="24"/>
        </w:rPr>
        <w:t>Amplitude da rede de oficinas e prestadores de serviço. Qualidade dos serviços prestados pela rede credenciada.</w:t>
      </w:r>
    </w:p>
    <w:p w14:paraId="2B12BB1F" w14:textId="627BC8C8" w:rsidR="002B0967" w:rsidRDefault="002B0967" w:rsidP="00521A1E">
      <w:pPr>
        <w:rPr>
          <w:rFonts w:ascii="Arial" w:hAnsi="Arial" w:cs="Arial"/>
          <w:color w:val="000000" w:themeColor="text1"/>
          <w:sz w:val="24"/>
          <w:szCs w:val="24"/>
        </w:rPr>
      </w:pPr>
    </w:p>
    <w:p w14:paraId="41D2807D" w14:textId="48A249DD" w:rsidR="000575E3" w:rsidRDefault="000575E3" w:rsidP="00521A1E">
      <w:pPr>
        <w:rPr>
          <w:rFonts w:ascii="Arial" w:hAnsi="Arial" w:cs="Arial"/>
          <w:sz w:val="24"/>
          <w:szCs w:val="24"/>
        </w:rPr>
      </w:pPr>
      <w:r w:rsidRPr="000575E3">
        <w:rPr>
          <w:rFonts w:ascii="Arial" w:hAnsi="Arial" w:cs="Arial"/>
          <w:b/>
          <w:color w:val="000000" w:themeColor="text1"/>
          <w:sz w:val="24"/>
          <w:szCs w:val="24"/>
        </w:rPr>
        <w:t>5.4.</w:t>
      </w:r>
      <w:r>
        <w:rPr>
          <w:rFonts w:ascii="Arial" w:hAnsi="Arial" w:cs="Arial"/>
          <w:b/>
          <w:color w:val="000000" w:themeColor="text1"/>
          <w:sz w:val="24"/>
          <w:szCs w:val="24"/>
        </w:rPr>
        <w:t xml:space="preserve"> </w:t>
      </w:r>
      <w:r w:rsidRPr="00024B51">
        <w:rPr>
          <w:rFonts w:ascii="Arial" w:hAnsi="Arial" w:cs="Arial"/>
          <w:sz w:val="24"/>
          <w:szCs w:val="24"/>
        </w:rPr>
        <w:t xml:space="preserve">Análise da taxa de aceitação de sinistros pela seguradora. </w:t>
      </w:r>
      <w:r w:rsidR="00024B51" w:rsidRPr="00024B51">
        <w:rPr>
          <w:rFonts w:ascii="Arial" w:hAnsi="Arial" w:cs="Arial"/>
          <w:sz w:val="24"/>
          <w:szCs w:val="24"/>
        </w:rPr>
        <w:t>Tempo médio para pagamento de sinistros.</w:t>
      </w:r>
      <w:r w:rsidR="00024B51">
        <w:rPr>
          <w:rFonts w:ascii="Arial" w:hAnsi="Arial" w:cs="Arial"/>
          <w:sz w:val="24"/>
          <w:szCs w:val="24"/>
        </w:rPr>
        <w:t xml:space="preserve"> </w:t>
      </w:r>
      <w:r w:rsidR="00024B51" w:rsidRPr="00024B51">
        <w:rPr>
          <w:rFonts w:ascii="Arial" w:hAnsi="Arial" w:cs="Arial"/>
          <w:sz w:val="24"/>
          <w:szCs w:val="24"/>
        </w:rPr>
        <w:t>Opções de personalização de coberturas conforme necessidades específicas. Possibilidade de incluir ou excluir itens conforme o perfil do cliente.</w:t>
      </w:r>
    </w:p>
    <w:p w14:paraId="14F87DBA" w14:textId="1BFC0544" w:rsidR="00024B51" w:rsidRDefault="00024B51" w:rsidP="00521A1E">
      <w:pPr>
        <w:rPr>
          <w:rFonts w:ascii="Arial" w:hAnsi="Arial" w:cs="Arial"/>
          <w:sz w:val="24"/>
          <w:szCs w:val="24"/>
        </w:rPr>
      </w:pPr>
    </w:p>
    <w:p w14:paraId="0DDF7DE8" w14:textId="77777777" w:rsidR="00024B51" w:rsidRPr="000575E3" w:rsidRDefault="00024B51" w:rsidP="00521A1E">
      <w:pPr>
        <w:rPr>
          <w:rFonts w:ascii="Arial" w:hAnsi="Arial" w:cs="Arial"/>
          <w:b/>
          <w:color w:val="000000" w:themeColor="text1"/>
          <w:sz w:val="24"/>
          <w:szCs w:val="24"/>
        </w:rPr>
      </w:pPr>
    </w:p>
    <w:p w14:paraId="2E3F1004" w14:textId="7591CE42" w:rsidR="004C19E1" w:rsidRPr="005C7E77" w:rsidRDefault="00E7094D" w:rsidP="004C19E1">
      <w:pPr>
        <w:autoSpaceDE w:val="0"/>
        <w:autoSpaceDN w:val="0"/>
        <w:adjustRightInd w:val="0"/>
        <w:jc w:val="both"/>
        <w:rPr>
          <w:rFonts w:ascii="Arial" w:hAnsi="Arial" w:cs="Arial"/>
          <w:b/>
          <w:bCs/>
          <w:color w:val="000000" w:themeColor="text1"/>
          <w:sz w:val="24"/>
          <w:szCs w:val="24"/>
        </w:rPr>
      </w:pPr>
      <w:r>
        <w:rPr>
          <w:rFonts w:ascii="Arial" w:hAnsi="Arial" w:cs="Arial"/>
          <w:b/>
          <w:bCs/>
          <w:color w:val="000000" w:themeColor="text1"/>
          <w:sz w:val="24"/>
          <w:szCs w:val="24"/>
        </w:rPr>
        <w:t>6.</w:t>
      </w:r>
      <w:r w:rsidR="004C19E1" w:rsidRPr="005C7E77">
        <w:rPr>
          <w:rFonts w:ascii="Arial" w:hAnsi="Arial" w:cs="Arial"/>
          <w:b/>
          <w:bCs/>
          <w:color w:val="000000" w:themeColor="text1"/>
          <w:sz w:val="24"/>
          <w:szCs w:val="24"/>
        </w:rPr>
        <w:t xml:space="preserve"> DO VALOR ESTIMADO</w:t>
      </w:r>
    </w:p>
    <w:p w14:paraId="44562B8A" w14:textId="77777777" w:rsidR="004C19E1" w:rsidRPr="005C7E77" w:rsidRDefault="004C19E1" w:rsidP="004C19E1">
      <w:pPr>
        <w:autoSpaceDE w:val="0"/>
        <w:autoSpaceDN w:val="0"/>
        <w:adjustRightInd w:val="0"/>
        <w:jc w:val="both"/>
        <w:rPr>
          <w:rFonts w:ascii="Arial" w:hAnsi="Arial" w:cs="Arial"/>
          <w:b/>
          <w:bCs/>
          <w:color w:val="000000" w:themeColor="text1"/>
          <w:sz w:val="24"/>
          <w:szCs w:val="24"/>
        </w:rPr>
      </w:pPr>
    </w:p>
    <w:p w14:paraId="38D12EEA" w14:textId="7E8E0B4D" w:rsidR="004C19E1" w:rsidRPr="00C06188" w:rsidRDefault="00E7094D" w:rsidP="004C19E1">
      <w:pPr>
        <w:jc w:val="both"/>
        <w:rPr>
          <w:rFonts w:ascii="Arial" w:hAnsi="Arial" w:cs="Arial"/>
          <w:bCs/>
          <w:color w:val="FF0000"/>
          <w:sz w:val="24"/>
          <w:szCs w:val="24"/>
        </w:rPr>
      </w:pPr>
      <w:r>
        <w:rPr>
          <w:rFonts w:ascii="Arial" w:hAnsi="Arial" w:cs="Arial"/>
          <w:b/>
          <w:color w:val="FF0000"/>
          <w:sz w:val="24"/>
          <w:szCs w:val="24"/>
        </w:rPr>
        <w:t>6</w:t>
      </w:r>
      <w:r w:rsidR="004C19E1" w:rsidRPr="00C06188">
        <w:rPr>
          <w:rFonts w:ascii="Arial" w:hAnsi="Arial" w:cs="Arial"/>
          <w:b/>
          <w:color w:val="FF0000"/>
          <w:sz w:val="24"/>
          <w:szCs w:val="24"/>
        </w:rPr>
        <w:t>.1</w:t>
      </w:r>
      <w:r w:rsidR="004C19E1" w:rsidRPr="00C06188">
        <w:rPr>
          <w:rFonts w:ascii="Arial" w:hAnsi="Arial" w:cs="Arial"/>
          <w:bCs/>
          <w:color w:val="FF0000"/>
          <w:sz w:val="24"/>
          <w:szCs w:val="24"/>
        </w:rPr>
        <w:t>. O valor global estimado para a presente contratação é</w:t>
      </w:r>
      <w:r w:rsidR="004C19E1" w:rsidRPr="00C06188">
        <w:rPr>
          <w:rFonts w:ascii="Arial" w:hAnsi="Arial" w:cs="Arial"/>
          <w:b/>
          <w:bCs/>
          <w:color w:val="FF0000"/>
          <w:sz w:val="24"/>
          <w:szCs w:val="24"/>
        </w:rPr>
        <w:t>: R$</w:t>
      </w:r>
      <w:r w:rsidR="0087545D" w:rsidRPr="00C06188">
        <w:rPr>
          <w:rFonts w:ascii="Arial" w:hAnsi="Arial" w:cs="Arial"/>
          <w:b/>
          <w:bCs/>
          <w:color w:val="FF0000"/>
          <w:sz w:val="24"/>
          <w:szCs w:val="24"/>
        </w:rPr>
        <w:t xml:space="preserve"> </w:t>
      </w:r>
      <w:proofErr w:type="spellStart"/>
      <w:r w:rsidR="00B963F5" w:rsidRPr="00C06188">
        <w:rPr>
          <w:rFonts w:ascii="Arial" w:hAnsi="Arial" w:cs="Arial"/>
          <w:b/>
          <w:color w:val="FF0000"/>
          <w:sz w:val="24"/>
          <w:szCs w:val="24"/>
        </w:rPr>
        <w:t>xxxx</w:t>
      </w:r>
      <w:proofErr w:type="spellEnd"/>
      <w:r w:rsidR="004C19E1" w:rsidRPr="00C06188">
        <w:rPr>
          <w:rFonts w:ascii="Arial" w:hAnsi="Arial" w:cs="Arial"/>
          <w:b/>
          <w:bCs/>
          <w:color w:val="FF0000"/>
          <w:sz w:val="24"/>
          <w:szCs w:val="24"/>
        </w:rPr>
        <w:t xml:space="preserve"> </w:t>
      </w:r>
      <w:r w:rsidR="004C19E1" w:rsidRPr="00C06188">
        <w:rPr>
          <w:rFonts w:ascii="Arial" w:hAnsi="Arial" w:cs="Arial"/>
          <w:bCs/>
          <w:color w:val="FF0000"/>
          <w:sz w:val="24"/>
          <w:szCs w:val="24"/>
        </w:rPr>
        <w:t>(</w:t>
      </w:r>
      <w:proofErr w:type="spellStart"/>
      <w:r w:rsidR="00B963F5" w:rsidRPr="00C06188">
        <w:rPr>
          <w:rFonts w:ascii="Arial" w:hAnsi="Arial" w:cs="Arial"/>
          <w:bCs/>
          <w:color w:val="FF0000"/>
          <w:sz w:val="24"/>
          <w:szCs w:val="24"/>
        </w:rPr>
        <w:t>xxxx</w:t>
      </w:r>
      <w:proofErr w:type="spellEnd"/>
      <w:r w:rsidR="004C19E1" w:rsidRPr="00C06188">
        <w:rPr>
          <w:rFonts w:ascii="Arial" w:hAnsi="Arial" w:cs="Arial"/>
          <w:bCs/>
          <w:color w:val="FF0000"/>
          <w:sz w:val="24"/>
          <w:szCs w:val="24"/>
        </w:rPr>
        <w:t>).</w:t>
      </w:r>
    </w:p>
    <w:p w14:paraId="004D7615" w14:textId="77777777" w:rsidR="00F162F7" w:rsidRDefault="00F162F7" w:rsidP="004C19E1">
      <w:pPr>
        <w:jc w:val="both"/>
        <w:rPr>
          <w:rFonts w:ascii="Arial" w:hAnsi="Arial" w:cs="Arial"/>
          <w:b/>
          <w:color w:val="000000" w:themeColor="text1"/>
          <w:sz w:val="24"/>
          <w:szCs w:val="24"/>
        </w:rPr>
      </w:pPr>
    </w:p>
    <w:p w14:paraId="5DAF6377" w14:textId="77777777" w:rsidR="00795086" w:rsidRDefault="00795086" w:rsidP="004C19E1">
      <w:pPr>
        <w:jc w:val="both"/>
        <w:rPr>
          <w:rFonts w:ascii="Arial" w:hAnsi="Arial" w:cs="Arial"/>
          <w:b/>
          <w:color w:val="000000" w:themeColor="text1"/>
          <w:sz w:val="24"/>
          <w:szCs w:val="24"/>
        </w:rPr>
      </w:pPr>
    </w:p>
    <w:p w14:paraId="6EA1082D" w14:textId="77777777" w:rsidR="00795086" w:rsidRDefault="00795086" w:rsidP="004C19E1">
      <w:pPr>
        <w:jc w:val="both"/>
        <w:rPr>
          <w:rFonts w:ascii="Arial" w:hAnsi="Arial" w:cs="Arial"/>
          <w:b/>
          <w:color w:val="000000" w:themeColor="text1"/>
          <w:sz w:val="24"/>
          <w:szCs w:val="24"/>
        </w:rPr>
      </w:pPr>
    </w:p>
    <w:p w14:paraId="17495C01" w14:textId="77777777" w:rsidR="00795086" w:rsidRDefault="00795086" w:rsidP="004C19E1">
      <w:pPr>
        <w:jc w:val="both"/>
        <w:rPr>
          <w:rFonts w:ascii="Arial" w:hAnsi="Arial" w:cs="Arial"/>
          <w:b/>
          <w:color w:val="000000" w:themeColor="text1"/>
          <w:sz w:val="24"/>
          <w:szCs w:val="24"/>
        </w:rPr>
      </w:pPr>
    </w:p>
    <w:p w14:paraId="6D81B00A" w14:textId="77777777" w:rsidR="00795086" w:rsidRDefault="00795086" w:rsidP="004C19E1">
      <w:pPr>
        <w:jc w:val="both"/>
        <w:rPr>
          <w:rFonts w:ascii="Arial" w:hAnsi="Arial" w:cs="Arial"/>
          <w:b/>
          <w:color w:val="000000" w:themeColor="text1"/>
          <w:sz w:val="24"/>
          <w:szCs w:val="24"/>
        </w:rPr>
      </w:pPr>
    </w:p>
    <w:p w14:paraId="207B7194" w14:textId="77777777" w:rsidR="00795086" w:rsidRDefault="00795086" w:rsidP="004C19E1">
      <w:pPr>
        <w:jc w:val="both"/>
        <w:rPr>
          <w:rFonts w:ascii="Arial" w:hAnsi="Arial" w:cs="Arial"/>
          <w:b/>
          <w:color w:val="000000" w:themeColor="text1"/>
          <w:sz w:val="24"/>
          <w:szCs w:val="24"/>
        </w:rPr>
      </w:pPr>
    </w:p>
    <w:p w14:paraId="1701EC61" w14:textId="77777777" w:rsidR="00795086" w:rsidRDefault="00795086" w:rsidP="004C19E1">
      <w:pPr>
        <w:jc w:val="both"/>
        <w:rPr>
          <w:rFonts w:ascii="Arial" w:hAnsi="Arial" w:cs="Arial"/>
          <w:b/>
          <w:color w:val="000000" w:themeColor="text1"/>
          <w:sz w:val="24"/>
          <w:szCs w:val="24"/>
        </w:rPr>
      </w:pPr>
    </w:p>
    <w:p w14:paraId="0F966BF0" w14:textId="77777777" w:rsidR="00795086" w:rsidRDefault="00795086" w:rsidP="004C19E1">
      <w:pPr>
        <w:jc w:val="both"/>
        <w:rPr>
          <w:rFonts w:ascii="Arial" w:hAnsi="Arial" w:cs="Arial"/>
          <w:b/>
          <w:color w:val="000000" w:themeColor="text1"/>
          <w:sz w:val="24"/>
          <w:szCs w:val="24"/>
        </w:rPr>
      </w:pPr>
    </w:p>
    <w:p w14:paraId="570BCF31" w14:textId="77777777" w:rsidR="00795086" w:rsidRDefault="00795086" w:rsidP="004C19E1">
      <w:pPr>
        <w:jc w:val="both"/>
        <w:rPr>
          <w:rFonts w:ascii="Arial" w:hAnsi="Arial" w:cs="Arial"/>
          <w:b/>
          <w:color w:val="000000" w:themeColor="text1"/>
          <w:sz w:val="24"/>
          <w:szCs w:val="24"/>
        </w:rPr>
      </w:pPr>
    </w:p>
    <w:p w14:paraId="740A4007" w14:textId="77777777" w:rsidR="00795086" w:rsidRDefault="00795086" w:rsidP="004C19E1">
      <w:pPr>
        <w:jc w:val="both"/>
        <w:rPr>
          <w:rFonts w:ascii="Arial" w:hAnsi="Arial" w:cs="Arial"/>
          <w:b/>
          <w:color w:val="000000" w:themeColor="text1"/>
          <w:sz w:val="24"/>
          <w:szCs w:val="24"/>
        </w:rPr>
      </w:pPr>
    </w:p>
    <w:p w14:paraId="72974A49" w14:textId="77777777" w:rsidR="00795086" w:rsidRDefault="00795086" w:rsidP="004C19E1">
      <w:pPr>
        <w:jc w:val="both"/>
        <w:rPr>
          <w:rFonts w:ascii="Arial" w:hAnsi="Arial" w:cs="Arial"/>
          <w:b/>
          <w:color w:val="000000" w:themeColor="text1"/>
          <w:sz w:val="24"/>
          <w:szCs w:val="24"/>
        </w:rPr>
      </w:pPr>
    </w:p>
    <w:p w14:paraId="5FC941AE" w14:textId="77777777" w:rsidR="00795086" w:rsidRDefault="00795086" w:rsidP="004C19E1">
      <w:pPr>
        <w:jc w:val="both"/>
        <w:rPr>
          <w:rFonts w:ascii="Arial" w:hAnsi="Arial" w:cs="Arial"/>
          <w:b/>
          <w:color w:val="000000" w:themeColor="text1"/>
          <w:sz w:val="24"/>
          <w:szCs w:val="24"/>
        </w:rPr>
      </w:pPr>
    </w:p>
    <w:p w14:paraId="75C0D3C9" w14:textId="3CFA592D" w:rsidR="00520078" w:rsidRPr="005C7E77" w:rsidRDefault="00736FFF" w:rsidP="00962034">
      <w:pPr>
        <w:pStyle w:val="PargrafodaLista"/>
        <w:numPr>
          <w:ilvl w:val="0"/>
          <w:numId w:val="4"/>
        </w:numPr>
        <w:tabs>
          <w:tab w:val="left" w:pos="284"/>
        </w:tabs>
        <w:ind w:left="0" w:firstLine="0"/>
        <w:jc w:val="both"/>
        <w:rPr>
          <w:rFonts w:ascii="Arial" w:hAnsi="Arial" w:cs="Arial"/>
          <w:b/>
          <w:color w:val="000000" w:themeColor="text1"/>
          <w:sz w:val="24"/>
          <w:szCs w:val="24"/>
        </w:rPr>
      </w:pPr>
      <w:r>
        <w:rPr>
          <w:rFonts w:ascii="Arial" w:hAnsi="Arial" w:cs="Arial"/>
          <w:b/>
          <w:color w:val="000000" w:themeColor="text1"/>
          <w:sz w:val="24"/>
          <w:szCs w:val="24"/>
        </w:rPr>
        <w:lastRenderedPageBreak/>
        <w:t>PRAZO DE VIGÊ</w:t>
      </w:r>
      <w:r w:rsidR="00520078" w:rsidRPr="005C7E77">
        <w:rPr>
          <w:rFonts w:ascii="Arial" w:hAnsi="Arial" w:cs="Arial"/>
          <w:b/>
          <w:color w:val="000000" w:themeColor="text1"/>
          <w:sz w:val="24"/>
          <w:szCs w:val="24"/>
        </w:rPr>
        <w:t>NCIA</w:t>
      </w:r>
    </w:p>
    <w:p w14:paraId="0189BBF6" w14:textId="77777777" w:rsidR="002153DD" w:rsidRPr="005C7E77" w:rsidRDefault="002153DD" w:rsidP="002153DD">
      <w:pPr>
        <w:pStyle w:val="PargrafodaLista"/>
        <w:tabs>
          <w:tab w:val="left" w:pos="284"/>
        </w:tabs>
        <w:ind w:left="0"/>
        <w:jc w:val="both"/>
        <w:rPr>
          <w:rFonts w:ascii="Arial" w:hAnsi="Arial" w:cs="Arial"/>
          <w:b/>
          <w:color w:val="000000" w:themeColor="text1"/>
          <w:sz w:val="24"/>
          <w:szCs w:val="24"/>
        </w:rPr>
      </w:pPr>
    </w:p>
    <w:p w14:paraId="1BFC7C40" w14:textId="51EA2E74" w:rsidR="002153DD" w:rsidRDefault="002153DD" w:rsidP="00962034">
      <w:pPr>
        <w:numPr>
          <w:ilvl w:val="1"/>
          <w:numId w:val="4"/>
        </w:numPr>
        <w:tabs>
          <w:tab w:val="left" w:pos="426"/>
        </w:tabs>
        <w:spacing w:line="276" w:lineRule="auto"/>
        <w:ind w:left="0" w:right="12" w:firstLine="0"/>
        <w:jc w:val="both"/>
        <w:rPr>
          <w:rFonts w:ascii="Arial" w:hAnsi="Arial" w:cs="Arial"/>
          <w:color w:val="000000" w:themeColor="text1"/>
          <w:sz w:val="24"/>
          <w:szCs w:val="24"/>
        </w:rPr>
      </w:pPr>
      <w:r w:rsidRPr="005C7E77">
        <w:rPr>
          <w:rFonts w:ascii="Arial" w:hAnsi="Arial" w:cs="Arial"/>
          <w:color w:val="000000" w:themeColor="text1"/>
          <w:sz w:val="24"/>
          <w:szCs w:val="24"/>
        </w:rPr>
        <w:t>O prazo de vigência d</w:t>
      </w:r>
      <w:r w:rsidR="0065248D" w:rsidRPr="005C7E77">
        <w:rPr>
          <w:rFonts w:ascii="Arial" w:hAnsi="Arial" w:cs="Arial"/>
          <w:color w:val="000000" w:themeColor="text1"/>
          <w:sz w:val="24"/>
          <w:szCs w:val="24"/>
        </w:rPr>
        <w:t>a</w:t>
      </w:r>
      <w:r w:rsidRPr="005C7E77">
        <w:rPr>
          <w:rFonts w:ascii="Arial" w:hAnsi="Arial" w:cs="Arial"/>
          <w:color w:val="000000" w:themeColor="text1"/>
          <w:sz w:val="24"/>
          <w:szCs w:val="24"/>
        </w:rPr>
        <w:t xml:space="preserve"> </w:t>
      </w:r>
      <w:r w:rsidR="00B82A81">
        <w:rPr>
          <w:rFonts w:ascii="Arial" w:hAnsi="Arial" w:cs="Arial"/>
          <w:color w:val="000000" w:themeColor="text1"/>
          <w:sz w:val="24"/>
          <w:szCs w:val="24"/>
        </w:rPr>
        <w:t xml:space="preserve">contratação é de </w:t>
      </w:r>
      <w:r w:rsidRPr="005C7E77">
        <w:rPr>
          <w:rFonts w:ascii="Arial" w:hAnsi="Arial" w:cs="Arial"/>
          <w:color w:val="000000" w:themeColor="text1"/>
          <w:sz w:val="24"/>
          <w:szCs w:val="24"/>
        </w:rPr>
        <w:t>12 (doze) meses</w:t>
      </w:r>
      <w:r w:rsidR="0065248D" w:rsidRPr="005C7E77">
        <w:rPr>
          <w:rFonts w:ascii="Arial" w:hAnsi="Arial" w:cs="Arial"/>
          <w:color w:val="000000" w:themeColor="text1"/>
          <w:sz w:val="24"/>
          <w:szCs w:val="24"/>
        </w:rPr>
        <w:t>, podendo s</w:t>
      </w:r>
      <w:r w:rsidR="00B82A81">
        <w:rPr>
          <w:rFonts w:ascii="Arial" w:hAnsi="Arial" w:cs="Arial"/>
          <w:color w:val="000000" w:themeColor="text1"/>
          <w:sz w:val="24"/>
          <w:szCs w:val="24"/>
        </w:rPr>
        <w:t xml:space="preserve">er prorrogado por </w:t>
      </w:r>
      <w:r w:rsidR="002F1FD9">
        <w:rPr>
          <w:rFonts w:ascii="Arial" w:hAnsi="Arial" w:cs="Arial"/>
          <w:color w:val="000000" w:themeColor="text1"/>
          <w:sz w:val="24"/>
          <w:szCs w:val="24"/>
        </w:rPr>
        <w:t xml:space="preserve">igual </w:t>
      </w:r>
      <w:r w:rsidR="00C7215F">
        <w:rPr>
          <w:rFonts w:ascii="Arial" w:hAnsi="Arial" w:cs="Arial"/>
          <w:color w:val="000000" w:themeColor="text1"/>
          <w:sz w:val="24"/>
          <w:szCs w:val="24"/>
        </w:rPr>
        <w:t>período</w:t>
      </w:r>
      <w:r w:rsidR="00B82A81" w:rsidRPr="00BB7333">
        <w:rPr>
          <w:rFonts w:ascii="Arial" w:hAnsi="Arial" w:cs="Arial"/>
          <w:color w:val="000000" w:themeColor="text1"/>
          <w:sz w:val="24"/>
          <w:szCs w:val="24"/>
        </w:rPr>
        <w:t>, em conformidade com o capítulo V da Lei 14.133/21.</w:t>
      </w:r>
    </w:p>
    <w:p w14:paraId="21503B6C" w14:textId="4C3832E2" w:rsidR="00DE1A17" w:rsidRDefault="00DE1A17" w:rsidP="00962034">
      <w:pPr>
        <w:numPr>
          <w:ilvl w:val="1"/>
          <w:numId w:val="4"/>
        </w:numPr>
        <w:tabs>
          <w:tab w:val="left" w:pos="426"/>
        </w:tabs>
        <w:spacing w:line="276" w:lineRule="auto"/>
        <w:ind w:left="0" w:right="12" w:firstLine="0"/>
        <w:jc w:val="both"/>
        <w:rPr>
          <w:rFonts w:ascii="Arial" w:hAnsi="Arial" w:cs="Arial"/>
          <w:color w:val="000000" w:themeColor="text1"/>
          <w:sz w:val="24"/>
          <w:szCs w:val="24"/>
        </w:rPr>
      </w:pPr>
      <w:r>
        <w:rPr>
          <w:rFonts w:ascii="Arial" w:hAnsi="Arial" w:cs="Arial"/>
          <w:color w:val="000000" w:themeColor="text1"/>
          <w:sz w:val="24"/>
          <w:szCs w:val="24"/>
        </w:rPr>
        <w:t xml:space="preserve"> </w:t>
      </w:r>
      <w:r w:rsidRPr="00DE1A17">
        <w:rPr>
          <w:rFonts w:ascii="Arial" w:hAnsi="Arial" w:cs="Arial"/>
          <w:color w:val="000000" w:themeColor="text1"/>
          <w:sz w:val="24"/>
          <w:szCs w:val="24"/>
        </w:rPr>
        <w:t>A prorrogação de que trata este item é condicionada ao ateste, pela autoridade competente, de que as condições e os preços permanecem vantajosos para a Administração, permitida a negociação com o contratado.</w:t>
      </w:r>
    </w:p>
    <w:p w14:paraId="239B4FC3" w14:textId="77777777" w:rsidR="008D3BC9" w:rsidRDefault="008D3BC9" w:rsidP="008D3BC9">
      <w:pPr>
        <w:tabs>
          <w:tab w:val="left" w:pos="426"/>
        </w:tabs>
        <w:spacing w:line="276" w:lineRule="auto"/>
        <w:ind w:right="12"/>
        <w:jc w:val="both"/>
        <w:rPr>
          <w:rFonts w:ascii="Arial" w:hAnsi="Arial" w:cs="Arial"/>
          <w:color w:val="000000" w:themeColor="text1"/>
          <w:sz w:val="24"/>
          <w:szCs w:val="24"/>
        </w:rPr>
      </w:pPr>
    </w:p>
    <w:p w14:paraId="18FA227C" w14:textId="190EA049" w:rsidR="00BD7E0C" w:rsidRPr="005C7E77" w:rsidRDefault="0099609C" w:rsidP="00BD7E0C">
      <w:pPr>
        <w:autoSpaceDE w:val="0"/>
        <w:autoSpaceDN w:val="0"/>
        <w:adjustRightInd w:val="0"/>
        <w:jc w:val="both"/>
        <w:rPr>
          <w:rFonts w:ascii="Arial" w:hAnsi="Arial" w:cs="Arial"/>
          <w:b/>
          <w:bCs/>
          <w:color w:val="000000" w:themeColor="text1"/>
          <w:sz w:val="24"/>
          <w:szCs w:val="24"/>
        </w:rPr>
      </w:pPr>
      <w:r w:rsidRPr="005C7E77">
        <w:rPr>
          <w:rFonts w:ascii="Arial" w:hAnsi="Arial" w:cs="Arial"/>
          <w:b/>
          <w:bCs/>
          <w:color w:val="000000" w:themeColor="text1"/>
          <w:sz w:val="24"/>
          <w:szCs w:val="24"/>
        </w:rPr>
        <w:t>7</w:t>
      </w:r>
      <w:r w:rsidR="00736FFF">
        <w:rPr>
          <w:rFonts w:ascii="Arial" w:hAnsi="Arial" w:cs="Arial"/>
          <w:b/>
          <w:bCs/>
          <w:color w:val="000000" w:themeColor="text1"/>
          <w:sz w:val="24"/>
          <w:szCs w:val="24"/>
        </w:rPr>
        <w:t>. OBRIGAÇÕ</w:t>
      </w:r>
      <w:r w:rsidR="00BD7E0C" w:rsidRPr="005C7E77">
        <w:rPr>
          <w:rFonts w:ascii="Arial" w:hAnsi="Arial" w:cs="Arial"/>
          <w:b/>
          <w:bCs/>
          <w:color w:val="000000" w:themeColor="text1"/>
          <w:sz w:val="24"/>
          <w:szCs w:val="24"/>
        </w:rPr>
        <w:t>ES DA CONTRATANTE</w:t>
      </w:r>
    </w:p>
    <w:p w14:paraId="4F09B089" w14:textId="77777777" w:rsidR="006D172C" w:rsidRPr="005C7E77" w:rsidRDefault="006D172C" w:rsidP="00BD7E0C">
      <w:pPr>
        <w:autoSpaceDE w:val="0"/>
        <w:autoSpaceDN w:val="0"/>
        <w:adjustRightInd w:val="0"/>
        <w:jc w:val="both"/>
        <w:rPr>
          <w:rFonts w:ascii="Arial" w:hAnsi="Arial" w:cs="Arial"/>
          <w:b/>
          <w:bCs/>
          <w:color w:val="000000" w:themeColor="text1"/>
          <w:sz w:val="24"/>
          <w:szCs w:val="24"/>
        </w:rPr>
      </w:pPr>
    </w:p>
    <w:p w14:paraId="41C6482B" w14:textId="28408A6F" w:rsidR="006D172C" w:rsidRPr="005C7E77" w:rsidRDefault="0099609C" w:rsidP="006D172C">
      <w:pPr>
        <w:pStyle w:val="Corpodetexto"/>
        <w:widowControl w:val="0"/>
        <w:spacing w:after="120"/>
        <w:rPr>
          <w:rFonts w:ascii="Arial" w:hAnsi="Arial" w:cs="Arial"/>
          <w:color w:val="000000" w:themeColor="text1"/>
          <w:szCs w:val="24"/>
        </w:rPr>
      </w:pPr>
      <w:r w:rsidRPr="005C7E77">
        <w:rPr>
          <w:rFonts w:ascii="Arial" w:hAnsi="Arial" w:cs="Arial"/>
          <w:b/>
          <w:color w:val="000000" w:themeColor="text1"/>
          <w:szCs w:val="24"/>
        </w:rPr>
        <w:t>7</w:t>
      </w:r>
      <w:r w:rsidR="006D172C" w:rsidRPr="005C7E77">
        <w:rPr>
          <w:rFonts w:ascii="Arial" w:hAnsi="Arial" w:cs="Arial"/>
          <w:b/>
          <w:color w:val="000000" w:themeColor="text1"/>
          <w:szCs w:val="24"/>
        </w:rPr>
        <w:t xml:space="preserve">.1 </w:t>
      </w:r>
      <w:r w:rsidR="006D172C" w:rsidRPr="005C7E77">
        <w:rPr>
          <w:rFonts w:ascii="Arial" w:hAnsi="Arial" w:cs="Arial"/>
          <w:color w:val="000000" w:themeColor="text1"/>
          <w:szCs w:val="24"/>
        </w:rPr>
        <w:t>Uma vez firmada a contratação, a PREFEITURA se obriga a:</w:t>
      </w:r>
    </w:p>
    <w:p w14:paraId="6ECB6FA3" w14:textId="77777777" w:rsidR="006D172C" w:rsidRPr="005C7E77" w:rsidRDefault="006D172C" w:rsidP="006D172C">
      <w:pPr>
        <w:widowControl w:val="0"/>
        <w:spacing w:after="120"/>
        <w:jc w:val="both"/>
        <w:rPr>
          <w:rFonts w:ascii="Arial" w:hAnsi="Arial" w:cs="Arial"/>
          <w:color w:val="000000" w:themeColor="text1"/>
          <w:sz w:val="24"/>
          <w:szCs w:val="24"/>
        </w:rPr>
      </w:pPr>
      <w:r w:rsidRPr="005C7E77">
        <w:rPr>
          <w:rFonts w:ascii="Arial" w:hAnsi="Arial" w:cs="Arial"/>
          <w:b/>
          <w:color w:val="000000" w:themeColor="text1"/>
          <w:sz w:val="24"/>
          <w:szCs w:val="24"/>
        </w:rPr>
        <w:t>a)</w:t>
      </w:r>
      <w:r w:rsidRPr="005C7E77">
        <w:rPr>
          <w:rFonts w:ascii="Arial" w:hAnsi="Arial" w:cs="Arial"/>
          <w:color w:val="000000" w:themeColor="text1"/>
          <w:sz w:val="24"/>
          <w:szCs w:val="24"/>
        </w:rPr>
        <w:t xml:space="preserve"> Oferecer todas as informações necessárias para que a licitante vencedora possa executar o objeto adjudicado dentro das especificações;</w:t>
      </w:r>
    </w:p>
    <w:p w14:paraId="0D86AE23" w14:textId="77777777" w:rsidR="006D172C" w:rsidRPr="005C7E77" w:rsidRDefault="006D172C" w:rsidP="006D172C">
      <w:pPr>
        <w:widowControl w:val="0"/>
        <w:spacing w:after="120"/>
        <w:jc w:val="both"/>
        <w:rPr>
          <w:rFonts w:ascii="Arial" w:hAnsi="Arial" w:cs="Arial"/>
          <w:color w:val="000000" w:themeColor="text1"/>
          <w:sz w:val="24"/>
          <w:szCs w:val="24"/>
        </w:rPr>
      </w:pPr>
      <w:r w:rsidRPr="005C7E77">
        <w:rPr>
          <w:rFonts w:ascii="Arial" w:hAnsi="Arial" w:cs="Arial"/>
          <w:b/>
          <w:color w:val="000000" w:themeColor="text1"/>
          <w:sz w:val="24"/>
          <w:szCs w:val="24"/>
        </w:rPr>
        <w:t>b)</w:t>
      </w:r>
      <w:r w:rsidRPr="005C7E77">
        <w:rPr>
          <w:rFonts w:ascii="Arial" w:hAnsi="Arial" w:cs="Arial"/>
          <w:color w:val="000000" w:themeColor="text1"/>
          <w:sz w:val="24"/>
          <w:szCs w:val="24"/>
        </w:rPr>
        <w:t xml:space="preserve"> Efetuar os pagamentos nas condições e prazos estipulados;</w:t>
      </w:r>
    </w:p>
    <w:p w14:paraId="02D33A2D" w14:textId="77777777" w:rsidR="006D172C" w:rsidRPr="005C7E77" w:rsidRDefault="006D172C" w:rsidP="006D172C">
      <w:pPr>
        <w:widowControl w:val="0"/>
        <w:spacing w:after="120"/>
        <w:jc w:val="both"/>
        <w:rPr>
          <w:rFonts w:ascii="Arial" w:hAnsi="Arial" w:cs="Arial"/>
          <w:color w:val="000000" w:themeColor="text1"/>
          <w:sz w:val="24"/>
          <w:szCs w:val="24"/>
        </w:rPr>
      </w:pPr>
      <w:r w:rsidRPr="005C7E77">
        <w:rPr>
          <w:rFonts w:ascii="Arial" w:hAnsi="Arial" w:cs="Arial"/>
          <w:b/>
          <w:color w:val="000000" w:themeColor="text1"/>
          <w:sz w:val="24"/>
          <w:szCs w:val="24"/>
        </w:rPr>
        <w:t>c)</w:t>
      </w:r>
      <w:r w:rsidRPr="005C7E77">
        <w:rPr>
          <w:rFonts w:ascii="Arial" w:hAnsi="Arial" w:cs="Arial"/>
          <w:color w:val="000000" w:themeColor="text1"/>
          <w:sz w:val="24"/>
          <w:szCs w:val="24"/>
        </w:rPr>
        <w:t xml:space="preserve"> Designar um servidor para acompanhar a execução e fiscalização do objeto deste Instrumento;</w:t>
      </w:r>
    </w:p>
    <w:p w14:paraId="7C6B926E" w14:textId="77777777" w:rsidR="006D172C" w:rsidRPr="005C7E77" w:rsidRDefault="006D172C" w:rsidP="006D172C">
      <w:pPr>
        <w:widowControl w:val="0"/>
        <w:spacing w:after="120"/>
        <w:jc w:val="both"/>
        <w:rPr>
          <w:rFonts w:ascii="Arial" w:hAnsi="Arial" w:cs="Arial"/>
          <w:color w:val="000000" w:themeColor="text1"/>
          <w:sz w:val="24"/>
          <w:szCs w:val="24"/>
        </w:rPr>
      </w:pPr>
      <w:r w:rsidRPr="005C7E77">
        <w:rPr>
          <w:rFonts w:ascii="Arial" w:hAnsi="Arial" w:cs="Arial"/>
          <w:b/>
          <w:color w:val="000000" w:themeColor="text1"/>
          <w:sz w:val="24"/>
          <w:szCs w:val="24"/>
        </w:rPr>
        <w:t>d)</w:t>
      </w:r>
      <w:r w:rsidRPr="005C7E77">
        <w:rPr>
          <w:rFonts w:ascii="Arial" w:hAnsi="Arial" w:cs="Arial"/>
          <w:color w:val="000000" w:themeColor="text1"/>
          <w:sz w:val="24"/>
          <w:szCs w:val="24"/>
        </w:rPr>
        <w:t xml:space="preserve"> Notificar, por escrito, à licitante vencedora, a ocorrência de eventuais imperfeições no curso do serviço, fixando prazo para sua correção;</w:t>
      </w:r>
    </w:p>
    <w:p w14:paraId="45DD8E1C" w14:textId="77777777" w:rsidR="006D172C" w:rsidRPr="005C7E77" w:rsidRDefault="006D172C" w:rsidP="006D172C">
      <w:pPr>
        <w:widowControl w:val="0"/>
        <w:jc w:val="both"/>
        <w:rPr>
          <w:rFonts w:ascii="Arial" w:hAnsi="Arial" w:cs="Arial"/>
          <w:color w:val="000000" w:themeColor="text1"/>
          <w:sz w:val="24"/>
          <w:szCs w:val="24"/>
        </w:rPr>
      </w:pPr>
      <w:r w:rsidRPr="005C7E77">
        <w:rPr>
          <w:rFonts w:ascii="Arial" w:hAnsi="Arial" w:cs="Arial"/>
          <w:b/>
          <w:color w:val="000000" w:themeColor="text1"/>
          <w:sz w:val="24"/>
          <w:szCs w:val="24"/>
        </w:rPr>
        <w:t>e)</w:t>
      </w:r>
      <w:r w:rsidRPr="005C7E77">
        <w:rPr>
          <w:rFonts w:ascii="Arial" w:hAnsi="Arial" w:cs="Arial"/>
          <w:color w:val="000000" w:themeColor="text1"/>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54C0368F" w14:textId="77777777" w:rsidR="00BD7E0C" w:rsidRPr="005C7E77" w:rsidRDefault="00BD7E0C" w:rsidP="00BD7E0C">
      <w:pPr>
        <w:autoSpaceDE w:val="0"/>
        <w:autoSpaceDN w:val="0"/>
        <w:adjustRightInd w:val="0"/>
        <w:jc w:val="both"/>
        <w:rPr>
          <w:rFonts w:ascii="Arial" w:hAnsi="Arial" w:cs="Arial"/>
          <w:b/>
          <w:bCs/>
          <w:color w:val="000000" w:themeColor="text1"/>
          <w:sz w:val="24"/>
          <w:szCs w:val="24"/>
        </w:rPr>
      </w:pPr>
    </w:p>
    <w:p w14:paraId="6CF9DC58" w14:textId="76E80B86" w:rsidR="00BD7E0C" w:rsidRPr="005C7E77" w:rsidRDefault="001E1123" w:rsidP="00BD7E0C">
      <w:pPr>
        <w:autoSpaceDE w:val="0"/>
        <w:autoSpaceDN w:val="0"/>
        <w:adjustRightInd w:val="0"/>
        <w:jc w:val="both"/>
        <w:rPr>
          <w:rFonts w:ascii="Arial" w:hAnsi="Arial" w:cs="Arial"/>
          <w:b/>
          <w:bCs/>
          <w:color w:val="000000" w:themeColor="text1"/>
          <w:sz w:val="24"/>
          <w:szCs w:val="24"/>
        </w:rPr>
      </w:pPr>
      <w:r w:rsidRPr="005C7E77">
        <w:rPr>
          <w:rFonts w:ascii="Arial" w:hAnsi="Arial" w:cs="Arial"/>
          <w:b/>
          <w:bCs/>
          <w:color w:val="000000" w:themeColor="text1"/>
          <w:sz w:val="24"/>
          <w:szCs w:val="24"/>
        </w:rPr>
        <w:t>8</w:t>
      </w:r>
      <w:r w:rsidR="00736FFF">
        <w:rPr>
          <w:rFonts w:ascii="Arial" w:hAnsi="Arial" w:cs="Arial"/>
          <w:b/>
          <w:bCs/>
          <w:color w:val="000000" w:themeColor="text1"/>
          <w:sz w:val="24"/>
          <w:szCs w:val="24"/>
        </w:rPr>
        <w:t>. OBRIGAÇÕ</w:t>
      </w:r>
      <w:r w:rsidR="00BD7E0C" w:rsidRPr="005C7E77">
        <w:rPr>
          <w:rFonts w:ascii="Arial" w:hAnsi="Arial" w:cs="Arial"/>
          <w:b/>
          <w:bCs/>
          <w:color w:val="000000" w:themeColor="text1"/>
          <w:sz w:val="24"/>
          <w:szCs w:val="24"/>
        </w:rPr>
        <w:t>ES DA CONTRATADA</w:t>
      </w:r>
    </w:p>
    <w:p w14:paraId="48871859" w14:textId="77777777" w:rsidR="00A30D22" w:rsidRPr="005C7E77" w:rsidRDefault="00A30D22" w:rsidP="00A30D22">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14:paraId="611CB783" w14:textId="77777777" w:rsidR="00B43CCF" w:rsidRPr="00D32726" w:rsidRDefault="00B43CCF" w:rsidP="00B43CCF">
      <w:pPr>
        <w:pStyle w:val="paragraph"/>
        <w:tabs>
          <w:tab w:val="left" w:pos="1134"/>
        </w:tabs>
        <w:spacing w:before="120" w:beforeAutospacing="0" w:after="120" w:afterAutospacing="0"/>
        <w:jc w:val="both"/>
        <w:textAlignment w:val="baseline"/>
        <w:rPr>
          <w:rFonts w:ascii="Arial" w:hAnsi="Arial" w:cs="Arial"/>
          <w:color w:val="000000"/>
          <w:lang w:val="en-US"/>
        </w:rPr>
      </w:pPr>
      <w:r>
        <w:rPr>
          <w:rFonts w:ascii="Arial" w:hAnsi="Arial" w:cs="Arial"/>
          <w:b/>
          <w:bCs/>
          <w:color w:val="000000"/>
          <w:lang w:val="en-US"/>
        </w:rPr>
        <w:t>8</w:t>
      </w:r>
      <w:r w:rsidRPr="00E05C40">
        <w:rPr>
          <w:rFonts w:ascii="Arial" w:hAnsi="Arial" w:cs="Arial"/>
          <w:b/>
          <w:bCs/>
          <w:color w:val="000000"/>
          <w:lang w:val="en-US"/>
        </w:rPr>
        <w:t>.</w:t>
      </w:r>
      <w:r>
        <w:rPr>
          <w:rFonts w:ascii="Arial" w:hAnsi="Arial" w:cs="Arial"/>
          <w:b/>
          <w:bCs/>
          <w:color w:val="000000"/>
          <w:lang w:val="en-US"/>
        </w:rPr>
        <w:t>1</w:t>
      </w:r>
      <w:r w:rsidRPr="00E05C40">
        <w:rPr>
          <w:rFonts w:ascii="Arial" w:hAnsi="Arial" w:cs="Arial"/>
          <w:b/>
          <w:bCs/>
          <w:color w:val="000000"/>
          <w:lang w:val="en-US"/>
        </w:rPr>
        <w:t>.</w:t>
      </w:r>
      <w:r w:rsidRPr="00D32726">
        <w:rPr>
          <w:rFonts w:ascii="Arial" w:hAnsi="Arial" w:cs="Arial"/>
          <w:color w:val="000000"/>
          <w:lang w:val="en-US"/>
        </w:rPr>
        <w:t xml:space="preserve"> </w:t>
      </w:r>
      <w:proofErr w:type="spellStart"/>
      <w:r w:rsidRPr="00D32726">
        <w:rPr>
          <w:rFonts w:ascii="Arial" w:hAnsi="Arial" w:cs="Arial"/>
          <w:color w:val="000000"/>
          <w:lang w:val="en-US"/>
        </w:rPr>
        <w:t>Executar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serviços</w:t>
      </w:r>
      <w:proofErr w:type="spellEnd"/>
      <w:r w:rsidRPr="00D32726">
        <w:rPr>
          <w:rFonts w:ascii="Arial" w:hAnsi="Arial" w:cs="Arial"/>
          <w:color w:val="000000"/>
          <w:lang w:val="en-US"/>
        </w:rPr>
        <w:t xml:space="preserve"> do </w:t>
      </w:r>
      <w:proofErr w:type="spellStart"/>
      <w:r w:rsidRPr="00D32726">
        <w:rPr>
          <w:rFonts w:ascii="Arial" w:hAnsi="Arial" w:cs="Arial"/>
          <w:color w:val="000000"/>
          <w:lang w:val="en-US"/>
        </w:rPr>
        <w:t>objeto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deste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certame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nos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termos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estabelecidos</w:t>
      </w:r>
      <w:proofErr w:type="spellEnd"/>
      <w:r w:rsidRPr="00D32726">
        <w:rPr>
          <w:rFonts w:ascii="Arial" w:hAnsi="Arial" w:cs="Arial"/>
          <w:color w:val="000000"/>
          <w:lang w:val="en-US"/>
        </w:rPr>
        <w:t xml:space="preserve"> no </w:t>
      </w:r>
      <w:proofErr w:type="spellStart"/>
      <w:r w:rsidRPr="00D32726">
        <w:rPr>
          <w:rFonts w:ascii="Arial" w:hAnsi="Arial" w:cs="Arial"/>
          <w:color w:val="000000"/>
          <w:lang w:val="en-US"/>
        </w:rPr>
        <w:t>Edital</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Licitação</w:t>
      </w:r>
      <w:proofErr w:type="spellEnd"/>
      <w:r w:rsidRPr="00D32726">
        <w:rPr>
          <w:rFonts w:ascii="Arial" w:hAnsi="Arial" w:cs="Arial"/>
          <w:color w:val="000000"/>
          <w:lang w:val="en-US"/>
        </w:rPr>
        <w:t xml:space="preserve"> e </w:t>
      </w:r>
      <w:proofErr w:type="spellStart"/>
      <w:r w:rsidRPr="00D32726">
        <w:rPr>
          <w:rFonts w:ascii="Arial" w:hAnsi="Arial" w:cs="Arial"/>
          <w:color w:val="000000"/>
          <w:lang w:val="en-US"/>
        </w:rPr>
        <w:t>seus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anexos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especialmente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previstos</w:t>
      </w:r>
      <w:proofErr w:type="spellEnd"/>
      <w:r w:rsidRPr="00D32726">
        <w:rPr>
          <w:rFonts w:ascii="Arial" w:hAnsi="Arial" w:cs="Arial"/>
          <w:color w:val="000000"/>
          <w:lang w:val="en-US"/>
        </w:rPr>
        <w:t xml:space="preserve"> no </w:t>
      </w:r>
      <w:proofErr w:type="spellStart"/>
      <w:r w:rsidRPr="00D32726">
        <w:rPr>
          <w:rFonts w:ascii="Arial" w:hAnsi="Arial" w:cs="Arial"/>
          <w:color w:val="000000"/>
          <w:lang w:val="en-US"/>
        </w:rPr>
        <w:t>Termo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Referência</w:t>
      </w:r>
      <w:proofErr w:type="spellEnd"/>
      <w:r w:rsidRPr="00D32726">
        <w:rPr>
          <w:rFonts w:ascii="Arial" w:hAnsi="Arial" w:cs="Arial"/>
          <w:color w:val="000000"/>
          <w:lang w:val="en-US"/>
        </w:rPr>
        <w:t>;</w:t>
      </w:r>
    </w:p>
    <w:p w14:paraId="25B8FEBF" w14:textId="77777777" w:rsidR="00B43CCF" w:rsidRPr="00D32726" w:rsidRDefault="00B43CCF" w:rsidP="00B43CCF">
      <w:pPr>
        <w:pStyle w:val="paragraph"/>
        <w:tabs>
          <w:tab w:val="left" w:pos="567"/>
        </w:tabs>
        <w:spacing w:before="120" w:beforeAutospacing="0" w:after="120" w:afterAutospacing="0"/>
        <w:jc w:val="both"/>
        <w:textAlignment w:val="baseline"/>
        <w:rPr>
          <w:rFonts w:ascii="Arial" w:hAnsi="Arial" w:cs="Arial"/>
          <w:color w:val="000000"/>
          <w:lang w:val="en-US"/>
        </w:rPr>
      </w:pPr>
      <w:r>
        <w:rPr>
          <w:rFonts w:ascii="Arial" w:hAnsi="Arial" w:cs="Arial"/>
          <w:b/>
          <w:bCs/>
          <w:color w:val="000000"/>
          <w:lang w:val="en-US"/>
        </w:rPr>
        <w:t>8</w:t>
      </w:r>
      <w:r w:rsidRPr="00E05C40">
        <w:rPr>
          <w:rFonts w:ascii="Arial" w:hAnsi="Arial" w:cs="Arial"/>
          <w:b/>
          <w:bCs/>
          <w:color w:val="000000"/>
          <w:lang w:val="en-US"/>
        </w:rPr>
        <w:t>.</w:t>
      </w:r>
      <w:r>
        <w:rPr>
          <w:rFonts w:ascii="Arial" w:hAnsi="Arial" w:cs="Arial"/>
          <w:b/>
          <w:bCs/>
          <w:color w:val="000000"/>
          <w:lang w:val="en-US"/>
        </w:rPr>
        <w:t>2</w:t>
      </w:r>
      <w:r w:rsidRPr="00D32726">
        <w:rPr>
          <w:rFonts w:ascii="Arial" w:hAnsi="Arial" w:cs="Arial"/>
          <w:color w:val="000000"/>
          <w:lang w:val="en-US"/>
        </w:rPr>
        <w:t xml:space="preserve">. </w:t>
      </w:r>
      <w:proofErr w:type="spellStart"/>
      <w:r w:rsidRPr="00D32726">
        <w:rPr>
          <w:rFonts w:ascii="Arial" w:hAnsi="Arial" w:cs="Arial"/>
          <w:color w:val="000000"/>
          <w:lang w:val="en-US"/>
        </w:rPr>
        <w:t>Não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será</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permitida</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terceirização</w:t>
      </w:r>
      <w:proofErr w:type="spellEnd"/>
      <w:r w:rsidRPr="00D32726">
        <w:rPr>
          <w:rFonts w:ascii="Arial" w:hAnsi="Arial" w:cs="Arial"/>
          <w:color w:val="000000"/>
          <w:lang w:val="en-US"/>
        </w:rPr>
        <w:t xml:space="preserve"> das </w:t>
      </w:r>
      <w:proofErr w:type="spellStart"/>
      <w:r w:rsidRPr="00D32726">
        <w:rPr>
          <w:rFonts w:ascii="Arial" w:hAnsi="Arial" w:cs="Arial"/>
          <w:color w:val="000000"/>
          <w:lang w:val="en-US"/>
        </w:rPr>
        <w:t>obrigações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assumidas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devendo</w:t>
      </w:r>
      <w:proofErr w:type="spellEnd"/>
      <w:r w:rsidRPr="00D32726">
        <w:rPr>
          <w:rFonts w:ascii="Arial" w:hAnsi="Arial" w:cs="Arial"/>
          <w:color w:val="000000"/>
          <w:lang w:val="en-US"/>
        </w:rPr>
        <w:t xml:space="preserve"> </w:t>
      </w:r>
      <w:r>
        <w:rPr>
          <w:rFonts w:ascii="Arial" w:hAnsi="Arial" w:cs="Arial"/>
          <w:color w:val="000000"/>
          <w:lang w:val="en-US"/>
        </w:rPr>
        <w:t xml:space="preserve">o </w:t>
      </w:r>
      <w:proofErr w:type="spellStart"/>
      <w:r>
        <w:rPr>
          <w:rFonts w:ascii="Arial" w:hAnsi="Arial" w:cs="Arial"/>
          <w:color w:val="000000"/>
          <w:lang w:val="en-US"/>
        </w:rPr>
        <w:t>contrato</w:t>
      </w:r>
      <w:proofErr w:type="spellEnd"/>
      <w:r w:rsidRPr="00D32726">
        <w:rPr>
          <w:rFonts w:ascii="Arial" w:hAnsi="Arial" w:cs="Arial"/>
          <w:color w:val="000000"/>
          <w:lang w:val="en-US"/>
        </w:rPr>
        <w:t xml:space="preserve"> ser </w:t>
      </w:r>
      <w:proofErr w:type="spellStart"/>
      <w:r w:rsidRPr="00D32726">
        <w:rPr>
          <w:rFonts w:ascii="Arial" w:hAnsi="Arial" w:cs="Arial"/>
          <w:color w:val="000000"/>
          <w:lang w:val="en-US"/>
        </w:rPr>
        <w:t>executad</w:t>
      </w:r>
      <w:r>
        <w:rPr>
          <w:rFonts w:ascii="Arial" w:hAnsi="Arial" w:cs="Arial"/>
          <w:color w:val="000000"/>
          <w:lang w:val="en-US"/>
        </w:rPr>
        <w:t>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pelo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Licitante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contratado</w:t>
      </w:r>
      <w:proofErr w:type="spellEnd"/>
      <w:r w:rsidRPr="00D32726">
        <w:rPr>
          <w:rFonts w:ascii="Arial" w:hAnsi="Arial" w:cs="Arial"/>
          <w:color w:val="000000"/>
          <w:lang w:val="en-US"/>
        </w:rPr>
        <w:t>;</w:t>
      </w:r>
    </w:p>
    <w:p w14:paraId="4511BD47" w14:textId="77777777" w:rsidR="00B43CCF" w:rsidRPr="00D32726" w:rsidRDefault="00B43CCF" w:rsidP="00B43CCF">
      <w:pPr>
        <w:pStyle w:val="paragraph"/>
        <w:numPr>
          <w:ilvl w:val="1"/>
          <w:numId w:val="22"/>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D32726">
        <w:rPr>
          <w:rFonts w:ascii="Arial" w:hAnsi="Arial" w:cs="Arial"/>
          <w:color w:val="000000"/>
          <w:lang w:val="en-US"/>
        </w:rPr>
        <w:t>Responsabilizar</w:t>
      </w:r>
      <w:proofErr w:type="spellEnd"/>
      <w:r w:rsidRPr="00D32726">
        <w:rPr>
          <w:rFonts w:ascii="Arial" w:hAnsi="Arial" w:cs="Arial"/>
          <w:color w:val="000000"/>
          <w:lang w:val="en-US"/>
        </w:rPr>
        <w:t xml:space="preserve">-se </w:t>
      </w:r>
      <w:proofErr w:type="spellStart"/>
      <w:r w:rsidRPr="00D32726">
        <w:rPr>
          <w:rFonts w:ascii="Arial" w:hAnsi="Arial" w:cs="Arial"/>
          <w:color w:val="000000"/>
          <w:lang w:val="en-US"/>
        </w:rPr>
        <w:t>pelos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danos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causados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diretamente</w:t>
      </w:r>
      <w:proofErr w:type="spellEnd"/>
      <w:r w:rsidRPr="00D32726">
        <w:rPr>
          <w:rFonts w:ascii="Arial" w:hAnsi="Arial" w:cs="Arial"/>
          <w:color w:val="000000"/>
          <w:lang w:val="en-US"/>
        </w:rPr>
        <w:t xml:space="preserve"> à </w:t>
      </w:r>
      <w:proofErr w:type="spellStart"/>
      <w:r w:rsidRPr="00D32726">
        <w:rPr>
          <w:rFonts w:ascii="Arial" w:hAnsi="Arial" w:cs="Arial"/>
          <w:color w:val="000000"/>
          <w:lang w:val="en-US"/>
        </w:rPr>
        <w:t>Contratante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terceiros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decorrentes</w:t>
      </w:r>
      <w:proofErr w:type="spellEnd"/>
      <w:r w:rsidRPr="00D32726">
        <w:rPr>
          <w:rFonts w:ascii="Arial" w:hAnsi="Arial" w:cs="Arial"/>
          <w:color w:val="000000"/>
          <w:lang w:val="en-US"/>
        </w:rPr>
        <w:t xml:space="preserve"> de culpa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dolo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relativos</w:t>
      </w:r>
      <w:proofErr w:type="spellEnd"/>
      <w:r w:rsidRPr="00D32726">
        <w:rPr>
          <w:rFonts w:ascii="Arial" w:hAnsi="Arial" w:cs="Arial"/>
          <w:color w:val="000000"/>
          <w:lang w:val="en-US"/>
        </w:rPr>
        <w:t xml:space="preserve"> à </w:t>
      </w:r>
      <w:proofErr w:type="spellStart"/>
      <w:r w:rsidRPr="00D32726">
        <w:rPr>
          <w:rFonts w:ascii="Arial" w:hAnsi="Arial" w:cs="Arial"/>
          <w:color w:val="000000"/>
          <w:lang w:val="en-US"/>
        </w:rPr>
        <w:t>execução</w:t>
      </w:r>
      <w:proofErr w:type="spellEnd"/>
      <w:r w:rsidRPr="00D32726">
        <w:rPr>
          <w:rFonts w:ascii="Arial" w:hAnsi="Arial" w:cs="Arial"/>
          <w:color w:val="000000"/>
          <w:lang w:val="en-US"/>
        </w:rPr>
        <w:t xml:space="preserve"> </w:t>
      </w:r>
      <w:r>
        <w:rPr>
          <w:rFonts w:ascii="Arial" w:hAnsi="Arial" w:cs="Arial"/>
          <w:color w:val="000000"/>
          <w:lang w:val="en-US"/>
        </w:rPr>
        <w:t xml:space="preserve">do </w:t>
      </w:r>
      <w:proofErr w:type="spellStart"/>
      <w:r>
        <w:rPr>
          <w:rFonts w:ascii="Arial" w:hAnsi="Arial" w:cs="Arial"/>
          <w:color w:val="000000"/>
          <w:lang w:val="en-US"/>
        </w:rPr>
        <w:t>contrato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conexão</w:t>
      </w:r>
      <w:proofErr w:type="spellEnd"/>
      <w:r w:rsidRPr="00D32726">
        <w:rPr>
          <w:rFonts w:ascii="Arial" w:hAnsi="Arial" w:cs="Arial"/>
          <w:color w:val="000000"/>
          <w:lang w:val="en-US"/>
        </w:rPr>
        <w:t xml:space="preserve"> com </w:t>
      </w:r>
      <w:proofErr w:type="spellStart"/>
      <w:r w:rsidRPr="00D32726">
        <w:rPr>
          <w:rFonts w:ascii="Arial" w:hAnsi="Arial" w:cs="Arial"/>
          <w:color w:val="000000"/>
          <w:lang w:val="en-US"/>
        </w:rPr>
        <w:t>ela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não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excluindo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reduzindo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essa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responsabilidade</w:t>
      </w:r>
      <w:proofErr w:type="spellEnd"/>
      <w:r w:rsidRPr="00D32726">
        <w:rPr>
          <w:rFonts w:ascii="Arial" w:hAnsi="Arial" w:cs="Arial"/>
          <w:color w:val="000000"/>
          <w:lang w:val="en-US"/>
        </w:rPr>
        <w:t xml:space="preserve"> o </w:t>
      </w:r>
      <w:proofErr w:type="spellStart"/>
      <w:r w:rsidRPr="00D32726">
        <w:rPr>
          <w:rFonts w:ascii="Arial" w:hAnsi="Arial" w:cs="Arial"/>
          <w:color w:val="000000"/>
          <w:lang w:val="en-US"/>
        </w:rPr>
        <w:t>fato</w:t>
      </w:r>
      <w:proofErr w:type="spellEnd"/>
      <w:r w:rsidRPr="00D32726">
        <w:rPr>
          <w:rFonts w:ascii="Arial" w:hAnsi="Arial" w:cs="Arial"/>
          <w:color w:val="000000"/>
          <w:lang w:val="en-US"/>
        </w:rPr>
        <w:t xml:space="preserve"> de haver </w:t>
      </w:r>
      <w:proofErr w:type="spellStart"/>
      <w:r w:rsidRPr="00D32726">
        <w:rPr>
          <w:rFonts w:ascii="Arial" w:hAnsi="Arial" w:cs="Arial"/>
          <w:color w:val="000000"/>
          <w:lang w:val="en-US"/>
        </w:rPr>
        <w:t>fiscalização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acompanhamento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por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parte</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Contratante</w:t>
      </w:r>
      <w:proofErr w:type="spellEnd"/>
      <w:r w:rsidRPr="00D32726">
        <w:rPr>
          <w:rFonts w:ascii="Arial" w:hAnsi="Arial" w:cs="Arial"/>
          <w:color w:val="000000"/>
          <w:lang w:val="en-US"/>
        </w:rPr>
        <w:t>;</w:t>
      </w:r>
    </w:p>
    <w:p w14:paraId="5497291B" w14:textId="77777777" w:rsidR="00B43CCF" w:rsidRPr="00D32726" w:rsidRDefault="00B43CCF" w:rsidP="00B43CCF">
      <w:pPr>
        <w:pStyle w:val="paragraph"/>
        <w:numPr>
          <w:ilvl w:val="1"/>
          <w:numId w:val="22"/>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D32726">
        <w:rPr>
          <w:rFonts w:ascii="Arial" w:hAnsi="Arial" w:cs="Arial"/>
          <w:color w:val="000000"/>
          <w:lang w:val="en-US"/>
        </w:rPr>
        <w:t>Responsabilizar</w:t>
      </w:r>
      <w:proofErr w:type="spellEnd"/>
      <w:r w:rsidRPr="00D32726">
        <w:rPr>
          <w:rFonts w:ascii="Arial" w:hAnsi="Arial" w:cs="Arial"/>
          <w:color w:val="000000"/>
          <w:lang w:val="en-US"/>
        </w:rPr>
        <w:t xml:space="preserve">-se </w:t>
      </w:r>
      <w:proofErr w:type="spellStart"/>
      <w:r w:rsidRPr="00D32726">
        <w:rPr>
          <w:rFonts w:ascii="Arial" w:hAnsi="Arial" w:cs="Arial"/>
          <w:color w:val="000000"/>
          <w:lang w:val="en-US"/>
        </w:rPr>
        <w:t>por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todas</w:t>
      </w:r>
      <w:proofErr w:type="spellEnd"/>
      <w:r w:rsidRPr="00D32726">
        <w:rPr>
          <w:rFonts w:ascii="Arial" w:hAnsi="Arial" w:cs="Arial"/>
          <w:color w:val="000000"/>
          <w:lang w:val="en-US"/>
        </w:rPr>
        <w:t xml:space="preserve"> as </w:t>
      </w:r>
      <w:proofErr w:type="spellStart"/>
      <w:r w:rsidRPr="00D32726">
        <w:rPr>
          <w:rFonts w:ascii="Arial" w:hAnsi="Arial" w:cs="Arial"/>
          <w:color w:val="000000"/>
          <w:lang w:val="en-US"/>
        </w:rPr>
        <w:t>providências</w:t>
      </w:r>
      <w:proofErr w:type="spellEnd"/>
      <w:r w:rsidRPr="00D32726">
        <w:rPr>
          <w:rFonts w:ascii="Arial" w:hAnsi="Arial" w:cs="Arial"/>
          <w:color w:val="000000"/>
          <w:lang w:val="en-US"/>
        </w:rPr>
        <w:t xml:space="preserve"> e </w:t>
      </w:r>
      <w:proofErr w:type="spellStart"/>
      <w:r w:rsidRPr="00D32726">
        <w:rPr>
          <w:rFonts w:ascii="Arial" w:hAnsi="Arial" w:cs="Arial"/>
          <w:color w:val="000000"/>
          <w:lang w:val="en-US"/>
        </w:rPr>
        <w:t>obrigações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caso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acidentes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trabalho</w:t>
      </w:r>
      <w:proofErr w:type="spellEnd"/>
      <w:r w:rsidRPr="00D32726">
        <w:rPr>
          <w:rFonts w:ascii="Arial" w:hAnsi="Arial" w:cs="Arial"/>
          <w:color w:val="000000"/>
          <w:lang w:val="en-US"/>
        </w:rPr>
        <w:t xml:space="preserve"> com </w:t>
      </w:r>
      <w:proofErr w:type="spellStart"/>
      <w:r w:rsidRPr="00D32726">
        <w:rPr>
          <w:rFonts w:ascii="Arial" w:hAnsi="Arial" w:cs="Arial"/>
          <w:color w:val="000000"/>
          <w:lang w:val="en-US"/>
        </w:rPr>
        <w:t>seus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empregados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virtude</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execução</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presente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contratação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conexão</w:t>
      </w:r>
      <w:proofErr w:type="spellEnd"/>
      <w:r w:rsidRPr="00D32726">
        <w:rPr>
          <w:rFonts w:ascii="Arial" w:hAnsi="Arial" w:cs="Arial"/>
          <w:color w:val="000000"/>
          <w:lang w:val="en-US"/>
        </w:rPr>
        <w:t xml:space="preserve"> com </w:t>
      </w:r>
      <w:proofErr w:type="spellStart"/>
      <w:r w:rsidRPr="00D32726">
        <w:rPr>
          <w:rFonts w:ascii="Arial" w:hAnsi="Arial" w:cs="Arial"/>
          <w:color w:val="000000"/>
          <w:lang w:val="en-US"/>
        </w:rPr>
        <w:t>ela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ainda</w:t>
      </w:r>
      <w:proofErr w:type="spellEnd"/>
      <w:r w:rsidRPr="00D32726">
        <w:rPr>
          <w:rFonts w:ascii="Arial" w:hAnsi="Arial" w:cs="Arial"/>
          <w:color w:val="000000"/>
          <w:lang w:val="en-US"/>
        </w:rPr>
        <w:t xml:space="preserve"> que </w:t>
      </w:r>
      <w:proofErr w:type="spellStart"/>
      <w:r w:rsidRPr="00D32726">
        <w:rPr>
          <w:rFonts w:ascii="Arial" w:hAnsi="Arial" w:cs="Arial"/>
          <w:color w:val="000000"/>
          <w:lang w:val="en-US"/>
        </w:rPr>
        <w:t>ocorridos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dependências</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Contratante</w:t>
      </w:r>
      <w:proofErr w:type="spellEnd"/>
      <w:r w:rsidRPr="00D32726">
        <w:rPr>
          <w:rFonts w:ascii="Arial" w:hAnsi="Arial" w:cs="Arial"/>
          <w:color w:val="000000"/>
          <w:lang w:val="en-US"/>
        </w:rPr>
        <w:t>;</w:t>
      </w:r>
    </w:p>
    <w:p w14:paraId="4610C241" w14:textId="77777777" w:rsidR="00B43CCF" w:rsidRPr="00D32726" w:rsidRDefault="00B43CCF" w:rsidP="00B43CCF">
      <w:pPr>
        <w:pStyle w:val="paragraph"/>
        <w:numPr>
          <w:ilvl w:val="1"/>
          <w:numId w:val="22"/>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D32726">
        <w:rPr>
          <w:rFonts w:ascii="Arial" w:hAnsi="Arial" w:cs="Arial"/>
          <w:color w:val="000000"/>
          <w:lang w:val="en-US"/>
        </w:rPr>
        <w:t>Aceitar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nas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mesmas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condições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contratuais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acréscimos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supressões</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critério</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Administração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referentes</w:t>
      </w:r>
      <w:proofErr w:type="spellEnd"/>
      <w:r w:rsidRPr="00D32726">
        <w:rPr>
          <w:rFonts w:ascii="Arial" w:hAnsi="Arial" w:cs="Arial"/>
          <w:color w:val="000000"/>
          <w:lang w:val="en-US"/>
        </w:rPr>
        <w:t xml:space="preserve"> à </w:t>
      </w:r>
      <w:proofErr w:type="spellStart"/>
      <w:r w:rsidRPr="00D32726">
        <w:rPr>
          <w:rFonts w:ascii="Arial" w:hAnsi="Arial" w:cs="Arial"/>
          <w:color w:val="000000"/>
          <w:lang w:val="en-US"/>
        </w:rPr>
        <w:t>execução</w:t>
      </w:r>
      <w:proofErr w:type="spellEnd"/>
      <w:r w:rsidRPr="00D32726">
        <w:rPr>
          <w:rFonts w:ascii="Arial" w:hAnsi="Arial" w:cs="Arial"/>
          <w:color w:val="000000"/>
          <w:lang w:val="en-US"/>
        </w:rPr>
        <w:t xml:space="preserve"> do </w:t>
      </w:r>
      <w:proofErr w:type="spellStart"/>
      <w:r w:rsidRPr="00D32726">
        <w:rPr>
          <w:rFonts w:ascii="Arial" w:hAnsi="Arial" w:cs="Arial"/>
          <w:color w:val="000000"/>
          <w:lang w:val="en-US"/>
        </w:rPr>
        <w:t>serviço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nos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termos</w:t>
      </w:r>
      <w:proofErr w:type="spellEnd"/>
      <w:r w:rsidRPr="00D32726">
        <w:rPr>
          <w:rFonts w:ascii="Arial" w:hAnsi="Arial" w:cs="Arial"/>
          <w:color w:val="000000"/>
          <w:lang w:val="en-US"/>
        </w:rPr>
        <w:t xml:space="preserve"> da Lei </w:t>
      </w:r>
      <w:proofErr w:type="spellStart"/>
      <w:r w:rsidRPr="00D32726">
        <w:rPr>
          <w:rFonts w:ascii="Arial" w:hAnsi="Arial" w:cs="Arial"/>
          <w:color w:val="000000"/>
          <w:lang w:val="en-US"/>
        </w:rPr>
        <w:t>vigente</w:t>
      </w:r>
      <w:proofErr w:type="spellEnd"/>
      <w:r w:rsidRPr="00D32726">
        <w:rPr>
          <w:rFonts w:ascii="Arial" w:hAnsi="Arial" w:cs="Arial"/>
          <w:color w:val="000000"/>
          <w:lang w:val="en-US"/>
        </w:rPr>
        <w:t>;</w:t>
      </w:r>
    </w:p>
    <w:p w14:paraId="0BF92277" w14:textId="77777777" w:rsidR="00B43CCF" w:rsidRPr="00D32726" w:rsidRDefault="00B43CCF" w:rsidP="00B43CCF">
      <w:pPr>
        <w:pStyle w:val="paragraph"/>
        <w:numPr>
          <w:ilvl w:val="1"/>
          <w:numId w:val="22"/>
        </w:numPr>
        <w:tabs>
          <w:tab w:val="left" w:pos="426"/>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t xml:space="preserve">A </w:t>
      </w:r>
      <w:proofErr w:type="spellStart"/>
      <w:r w:rsidRPr="00D32726">
        <w:rPr>
          <w:rFonts w:ascii="Arial" w:hAnsi="Arial" w:cs="Arial"/>
          <w:color w:val="000000"/>
          <w:lang w:val="en-US"/>
        </w:rPr>
        <w:t>empresa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contratada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deverá</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manter</w:t>
      </w:r>
      <w:proofErr w:type="spellEnd"/>
      <w:r w:rsidRPr="00D32726">
        <w:rPr>
          <w:rFonts w:ascii="Arial" w:hAnsi="Arial" w:cs="Arial"/>
          <w:color w:val="000000"/>
          <w:lang w:val="en-US"/>
        </w:rPr>
        <w:t xml:space="preserve"> as </w:t>
      </w:r>
      <w:proofErr w:type="spellStart"/>
      <w:r w:rsidRPr="00D32726">
        <w:rPr>
          <w:rFonts w:ascii="Arial" w:hAnsi="Arial" w:cs="Arial"/>
          <w:color w:val="000000"/>
          <w:lang w:val="en-US"/>
        </w:rPr>
        <w:t>mesmas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condições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habilitação</w:t>
      </w:r>
      <w:proofErr w:type="spellEnd"/>
      <w:r w:rsidRPr="00D32726">
        <w:rPr>
          <w:rFonts w:ascii="Arial" w:hAnsi="Arial" w:cs="Arial"/>
          <w:color w:val="000000"/>
          <w:lang w:val="en-US"/>
        </w:rPr>
        <w:t xml:space="preserve"> e </w:t>
      </w:r>
      <w:proofErr w:type="spellStart"/>
      <w:r w:rsidRPr="00D32726">
        <w:rPr>
          <w:rFonts w:ascii="Arial" w:hAnsi="Arial" w:cs="Arial"/>
          <w:color w:val="000000"/>
          <w:lang w:val="en-US"/>
        </w:rPr>
        <w:t>qualificação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durante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toda</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vigência</w:t>
      </w:r>
      <w:proofErr w:type="spellEnd"/>
      <w:r w:rsidRPr="00D32726">
        <w:rPr>
          <w:rFonts w:ascii="Arial" w:hAnsi="Arial" w:cs="Arial"/>
          <w:color w:val="000000"/>
          <w:lang w:val="en-US"/>
        </w:rPr>
        <w:t xml:space="preserve"> </w:t>
      </w:r>
      <w:r>
        <w:rPr>
          <w:rFonts w:ascii="Arial" w:hAnsi="Arial" w:cs="Arial"/>
          <w:color w:val="000000"/>
          <w:lang w:val="en-US"/>
        </w:rPr>
        <w:t xml:space="preserve">do </w:t>
      </w:r>
      <w:proofErr w:type="spellStart"/>
      <w:r>
        <w:rPr>
          <w:rFonts w:ascii="Arial" w:hAnsi="Arial" w:cs="Arial"/>
          <w:color w:val="000000"/>
          <w:lang w:val="en-US"/>
        </w:rPr>
        <w:t>contrato</w:t>
      </w:r>
      <w:proofErr w:type="spellEnd"/>
      <w:r w:rsidRPr="00D32726">
        <w:rPr>
          <w:rFonts w:ascii="Arial" w:hAnsi="Arial" w:cs="Arial"/>
          <w:color w:val="000000"/>
          <w:lang w:val="en-US"/>
        </w:rPr>
        <w:t>;</w:t>
      </w:r>
    </w:p>
    <w:p w14:paraId="6FABE374" w14:textId="77777777" w:rsidR="00B43CCF" w:rsidRPr="00D32726" w:rsidRDefault="00B43CCF" w:rsidP="00B43CCF">
      <w:pPr>
        <w:pStyle w:val="paragraph"/>
        <w:numPr>
          <w:ilvl w:val="1"/>
          <w:numId w:val="22"/>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D32726">
        <w:rPr>
          <w:rFonts w:ascii="Arial" w:hAnsi="Arial" w:cs="Arial"/>
          <w:color w:val="000000"/>
          <w:lang w:val="en-US"/>
        </w:rPr>
        <w:t>Cumprir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prazos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entrega</w:t>
      </w:r>
      <w:proofErr w:type="spellEnd"/>
      <w:r w:rsidRPr="00D32726">
        <w:rPr>
          <w:rFonts w:ascii="Arial" w:hAnsi="Arial" w:cs="Arial"/>
          <w:color w:val="000000"/>
          <w:lang w:val="en-US"/>
        </w:rPr>
        <w:t xml:space="preserve">, sob </w:t>
      </w:r>
      <w:proofErr w:type="spellStart"/>
      <w:r w:rsidRPr="00D32726">
        <w:rPr>
          <w:rFonts w:ascii="Arial" w:hAnsi="Arial" w:cs="Arial"/>
          <w:color w:val="000000"/>
          <w:lang w:val="en-US"/>
        </w:rPr>
        <w:t>pena</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aplicação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sanções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administrativas</w:t>
      </w:r>
      <w:proofErr w:type="spellEnd"/>
      <w:r w:rsidRPr="00D32726">
        <w:rPr>
          <w:rFonts w:ascii="Arial" w:hAnsi="Arial" w:cs="Arial"/>
          <w:color w:val="000000"/>
          <w:lang w:val="en-US"/>
        </w:rPr>
        <w:t>;</w:t>
      </w:r>
    </w:p>
    <w:p w14:paraId="3041CA22" w14:textId="77777777" w:rsidR="00B43CCF" w:rsidRPr="00D32726" w:rsidRDefault="00B43CCF" w:rsidP="00B43CCF">
      <w:pPr>
        <w:pStyle w:val="paragraph"/>
        <w:numPr>
          <w:ilvl w:val="1"/>
          <w:numId w:val="22"/>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D32726">
        <w:rPr>
          <w:rFonts w:ascii="Arial" w:hAnsi="Arial" w:cs="Arial"/>
          <w:color w:val="000000"/>
          <w:lang w:val="en-US"/>
        </w:rPr>
        <w:lastRenderedPageBreak/>
        <w:t>Ficarão</w:t>
      </w:r>
      <w:proofErr w:type="spellEnd"/>
      <w:r w:rsidRPr="00D32726">
        <w:rPr>
          <w:rFonts w:ascii="Arial" w:hAnsi="Arial" w:cs="Arial"/>
          <w:color w:val="000000"/>
          <w:lang w:val="en-US"/>
        </w:rPr>
        <w:t xml:space="preserve"> a cargo da </w:t>
      </w:r>
      <w:proofErr w:type="spellStart"/>
      <w:r w:rsidRPr="00D32726">
        <w:rPr>
          <w:rFonts w:ascii="Arial" w:hAnsi="Arial" w:cs="Arial"/>
          <w:color w:val="000000"/>
          <w:lang w:val="en-US"/>
        </w:rPr>
        <w:t>contratada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todas</w:t>
      </w:r>
      <w:proofErr w:type="spellEnd"/>
      <w:r w:rsidRPr="00D32726">
        <w:rPr>
          <w:rFonts w:ascii="Arial" w:hAnsi="Arial" w:cs="Arial"/>
          <w:color w:val="000000"/>
          <w:lang w:val="en-US"/>
        </w:rPr>
        <w:t xml:space="preserve"> as </w:t>
      </w:r>
      <w:proofErr w:type="spellStart"/>
      <w:r w:rsidRPr="00D32726">
        <w:rPr>
          <w:rFonts w:ascii="Arial" w:hAnsi="Arial" w:cs="Arial"/>
          <w:color w:val="000000"/>
          <w:lang w:val="en-US"/>
        </w:rPr>
        <w:t>despesas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oriundas</w:t>
      </w:r>
      <w:proofErr w:type="spellEnd"/>
      <w:r w:rsidRPr="00D32726">
        <w:rPr>
          <w:rFonts w:ascii="Arial" w:hAnsi="Arial" w:cs="Arial"/>
          <w:color w:val="000000"/>
          <w:lang w:val="en-US"/>
        </w:rPr>
        <w:t xml:space="preserve"> das </w:t>
      </w:r>
      <w:proofErr w:type="spellStart"/>
      <w:r w:rsidRPr="00D32726">
        <w:rPr>
          <w:rFonts w:ascii="Arial" w:hAnsi="Arial" w:cs="Arial"/>
          <w:color w:val="000000"/>
          <w:lang w:val="en-US"/>
        </w:rPr>
        <w:t>entregas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materiais</w:t>
      </w:r>
      <w:proofErr w:type="spellEnd"/>
      <w:r w:rsidRPr="00D32726">
        <w:rPr>
          <w:rFonts w:ascii="Arial" w:hAnsi="Arial" w:cs="Arial"/>
          <w:color w:val="000000"/>
          <w:lang w:val="en-US"/>
        </w:rPr>
        <w:t xml:space="preserve"> à </w:t>
      </w:r>
      <w:proofErr w:type="spellStart"/>
      <w:r w:rsidRPr="00D32726">
        <w:rPr>
          <w:rFonts w:ascii="Arial" w:hAnsi="Arial" w:cs="Arial"/>
          <w:color w:val="000000"/>
          <w:lang w:val="en-US"/>
        </w:rPr>
        <w:t>Prefeitura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bem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como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suas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retiradas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casos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devoluções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itens</w:t>
      </w:r>
      <w:proofErr w:type="spellEnd"/>
      <w:r w:rsidRPr="00D32726">
        <w:rPr>
          <w:rFonts w:ascii="Arial" w:hAnsi="Arial" w:cs="Arial"/>
          <w:color w:val="000000"/>
          <w:lang w:val="en-US"/>
        </w:rPr>
        <w:t xml:space="preserve"> que </w:t>
      </w:r>
      <w:proofErr w:type="spellStart"/>
      <w:r w:rsidRPr="00D32726">
        <w:rPr>
          <w:rFonts w:ascii="Arial" w:hAnsi="Arial" w:cs="Arial"/>
          <w:color w:val="000000"/>
          <w:lang w:val="en-US"/>
        </w:rPr>
        <w:t>estejam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desacordo</w:t>
      </w:r>
      <w:proofErr w:type="spellEnd"/>
      <w:r w:rsidRPr="00D32726">
        <w:rPr>
          <w:rFonts w:ascii="Arial" w:hAnsi="Arial" w:cs="Arial"/>
          <w:color w:val="000000"/>
          <w:lang w:val="en-US"/>
        </w:rPr>
        <w:t xml:space="preserve"> com as </w:t>
      </w:r>
      <w:proofErr w:type="spellStart"/>
      <w:r w:rsidRPr="00D32726">
        <w:rPr>
          <w:rFonts w:ascii="Arial" w:hAnsi="Arial" w:cs="Arial"/>
          <w:color w:val="000000"/>
          <w:lang w:val="en-US"/>
        </w:rPr>
        <w:t>especificações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exigidas</w:t>
      </w:r>
      <w:proofErr w:type="spellEnd"/>
      <w:r w:rsidRPr="00D32726">
        <w:rPr>
          <w:rFonts w:ascii="Arial" w:hAnsi="Arial" w:cs="Arial"/>
          <w:color w:val="000000"/>
          <w:lang w:val="en-US"/>
        </w:rPr>
        <w:t xml:space="preserve">; </w:t>
      </w:r>
    </w:p>
    <w:p w14:paraId="66F450E4" w14:textId="77777777" w:rsidR="00B43CCF" w:rsidRPr="00D32726" w:rsidRDefault="00B43CCF" w:rsidP="00B43CCF">
      <w:pPr>
        <w:pStyle w:val="paragraph"/>
        <w:numPr>
          <w:ilvl w:val="1"/>
          <w:numId w:val="22"/>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D32726">
        <w:rPr>
          <w:rFonts w:ascii="Arial" w:hAnsi="Arial" w:cs="Arial"/>
          <w:color w:val="000000"/>
          <w:lang w:val="en-US"/>
        </w:rPr>
        <w:t>Responsabilizar</w:t>
      </w:r>
      <w:proofErr w:type="spellEnd"/>
      <w:r w:rsidRPr="00D32726">
        <w:rPr>
          <w:rFonts w:ascii="Arial" w:hAnsi="Arial" w:cs="Arial"/>
          <w:color w:val="000000"/>
          <w:lang w:val="en-US"/>
        </w:rPr>
        <w:t xml:space="preserve">-se </w:t>
      </w:r>
      <w:proofErr w:type="spellStart"/>
      <w:r w:rsidRPr="00D32726">
        <w:rPr>
          <w:rFonts w:ascii="Arial" w:hAnsi="Arial" w:cs="Arial"/>
          <w:color w:val="000000"/>
          <w:lang w:val="en-US"/>
        </w:rPr>
        <w:t>pelos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vícios</w:t>
      </w:r>
      <w:proofErr w:type="spellEnd"/>
      <w:r w:rsidRPr="00D32726">
        <w:rPr>
          <w:rFonts w:ascii="Arial" w:hAnsi="Arial" w:cs="Arial"/>
          <w:color w:val="000000"/>
          <w:lang w:val="en-US"/>
        </w:rPr>
        <w:t xml:space="preserve"> e </w:t>
      </w:r>
      <w:proofErr w:type="spellStart"/>
      <w:r w:rsidRPr="00D32726">
        <w:rPr>
          <w:rFonts w:ascii="Arial" w:hAnsi="Arial" w:cs="Arial"/>
          <w:color w:val="000000"/>
          <w:lang w:val="en-US"/>
        </w:rPr>
        <w:t>danos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decorrentes</w:t>
      </w:r>
      <w:proofErr w:type="spellEnd"/>
      <w:r w:rsidRPr="00D32726">
        <w:rPr>
          <w:rFonts w:ascii="Arial" w:hAnsi="Arial" w:cs="Arial"/>
          <w:color w:val="000000"/>
          <w:lang w:val="en-US"/>
        </w:rPr>
        <w:t xml:space="preserve"> do </w:t>
      </w:r>
      <w:proofErr w:type="spellStart"/>
      <w:r w:rsidRPr="00D32726">
        <w:rPr>
          <w:rFonts w:ascii="Arial" w:hAnsi="Arial" w:cs="Arial"/>
          <w:color w:val="000000"/>
          <w:lang w:val="en-US"/>
        </w:rPr>
        <w:t>produto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acordo</w:t>
      </w:r>
      <w:proofErr w:type="spellEnd"/>
      <w:r w:rsidRPr="00D32726">
        <w:rPr>
          <w:rFonts w:ascii="Arial" w:hAnsi="Arial" w:cs="Arial"/>
          <w:color w:val="000000"/>
          <w:lang w:val="en-US"/>
        </w:rPr>
        <w:t xml:space="preserve"> com o Código de </w:t>
      </w:r>
      <w:proofErr w:type="spellStart"/>
      <w:r w:rsidRPr="00D32726">
        <w:rPr>
          <w:rFonts w:ascii="Arial" w:hAnsi="Arial" w:cs="Arial"/>
          <w:color w:val="000000"/>
          <w:lang w:val="en-US"/>
        </w:rPr>
        <w:t>Defesa</w:t>
      </w:r>
      <w:proofErr w:type="spellEnd"/>
      <w:r w:rsidRPr="00D32726">
        <w:rPr>
          <w:rFonts w:ascii="Arial" w:hAnsi="Arial" w:cs="Arial"/>
          <w:color w:val="000000"/>
          <w:lang w:val="en-US"/>
        </w:rPr>
        <w:t xml:space="preserve"> do </w:t>
      </w:r>
      <w:proofErr w:type="spellStart"/>
      <w:r w:rsidRPr="00D32726">
        <w:rPr>
          <w:rFonts w:ascii="Arial" w:hAnsi="Arial" w:cs="Arial"/>
          <w:color w:val="000000"/>
          <w:lang w:val="en-US"/>
        </w:rPr>
        <w:t>Consumidor</w:t>
      </w:r>
      <w:proofErr w:type="spellEnd"/>
      <w:r w:rsidRPr="00D32726">
        <w:rPr>
          <w:rFonts w:ascii="Arial" w:hAnsi="Arial" w:cs="Arial"/>
          <w:color w:val="000000"/>
          <w:lang w:val="en-US"/>
        </w:rPr>
        <w:t xml:space="preserve"> (Lei nº 8.078, de 1990);</w:t>
      </w:r>
    </w:p>
    <w:p w14:paraId="45D0332A" w14:textId="77777777" w:rsidR="00B43CCF" w:rsidRPr="00D32726" w:rsidRDefault="00B43CCF" w:rsidP="00B43CCF">
      <w:pPr>
        <w:pStyle w:val="paragraph"/>
        <w:numPr>
          <w:ilvl w:val="1"/>
          <w:numId w:val="22"/>
        </w:numPr>
        <w:tabs>
          <w:tab w:val="left" w:pos="567"/>
          <w:tab w:val="left" w:pos="1134"/>
        </w:tabs>
        <w:spacing w:before="120" w:beforeAutospacing="0" w:after="120" w:afterAutospacing="0"/>
        <w:ind w:left="0" w:firstLine="0"/>
        <w:jc w:val="both"/>
        <w:textAlignment w:val="baseline"/>
        <w:rPr>
          <w:rFonts w:ascii="Arial" w:hAnsi="Arial" w:cs="Arial"/>
          <w:color w:val="000000"/>
          <w:lang w:val="en-US"/>
        </w:rPr>
      </w:pPr>
      <w:proofErr w:type="spellStart"/>
      <w:r w:rsidRPr="00D32726">
        <w:rPr>
          <w:rFonts w:ascii="Arial" w:hAnsi="Arial" w:cs="Arial"/>
          <w:color w:val="000000"/>
          <w:lang w:val="en-US"/>
        </w:rPr>
        <w:t>Substituir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ônus</w:t>
      </w:r>
      <w:proofErr w:type="spellEnd"/>
      <w:r w:rsidRPr="00D32726">
        <w:rPr>
          <w:rFonts w:ascii="Arial" w:hAnsi="Arial" w:cs="Arial"/>
          <w:color w:val="000000"/>
          <w:lang w:val="en-US"/>
        </w:rPr>
        <w:t xml:space="preserve"> para a CONTRATANTE, </w:t>
      </w:r>
      <w:proofErr w:type="spellStart"/>
      <w:r w:rsidRPr="00D32726">
        <w:rPr>
          <w:rFonts w:ascii="Arial" w:hAnsi="Arial" w:cs="Arial"/>
          <w:color w:val="000000"/>
          <w:lang w:val="en-US"/>
        </w:rPr>
        <w:t>qualquer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produto</w:t>
      </w:r>
      <w:proofErr w:type="spellEnd"/>
      <w:r w:rsidRPr="00D32726">
        <w:rPr>
          <w:rFonts w:ascii="Arial" w:hAnsi="Arial" w:cs="Arial"/>
          <w:color w:val="000000"/>
          <w:lang w:val="en-US"/>
        </w:rPr>
        <w:t xml:space="preserve"> que </w:t>
      </w:r>
      <w:proofErr w:type="spellStart"/>
      <w:r w:rsidRPr="00D32726">
        <w:rPr>
          <w:rFonts w:ascii="Arial" w:hAnsi="Arial" w:cs="Arial"/>
          <w:color w:val="000000"/>
          <w:lang w:val="en-US"/>
        </w:rPr>
        <w:t>não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esteja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perfeita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condição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uso</w:t>
      </w:r>
      <w:proofErr w:type="spellEnd"/>
      <w:r w:rsidRPr="00D32726">
        <w:rPr>
          <w:rFonts w:ascii="Arial" w:hAnsi="Arial" w:cs="Arial"/>
          <w:color w:val="000000"/>
          <w:lang w:val="en-US"/>
        </w:rPr>
        <w:t xml:space="preserve">; </w:t>
      </w:r>
    </w:p>
    <w:p w14:paraId="5F47A128" w14:textId="77777777" w:rsidR="00B43CCF" w:rsidRPr="00D32726" w:rsidRDefault="00B43CCF" w:rsidP="00B43CCF">
      <w:pPr>
        <w:pStyle w:val="paragraph"/>
        <w:numPr>
          <w:ilvl w:val="1"/>
          <w:numId w:val="22"/>
        </w:numPr>
        <w:tabs>
          <w:tab w:val="left" w:pos="426"/>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D32726">
        <w:rPr>
          <w:rFonts w:ascii="Arial" w:hAnsi="Arial" w:cs="Arial"/>
          <w:color w:val="000000"/>
          <w:lang w:val="en-US"/>
        </w:rPr>
        <w:t>Atender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prontamente</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quaisquer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exigências</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Administração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inerentes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objeto</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presente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licitação</w:t>
      </w:r>
      <w:proofErr w:type="spellEnd"/>
      <w:r w:rsidRPr="00D32726">
        <w:rPr>
          <w:rFonts w:ascii="Arial" w:hAnsi="Arial" w:cs="Arial"/>
          <w:color w:val="000000"/>
          <w:lang w:val="en-US"/>
        </w:rPr>
        <w:t xml:space="preserve">;  </w:t>
      </w:r>
    </w:p>
    <w:p w14:paraId="59FE5FA2" w14:textId="77777777" w:rsidR="00B43CCF" w:rsidRDefault="00B43CCF" w:rsidP="00B43CCF">
      <w:pPr>
        <w:pStyle w:val="paragraph"/>
        <w:numPr>
          <w:ilvl w:val="1"/>
          <w:numId w:val="22"/>
        </w:numPr>
        <w:tabs>
          <w:tab w:val="left" w:pos="567"/>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t xml:space="preserve">Manter, </w:t>
      </w:r>
      <w:proofErr w:type="spellStart"/>
      <w:r w:rsidRPr="00D32726">
        <w:rPr>
          <w:rFonts w:ascii="Arial" w:hAnsi="Arial" w:cs="Arial"/>
          <w:color w:val="000000"/>
          <w:lang w:val="en-US"/>
        </w:rPr>
        <w:t>durante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toda</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execução</w:t>
      </w:r>
      <w:proofErr w:type="spellEnd"/>
      <w:r w:rsidRPr="00D32726">
        <w:rPr>
          <w:rFonts w:ascii="Arial" w:hAnsi="Arial" w:cs="Arial"/>
          <w:color w:val="000000"/>
          <w:lang w:val="en-US"/>
        </w:rPr>
        <w:t xml:space="preserve"> do </w:t>
      </w:r>
      <w:proofErr w:type="spellStart"/>
      <w:r w:rsidRPr="00D32726">
        <w:rPr>
          <w:rFonts w:ascii="Arial" w:hAnsi="Arial" w:cs="Arial"/>
          <w:color w:val="000000"/>
          <w:lang w:val="en-US"/>
        </w:rPr>
        <w:t>contrato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compatibilidade</w:t>
      </w:r>
      <w:proofErr w:type="spellEnd"/>
      <w:r w:rsidRPr="00D32726">
        <w:rPr>
          <w:rFonts w:ascii="Arial" w:hAnsi="Arial" w:cs="Arial"/>
          <w:color w:val="000000"/>
          <w:lang w:val="en-US"/>
        </w:rPr>
        <w:t xml:space="preserve"> com as </w:t>
      </w:r>
      <w:proofErr w:type="spellStart"/>
      <w:r w:rsidRPr="00D32726">
        <w:rPr>
          <w:rFonts w:ascii="Arial" w:hAnsi="Arial" w:cs="Arial"/>
          <w:color w:val="000000"/>
          <w:lang w:val="en-US"/>
        </w:rPr>
        <w:t>obrigações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por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ela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assumidas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todas</w:t>
      </w:r>
      <w:proofErr w:type="spellEnd"/>
      <w:r w:rsidRPr="00D32726">
        <w:rPr>
          <w:rFonts w:ascii="Arial" w:hAnsi="Arial" w:cs="Arial"/>
          <w:color w:val="000000"/>
          <w:lang w:val="en-US"/>
        </w:rPr>
        <w:t xml:space="preserve"> as </w:t>
      </w:r>
      <w:proofErr w:type="spellStart"/>
      <w:r w:rsidRPr="00D32726">
        <w:rPr>
          <w:rFonts w:ascii="Arial" w:hAnsi="Arial" w:cs="Arial"/>
          <w:color w:val="000000"/>
          <w:lang w:val="en-US"/>
        </w:rPr>
        <w:t>condições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habilitação</w:t>
      </w:r>
      <w:proofErr w:type="spellEnd"/>
      <w:r w:rsidRPr="00D32726">
        <w:rPr>
          <w:rFonts w:ascii="Arial" w:hAnsi="Arial" w:cs="Arial"/>
          <w:color w:val="000000"/>
          <w:lang w:val="en-US"/>
        </w:rPr>
        <w:t xml:space="preserve"> e </w:t>
      </w:r>
      <w:proofErr w:type="spellStart"/>
      <w:r w:rsidRPr="00D32726">
        <w:rPr>
          <w:rFonts w:ascii="Arial" w:hAnsi="Arial" w:cs="Arial"/>
          <w:color w:val="000000"/>
          <w:lang w:val="en-US"/>
        </w:rPr>
        <w:t>qualificação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exigidas</w:t>
      </w:r>
      <w:proofErr w:type="spellEnd"/>
      <w:r w:rsidRPr="00D32726">
        <w:rPr>
          <w:rFonts w:ascii="Arial" w:hAnsi="Arial" w:cs="Arial"/>
          <w:color w:val="000000"/>
          <w:lang w:val="en-US"/>
        </w:rPr>
        <w:t xml:space="preserve">. </w:t>
      </w:r>
    </w:p>
    <w:p w14:paraId="0EA7BD78" w14:textId="77777777" w:rsidR="00B43CCF" w:rsidRPr="0086577B" w:rsidRDefault="00B43CCF" w:rsidP="00B43CCF">
      <w:pPr>
        <w:pStyle w:val="paragraph"/>
        <w:numPr>
          <w:ilvl w:val="1"/>
          <w:numId w:val="22"/>
        </w:numPr>
        <w:tabs>
          <w:tab w:val="left" w:pos="567"/>
        </w:tabs>
        <w:spacing w:before="120" w:beforeAutospacing="0" w:after="120" w:afterAutospacing="0"/>
        <w:ind w:left="0" w:firstLine="0"/>
        <w:jc w:val="both"/>
        <w:textAlignment w:val="baseline"/>
        <w:rPr>
          <w:rFonts w:ascii="Arial" w:hAnsi="Arial" w:cs="Arial"/>
          <w:color w:val="000000"/>
          <w:lang w:val="en-US"/>
        </w:rPr>
      </w:pPr>
      <w:r>
        <w:rPr>
          <w:rFonts w:ascii="Arial" w:hAnsi="Arial" w:cs="Arial"/>
          <w:color w:val="000000"/>
          <w:lang w:val="en-US"/>
        </w:rPr>
        <w:t xml:space="preserve"> </w:t>
      </w:r>
      <w:r w:rsidRPr="0086577B">
        <w:rPr>
          <w:rFonts w:ascii="Arial" w:hAnsi="Arial" w:cs="Arial"/>
          <w:color w:val="000000"/>
        </w:rPr>
        <w:t>Em caso de sinistros, a gerenciadora de seguros deve atuar rapidamente, intermediar as relações entre a seguradora e o órgão público ou contratado, e garantir que todos os trâmites necessários sejam realizados.</w:t>
      </w:r>
    </w:p>
    <w:p w14:paraId="541C627C" w14:textId="77777777" w:rsidR="00B43CCF" w:rsidRPr="003A6523" w:rsidRDefault="00B43CCF" w:rsidP="00B43CCF">
      <w:pPr>
        <w:pStyle w:val="paragraph"/>
        <w:numPr>
          <w:ilvl w:val="1"/>
          <w:numId w:val="22"/>
        </w:numPr>
        <w:tabs>
          <w:tab w:val="left" w:pos="567"/>
        </w:tabs>
        <w:spacing w:before="120" w:beforeAutospacing="0" w:after="120" w:afterAutospacing="0"/>
        <w:ind w:left="0" w:firstLine="0"/>
        <w:jc w:val="both"/>
        <w:textAlignment w:val="baseline"/>
        <w:rPr>
          <w:rFonts w:ascii="Arial" w:hAnsi="Arial" w:cs="Arial"/>
          <w:color w:val="000000"/>
          <w:lang w:val="en-US"/>
        </w:rPr>
      </w:pPr>
      <w:r>
        <w:rPr>
          <w:rFonts w:ascii="Arial" w:hAnsi="Arial" w:cs="Arial"/>
          <w:color w:val="000000"/>
        </w:rPr>
        <w:t xml:space="preserve"> </w:t>
      </w:r>
      <w:r w:rsidRPr="0086577B">
        <w:rPr>
          <w:rFonts w:ascii="Arial" w:hAnsi="Arial" w:cs="Arial"/>
          <w:color w:val="000000"/>
        </w:rPr>
        <w:t>A gerenciadora deve garantir que os processos de sinistro sejam iniciados, acompanhados e concluídos de forma eficiente, evitando prejuízos às partes envolvidas.</w:t>
      </w:r>
    </w:p>
    <w:p w14:paraId="5FFB0A3C" w14:textId="77777777" w:rsidR="00B43CCF" w:rsidRPr="003A6523" w:rsidRDefault="00B43CCF" w:rsidP="00B43CCF">
      <w:pPr>
        <w:pStyle w:val="paragraph"/>
        <w:numPr>
          <w:ilvl w:val="1"/>
          <w:numId w:val="22"/>
        </w:numPr>
        <w:tabs>
          <w:tab w:val="left" w:pos="567"/>
        </w:tabs>
        <w:spacing w:before="120" w:beforeAutospacing="0" w:after="120" w:afterAutospacing="0"/>
        <w:ind w:left="0" w:firstLine="0"/>
        <w:jc w:val="both"/>
        <w:textAlignment w:val="baseline"/>
        <w:rPr>
          <w:rFonts w:ascii="Arial" w:hAnsi="Arial" w:cs="Arial"/>
          <w:color w:val="000000"/>
          <w:lang w:val="en-US"/>
        </w:rPr>
      </w:pPr>
      <w:r>
        <w:rPr>
          <w:rFonts w:ascii="Arial" w:hAnsi="Arial" w:cs="Arial"/>
          <w:color w:val="000000"/>
        </w:rPr>
        <w:t xml:space="preserve"> </w:t>
      </w:r>
      <w:r w:rsidRPr="003A6523">
        <w:rPr>
          <w:rFonts w:ascii="Arial" w:hAnsi="Arial" w:cs="Arial"/>
          <w:color w:val="000000"/>
        </w:rPr>
        <w:t>Oferecer orientação e esclarecimentos sobre as coberturas, franquias, prêmios e outras condições do seguro durante a vigência do contrato.</w:t>
      </w:r>
    </w:p>
    <w:p w14:paraId="3CC47BCF" w14:textId="77777777" w:rsidR="00B43CCF" w:rsidRPr="000E53B9" w:rsidRDefault="00B43CCF" w:rsidP="00B43CCF">
      <w:pPr>
        <w:pStyle w:val="paragraph"/>
        <w:numPr>
          <w:ilvl w:val="1"/>
          <w:numId w:val="22"/>
        </w:numPr>
        <w:tabs>
          <w:tab w:val="left" w:pos="567"/>
        </w:tabs>
        <w:spacing w:before="120" w:beforeAutospacing="0" w:after="120" w:afterAutospacing="0"/>
        <w:ind w:left="0" w:firstLine="0"/>
        <w:jc w:val="both"/>
        <w:textAlignment w:val="baseline"/>
        <w:rPr>
          <w:rFonts w:ascii="Arial" w:hAnsi="Arial" w:cs="Arial"/>
          <w:color w:val="000000"/>
          <w:lang w:val="en-US"/>
        </w:rPr>
      </w:pPr>
      <w:r>
        <w:rPr>
          <w:rFonts w:ascii="Arial" w:hAnsi="Arial" w:cs="Arial"/>
          <w:color w:val="000000"/>
        </w:rPr>
        <w:t xml:space="preserve"> </w:t>
      </w:r>
      <w:r w:rsidRPr="003A6523">
        <w:rPr>
          <w:rFonts w:ascii="Arial" w:hAnsi="Arial" w:cs="Arial"/>
          <w:color w:val="000000"/>
        </w:rPr>
        <w:t>A gerenciadora deve assegurar que todas as apólices de seguro estejam em conformidade com a legislação aplicável, como a Lei de Licitações e demais normas regulatórias do setor de seguros.</w:t>
      </w:r>
    </w:p>
    <w:p w14:paraId="58CE9023" w14:textId="77777777" w:rsidR="00B43CCF" w:rsidRDefault="00B43CCF" w:rsidP="00B43CCF">
      <w:pPr>
        <w:pStyle w:val="paragraph"/>
        <w:numPr>
          <w:ilvl w:val="1"/>
          <w:numId w:val="22"/>
        </w:numPr>
        <w:tabs>
          <w:tab w:val="left" w:pos="567"/>
        </w:tabs>
        <w:spacing w:before="120" w:beforeAutospacing="0" w:after="120" w:afterAutospacing="0"/>
        <w:ind w:left="0" w:firstLine="0"/>
        <w:jc w:val="both"/>
        <w:textAlignment w:val="baseline"/>
        <w:rPr>
          <w:rFonts w:ascii="Arial" w:hAnsi="Arial" w:cs="Arial"/>
          <w:color w:val="000000"/>
          <w:lang w:val="en-US"/>
        </w:rPr>
      </w:pPr>
      <w:r>
        <w:rPr>
          <w:rFonts w:ascii="Arial" w:hAnsi="Arial" w:cs="Arial"/>
          <w:color w:val="000000"/>
        </w:rPr>
        <w:t xml:space="preserve"> </w:t>
      </w:r>
      <w:proofErr w:type="spellStart"/>
      <w:r w:rsidRPr="000E53B9">
        <w:rPr>
          <w:rFonts w:ascii="Arial" w:hAnsi="Arial" w:cs="Arial"/>
          <w:color w:val="000000"/>
        </w:rPr>
        <w:t>Fornecer</w:t>
      </w:r>
      <w:proofErr w:type="spellEnd"/>
      <w:r w:rsidRPr="000E53B9">
        <w:rPr>
          <w:rFonts w:ascii="Arial" w:hAnsi="Arial" w:cs="Arial"/>
          <w:color w:val="000000"/>
        </w:rPr>
        <w:t xml:space="preserve"> relatórios periódicos que detalhem a situação das apólices, sinistros ocorridos e quaisquer outras ocorrências relevantes durante a vigência do contrato.</w:t>
      </w:r>
    </w:p>
    <w:p w14:paraId="2528456F" w14:textId="77777777" w:rsidR="00AA4DA5" w:rsidRPr="005C7E77" w:rsidRDefault="00AA4DA5"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14FC89DF" w14:textId="57D4A074" w:rsidR="00AA4DA5" w:rsidRPr="005C7E77" w:rsidRDefault="001E1123"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5C7E77">
        <w:rPr>
          <w:rFonts w:ascii="Arial" w:hAnsi="Arial" w:cs="Arial"/>
          <w:b/>
          <w:bCs/>
          <w:color w:val="000000" w:themeColor="text1"/>
          <w:sz w:val="24"/>
          <w:szCs w:val="24"/>
        </w:rPr>
        <w:t>9</w:t>
      </w:r>
      <w:r w:rsidR="00736FFF">
        <w:rPr>
          <w:rFonts w:ascii="Arial" w:hAnsi="Arial" w:cs="Arial"/>
          <w:b/>
          <w:bCs/>
          <w:color w:val="000000" w:themeColor="text1"/>
          <w:sz w:val="24"/>
          <w:szCs w:val="24"/>
        </w:rPr>
        <w:t>. LIQUIDAÇÃ</w:t>
      </w:r>
      <w:r w:rsidR="00AA4DA5" w:rsidRPr="005C7E77">
        <w:rPr>
          <w:rFonts w:ascii="Arial" w:hAnsi="Arial" w:cs="Arial"/>
          <w:b/>
          <w:bCs/>
          <w:color w:val="000000" w:themeColor="text1"/>
          <w:sz w:val="24"/>
          <w:szCs w:val="24"/>
        </w:rPr>
        <w:t>O E PAGAMENTO</w:t>
      </w:r>
    </w:p>
    <w:p w14:paraId="3741DB9F" w14:textId="17B01161" w:rsidR="00AA4DA5" w:rsidRPr="005C7E77" w:rsidRDefault="001E1123" w:rsidP="00AA4DA5">
      <w:pPr>
        <w:pStyle w:val="paragraph"/>
        <w:tabs>
          <w:tab w:val="left" w:pos="1134"/>
        </w:tabs>
        <w:spacing w:before="120" w:beforeAutospacing="0" w:after="120" w:afterAutospacing="0"/>
        <w:jc w:val="both"/>
        <w:textAlignment w:val="baseline"/>
        <w:rPr>
          <w:rFonts w:ascii="Arial" w:hAnsi="Arial" w:cs="Arial"/>
          <w:color w:val="000000" w:themeColor="text1"/>
        </w:rPr>
      </w:pPr>
      <w:r w:rsidRPr="005C7E77">
        <w:rPr>
          <w:rFonts w:ascii="Arial" w:hAnsi="Arial" w:cs="Arial"/>
          <w:b/>
          <w:bCs/>
          <w:color w:val="000000" w:themeColor="text1"/>
        </w:rPr>
        <w:t>9</w:t>
      </w:r>
      <w:r w:rsidR="00AA4DA5" w:rsidRPr="005C7E77">
        <w:rPr>
          <w:rFonts w:ascii="Arial" w:hAnsi="Arial" w:cs="Arial"/>
          <w:b/>
          <w:bCs/>
          <w:color w:val="000000" w:themeColor="text1"/>
        </w:rPr>
        <w:t>.1.</w:t>
      </w:r>
      <w:r w:rsidR="00AA4DA5" w:rsidRPr="005C7E77">
        <w:rPr>
          <w:rFonts w:ascii="Arial" w:hAnsi="Arial" w:cs="Arial"/>
          <w:color w:val="000000" w:themeColor="text1"/>
        </w:rPr>
        <w:t xml:space="preserve">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749331A9" w14:textId="79A5A85D" w:rsidR="00AA4DA5" w:rsidRPr="005C7E77" w:rsidRDefault="00AA4DA5" w:rsidP="00962034">
      <w:pPr>
        <w:pStyle w:val="paragraph"/>
        <w:numPr>
          <w:ilvl w:val="1"/>
          <w:numId w:val="6"/>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5C7E77">
        <w:rPr>
          <w:rFonts w:ascii="Arial" w:hAnsi="Arial" w:cs="Arial"/>
          <w:color w:val="000000" w:themeColor="text1"/>
        </w:rPr>
        <w:t>CNPJ constante da nota fiscal/fatura deverá ser o mesmo indicado na proposta e nota de empenho. </w:t>
      </w:r>
    </w:p>
    <w:p w14:paraId="4DE50480" w14:textId="04044542" w:rsidR="00AA4DA5" w:rsidRPr="005C7E77" w:rsidRDefault="00AA4DA5" w:rsidP="00962034">
      <w:pPr>
        <w:pStyle w:val="paragraph"/>
        <w:numPr>
          <w:ilvl w:val="1"/>
          <w:numId w:val="6"/>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5C7E77">
        <w:rPr>
          <w:rFonts w:ascii="Arial" w:hAnsi="Arial" w:cs="Arial"/>
          <w:color w:val="000000" w:themeColor="text1"/>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65EA6FC0" w14:textId="77777777" w:rsidR="00AA4DA5" w:rsidRPr="005C7E77" w:rsidRDefault="00AA4DA5" w:rsidP="00962034">
      <w:pPr>
        <w:pStyle w:val="paragraph"/>
        <w:numPr>
          <w:ilvl w:val="1"/>
          <w:numId w:val="6"/>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5C7E77">
        <w:rPr>
          <w:rFonts w:ascii="Arial" w:hAnsi="Arial" w:cs="Arial"/>
          <w:color w:val="000000" w:themeColor="text1"/>
        </w:rPr>
        <w:t>No caso de fornecimento de bens importados, a contratada deverá apresentar a documentação que comprove a sua origem, bem como a quitação dos tributos de importação a eles referentes. </w:t>
      </w:r>
    </w:p>
    <w:p w14:paraId="6DCDFD00" w14:textId="77777777" w:rsidR="00AA4DA5" w:rsidRPr="005C7E77" w:rsidRDefault="00AA4DA5" w:rsidP="00962034">
      <w:pPr>
        <w:pStyle w:val="paragraph"/>
        <w:numPr>
          <w:ilvl w:val="1"/>
          <w:numId w:val="6"/>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5C7E77">
        <w:rPr>
          <w:rFonts w:ascii="Arial" w:hAnsi="Arial" w:cs="Arial"/>
          <w:color w:val="000000" w:themeColor="text1"/>
        </w:rPr>
        <w:lastRenderedPageBreak/>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126FEA8E" w14:textId="77777777" w:rsidR="00AA4DA5" w:rsidRPr="005C7E77" w:rsidRDefault="00AA4DA5" w:rsidP="00962034">
      <w:pPr>
        <w:pStyle w:val="paragraph"/>
        <w:numPr>
          <w:ilvl w:val="1"/>
          <w:numId w:val="6"/>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5C7E77">
        <w:rPr>
          <w:rFonts w:ascii="Arial" w:hAnsi="Arial" w:cs="Arial"/>
          <w:color w:val="000000" w:themeColor="text1"/>
        </w:rPr>
        <w:t>A Prefeitura não efetuará pagamento de título descontado, ou por meio de cobrança em banco, bem como, os que forem negociados com terceiros por intermédio da operação de “</w:t>
      </w:r>
      <w:proofErr w:type="spellStart"/>
      <w:r w:rsidRPr="005C7E77">
        <w:rPr>
          <w:rFonts w:ascii="Arial" w:hAnsi="Arial" w:cs="Arial"/>
          <w:i/>
          <w:iCs/>
          <w:color w:val="000000" w:themeColor="text1"/>
        </w:rPr>
        <w:t>factoring</w:t>
      </w:r>
      <w:proofErr w:type="spellEnd"/>
      <w:r w:rsidRPr="005C7E77">
        <w:rPr>
          <w:rFonts w:ascii="Arial" w:hAnsi="Arial" w:cs="Arial"/>
          <w:color w:val="000000" w:themeColor="text1"/>
        </w:rPr>
        <w:t>”.</w:t>
      </w:r>
    </w:p>
    <w:p w14:paraId="6A85FF4F" w14:textId="77777777" w:rsidR="00AA4DA5" w:rsidRPr="005C7E77" w:rsidRDefault="00AA4DA5" w:rsidP="00962034">
      <w:pPr>
        <w:pStyle w:val="paragraph"/>
        <w:numPr>
          <w:ilvl w:val="1"/>
          <w:numId w:val="6"/>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5C7E77">
        <w:rPr>
          <w:rFonts w:ascii="Arial" w:hAnsi="Arial" w:cs="Arial"/>
          <w:color w:val="000000" w:themeColor="text1"/>
        </w:rPr>
        <w:t xml:space="preserve">Nos termos do art. 92, V, da Lei Federal nº 14.133, de 2021, caso o </w:t>
      </w:r>
      <w:r w:rsidRPr="005C7E77">
        <w:rPr>
          <w:rFonts w:ascii="Arial" w:eastAsia="Cambria" w:hAnsi="Arial" w:cs="Arial"/>
          <w:color w:val="000000" w:themeColor="text1"/>
        </w:rPr>
        <w:t>pagamento</w:t>
      </w:r>
      <w:r w:rsidRPr="005C7E77">
        <w:rPr>
          <w:rFonts w:ascii="Arial" w:hAnsi="Arial" w:cs="Arial"/>
          <w:color w:val="000000" w:themeColor="text1"/>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31A05C9B" w14:textId="77777777" w:rsidR="00AA4DA5" w:rsidRPr="005C7E77" w:rsidRDefault="00AA4DA5" w:rsidP="00AA4DA5">
      <w:pPr>
        <w:ind w:firstLine="1134"/>
        <w:jc w:val="both"/>
        <w:textAlignment w:val="baseline"/>
        <w:rPr>
          <w:rFonts w:ascii="Arial" w:hAnsi="Arial" w:cs="Arial"/>
          <w:b/>
          <w:bCs/>
          <w:color w:val="000000" w:themeColor="text1"/>
          <w:sz w:val="24"/>
          <w:szCs w:val="24"/>
        </w:rPr>
      </w:pPr>
      <w:r w:rsidRPr="005C7E77">
        <w:rPr>
          <w:rFonts w:ascii="Arial" w:hAnsi="Arial" w:cs="Arial"/>
          <w:b/>
          <w:bCs/>
          <w:color w:val="000000" w:themeColor="text1"/>
          <w:sz w:val="24"/>
          <w:szCs w:val="24"/>
        </w:rPr>
        <w:t>EM = I x N x VP </w:t>
      </w:r>
    </w:p>
    <w:p w14:paraId="700D7727" w14:textId="77777777" w:rsidR="00AA4DA5" w:rsidRPr="005C7E77" w:rsidRDefault="00AA4DA5" w:rsidP="00AA4DA5">
      <w:pPr>
        <w:ind w:firstLine="567"/>
        <w:jc w:val="both"/>
        <w:textAlignment w:val="baseline"/>
        <w:rPr>
          <w:rFonts w:ascii="Arial" w:hAnsi="Arial" w:cs="Arial"/>
          <w:color w:val="000000" w:themeColor="text1"/>
          <w:sz w:val="24"/>
          <w:szCs w:val="24"/>
        </w:rPr>
      </w:pPr>
      <w:r w:rsidRPr="005C7E77">
        <w:rPr>
          <w:rFonts w:ascii="Arial" w:hAnsi="Arial" w:cs="Arial"/>
          <w:color w:val="000000" w:themeColor="text1"/>
          <w:sz w:val="24"/>
          <w:szCs w:val="24"/>
        </w:rPr>
        <w:t>Onde:</w:t>
      </w:r>
    </w:p>
    <w:p w14:paraId="4FA112FF" w14:textId="77777777" w:rsidR="00AA4DA5" w:rsidRPr="005C7E77" w:rsidRDefault="00AA4DA5" w:rsidP="00AA4DA5">
      <w:pPr>
        <w:ind w:firstLine="1134"/>
        <w:jc w:val="both"/>
        <w:textAlignment w:val="baseline"/>
        <w:rPr>
          <w:rFonts w:ascii="Arial" w:hAnsi="Arial" w:cs="Arial"/>
          <w:color w:val="000000" w:themeColor="text1"/>
          <w:sz w:val="24"/>
          <w:szCs w:val="24"/>
        </w:rPr>
      </w:pPr>
      <w:r w:rsidRPr="005C7E77">
        <w:rPr>
          <w:rFonts w:ascii="Arial" w:hAnsi="Arial" w:cs="Arial"/>
          <w:b/>
          <w:bCs/>
          <w:color w:val="000000" w:themeColor="text1"/>
          <w:sz w:val="24"/>
          <w:szCs w:val="24"/>
        </w:rPr>
        <w:t>EM</w:t>
      </w:r>
      <w:r w:rsidRPr="005C7E77">
        <w:rPr>
          <w:rFonts w:ascii="Arial" w:hAnsi="Arial" w:cs="Arial"/>
          <w:color w:val="000000" w:themeColor="text1"/>
          <w:sz w:val="24"/>
          <w:szCs w:val="24"/>
        </w:rPr>
        <w:t xml:space="preserve"> = encargos moratórios; </w:t>
      </w:r>
    </w:p>
    <w:p w14:paraId="716295FA" w14:textId="77777777" w:rsidR="00AA4DA5" w:rsidRPr="005C7E77" w:rsidRDefault="00AA4DA5" w:rsidP="00AA4DA5">
      <w:pPr>
        <w:ind w:firstLine="1134"/>
        <w:jc w:val="both"/>
        <w:textAlignment w:val="baseline"/>
        <w:rPr>
          <w:rFonts w:ascii="Arial" w:hAnsi="Arial" w:cs="Arial"/>
          <w:color w:val="000000" w:themeColor="text1"/>
          <w:sz w:val="24"/>
          <w:szCs w:val="24"/>
        </w:rPr>
      </w:pPr>
      <w:r w:rsidRPr="005C7E77">
        <w:rPr>
          <w:rFonts w:ascii="Arial" w:hAnsi="Arial" w:cs="Arial"/>
          <w:b/>
          <w:bCs/>
          <w:color w:val="000000" w:themeColor="text1"/>
          <w:sz w:val="24"/>
          <w:szCs w:val="24"/>
        </w:rPr>
        <w:t>I</w:t>
      </w:r>
      <w:r w:rsidRPr="005C7E77">
        <w:rPr>
          <w:rFonts w:ascii="Arial" w:hAnsi="Arial" w:cs="Arial"/>
          <w:color w:val="000000" w:themeColor="text1"/>
          <w:sz w:val="24"/>
          <w:szCs w:val="24"/>
        </w:rPr>
        <w:t xml:space="preserve"> = 0,0001644 (índice de compensação financeira por dia de atraso, assim apurado: I = (6/100/365);</w:t>
      </w:r>
    </w:p>
    <w:p w14:paraId="6E2093C0" w14:textId="77777777" w:rsidR="00AA4DA5" w:rsidRPr="005C7E77" w:rsidRDefault="00AA4DA5" w:rsidP="00AA4DA5">
      <w:pPr>
        <w:ind w:firstLine="1134"/>
        <w:jc w:val="both"/>
        <w:textAlignment w:val="baseline"/>
        <w:rPr>
          <w:rFonts w:ascii="Arial" w:hAnsi="Arial" w:cs="Arial"/>
          <w:color w:val="000000" w:themeColor="text1"/>
          <w:sz w:val="24"/>
          <w:szCs w:val="24"/>
        </w:rPr>
      </w:pPr>
      <w:r w:rsidRPr="005C7E77">
        <w:rPr>
          <w:rFonts w:ascii="Arial" w:hAnsi="Arial" w:cs="Arial"/>
          <w:b/>
          <w:bCs/>
          <w:color w:val="000000" w:themeColor="text1"/>
          <w:sz w:val="24"/>
          <w:szCs w:val="24"/>
        </w:rPr>
        <w:t>N</w:t>
      </w:r>
      <w:r w:rsidRPr="005C7E77">
        <w:rPr>
          <w:rFonts w:ascii="Arial" w:hAnsi="Arial" w:cs="Arial"/>
          <w:color w:val="000000" w:themeColor="text1"/>
          <w:sz w:val="24"/>
          <w:szCs w:val="24"/>
        </w:rPr>
        <w:t xml:space="preserve"> = número de dias entre a data limite para o pagamento e a do efetivo pagamento;</w:t>
      </w:r>
    </w:p>
    <w:p w14:paraId="72D1175F" w14:textId="77777777" w:rsidR="00AA4DA5" w:rsidRPr="005C7E77" w:rsidRDefault="00AA4DA5" w:rsidP="00AA4DA5">
      <w:pPr>
        <w:ind w:firstLine="1134"/>
        <w:jc w:val="both"/>
        <w:textAlignment w:val="baseline"/>
        <w:rPr>
          <w:rFonts w:ascii="Arial" w:hAnsi="Arial" w:cs="Arial"/>
          <w:color w:val="000000" w:themeColor="text1"/>
          <w:sz w:val="24"/>
          <w:szCs w:val="24"/>
        </w:rPr>
      </w:pPr>
      <w:r w:rsidRPr="005C7E77">
        <w:rPr>
          <w:rFonts w:ascii="Arial" w:hAnsi="Arial" w:cs="Arial"/>
          <w:b/>
          <w:bCs/>
          <w:color w:val="000000" w:themeColor="text1"/>
          <w:sz w:val="24"/>
          <w:szCs w:val="24"/>
        </w:rPr>
        <w:t>VP</w:t>
      </w:r>
      <w:r w:rsidRPr="005C7E77">
        <w:rPr>
          <w:rFonts w:ascii="Arial" w:hAnsi="Arial" w:cs="Arial"/>
          <w:color w:val="000000" w:themeColor="text1"/>
          <w:sz w:val="24"/>
          <w:szCs w:val="24"/>
        </w:rPr>
        <w:t xml:space="preserve"> = valor da parcela a ser paga.</w:t>
      </w:r>
    </w:p>
    <w:p w14:paraId="5A7A83A2" w14:textId="77777777" w:rsidR="00AA4DA5" w:rsidRPr="005C7E77" w:rsidRDefault="00AA4DA5" w:rsidP="00962034">
      <w:pPr>
        <w:pStyle w:val="paragraph"/>
        <w:numPr>
          <w:ilvl w:val="1"/>
          <w:numId w:val="6"/>
        </w:numPr>
        <w:tabs>
          <w:tab w:val="left" w:pos="426"/>
        </w:tabs>
        <w:spacing w:before="120" w:beforeAutospacing="0" w:after="120" w:afterAutospacing="0"/>
        <w:ind w:left="0" w:firstLine="0"/>
        <w:jc w:val="both"/>
        <w:textAlignment w:val="baseline"/>
        <w:rPr>
          <w:rFonts w:ascii="Arial" w:hAnsi="Arial" w:cs="Arial"/>
          <w:color w:val="000000" w:themeColor="text1"/>
        </w:rPr>
      </w:pPr>
      <w:r w:rsidRPr="005C7E77">
        <w:rPr>
          <w:rFonts w:ascii="Arial" w:hAnsi="Arial" w:cs="Arial"/>
          <w:color w:val="000000" w:themeColor="text1"/>
        </w:rPr>
        <w:t>No dever de pagamento pela Administração, será observada a ordem cronológica dos contratos de fornecimento de bens.</w:t>
      </w:r>
    </w:p>
    <w:p w14:paraId="2918BBE3" w14:textId="599DC52D" w:rsidR="00AA4DA5" w:rsidRDefault="00AA4DA5" w:rsidP="00962034">
      <w:pPr>
        <w:pStyle w:val="paragraph"/>
        <w:numPr>
          <w:ilvl w:val="1"/>
          <w:numId w:val="6"/>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5C7E77">
        <w:rPr>
          <w:rFonts w:ascii="Arial" w:hAnsi="Arial" w:cs="Arial"/>
          <w:color w:val="000000" w:themeColor="text1"/>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16C26E3" w14:textId="77777777" w:rsidR="008D3BC9" w:rsidRPr="00E36432" w:rsidRDefault="008D3BC9" w:rsidP="00A30D22">
      <w:pPr>
        <w:ind w:firstLine="708"/>
        <w:jc w:val="both"/>
        <w:rPr>
          <w:rFonts w:ascii="Arial" w:hAnsi="Arial" w:cs="Arial"/>
          <w:bCs/>
          <w:color w:val="000000" w:themeColor="text1"/>
          <w:sz w:val="24"/>
          <w:szCs w:val="24"/>
        </w:rPr>
      </w:pPr>
    </w:p>
    <w:p w14:paraId="7B509DB8" w14:textId="4AD36CC5" w:rsidR="004C19E1" w:rsidRPr="00E36432" w:rsidRDefault="0088082F" w:rsidP="004C19E1">
      <w:pPr>
        <w:pStyle w:val="ecmsoheader"/>
        <w:shd w:val="clear" w:color="auto" w:fill="FFFFFF"/>
        <w:spacing w:before="0" w:beforeAutospacing="0" w:after="0" w:afterAutospacing="0" w:line="276" w:lineRule="auto"/>
        <w:jc w:val="both"/>
        <w:rPr>
          <w:rFonts w:ascii="Arial" w:hAnsi="Arial" w:cs="Arial"/>
          <w:b/>
          <w:bCs/>
          <w:color w:val="000000" w:themeColor="text1"/>
        </w:rPr>
      </w:pPr>
      <w:r w:rsidRPr="00E36432">
        <w:rPr>
          <w:rFonts w:ascii="Arial" w:hAnsi="Arial" w:cs="Arial"/>
          <w:b/>
          <w:bCs/>
          <w:color w:val="000000" w:themeColor="text1"/>
        </w:rPr>
        <w:t>1</w:t>
      </w:r>
      <w:r w:rsidR="001E1123" w:rsidRPr="00E36432">
        <w:rPr>
          <w:rFonts w:ascii="Arial" w:hAnsi="Arial" w:cs="Arial"/>
          <w:b/>
          <w:bCs/>
          <w:color w:val="000000" w:themeColor="text1"/>
        </w:rPr>
        <w:t>0</w:t>
      </w:r>
      <w:r w:rsidR="004C19E1" w:rsidRPr="00E36432">
        <w:rPr>
          <w:rFonts w:ascii="Arial" w:hAnsi="Arial" w:cs="Arial"/>
          <w:b/>
          <w:bCs/>
          <w:color w:val="000000" w:themeColor="text1"/>
        </w:rPr>
        <w:t>.  DOTAÇÃO ORÇAMENTÁRIA.</w:t>
      </w:r>
    </w:p>
    <w:p w14:paraId="5EBFA569" w14:textId="77777777" w:rsidR="004C19E1" w:rsidRPr="00E36432" w:rsidRDefault="004C19E1" w:rsidP="004C19E1">
      <w:pPr>
        <w:pStyle w:val="ecmsoheader"/>
        <w:shd w:val="clear" w:color="auto" w:fill="FFFFFF"/>
        <w:spacing w:before="0" w:beforeAutospacing="0" w:after="0" w:afterAutospacing="0" w:line="276" w:lineRule="auto"/>
        <w:jc w:val="both"/>
        <w:rPr>
          <w:rFonts w:ascii="Arial" w:hAnsi="Arial" w:cs="Arial"/>
          <w:b/>
          <w:bCs/>
          <w:color w:val="000000" w:themeColor="text1"/>
        </w:rPr>
      </w:pPr>
    </w:p>
    <w:p w14:paraId="793999DD" w14:textId="31AC700B" w:rsidR="004C19E1" w:rsidRPr="00E36432" w:rsidRDefault="0088082F" w:rsidP="004C19E1">
      <w:pPr>
        <w:pStyle w:val="PargrafodaLista"/>
        <w:spacing w:line="276" w:lineRule="auto"/>
        <w:ind w:left="0"/>
        <w:rPr>
          <w:rFonts w:ascii="Arial" w:hAnsi="Arial" w:cs="Arial"/>
          <w:b/>
          <w:color w:val="000000" w:themeColor="text1"/>
          <w:sz w:val="24"/>
          <w:szCs w:val="24"/>
        </w:rPr>
      </w:pPr>
      <w:r w:rsidRPr="00E36432">
        <w:rPr>
          <w:rFonts w:ascii="Arial" w:hAnsi="Arial" w:cs="Arial"/>
          <w:b/>
          <w:bCs/>
          <w:color w:val="000000" w:themeColor="text1"/>
          <w:sz w:val="24"/>
          <w:szCs w:val="24"/>
        </w:rPr>
        <w:t>1</w:t>
      </w:r>
      <w:r w:rsidR="001E1123" w:rsidRPr="00E36432">
        <w:rPr>
          <w:rFonts w:ascii="Arial" w:hAnsi="Arial" w:cs="Arial"/>
          <w:b/>
          <w:bCs/>
          <w:color w:val="000000" w:themeColor="text1"/>
          <w:sz w:val="24"/>
          <w:szCs w:val="24"/>
        </w:rPr>
        <w:t>0</w:t>
      </w:r>
      <w:r w:rsidR="004C19E1" w:rsidRPr="00E36432">
        <w:rPr>
          <w:rFonts w:ascii="Arial" w:hAnsi="Arial" w:cs="Arial"/>
          <w:b/>
          <w:bCs/>
          <w:color w:val="000000" w:themeColor="text1"/>
          <w:sz w:val="24"/>
          <w:szCs w:val="24"/>
        </w:rPr>
        <w:t>.1.</w:t>
      </w:r>
      <w:r w:rsidR="004C19E1" w:rsidRPr="00E36432">
        <w:rPr>
          <w:rFonts w:ascii="Arial" w:hAnsi="Arial" w:cs="Arial"/>
          <w:color w:val="000000" w:themeColor="text1"/>
          <w:sz w:val="24"/>
          <w:szCs w:val="24"/>
        </w:rPr>
        <w:t xml:space="preserve"> Os recursos para aquisições dos produtos constantes no objeto deste edital correrão por conta da seguinte dotação orçamentária</w:t>
      </w:r>
      <w:r w:rsidR="004C19E1" w:rsidRPr="00E36432">
        <w:rPr>
          <w:rFonts w:ascii="Arial" w:hAnsi="Arial" w:cs="Arial"/>
          <w:b/>
          <w:color w:val="000000" w:themeColor="text1"/>
          <w:sz w:val="24"/>
          <w:szCs w:val="24"/>
        </w:rPr>
        <w:t xml:space="preserve">: </w:t>
      </w:r>
    </w:p>
    <w:p w14:paraId="41F03EA2" w14:textId="77777777" w:rsidR="00736FFF" w:rsidRPr="005C7E77" w:rsidRDefault="00736FFF" w:rsidP="004C19E1">
      <w:pPr>
        <w:pStyle w:val="SemEspaamento"/>
        <w:jc w:val="both"/>
        <w:rPr>
          <w:rFonts w:ascii="Arial" w:hAnsi="Arial" w:cs="Arial"/>
          <w:b/>
          <w:color w:val="FF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41B44" w:rsidRPr="00641B44" w14:paraId="6AB16AEA" w14:textId="77777777" w:rsidTr="00C05196">
        <w:tc>
          <w:tcPr>
            <w:tcW w:w="2504" w:type="dxa"/>
            <w:tcBorders>
              <w:top w:val="single" w:sz="4" w:space="0" w:color="auto"/>
              <w:left w:val="single" w:sz="4" w:space="0" w:color="auto"/>
              <w:bottom w:val="single" w:sz="4" w:space="0" w:color="auto"/>
              <w:right w:val="single" w:sz="4" w:space="0" w:color="auto"/>
            </w:tcBorders>
            <w:hideMark/>
          </w:tcPr>
          <w:p w14:paraId="4A9476A9" w14:textId="77777777" w:rsidR="007956D5" w:rsidRPr="00641B44" w:rsidRDefault="007956D5" w:rsidP="00C05196">
            <w:pPr>
              <w:spacing w:line="276" w:lineRule="auto"/>
              <w:rPr>
                <w:rFonts w:ascii="Arial" w:hAnsi="Arial" w:cs="Arial"/>
                <w:b/>
                <w:color w:val="000000" w:themeColor="text1"/>
                <w:lang w:eastAsia="en-US"/>
              </w:rPr>
            </w:pPr>
            <w:r w:rsidRPr="00641B44">
              <w:rPr>
                <w:rFonts w:ascii="Arial" w:hAnsi="Arial" w:cs="Arial"/>
                <w:b/>
                <w:color w:val="000000" w:themeColor="text1"/>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C991FD7" w14:textId="212D11A1" w:rsidR="007956D5" w:rsidRPr="00641B44" w:rsidRDefault="00386F15" w:rsidP="007956D5">
            <w:pPr>
              <w:spacing w:line="276" w:lineRule="auto"/>
              <w:jc w:val="center"/>
              <w:rPr>
                <w:rFonts w:ascii="Arial" w:hAnsi="Arial" w:cs="Arial"/>
                <w:color w:val="000000" w:themeColor="text1"/>
                <w:lang w:eastAsia="en-US"/>
              </w:rPr>
            </w:pPr>
            <w:r>
              <w:rPr>
                <w:rFonts w:ascii="Arial" w:hAnsi="Arial" w:cs="Arial"/>
                <w:color w:val="000000" w:themeColor="text1"/>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59674AE7" w14:textId="3AE63810" w:rsidR="007956D5" w:rsidRPr="00641B44" w:rsidRDefault="00386F15" w:rsidP="00C05196">
            <w:pPr>
              <w:spacing w:line="276" w:lineRule="auto"/>
              <w:rPr>
                <w:rFonts w:ascii="Arial" w:hAnsi="Arial" w:cs="Arial"/>
                <w:color w:val="000000" w:themeColor="text1"/>
                <w:lang w:eastAsia="en-US"/>
              </w:rPr>
            </w:pPr>
            <w:r>
              <w:rPr>
                <w:rFonts w:ascii="Arial" w:hAnsi="Arial" w:cs="Arial"/>
                <w:color w:val="000000" w:themeColor="text1"/>
                <w:lang w:eastAsia="en-US"/>
              </w:rPr>
              <w:t>Sec. Agricultura, A. Turismo e Meio Ambiente</w:t>
            </w:r>
          </w:p>
        </w:tc>
      </w:tr>
      <w:tr w:rsidR="00641B44" w:rsidRPr="00641B44" w14:paraId="4D5C4BA8" w14:textId="77777777" w:rsidTr="00C05196">
        <w:tc>
          <w:tcPr>
            <w:tcW w:w="2504" w:type="dxa"/>
            <w:tcBorders>
              <w:top w:val="single" w:sz="4" w:space="0" w:color="auto"/>
              <w:left w:val="single" w:sz="4" w:space="0" w:color="auto"/>
              <w:bottom w:val="single" w:sz="4" w:space="0" w:color="auto"/>
              <w:right w:val="single" w:sz="4" w:space="0" w:color="auto"/>
            </w:tcBorders>
            <w:hideMark/>
          </w:tcPr>
          <w:p w14:paraId="335F7B89" w14:textId="77777777" w:rsidR="007956D5" w:rsidRPr="00641B44" w:rsidRDefault="007956D5" w:rsidP="00C05196">
            <w:pPr>
              <w:spacing w:line="276" w:lineRule="auto"/>
              <w:rPr>
                <w:rFonts w:ascii="Arial" w:hAnsi="Arial" w:cs="Arial"/>
                <w:b/>
                <w:color w:val="000000" w:themeColor="text1"/>
                <w:lang w:eastAsia="en-US"/>
              </w:rPr>
            </w:pPr>
            <w:r w:rsidRPr="00641B44">
              <w:rPr>
                <w:rFonts w:ascii="Arial" w:hAnsi="Arial" w:cs="Arial"/>
                <w:b/>
                <w:color w:val="000000" w:themeColor="text1"/>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112F927" w14:textId="7A137D67" w:rsidR="007956D5" w:rsidRPr="00641B44" w:rsidRDefault="00386F15" w:rsidP="00C05196">
            <w:pPr>
              <w:spacing w:line="276" w:lineRule="auto"/>
              <w:jc w:val="center"/>
              <w:rPr>
                <w:rFonts w:ascii="Arial" w:hAnsi="Arial" w:cs="Arial"/>
                <w:color w:val="000000" w:themeColor="text1"/>
                <w:lang w:eastAsia="en-US"/>
              </w:rPr>
            </w:pPr>
            <w:r>
              <w:rPr>
                <w:rFonts w:ascii="Arial" w:hAnsi="Arial" w:cs="Arial"/>
                <w:color w:val="000000" w:themeColor="text1"/>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7FED4AD2" w14:textId="77777777" w:rsidR="007956D5" w:rsidRPr="00641B44" w:rsidRDefault="007956D5" w:rsidP="00C05196">
            <w:pPr>
              <w:spacing w:line="276" w:lineRule="auto"/>
              <w:rPr>
                <w:rFonts w:ascii="Arial" w:hAnsi="Arial" w:cs="Arial"/>
                <w:color w:val="000000" w:themeColor="text1"/>
                <w:lang w:eastAsia="en-US"/>
              </w:rPr>
            </w:pPr>
          </w:p>
        </w:tc>
      </w:tr>
      <w:tr w:rsidR="00641B44" w:rsidRPr="00641B44" w14:paraId="32C89EC8" w14:textId="77777777" w:rsidTr="00C05196">
        <w:tc>
          <w:tcPr>
            <w:tcW w:w="2504" w:type="dxa"/>
            <w:tcBorders>
              <w:top w:val="single" w:sz="4" w:space="0" w:color="auto"/>
              <w:left w:val="single" w:sz="4" w:space="0" w:color="auto"/>
              <w:bottom w:val="single" w:sz="4" w:space="0" w:color="auto"/>
              <w:right w:val="single" w:sz="4" w:space="0" w:color="auto"/>
            </w:tcBorders>
            <w:hideMark/>
          </w:tcPr>
          <w:p w14:paraId="68CF3F20" w14:textId="77777777" w:rsidR="007956D5" w:rsidRPr="00641B44" w:rsidRDefault="007956D5" w:rsidP="00C05196">
            <w:pPr>
              <w:spacing w:line="276" w:lineRule="auto"/>
              <w:rPr>
                <w:rFonts w:ascii="Arial" w:hAnsi="Arial" w:cs="Arial"/>
                <w:b/>
                <w:color w:val="000000" w:themeColor="text1"/>
                <w:lang w:eastAsia="en-US"/>
              </w:rPr>
            </w:pPr>
            <w:r w:rsidRPr="00641B44">
              <w:rPr>
                <w:rFonts w:ascii="Arial" w:hAnsi="Arial" w:cs="Arial"/>
                <w:b/>
                <w:color w:val="000000" w:themeColor="text1"/>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1B59952" w14:textId="0B4A4282" w:rsidR="007956D5" w:rsidRPr="00641B44" w:rsidRDefault="00386F15" w:rsidP="00C05196">
            <w:pPr>
              <w:spacing w:line="276" w:lineRule="auto"/>
              <w:jc w:val="center"/>
              <w:rPr>
                <w:rFonts w:ascii="Arial" w:hAnsi="Arial" w:cs="Arial"/>
                <w:color w:val="000000" w:themeColor="text1"/>
                <w:lang w:eastAsia="en-US"/>
              </w:rPr>
            </w:pPr>
            <w:r>
              <w:rPr>
                <w:rFonts w:ascii="Arial" w:hAnsi="Arial" w:cs="Arial"/>
                <w:color w:val="000000" w:themeColor="text1"/>
                <w:lang w:eastAsia="en-US"/>
              </w:rPr>
              <w:t>721</w:t>
            </w:r>
          </w:p>
        </w:tc>
        <w:tc>
          <w:tcPr>
            <w:tcW w:w="4812" w:type="dxa"/>
            <w:tcBorders>
              <w:top w:val="single" w:sz="4" w:space="0" w:color="auto"/>
              <w:left w:val="single" w:sz="4" w:space="0" w:color="auto"/>
              <w:bottom w:val="single" w:sz="4" w:space="0" w:color="auto"/>
              <w:right w:val="single" w:sz="4" w:space="0" w:color="auto"/>
            </w:tcBorders>
          </w:tcPr>
          <w:p w14:paraId="5EC7D1CD" w14:textId="77777777" w:rsidR="007956D5" w:rsidRPr="00641B44" w:rsidRDefault="007956D5" w:rsidP="00C05196">
            <w:pPr>
              <w:spacing w:line="276" w:lineRule="auto"/>
              <w:rPr>
                <w:rFonts w:ascii="Arial" w:hAnsi="Arial" w:cs="Arial"/>
                <w:color w:val="000000" w:themeColor="text1"/>
                <w:lang w:eastAsia="en-US"/>
              </w:rPr>
            </w:pPr>
          </w:p>
        </w:tc>
      </w:tr>
      <w:tr w:rsidR="00641B44" w:rsidRPr="00641B44" w14:paraId="331EC5FD" w14:textId="77777777" w:rsidTr="00C05196">
        <w:tc>
          <w:tcPr>
            <w:tcW w:w="2504" w:type="dxa"/>
            <w:tcBorders>
              <w:top w:val="single" w:sz="4" w:space="0" w:color="auto"/>
              <w:left w:val="single" w:sz="4" w:space="0" w:color="auto"/>
              <w:bottom w:val="single" w:sz="4" w:space="0" w:color="auto"/>
              <w:right w:val="single" w:sz="4" w:space="0" w:color="auto"/>
            </w:tcBorders>
            <w:hideMark/>
          </w:tcPr>
          <w:p w14:paraId="55803B6B" w14:textId="77777777" w:rsidR="007956D5" w:rsidRPr="00641B44" w:rsidRDefault="007956D5" w:rsidP="00C05196">
            <w:pPr>
              <w:spacing w:line="276" w:lineRule="auto"/>
              <w:rPr>
                <w:rFonts w:ascii="Arial" w:hAnsi="Arial" w:cs="Arial"/>
                <w:b/>
                <w:color w:val="000000" w:themeColor="text1"/>
                <w:lang w:eastAsia="en-US"/>
              </w:rPr>
            </w:pPr>
            <w:r w:rsidRPr="00641B44">
              <w:rPr>
                <w:rFonts w:ascii="Arial" w:hAnsi="Arial" w:cs="Arial"/>
                <w:b/>
                <w:color w:val="000000" w:themeColor="text1"/>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3744CC4" w14:textId="4D0AA036" w:rsidR="007956D5" w:rsidRPr="00641B44" w:rsidRDefault="00641B44" w:rsidP="00C05196">
            <w:pPr>
              <w:spacing w:line="276" w:lineRule="auto"/>
              <w:jc w:val="center"/>
              <w:rPr>
                <w:rFonts w:ascii="Arial" w:hAnsi="Arial" w:cs="Arial"/>
                <w:color w:val="000000" w:themeColor="text1"/>
                <w:lang w:eastAsia="en-US"/>
              </w:rPr>
            </w:pPr>
            <w:r w:rsidRPr="00641B44">
              <w:rPr>
                <w:rFonts w:ascii="Arial" w:hAnsi="Arial" w:cs="Arial"/>
                <w:color w:val="000000" w:themeColor="text1"/>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FB1CD54" w14:textId="2AA1A77F" w:rsidR="007956D5" w:rsidRPr="00641B44" w:rsidRDefault="007956D5" w:rsidP="00C05196">
            <w:pPr>
              <w:spacing w:line="276" w:lineRule="auto"/>
              <w:rPr>
                <w:rFonts w:ascii="Arial" w:hAnsi="Arial" w:cs="Arial"/>
                <w:color w:val="000000" w:themeColor="text1"/>
                <w:lang w:eastAsia="en-US"/>
              </w:rPr>
            </w:pPr>
            <w:r w:rsidRPr="00641B44">
              <w:rPr>
                <w:rFonts w:ascii="Arial" w:hAnsi="Arial" w:cs="Arial"/>
                <w:color w:val="000000" w:themeColor="text1"/>
                <w:lang w:eastAsia="en-US"/>
              </w:rPr>
              <w:t>Outros Serviços de Terceiros Pessoa Jurídica</w:t>
            </w:r>
          </w:p>
        </w:tc>
      </w:tr>
    </w:tbl>
    <w:p w14:paraId="38A5C572" w14:textId="389F989B" w:rsidR="007956D5" w:rsidRDefault="007956D5" w:rsidP="004C19E1">
      <w:pPr>
        <w:pStyle w:val="SemEspaamento"/>
        <w:jc w:val="both"/>
        <w:rPr>
          <w:rFonts w:ascii="Arial" w:hAnsi="Arial" w:cs="Arial"/>
          <w:b/>
          <w:color w:val="FF0000"/>
          <w:sz w:val="24"/>
          <w:szCs w:val="24"/>
        </w:rPr>
      </w:pPr>
    </w:p>
    <w:p w14:paraId="5DAE3E49" w14:textId="77777777" w:rsidR="00736FFF" w:rsidRDefault="00736FFF" w:rsidP="004C19E1">
      <w:pPr>
        <w:pStyle w:val="SemEspaamento"/>
        <w:jc w:val="both"/>
        <w:rPr>
          <w:rFonts w:ascii="Arial" w:hAnsi="Arial" w:cs="Arial"/>
          <w:b/>
          <w:color w:val="FF0000"/>
          <w:sz w:val="24"/>
          <w:szCs w:val="24"/>
        </w:rPr>
      </w:pPr>
    </w:p>
    <w:p w14:paraId="56C06329" w14:textId="4693E3C7" w:rsidR="00B32435" w:rsidRPr="005C7E77" w:rsidRDefault="00B32435" w:rsidP="00962034">
      <w:pPr>
        <w:pStyle w:val="PargrafodaLista"/>
        <w:numPr>
          <w:ilvl w:val="0"/>
          <w:numId w:val="17"/>
        </w:numPr>
        <w:tabs>
          <w:tab w:val="left" w:pos="426"/>
        </w:tabs>
        <w:autoSpaceDE w:val="0"/>
        <w:autoSpaceDN w:val="0"/>
        <w:adjustRightInd w:val="0"/>
        <w:ind w:left="0" w:firstLine="0"/>
        <w:jc w:val="both"/>
        <w:rPr>
          <w:rFonts w:ascii="Arial" w:hAnsi="Arial" w:cs="Arial"/>
          <w:b/>
          <w:sz w:val="24"/>
          <w:szCs w:val="24"/>
        </w:rPr>
      </w:pPr>
      <w:r w:rsidRPr="005C7E77">
        <w:rPr>
          <w:rFonts w:ascii="Arial" w:hAnsi="Arial" w:cs="Arial"/>
          <w:b/>
          <w:sz w:val="24"/>
          <w:szCs w:val="24"/>
        </w:rPr>
        <w:t xml:space="preserve">FORMA E </w:t>
      </w:r>
      <w:r w:rsidR="005B4088">
        <w:rPr>
          <w:rFonts w:ascii="Arial" w:hAnsi="Arial" w:cs="Arial"/>
          <w:b/>
          <w:sz w:val="24"/>
          <w:szCs w:val="24"/>
        </w:rPr>
        <w:t>CRITÉ</w:t>
      </w:r>
      <w:r w:rsidR="00457E4C">
        <w:rPr>
          <w:rFonts w:ascii="Arial" w:hAnsi="Arial" w:cs="Arial"/>
          <w:b/>
          <w:sz w:val="24"/>
          <w:szCs w:val="24"/>
        </w:rPr>
        <w:t>RIO DE SELEÇÃ</w:t>
      </w:r>
      <w:r w:rsidRPr="005C7E77">
        <w:rPr>
          <w:rFonts w:ascii="Arial" w:hAnsi="Arial" w:cs="Arial"/>
          <w:b/>
          <w:sz w:val="24"/>
          <w:szCs w:val="24"/>
        </w:rPr>
        <w:t>O DO FORNECEDOR</w:t>
      </w:r>
    </w:p>
    <w:p w14:paraId="2DA90B8A" w14:textId="77777777" w:rsidR="00B32435" w:rsidRPr="005C7E77" w:rsidRDefault="00B32435" w:rsidP="00B32435">
      <w:pPr>
        <w:autoSpaceDE w:val="0"/>
        <w:autoSpaceDN w:val="0"/>
        <w:adjustRightInd w:val="0"/>
        <w:jc w:val="both"/>
        <w:rPr>
          <w:rFonts w:ascii="Arial" w:hAnsi="Arial" w:cs="Arial"/>
          <w:b/>
          <w:sz w:val="24"/>
          <w:szCs w:val="24"/>
        </w:rPr>
      </w:pPr>
    </w:p>
    <w:p w14:paraId="492C7956" w14:textId="35236BAE" w:rsidR="00B32435" w:rsidRPr="005C7E77" w:rsidRDefault="00B32435" w:rsidP="00B32435">
      <w:pPr>
        <w:autoSpaceDE w:val="0"/>
        <w:autoSpaceDN w:val="0"/>
        <w:adjustRightInd w:val="0"/>
        <w:jc w:val="both"/>
        <w:rPr>
          <w:rFonts w:ascii="Arial" w:hAnsi="Arial" w:cs="Arial"/>
          <w:bCs/>
          <w:color w:val="FF0000"/>
          <w:sz w:val="24"/>
          <w:szCs w:val="24"/>
        </w:rPr>
      </w:pPr>
      <w:r w:rsidRPr="005C7E77">
        <w:rPr>
          <w:rFonts w:ascii="Arial" w:hAnsi="Arial" w:cs="Arial"/>
          <w:b/>
          <w:sz w:val="24"/>
          <w:szCs w:val="24"/>
        </w:rPr>
        <w:t>11.1.</w:t>
      </w:r>
      <w:r w:rsidRPr="005C7E77">
        <w:rPr>
          <w:rFonts w:ascii="Arial" w:hAnsi="Arial" w:cs="Arial"/>
          <w:bCs/>
          <w:sz w:val="24"/>
          <w:szCs w:val="24"/>
        </w:rPr>
        <w:t xml:space="preserve"> O fornecedor será selecionado por meio da realização de processo de licitação na modalidade pregão eletrônic</w:t>
      </w:r>
      <w:r w:rsidR="0057137F">
        <w:rPr>
          <w:rFonts w:ascii="Arial" w:hAnsi="Arial" w:cs="Arial"/>
          <w:bCs/>
          <w:sz w:val="24"/>
          <w:szCs w:val="24"/>
        </w:rPr>
        <w:t>o com critério de julgamento de</w:t>
      </w:r>
      <w:r w:rsidRPr="005C7E77">
        <w:rPr>
          <w:rFonts w:ascii="Arial" w:hAnsi="Arial" w:cs="Arial"/>
          <w:bCs/>
          <w:sz w:val="24"/>
          <w:szCs w:val="24"/>
        </w:rPr>
        <w:t xml:space="preserve"> </w:t>
      </w:r>
      <w:r w:rsidR="000813E5" w:rsidRPr="005C7E77">
        <w:rPr>
          <w:rFonts w:ascii="Arial" w:hAnsi="Arial" w:cs="Arial"/>
          <w:bCs/>
          <w:sz w:val="24"/>
          <w:szCs w:val="24"/>
        </w:rPr>
        <w:t>menor taxa de administração</w:t>
      </w:r>
      <w:r w:rsidRPr="005C7E77">
        <w:rPr>
          <w:rFonts w:ascii="Arial" w:hAnsi="Arial" w:cs="Arial"/>
          <w:bCs/>
          <w:sz w:val="24"/>
          <w:szCs w:val="24"/>
        </w:rPr>
        <w:t>.</w:t>
      </w:r>
    </w:p>
    <w:p w14:paraId="4A37A7AA" w14:textId="77777777" w:rsidR="00B32435" w:rsidRPr="005C7E77" w:rsidRDefault="00B32435" w:rsidP="00B32435">
      <w:pPr>
        <w:autoSpaceDE w:val="0"/>
        <w:autoSpaceDN w:val="0"/>
        <w:adjustRightInd w:val="0"/>
        <w:jc w:val="both"/>
        <w:rPr>
          <w:rFonts w:ascii="Arial" w:hAnsi="Arial" w:cs="Arial"/>
          <w:bCs/>
          <w:color w:val="FF0000"/>
          <w:sz w:val="24"/>
          <w:szCs w:val="24"/>
        </w:rPr>
      </w:pPr>
    </w:p>
    <w:p w14:paraId="54281347" w14:textId="7F61DDE3" w:rsidR="00B32435" w:rsidRPr="005C7E77" w:rsidRDefault="00B32435" w:rsidP="00962034">
      <w:pPr>
        <w:pStyle w:val="PargrafodaLista"/>
        <w:numPr>
          <w:ilvl w:val="1"/>
          <w:numId w:val="8"/>
        </w:numPr>
        <w:autoSpaceDE w:val="0"/>
        <w:autoSpaceDN w:val="0"/>
        <w:adjustRightInd w:val="0"/>
        <w:jc w:val="both"/>
        <w:rPr>
          <w:rFonts w:ascii="Arial" w:hAnsi="Arial" w:cs="Arial"/>
          <w:bCs/>
          <w:sz w:val="24"/>
          <w:szCs w:val="24"/>
        </w:rPr>
      </w:pPr>
      <w:r w:rsidRPr="005C7E77">
        <w:rPr>
          <w:rFonts w:ascii="Arial" w:hAnsi="Arial" w:cs="Arial"/>
          <w:bCs/>
          <w:sz w:val="24"/>
          <w:szCs w:val="24"/>
        </w:rPr>
        <w:t>Para contratação o fornecedor deverá comprovar os seguintes requisitos de habilitação:</w:t>
      </w:r>
    </w:p>
    <w:p w14:paraId="20786190" w14:textId="77777777" w:rsidR="00B32435" w:rsidRPr="005C7E77" w:rsidRDefault="00B32435" w:rsidP="00B32435">
      <w:pPr>
        <w:autoSpaceDE w:val="0"/>
        <w:autoSpaceDN w:val="0"/>
        <w:adjustRightInd w:val="0"/>
        <w:jc w:val="both"/>
        <w:rPr>
          <w:rFonts w:ascii="Arial" w:hAnsi="Arial" w:cs="Arial"/>
          <w:b/>
          <w:sz w:val="24"/>
          <w:szCs w:val="24"/>
        </w:rPr>
      </w:pPr>
    </w:p>
    <w:p w14:paraId="4C3E348D" w14:textId="2A0D8380" w:rsidR="00B32435" w:rsidRPr="005C7E77" w:rsidRDefault="00B32435" w:rsidP="00B32435">
      <w:pPr>
        <w:autoSpaceDE w:val="0"/>
        <w:autoSpaceDN w:val="0"/>
        <w:adjustRightInd w:val="0"/>
        <w:jc w:val="both"/>
        <w:rPr>
          <w:rFonts w:ascii="Arial" w:hAnsi="Arial" w:cs="Arial"/>
          <w:b/>
          <w:sz w:val="24"/>
          <w:szCs w:val="24"/>
        </w:rPr>
      </w:pPr>
      <w:r w:rsidRPr="005C7E77">
        <w:rPr>
          <w:rFonts w:ascii="Arial" w:hAnsi="Arial" w:cs="Arial"/>
          <w:b/>
          <w:sz w:val="24"/>
          <w:szCs w:val="24"/>
        </w:rPr>
        <w:t>1</w:t>
      </w:r>
      <w:r w:rsidR="00AD3C65" w:rsidRPr="005C7E77">
        <w:rPr>
          <w:rFonts w:ascii="Arial" w:hAnsi="Arial" w:cs="Arial"/>
          <w:b/>
          <w:sz w:val="24"/>
          <w:szCs w:val="24"/>
        </w:rPr>
        <w:t>1</w:t>
      </w:r>
      <w:r w:rsidR="005B4088">
        <w:rPr>
          <w:rFonts w:ascii="Arial" w:hAnsi="Arial" w:cs="Arial"/>
          <w:b/>
          <w:sz w:val="24"/>
          <w:szCs w:val="24"/>
        </w:rPr>
        <w:t>.2.1. HABILITAÇÃO JURÍ</w:t>
      </w:r>
      <w:r w:rsidRPr="005C7E77">
        <w:rPr>
          <w:rFonts w:ascii="Arial" w:hAnsi="Arial" w:cs="Arial"/>
          <w:b/>
          <w:sz w:val="24"/>
          <w:szCs w:val="24"/>
        </w:rPr>
        <w:t>DICA</w:t>
      </w:r>
    </w:p>
    <w:p w14:paraId="0972EA74" w14:textId="7FA68F7D" w:rsidR="00B32435" w:rsidRPr="005C7E77" w:rsidRDefault="00B32435" w:rsidP="00B32435">
      <w:pPr>
        <w:pStyle w:val="paragraph"/>
        <w:tabs>
          <w:tab w:val="left" w:pos="567"/>
        </w:tabs>
        <w:spacing w:before="120" w:beforeAutospacing="0" w:after="120" w:afterAutospacing="0"/>
        <w:jc w:val="both"/>
        <w:textAlignment w:val="baseline"/>
        <w:rPr>
          <w:rFonts w:ascii="Arial" w:hAnsi="Arial" w:cs="Arial"/>
          <w:color w:val="000000"/>
        </w:rPr>
      </w:pPr>
      <w:r w:rsidRPr="005C7E77">
        <w:rPr>
          <w:rFonts w:ascii="Arial" w:hAnsi="Arial" w:cs="Arial"/>
          <w:b/>
          <w:bCs/>
          <w:color w:val="000000"/>
        </w:rPr>
        <w:t>1</w:t>
      </w:r>
      <w:r w:rsidR="00AD3C65" w:rsidRPr="005C7E77">
        <w:rPr>
          <w:rFonts w:ascii="Arial" w:hAnsi="Arial" w:cs="Arial"/>
          <w:b/>
          <w:bCs/>
          <w:color w:val="000000"/>
        </w:rPr>
        <w:t>1</w:t>
      </w:r>
      <w:r w:rsidRPr="005C7E77">
        <w:rPr>
          <w:rFonts w:ascii="Arial" w:hAnsi="Arial" w:cs="Arial"/>
          <w:b/>
          <w:bCs/>
          <w:color w:val="000000"/>
        </w:rPr>
        <w:t>.2.1.1.</w:t>
      </w:r>
      <w:r w:rsidRPr="005C7E77">
        <w:rPr>
          <w:rFonts w:ascii="Arial" w:hAnsi="Arial" w:cs="Arial"/>
          <w:color w:val="000000"/>
        </w:rPr>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189926D4" w14:textId="77777777" w:rsidR="00B32435" w:rsidRPr="005C7E77" w:rsidRDefault="00B32435" w:rsidP="00962034">
      <w:pPr>
        <w:pStyle w:val="paragraph"/>
        <w:numPr>
          <w:ilvl w:val="2"/>
          <w:numId w:val="7"/>
        </w:numPr>
        <w:tabs>
          <w:tab w:val="left" w:pos="284"/>
        </w:tabs>
        <w:spacing w:before="120" w:beforeAutospacing="0" w:after="120" w:afterAutospacing="0"/>
        <w:ind w:left="0" w:firstLine="0"/>
        <w:jc w:val="both"/>
        <w:textAlignment w:val="baseline"/>
        <w:rPr>
          <w:rFonts w:ascii="Arial" w:hAnsi="Arial" w:cs="Arial"/>
          <w:color w:val="000000"/>
        </w:rPr>
      </w:pPr>
      <w:r w:rsidRPr="005C7E77">
        <w:rPr>
          <w:rFonts w:ascii="Arial" w:hAnsi="Arial" w:cs="Arial"/>
          <w:color w:val="000000"/>
        </w:rPr>
        <w:t>No caso de empresário individual, inscrição no Registro Público de Empresas Mercantis, a cargo da Junta Comercial da respectiva sede;</w:t>
      </w:r>
    </w:p>
    <w:p w14:paraId="46735FD1" w14:textId="77777777" w:rsidR="00B32435" w:rsidRPr="005C7E77" w:rsidRDefault="00B32435" w:rsidP="00962034">
      <w:pPr>
        <w:pStyle w:val="paragraph"/>
        <w:numPr>
          <w:ilvl w:val="2"/>
          <w:numId w:val="7"/>
        </w:numPr>
        <w:tabs>
          <w:tab w:val="left" w:pos="284"/>
        </w:tabs>
        <w:spacing w:before="120" w:beforeAutospacing="0" w:after="120" w:afterAutospacing="0"/>
        <w:ind w:left="0" w:firstLine="0"/>
        <w:jc w:val="both"/>
        <w:textAlignment w:val="baseline"/>
        <w:rPr>
          <w:rFonts w:ascii="Arial" w:hAnsi="Arial" w:cs="Arial"/>
          <w:color w:val="000000"/>
        </w:rPr>
      </w:pPr>
      <w:r w:rsidRPr="005C7E77">
        <w:rPr>
          <w:rFonts w:ascii="Arial" w:hAnsi="Arial" w:cs="Arial"/>
          <w:color w:val="000000"/>
        </w:rPr>
        <w:t>No caso de microempreendedor individual - MEI, Certificado da Condição de Microempreendedor Individual - CCMEI;</w:t>
      </w:r>
    </w:p>
    <w:p w14:paraId="532FB5BB" w14:textId="77777777" w:rsidR="00B32435" w:rsidRPr="005C7E77" w:rsidRDefault="00B32435" w:rsidP="00962034">
      <w:pPr>
        <w:pStyle w:val="paragraph"/>
        <w:numPr>
          <w:ilvl w:val="2"/>
          <w:numId w:val="7"/>
        </w:numPr>
        <w:tabs>
          <w:tab w:val="left" w:pos="284"/>
        </w:tabs>
        <w:spacing w:before="120" w:beforeAutospacing="0" w:after="120" w:afterAutospacing="0"/>
        <w:ind w:left="0" w:firstLine="0"/>
        <w:jc w:val="both"/>
        <w:textAlignment w:val="baseline"/>
        <w:rPr>
          <w:rFonts w:ascii="Arial" w:hAnsi="Arial" w:cs="Arial"/>
          <w:color w:val="000000"/>
        </w:rPr>
      </w:pPr>
      <w:r w:rsidRPr="005C7E77">
        <w:rPr>
          <w:rFonts w:ascii="Arial"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85BBAD8" w14:textId="77777777" w:rsidR="00B32435" w:rsidRPr="005C7E77" w:rsidRDefault="00B32435" w:rsidP="00962034">
      <w:pPr>
        <w:pStyle w:val="paragraph"/>
        <w:numPr>
          <w:ilvl w:val="2"/>
          <w:numId w:val="7"/>
        </w:numPr>
        <w:tabs>
          <w:tab w:val="left" w:pos="284"/>
        </w:tabs>
        <w:spacing w:before="120" w:beforeAutospacing="0" w:after="120" w:afterAutospacing="0"/>
        <w:ind w:left="0" w:firstLine="0"/>
        <w:jc w:val="both"/>
        <w:textAlignment w:val="baseline"/>
        <w:rPr>
          <w:rFonts w:ascii="Arial" w:hAnsi="Arial" w:cs="Arial"/>
          <w:color w:val="000000"/>
        </w:rPr>
      </w:pPr>
      <w:r w:rsidRPr="005C7E77">
        <w:rPr>
          <w:rFonts w:ascii="Arial" w:hAnsi="Arial" w:cs="Arial"/>
          <w:color w:val="000000"/>
        </w:rPr>
        <w:t>No caso de ser o participante sucursal, filial ou agência, inscrição no Registro Público de Empresas Mercantis onde opera, com averbação no Registro onde tem sede a matriz;</w:t>
      </w:r>
    </w:p>
    <w:p w14:paraId="221BF099" w14:textId="77777777" w:rsidR="00B32435" w:rsidRPr="005C7E77" w:rsidRDefault="00B32435" w:rsidP="00962034">
      <w:pPr>
        <w:pStyle w:val="paragraph"/>
        <w:numPr>
          <w:ilvl w:val="2"/>
          <w:numId w:val="7"/>
        </w:numPr>
        <w:tabs>
          <w:tab w:val="left" w:pos="284"/>
        </w:tabs>
        <w:spacing w:before="120" w:beforeAutospacing="0" w:after="120" w:afterAutospacing="0"/>
        <w:ind w:left="0" w:firstLine="0"/>
        <w:jc w:val="both"/>
        <w:textAlignment w:val="baseline"/>
        <w:rPr>
          <w:rFonts w:ascii="Arial" w:hAnsi="Arial" w:cs="Arial"/>
          <w:color w:val="000000"/>
        </w:rPr>
      </w:pPr>
      <w:r w:rsidRPr="005C7E77">
        <w:rPr>
          <w:rFonts w:ascii="Arial" w:hAnsi="Arial" w:cs="Arial"/>
          <w:color w:val="000000"/>
        </w:rPr>
        <w:t>No caso de sociedade simples, inscrição do ato constitutivo no Registro Civil das Pessoas Jurídicas do local de sua sede, acompanhada de prova da indicação dos seus administradores;</w:t>
      </w:r>
    </w:p>
    <w:p w14:paraId="24E9E84A" w14:textId="77777777" w:rsidR="00B32435" w:rsidRPr="005C7E77" w:rsidRDefault="00B32435" w:rsidP="00962034">
      <w:pPr>
        <w:pStyle w:val="paragraph"/>
        <w:numPr>
          <w:ilvl w:val="2"/>
          <w:numId w:val="7"/>
        </w:numPr>
        <w:tabs>
          <w:tab w:val="left" w:pos="284"/>
        </w:tabs>
        <w:spacing w:before="120" w:beforeAutospacing="0" w:after="120" w:afterAutospacing="0"/>
        <w:ind w:left="0" w:firstLine="0"/>
        <w:jc w:val="both"/>
        <w:textAlignment w:val="baseline"/>
        <w:rPr>
          <w:rFonts w:ascii="Arial" w:hAnsi="Arial" w:cs="Arial"/>
          <w:color w:val="000000"/>
        </w:rPr>
      </w:pPr>
      <w:r w:rsidRPr="005C7E77">
        <w:rPr>
          <w:rFonts w:ascii="Arial" w:hAnsi="Arial" w:cs="Arial"/>
          <w:color w:val="000000"/>
        </w:rPr>
        <w:t>No caso de sociedade empresária estrangeira em funcionamento no País, decreto de autorização.</w:t>
      </w:r>
    </w:p>
    <w:p w14:paraId="3C811608" w14:textId="77777777" w:rsidR="00B32435" w:rsidRPr="005C7E77" w:rsidRDefault="00B32435" w:rsidP="00B32435">
      <w:pPr>
        <w:pStyle w:val="paragraph"/>
        <w:tabs>
          <w:tab w:val="left" w:pos="284"/>
        </w:tabs>
        <w:spacing w:before="120" w:beforeAutospacing="0" w:after="120" w:afterAutospacing="0"/>
        <w:jc w:val="both"/>
        <w:textAlignment w:val="baseline"/>
        <w:rPr>
          <w:rFonts w:ascii="Arial" w:hAnsi="Arial" w:cs="Arial"/>
          <w:color w:val="000000"/>
        </w:rPr>
      </w:pPr>
    </w:p>
    <w:p w14:paraId="3F36FEC2" w14:textId="238C98BE" w:rsidR="00B32435" w:rsidRPr="00FB46FA" w:rsidRDefault="00B32435" w:rsidP="00B32435">
      <w:pPr>
        <w:pStyle w:val="paragraph"/>
        <w:tabs>
          <w:tab w:val="left" w:pos="426"/>
        </w:tabs>
        <w:spacing w:before="120" w:beforeAutospacing="0" w:after="120" w:afterAutospacing="0"/>
        <w:jc w:val="both"/>
        <w:textAlignment w:val="baseline"/>
        <w:rPr>
          <w:rFonts w:ascii="Arial" w:hAnsi="Arial" w:cs="Arial"/>
          <w:b/>
          <w:bCs/>
          <w:color w:val="000000"/>
        </w:rPr>
      </w:pPr>
      <w:r w:rsidRPr="00FB46FA">
        <w:rPr>
          <w:rFonts w:ascii="Arial" w:hAnsi="Arial" w:cs="Arial"/>
          <w:b/>
          <w:bCs/>
          <w:color w:val="000000"/>
        </w:rPr>
        <w:t>1</w:t>
      </w:r>
      <w:r w:rsidR="00CB1306" w:rsidRPr="00FB46FA">
        <w:rPr>
          <w:rFonts w:ascii="Arial" w:hAnsi="Arial" w:cs="Arial"/>
          <w:b/>
          <w:bCs/>
          <w:color w:val="000000"/>
        </w:rPr>
        <w:t>1</w:t>
      </w:r>
      <w:r w:rsidR="005B4088">
        <w:rPr>
          <w:rFonts w:ascii="Arial" w:hAnsi="Arial" w:cs="Arial"/>
          <w:b/>
          <w:bCs/>
          <w:color w:val="000000"/>
        </w:rPr>
        <w:t>.3. HABILITAÇÃ</w:t>
      </w:r>
      <w:r w:rsidRPr="00FB46FA">
        <w:rPr>
          <w:rFonts w:ascii="Arial" w:hAnsi="Arial" w:cs="Arial"/>
          <w:b/>
          <w:bCs/>
          <w:color w:val="000000"/>
        </w:rPr>
        <w:t>O FISCAL, SOCIAL E TRABALHISTA</w:t>
      </w:r>
    </w:p>
    <w:p w14:paraId="3BD827C0" w14:textId="72C1C5BC" w:rsidR="00B32435" w:rsidRPr="005C7E77" w:rsidRDefault="00B32435" w:rsidP="00B32435">
      <w:pPr>
        <w:pStyle w:val="paragraph"/>
        <w:tabs>
          <w:tab w:val="left" w:pos="1134"/>
        </w:tabs>
        <w:spacing w:before="120" w:beforeAutospacing="0" w:after="120" w:afterAutospacing="0"/>
        <w:jc w:val="both"/>
        <w:textAlignment w:val="baseline"/>
        <w:rPr>
          <w:rFonts w:ascii="Arial" w:hAnsi="Arial" w:cs="Arial"/>
          <w:color w:val="000000"/>
        </w:rPr>
      </w:pPr>
      <w:r w:rsidRPr="005C7E77">
        <w:rPr>
          <w:rFonts w:ascii="Arial" w:hAnsi="Arial" w:cs="Arial"/>
          <w:b/>
          <w:bCs/>
          <w:color w:val="000000"/>
        </w:rPr>
        <w:t>1</w:t>
      </w:r>
      <w:r w:rsidR="00CB1306" w:rsidRPr="005C7E77">
        <w:rPr>
          <w:rFonts w:ascii="Arial" w:hAnsi="Arial" w:cs="Arial"/>
          <w:b/>
          <w:bCs/>
          <w:color w:val="000000"/>
        </w:rPr>
        <w:t>1</w:t>
      </w:r>
      <w:r w:rsidRPr="005C7E77">
        <w:rPr>
          <w:rFonts w:ascii="Arial" w:hAnsi="Arial" w:cs="Arial"/>
          <w:b/>
          <w:bCs/>
          <w:color w:val="000000"/>
        </w:rPr>
        <w:t>.3.1</w:t>
      </w:r>
      <w:r w:rsidRPr="005C7E77">
        <w:rPr>
          <w:rFonts w:ascii="Arial" w:hAnsi="Arial" w:cs="Arial"/>
          <w:color w:val="000000"/>
        </w:rPr>
        <w:t>. As habilitações fiscal, social e trabalhista serão aferidas mediante a verificação dos seguintes requisitos:</w:t>
      </w:r>
    </w:p>
    <w:p w14:paraId="6E79D154" w14:textId="16431541" w:rsidR="00B32435" w:rsidRPr="005C7E77" w:rsidRDefault="00B32435" w:rsidP="00962034">
      <w:pPr>
        <w:pStyle w:val="paragraph"/>
        <w:numPr>
          <w:ilvl w:val="2"/>
          <w:numId w:val="9"/>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5C7E77">
        <w:rPr>
          <w:rFonts w:ascii="Arial" w:hAnsi="Arial" w:cs="Arial"/>
          <w:color w:val="000000"/>
        </w:rPr>
        <w:t xml:space="preserve">Prova de inscrição no Cadastro Nacional de Pessoas Jurídicas (CNPJ); </w:t>
      </w:r>
    </w:p>
    <w:p w14:paraId="526088E3" w14:textId="1DDF7289" w:rsidR="00B32435" w:rsidRPr="005C7E77" w:rsidRDefault="00B32435" w:rsidP="00962034">
      <w:pPr>
        <w:pStyle w:val="paragraph"/>
        <w:numPr>
          <w:ilvl w:val="2"/>
          <w:numId w:val="9"/>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5C7E77">
        <w:rPr>
          <w:rFonts w:ascii="Arial" w:hAnsi="Arial" w:cs="Arial"/>
          <w:color w:val="000000"/>
        </w:rPr>
        <w:t>Prova de inscrição no cadastro de contribuintes estadual ou municipal, se houver relativo ao domicílio ou sede do licitante, pertinente ao seu ramo de atividade e compatível com o objeto contratual;</w:t>
      </w:r>
    </w:p>
    <w:p w14:paraId="5C705297" w14:textId="77777777" w:rsidR="00B32435" w:rsidRPr="005C7E77" w:rsidRDefault="00B32435" w:rsidP="00962034">
      <w:pPr>
        <w:pStyle w:val="paragraph"/>
        <w:numPr>
          <w:ilvl w:val="2"/>
          <w:numId w:val="9"/>
        </w:numPr>
        <w:tabs>
          <w:tab w:val="left" w:pos="851"/>
        </w:tabs>
        <w:spacing w:before="120" w:beforeAutospacing="0" w:after="120" w:afterAutospacing="0"/>
        <w:ind w:left="0" w:firstLine="0"/>
        <w:jc w:val="both"/>
        <w:textAlignment w:val="baseline"/>
        <w:rPr>
          <w:rFonts w:ascii="Arial" w:hAnsi="Arial" w:cs="Arial"/>
          <w:color w:val="000000"/>
        </w:rPr>
      </w:pPr>
      <w:r w:rsidRPr="005C7E77">
        <w:rPr>
          <w:rFonts w:ascii="Arial" w:hAnsi="Arial" w:cs="Arial"/>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5C1D5ACC" w14:textId="77777777" w:rsidR="00B32435" w:rsidRPr="005C7E77" w:rsidRDefault="00B32435" w:rsidP="00962034">
      <w:pPr>
        <w:pStyle w:val="paragraph"/>
        <w:numPr>
          <w:ilvl w:val="2"/>
          <w:numId w:val="9"/>
        </w:numPr>
        <w:tabs>
          <w:tab w:val="left" w:pos="851"/>
        </w:tabs>
        <w:spacing w:before="120" w:beforeAutospacing="0" w:after="120" w:afterAutospacing="0"/>
        <w:ind w:left="0" w:firstLine="0"/>
        <w:jc w:val="both"/>
        <w:textAlignment w:val="baseline"/>
        <w:rPr>
          <w:rFonts w:ascii="Arial" w:hAnsi="Arial" w:cs="Arial"/>
          <w:color w:val="000000"/>
        </w:rPr>
      </w:pPr>
      <w:r w:rsidRPr="005C7E77">
        <w:rPr>
          <w:rFonts w:ascii="Arial" w:hAnsi="Arial" w:cs="Arial"/>
          <w:color w:val="000000"/>
        </w:rPr>
        <w:t>Prova de regularidade com a Fazenda Municipal, da sede da empresa, devidamente válida;</w:t>
      </w:r>
    </w:p>
    <w:p w14:paraId="6D312C2F" w14:textId="77777777" w:rsidR="00B32435" w:rsidRPr="005C7E77" w:rsidRDefault="00B32435" w:rsidP="00962034">
      <w:pPr>
        <w:pStyle w:val="paragraph"/>
        <w:numPr>
          <w:ilvl w:val="2"/>
          <w:numId w:val="9"/>
        </w:numPr>
        <w:tabs>
          <w:tab w:val="left" w:pos="851"/>
        </w:tabs>
        <w:spacing w:before="120" w:beforeAutospacing="0" w:after="120" w:afterAutospacing="0"/>
        <w:ind w:left="0" w:firstLine="0"/>
        <w:jc w:val="both"/>
        <w:textAlignment w:val="baseline"/>
        <w:rPr>
          <w:rFonts w:ascii="Arial" w:hAnsi="Arial" w:cs="Arial"/>
          <w:color w:val="000000"/>
        </w:rPr>
      </w:pPr>
      <w:r w:rsidRPr="005C7E77">
        <w:rPr>
          <w:rFonts w:ascii="Arial" w:hAnsi="Arial" w:cs="Arial"/>
          <w:color w:val="000000"/>
        </w:rPr>
        <w:t>Prova de regularidade com a Fazenda Estadual, da sede da empresa, devidamente válida;</w:t>
      </w:r>
    </w:p>
    <w:p w14:paraId="1278EC61" w14:textId="77777777" w:rsidR="00B32435" w:rsidRPr="005C7E77" w:rsidRDefault="00B32435" w:rsidP="00962034">
      <w:pPr>
        <w:pStyle w:val="paragraph"/>
        <w:numPr>
          <w:ilvl w:val="2"/>
          <w:numId w:val="9"/>
        </w:numPr>
        <w:tabs>
          <w:tab w:val="left" w:pos="851"/>
        </w:tabs>
        <w:spacing w:before="120" w:beforeAutospacing="0" w:after="120" w:afterAutospacing="0"/>
        <w:ind w:left="0" w:firstLine="0"/>
        <w:jc w:val="both"/>
        <w:textAlignment w:val="baseline"/>
        <w:rPr>
          <w:rFonts w:ascii="Arial" w:hAnsi="Arial" w:cs="Arial"/>
          <w:color w:val="000000"/>
        </w:rPr>
      </w:pPr>
      <w:r w:rsidRPr="005C7E77">
        <w:rPr>
          <w:rFonts w:ascii="Arial" w:hAnsi="Arial" w:cs="Arial"/>
          <w:color w:val="000000"/>
        </w:rPr>
        <w:t xml:space="preserve">Certidão Negativa de Débito de competência da Procuradoria Geral do Estado do respectivo domicílio tributário; </w:t>
      </w:r>
    </w:p>
    <w:p w14:paraId="44110EE5" w14:textId="77777777" w:rsidR="00B32435" w:rsidRPr="005C7E77" w:rsidRDefault="00B32435" w:rsidP="00962034">
      <w:pPr>
        <w:pStyle w:val="paragraph"/>
        <w:numPr>
          <w:ilvl w:val="2"/>
          <w:numId w:val="9"/>
        </w:numPr>
        <w:tabs>
          <w:tab w:val="left" w:pos="851"/>
        </w:tabs>
        <w:spacing w:before="120" w:beforeAutospacing="0" w:after="120" w:afterAutospacing="0"/>
        <w:ind w:left="0" w:firstLine="0"/>
        <w:jc w:val="both"/>
        <w:textAlignment w:val="baseline"/>
        <w:rPr>
          <w:rFonts w:ascii="Arial" w:hAnsi="Arial" w:cs="Arial"/>
          <w:color w:val="000000"/>
        </w:rPr>
      </w:pPr>
      <w:r w:rsidRPr="005C7E77">
        <w:rPr>
          <w:rFonts w:ascii="Arial" w:hAnsi="Arial" w:cs="Arial"/>
          <w:color w:val="000000"/>
        </w:rPr>
        <w:t>Poderão ser apresentadas as respectivas Certidões descritas nos itens 13.3.6 e 13.3.7 de forma consolidada, de acordo com a legislação do domicílio tributário do licitante.</w:t>
      </w:r>
    </w:p>
    <w:p w14:paraId="5D752FDF" w14:textId="77777777" w:rsidR="00B32435" w:rsidRPr="005C7E77" w:rsidRDefault="00B32435" w:rsidP="00962034">
      <w:pPr>
        <w:pStyle w:val="paragraph"/>
        <w:numPr>
          <w:ilvl w:val="2"/>
          <w:numId w:val="9"/>
        </w:numPr>
        <w:tabs>
          <w:tab w:val="left" w:pos="851"/>
        </w:tabs>
        <w:spacing w:before="120" w:beforeAutospacing="0" w:after="120" w:afterAutospacing="0"/>
        <w:ind w:left="0" w:firstLine="0"/>
        <w:jc w:val="both"/>
        <w:textAlignment w:val="baseline"/>
        <w:rPr>
          <w:rFonts w:ascii="Arial" w:hAnsi="Arial" w:cs="Arial"/>
          <w:color w:val="000000"/>
        </w:rPr>
      </w:pPr>
      <w:r w:rsidRPr="005C7E77">
        <w:rPr>
          <w:rFonts w:ascii="Arial" w:hAnsi="Arial" w:cs="Arial"/>
          <w:color w:val="000000"/>
        </w:rPr>
        <w:t>Prova de Regularidade relativa ao Fundo de Garantia por Tempo de Serviço – FGTS – CRF, emitido pela Caixa Econômica Federal;</w:t>
      </w:r>
    </w:p>
    <w:p w14:paraId="73BA5F31" w14:textId="77777777" w:rsidR="00B32435" w:rsidRPr="005C7E77" w:rsidRDefault="00B32435" w:rsidP="00962034">
      <w:pPr>
        <w:pStyle w:val="paragraph"/>
        <w:numPr>
          <w:ilvl w:val="2"/>
          <w:numId w:val="9"/>
        </w:numPr>
        <w:tabs>
          <w:tab w:val="left" w:pos="993"/>
        </w:tabs>
        <w:spacing w:before="120" w:beforeAutospacing="0" w:after="120" w:afterAutospacing="0"/>
        <w:ind w:left="0" w:firstLine="0"/>
        <w:jc w:val="both"/>
        <w:textAlignment w:val="baseline"/>
        <w:rPr>
          <w:rFonts w:ascii="Arial" w:hAnsi="Arial" w:cs="Arial"/>
          <w:color w:val="000000"/>
        </w:rPr>
      </w:pPr>
      <w:r w:rsidRPr="005C7E77">
        <w:rPr>
          <w:rFonts w:ascii="Arial" w:hAnsi="Arial" w:cs="Arial"/>
          <w:color w:val="000000"/>
        </w:rPr>
        <w:lastRenderedPageBreak/>
        <w:t xml:space="preserve">Certidão Negativa de Débitos Trabalhistas, disponível nos portais na internet: </w:t>
      </w:r>
      <w:hyperlink r:id="rId9" w:history="1">
        <w:r w:rsidRPr="005C7E77">
          <w:rPr>
            <w:rFonts w:ascii="Arial" w:hAnsi="Arial" w:cs="Arial"/>
            <w:color w:val="000000"/>
          </w:rPr>
          <w:t>www.tst.gov.br/certidao</w:t>
        </w:r>
      </w:hyperlink>
      <w:r w:rsidRPr="005C7E77">
        <w:rPr>
          <w:rFonts w:ascii="Arial" w:hAnsi="Arial" w:cs="Arial"/>
          <w:color w:val="000000"/>
        </w:rPr>
        <w:t xml:space="preserve">, </w:t>
      </w:r>
      <w:hyperlink r:id="rId10" w:history="1">
        <w:r w:rsidRPr="005C7E77">
          <w:rPr>
            <w:rFonts w:ascii="Arial" w:hAnsi="Arial" w:cs="Arial"/>
            <w:color w:val="000000"/>
          </w:rPr>
          <w:t>www.tst.jus.br/certidao</w:t>
        </w:r>
      </w:hyperlink>
      <w:r w:rsidRPr="005C7E77">
        <w:rPr>
          <w:rFonts w:ascii="Arial" w:hAnsi="Arial" w:cs="Arial"/>
          <w:color w:val="000000"/>
        </w:rPr>
        <w:t>;</w:t>
      </w:r>
    </w:p>
    <w:p w14:paraId="4FE2CB31" w14:textId="77777777" w:rsidR="00B32435" w:rsidRPr="005C7E77" w:rsidRDefault="00B32435" w:rsidP="00962034">
      <w:pPr>
        <w:pStyle w:val="paragraph"/>
        <w:numPr>
          <w:ilvl w:val="2"/>
          <w:numId w:val="9"/>
        </w:numPr>
        <w:tabs>
          <w:tab w:val="left" w:pos="993"/>
        </w:tabs>
        <w:spacing w:before="120" w:beforeAutospacing="0" w:after="120" w:afterAutospacing="0"/>
        <w:ind w:left="0" w:firstLine="0"/>
        <w:jc w:val="both"/>
        <w:textAlignment w:val="baseline"/>
        <w:rPr>
          <w:rFonts w:ascii="Arial" w:hAnsi="Arial" w:cs="Arial"/>
          <w:color w:val="000000"/>
        </w:rPr>
      </w:pPr>
      <w:r w:rsidRPr="005C7E77">
        <w:rPr>
          <w:rFonts w:ascii="Arial" w:hAnsi="Arial" w:cs="Arial"/>
          <w:color w:val="000000"/>
        </w:rPr>
        <w:t xml:space="preserve">A prova de </w:t>
      </w:r>
      <w:r w:rsidRPr="005C7E77">
        <w:rPr>
          <w:rFonts w:ascii="Arial" w:hAnsi="Arial" w:cs="Arial"/>
          <w:color w:val="000000"/>
          <w:lang w:eastAsia="en-US"/>
        </w:rPr>
        <w:t>inexistência de débitos inadimplidos perante a Justiça do Trabalho deverá</w:t>
      </w:r>
      <w:r w:rsidRPr="005C7E77">
        <w:rPr>
          <w:rFonts w:ascii="Arial" w:hAnsi="Arial" w:cs="Arial"/>
          <w:color w:val="000000"/>
        </w:rPr>
        <w:t xml:space="preserve"> ser feita mediante </w:t>
      </w:r>
      <w:r w:rsidRPr="005C7E77">
        <w:rPr>
          <w:rFonts w:ascii="Arial" w:hAnsi="Arial" w:cs="Arial"/>
          <w:color w:val="000000"/>
          <w:lang w:eastAsia="en-US"/>
        </w:rPr>
        <w:t>a apresentação de certidão negativa ou positiva com efeito de negativa, nos termos do Título VII-A da Consolidação das Leis do Trabalho, aprovada pelo Decreto-Lei 5.452, de 1º de maio de 1943;</w:t>
      </w:r>
    </w:p>
    <w:p w14:paraId="4A9A0253" w14:textId="77777777" w:rsidR="00B32435" w:rsidRPr="005C7E77" w:rsidRDefault="00B32435" w:rsidP="00962034">
      <w:pPr>
        <w:pStyle w:val="paragraph"/>
        <w:numPr>
          <w:ilvl w:val="2"/>
          <w:numId w:val="9"/>
        </w:numPr>
        <w:tabs>
          <w:tab w:val="left" w:pos="993"/>
        </w:tabs>
        <w:spacing w:before="120" w:beforeAutospacing="0" w:after="120" w:afterAutospacing="0"/>
        <w:ind w:left="0" w:firstLine="0"/>
        <w:jc w:val="both"/>
        <w:textAlignment w:val="baseline"/>
        <w:rPr>
          <w:rFonts w:ascii="Arial" w:hAnsi="Arial" w:cs="Arial"/>
          <w:color w:val="000000"/>
        </w:rPr>
      </w:pPr>
      <w:r w:rsidRPr="005C7E77">
        <w:rPr>
          <w:rFonts w:ascii="Arial" w:hAnsi="Arial" w:cs="Arial"/>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1157F6BB" w14:textId="77777777" w:rsidR="00B32435" w:rsidRPr="005C7E77" w:rsidRDefault="00B32435" w:rsidP="00962034">
      <w:pPr>
        <w:pStyle w:val="paragraph"/>
        <w:numPr>
          <w:ilvl w:val="2"/>
          <w:numId w:val="9"/>
        </w:numPr>
        <w:tabs>
          <w:tab w:val="left" w:pos="993"/>
        </w:tabs>
        <w:spacing w:before="120" w:beforeAutospacing="0" w:after="120" w:afterAutospacing="0"/>
        <w:ind w:left="0" w:firstLine="0"/>
        <w:jc w:val="both"/>
        <w:textAlignment w:val="baseline"/>
        <w:rPr>
          <w:rFonts w:ascii="Arial" w:hAnsi="Arial" w:cs="Arial"/>
          <w:color w:val="000000"/>
        </w:rPr>
      </w:pPr>
      <w:r w:rsidRPr="005C7E77">
        <w:rPr>
          <w:rFonts w:ascii="Arial" w:hAnsi="Arial" w:cs="Arial"/>
          <w:color w:val="000000"/>
        </w:rPr>
        <w:t>o cumprimento do disposto no art. 7º, inc. XXXIII, da Constituição Federal.</w:t>
      </w:r>
    </w:p>
    <w:p w14:paraId="76A12FD5" w14:textId="77777777" w:rsidR="00B32435" w:rsidRPr="005C7E77" w:rsidRDefault="00B32435" w:rsidP="00962034">
      <w:pPr>
        <w:pStyle w:val="paragraph"/>
        <w:numPr>
          <w:ilvl w:val="2"/>
          <w:numId w:val="9"/>
        </w:numPr>
        <w:tabs>
          <w:tab w:val="left" w:pos="567"/>
          <w:tab w:val="left" w:pos="993"/>
        </w:tabs>
        <w:spacing w:before="120" w:beforeAutospacing="0" w:after="120" w:afterAutospacing="0"/>
        <w:ind w:left="0" w:firstLine="0"/>
        <w:jc w:val="both"/>
        <w:textAlignment w:val="baseline"/>
        <w:rPr>
          <w:rFonts w:ascii="Arial" w:hAnsi="Arial" w:cs="Arial"/>
          <w:color w:val="000000"/>
        </w:rPr>
      </w:pPr>
      <w:r w:rsidRPr="005C7E77">
        <w:rPr>
          <w:rFonts w:ascii="Arial" w:hAnsi="Arial" w:cs="Arial"/>
          <w:color w:val="000000"/>
        </w:rPr>
        <w:t>Serão aceitas certidões negativas e certidões positivas com efeito de negativas.</w:t>
      </w:r>
    </w:p>
    <w:p w14:paraId="20B4FEA9" w14:textId="77777777" w:rsidR="00B32435" w:rsidRPr="005C7E77" w:rsidRDefault="00B32435" w:rsidP="00962034">
      <w:pPr>
        <w:pStyle w:val="paragraph"/>
        <w:numPr>
          <w:ilvl w:val="2"/>
          <w:numId w:val="9"/>
        </w:numPr>
        <w:tabs>
          <w:tab w:val="left" w:pos="567"/>
          <w:tab w:val="left" w:pos="993"/>
        </w:tabs>
        <w:spacing w:before="120" w:beforeAutospacing="0" w:after="120" w:afterAutospacing="0"/>
        <w:ind w:left="0" w:firstLine="0"/>
        <w:jc w:val="both"/>
        <w:textAlignment w:val="baseline"/>
        <w:rPr>
          <w:rFonts w:ascii="Arial" w:hAnsi="Arial" w:cs="Arial"/>
          <w:color w:val="000000"/>
        </w:rPr>
      </w:pPr>
      <w:r w:rsidRPr="005C7E77">
        <w:rPr>
          <w:rFonts w:ascii="Arial" w:hAnsi="Arial" w:cs="Arial"/>
          <w:color w:val="000000"/>
        </w:rPr>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5A9A4BAC" w14:textId="77777777" w:rsidR="00B32435" w:rsidRPr="005C7E77" w:rsidRDefault="00B32435" w:rsidP="00962034">
      <w:pPr>
        <w:pStyle w:val="paragraph"/>
        <w:numPr>
          <w:ilvl w:val="2"/>
          <w:numId w:val="9"/>
        </w:numPr>
        <w:tabs>
          <w:tab w:val="left" w:pos="567"/>
          <w:tab w:val="left" w:pos="993"/>
        </w:tabs>
        <w:spacing w:before="120" w:beforeAutospacing="0" w:after="120" w:afterAutospacing="0"/>
        <w:ind w:left="0" w:firstLine="0"/>
        <w:jc w:val="both"/>
        <w:textAlignment w:val="baseline"/>
        <w:rPr>
          <w:rFonts w:ascii="Arial" w:hAnsi="Arial" w:cs="Arial"/>
          <w:color w:val="000000"/>
        </w:rPr>
      </w:pPr>
      <w:r w:rsidRPr="005C7E77">
        <w:rPr>
          <w:rFonts w:ascii="Arial" w:hAnsi="Arial" w:cs="Arial"/>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6C55DAC0" w14:textId="77777777" w:rsidR="00B32435" w:rsidRDefault="00B32435" w:rsidP="00962034">
      <w:pPr>
        <w:pStyle w:val="paragraph"/>
        <w:numPr>
          <w:ilvl w:val="2"/>
          <w:numId w:val="9"/>
        </w:numPr>
        <w:tabs>
          <w:tab w:val="left" w:pos="567"/>
          <w:tab w:val="left" w:pos="993"/>
        </w:tabs>
        <w:spacing w:before="120" w:beforeAutospacing="0" w:after="120" w:afterAutospacing="0"/>
        <w:ind w:left="0" w:firstLine="0"/>
        <w:jc w:val="both"/>
        <w:textAlignment w:val="baseline"/>
        <w:rPr>
          <w:rFonts w:ascii="Arial" w:hAnsi="Arial" w:cs="Arial"/>
          <w:color w:val="000000"/>
        </w:rPr>
      </w:pPr>
      <w:r w:rsidRPr="005C7E77">
        <w:rPr>
          <w:rFonts w:ascii="Arial" w:hAnsi="Arial" w:cs="Arial"/>
          <w:color w:val="000000"/>
        </w:rPr>
        <w:t>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68075E6C" w14:textId="77777777" w:rsidR="00960113" w:rsidRPr="005C7E77" w:rsidRDefault="00960113" w:rsidP="00960113">
      <w:pPr>
        <w:pStyle w:val="paragraph"/>
        <w:tabs>
          <w:tab w:val="left" w:pos="567"/>
          <w:tab w:val="left" w:pos="993"/>
        </w:tabs>
        <w:spacing w:before="120" w:beforeAutospacing="0" w:after="120" w:afterAutospacing="0"/>
        <w:jc w:val="both"/>
        <w:textAlignment w:val="baseline"/>
        <w:rPr>
          <w:rFonts w:ascii="Arial" w:hAnsi="Arial" w:cs="Arial"/>
          <w:color w:val="000000"/>
        </w:rPr>
      </w:pPr>
    </w:p>
    <w:p w14:paraId="79D7A227" w14:textId="5E40561D" w:rsidR="006F1CC3" w:rsidRPr="005C7E77" w:rsidRDefault="005B4088" w:rsidP="00962034">
      <w:pPr>
        <w:pStyle w:val="PargrafodaLista"/>
        <w:numPr>
          <w:ilvl w:val="1"/>
          <w:numId w:val="10"/>
        </w:numPr>
        <w:rPr>
          <w:rFonts w:ascii="Arial" w:hAnsi="Arial" w:cs="Arial"/>
          <w:b/>
          <w:bCs/>
          <w:sz w:val="24"/>
          <w:szCs w:val="24"/>
        </w:rPr>
      </w:pPr>
      <w:r>
        <w:rPr>
          <w:rFonts w:ascii="Arial" w:hAnsi="Arial" w:cs="Arial"/>
          <w:b/>
          <w:bCs/>
          <w:sz w:val="24"/>
          <w:szCs w:val="24"/>
        </w:rPr>
        <w:t>– QUALIFICAÇÃO ECONÔ</w:t>
      </w:r>
      <w:r w:rsidR="006F1CC3" w:rsidRPr="005C7E77">
        <w:rPr>
          <w:rFonts w:ascii="Arial" w:hAnsi="Arial" w:cs="Arial"/>
          <w:b/>
          <w:bCs/>
          <w:sz w:val="24"/>
          <w:szCs w:val="24"/>
        </w:rPr>
        <w:t>MICA FINANCEIRA</w:t>
      </w:r>
    </w:p>
    <w:p w14:paraId="3397E058" w14:textId="77777777" w:rsidR="005C7E77" w:rsidRPr="005C7E77" w:rsidRDefault="005C7E77" w:rsidP="005C7E77">
      <w:pPr>
        <w:pStyle w:val="paragraph"/>
        <w:tabs>
          <w:tab w:val="left" w:pos="1134"/>
        </w:tabs>
        <w:spacing w:before="120" w:beforeAutospacing="0" w:after="120" w:afterAutospacing="0"/>
        <w:jc w:val="both"/>
        <w:textAlignment w:val="baseline"/>
        <w:rPr>
          <w:rFonts w:ascii="Arial" w:hAnsi="Arial" w:cs="Arial"/>
        </w:rPr>
      </w:pPr>
      <w:r w:rsidRPr="005C7E77">
        <w:rPr>
          <w:rFonts w:ascii="Arial" w:hAnsi="Arial" w:cs="Arial"/>
          <w:b/>
          <w:bCs/>
        </w:rPr>
        <w:t>11.4.1.</w:t>
      </w:r>
      <w:r w:rsidRPr="005C7E77">
        <w:rPr>
          <w:rFonts w:ascii="Arial" w:hAnsi="Arial" w:cs="Arial"/>
        </w:rPr>
        <w:t xml:space="preserve"> Consistirá na apresentação dos seguintes documentos:</w:t>
      </w:r>
    </w:p>
    <w:p w14:paraId="64867160" w14:textId="77777777" w:rsidR="005C7E77" w:rsidRPr="005C7E77" w:rsidRDefault="005C7E77" w:rsidP="005C7E77">
      <w:pPr>
        <w:widowControl w:val="0"/>
        <w:spacing w:after="120"/>
        <w:jc w:val="both"/>
        <w:rPr>
          <w:rFonts w:ascii="Arial" w:hAnsi="Arial" w:cs="Arial"/>
          <w:sz w:val="24"/>
          <w:szCs w:val="24"/>
        </w:rPr>
      </w:pPr>
      <w:r w:rsidRPr="005C7E77">
        <w:rPr>
          <w:rFonts w:ascii="Arial" w:hAnsi="Arial" w:cs="Arial"/>
          <w:b/>
          <w:bCs/>
          <w:sz w:val="24"/>
          <w:szCs w:val="24"/>
        </w:rPr>
        <w:t>a)</w:t>
      </w:r>
      <w:r w:rsidRPr="005C7E77">
        <w:rPr>
          <w:rFonts w:ascii="Arial" w:hAnsi="Arial" w:cs="Arial"/>
          <w:sz w:val="24"/>
          <w:szCs w:val="24"/>
        </w:rPr>
        <w:t xml:space="preserve"> Balanço patrimonial, demonstração de resultado de exercício e demais demonstrações contábeis dos 2 (dois) últimos exercícios sociais,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14B84ED0" w14:textId="77777777" w:rsidR="005C7E77" w:rsidRPr="005C7E77" w:rsidRDefault="005C7E77" w:rsidP="005C7E77">
      <w:pPr>
        <w:widowControl w:val="0"/>
        <w:spacing w:after="120"/>
        <w:jc w:val="both"/>
        <w:rPr>
          <w:rFonts w:ascii="Arial" w:hAnsi="Arial" w:cs="Arial"/>
          <w:sz w:val="24"/>
          <w:szCs w:val="24"/>
        </w:rPr>
      </w:pPr>
      <w:r w:rsidRPr="005C7E77">
        <w:rPr>
          <w:rFonts w:ascii="Arial" w:hAnsi="Arial" w:cs="Arial"/>
          <w:sz w:val="24"/>
          <w:szCs w:val="24"/>
        </w:rPr>
        <w:t xml:space="preserve">Serão considerados aceitos como na forma da lei o balanço patrimonial e demonstrações contábeis assim apresentados: </w:t>
      </w:r>
    </w:p>
    <w:p w14:paraId="7DB43A5B" w14:textId="77777777" w:rsidR="005C7E77" w:rsidRPr="005C7E77" w:rsidRDefault="005C7E77" w:rsidP="005C7E77">
      <w:pPr>
        <w:widowControl w:val="0"/>
        <w:spacing w:after="60"/>
        <w:jc w:val="both"/>
        <w:rPr>
          <w:rFonts w:ascii="Arial" w:eastAsia="Calibri" w:hAnsi="Arial" w:cs="Arial"/>
          <w:sz w:val="24"/>
          <w:szCs w:val="24"/>
        </w:rPr>
      </w:pPr>
      <w:r w:rsidRPr="005C7E77">
        <w:rPr>
          <w:rFonts w:ascii="Arial" w:eastAsia="Calibri" w:hAnsi="Arial" w:cs="Arial"/>
          <w:b/>
          <w:sz w:val="24"/>
          <w:szCs w:val="24"/>
        </w:rPr>
        <w:t>1º)</w:t>
      </w:r>
      <w:r w:rsidRPr="005C7E77">
        <w:rPr>
          <w:rFonts w:ascii="Arial" w:eastAsia="Calibri" w:hAnsi="Arial" w:cs="Arial"/>
          <w:sz w:val="24"/>
          <w:szCs w:val="24"/>
        </w:rPr>
        <w:t xml:space="preserve"> Sociedades regidas pela Lei n. 6.404/76 (</w:t>
      </w:r>
      <w:r w:rsidRPr="005C7E77">
        <w:rPr>
          <w:rFonts w:ascii="Arial" w:eastAsia="Calibri" w:hAnsi="Arial" w:cs="Arial"/>
          <w:b/>
          <w:sz w:val="24"/>
          <w:szCs w:val="24"/>
        </w:rPr>
        <w:t>sociedade anônima</w:t>
      </w:r>
      <w:r w:rsidRPr="005C7E77">
        <w:rPr>
          <w:rFonts w:ascii="Arial" w:eastAsia="Calibri" w:hAnsi="Arial" w:cs="Arial"/>
          <w:sz w:val="24"/>
          <w:szCs w:val="24"/>
        </w:rPr>
        <w:t xml:space="preserve">): </w:t>
      </w:r>
    </w:p>
    <w:p w14:paraId="062FA920" w14:textId="77777777" w:rsidR="005C7E77" w:rsidRPr="005C7E77" w:rsidRDefault="005C7E77" w:rsidP="005C7E77">
      <w:pPr>
        <w:widowControl w:val="0"/>
        <w:spacing w:after="60"/>
        <w:jc w:val="both"/>
        <w:rPr>
          <w:rFonts w:ascii="Arial" w:eastAsia="Calibri" w:hAnsi="Arial" w:cs="Arial"/>
          <w:sz w:val="24"/>
          <w:szCs w:val="24"/>
        </w:rPr>
      </w:pPr>
      <w:r w:rsidRPr="005C7E77">
        <w:rPr>
          <w:rFonts w:ascii="Arial" w:eastAsia="Calibri" w:hAnsi="Arial" w:cs="Arial"/>
          <w:sz w:val="24"/>
          <w:szCs w:val="24"/>
        </w:rPr>
        <w:t xml:space="preserve"> - publicados em Diário Oficial </w:t>
      </w:r>
      <w:r w:rsidRPr="005C7E77">
        <w:rPr>
          <w:rFonts w:ascii="Arial" w:eastAsia="Calibri" w:hAnsi="Arial" w:cs="Arial"/>
          <w:b/>
          <w:sz w:val="24"/>
          <w:szCs w:val="24"/>
        </w:rPr>
        <w:t>ou</w:t>
      </w:r>
      <w:r w:rsidRPr="005C7E77">
        <w:rPr>
          <w:rFonts w:ascii="Arial" w:eastAsia="Calibri" w:hAnsi="Arial" w:cs="Arial"/>
          <w:sz w:val="24"/>
          <w:szCs w:val="24"/>
        </w:rPr>
        <w:t>;</w:t>
      </w:r>
    </w:p>
    <w:p w14:paraId="6D77F209" w14:textId="77777777" w:rsidR="005C7E77" w:rsidRPr="005C7E77" w:rsidRDefault="005C7E77" w:rsidP="005C7E77">
      <w:pPr>
        <w:widowControl w:val="0"/>
        <w:spacing w:after="60"/>
        <w:jc w:val="both"/>
        <w:rPr>
          <w:rFonts w:ascii="Arial" w:eastAsia="Calibri" w:hAnsi="Arial" w:cs="Arial"/>
          <w:sz w:val="24"/>
          <w:szCs w:val="24"/>
        </w:rPr>
      </w:pPr>
      <w:r w:rsidRPr="005C7E77">
        <w:rPr>
          <w:rFonts w:ascii="Arial" w:eastAsia="Calibri" w:hAnsi="Arial" w:cs="Arial"/>
          <w:sz w:val="24"/>
          <w:szCs w:val="24"/>
        </w:rPr>
        <w:t xml:space="preserve"> - publicados em jornal de grande circulação </w:t>
      </w:r>
      <w:r w:rsidRPr="005C7E77">
        <w:rPr>
          <w:rFonts w:ascii="Arial" w:eastAsia="Calibri" w:hAnsi="Arial" w:cs="Arial"/>
          <w:b/>
          <w:sz w:val="24"/>
          <w:szCs w:val="24"/>
        </w:rPr>
        <w:t>ou</w:t>
      </w:r>
      <w:r w:rsidRPr="005C7E77">
        <w:rPr>
          <w:rFonts w:ascii="Arial" w:eastAsia="Calibri" w:hAnsi="Arial" w:cs="Arial"/>
          <w:sz w:val="24"/>
          <w:szCs w:val="24"/>
        </w:rPr>
        <w:t>;</w:t>
      </w:r>
    </w:p>
    <w:p w14:paraId="2D8D3310" w14:textId="77777777" w:rsidR="005C7E77" w:rsidRPr="005C7E77" w:rsidRDefault="005C7E77" w:rsidP="005C7E77">
      <w:pPr>
        <w:widowControl w:val="0"/>
        <w:spacing w:after="120"/>
        <w:jc w:val="both"/>
        <w:rPr>
          <w:rFonts w:ascii="Arial" w:eastAsia="Calibri" w:hAnsi="Arial" w:cs="Arial"/>
          <w:sz w:val="24"/>
          <w:szCs w:val="24"/>
        </w:rPr>
      </w:pPr>
      <w:r w:rsidRPr="005C7E77">
        <w:rPr>
          <w:rFonts w:ascii="Arial" w:eastAsia="Calibri" w:hAnsi="Arial" w:cs="Arial"/>
          <w:sz w:val="24"/>
          <w:szCs w:val="24"/>
        </w:rPr>
        <w:lastRenderedPageBreak/>
        <w:t xml:space="preserve"> - por fotocópia registrada ou autenticada na Junta Comercial da sede ou domicílio da licitante; </w:t>
      </w:r>
    </w:p>
    <w:p w14:paraId="1CECC6F4" w14:textId="77777777" w:rsidR="005C7E77" w:rsidRPr="005C7E77" w:rsidRDefault="005C7E77" w:rsidP="005C7E77">
      <w:pPr>
        <w:widowControl w:val="0"/>
        <w:jc w:val="both"/>
        <w:rPr>
          <w:rFonts w:ascii="Arial" w:eastAsia="Calibri" w:hAnsi="Arial" w:cs="Arial"/>
          <w:sz w:val="24"/>
          <w:szCs w:val="24"/>
        </w:rPr>
      </w:pPr>
      <w:r w:rsidRPr="005C7E77">
        <w:rPr>
          <w:rFonts w:ascii="Arial" w:eastAsia="Calibri" w:hAnsi="Arial" w:cs="Arial"/>
          <w:b/>
          <w:sz w:val="24"/>
          <w:szCs w:val="24"/>
        </w:rPr>
        <w:t>2º)</w:t>
      </w:r>
      <w:r w:rsidRPr="005C7E77">
        <w:rPr>
          <w:rFonts w:ascii="Arial" w:eastAsia="Calibri" w:hAnsi="Arial" w:cs="Arial"/>
          <w:sz w:val="24"/>
          <w:szCs w:val="24"/>
        </w:rPr>
        <w:t xml:space="preserve"> Sociedades por cota de responsabilidade limitada (</w:t>
      </w:r>
      <w:r w:rsidRPr="005C7E77">
        <w:rPr>
          <w:rFonts w:ascii="Arial" w:eastAsia="Calibri" w:hAnsi="Arial" w:cs="Arial"/>
          <w:b/>
          <w:sz w:val="24"/>
          <w:szCs w:val="24"/>
        </w:rPr>
        <w:t>LTDA</w:t>
      </w:r>
      <w:r w:rsidRPr="005C7E77">
        <w:rPr>
          <w:rFonts w:ascii="Arial" w:eastAsia="Calibri" w:hAnsi="Arial" w:cs="Arial"/>
          <w:sz w:val="24"/>
          <w:szCs w:val="24"/>
        </w:rPr>
        <w:t>):</w:t>
      </w:r>
    </w:p>
    <w:p w14:paraId="429945D3" w14:textId="77777777" w:rsidR="005C7E77" w:rsidRPr="005C7E77" w:rsidRDefault="005C7E77" w:rsidP="005C7E77">
      <w:pPr>
        <w:widowControl w:val="0"/>
        <w:spacing w:after="120"/>
        <w:jc w:val="both"/>
        <w:rPr>
          <w:rFonts w:ascii="Arial" w:eastAsia="Calibri" w:hAnsi="Arial" w:cs="Arial"/>
          <w:sz w:val="24"/>
          <w:szCs w:val="24"/>
        </w:rPr>
      </w:pPr>
      <w:r w:rsidRPr="005C7E77">
        <w:rPr>
          <w:rFonts w:ascii="Arial" w:eastAsia="Calibri" w:hAnsi="Arial" w:cs="Arial"/>
          <w:sz w:val="24"/>
          <w:szCs w:val="24"/>
        </w:rPr>
        <w:t xml:space="preserve">- Acompanhados por fotocópia dos Termos de Abertura e de Encerramento do Livro Diário, devidamente autenticada na Junta Comercial da sede ou domicílio da licitante ou em outro órgão equivalente </w:t>
      </w:r>
      <w:r w:rsidRPr="005C7E77">
        <w:rPr>
          <w:rFonts w:ascii="Arial" w:eastAsia="Calibri" w:hAnsi="Arial" w:cs="Arial"/>
          <w:b/>
          <w:sz w:val="24"/>
          <w:szCs w:val="24"/>
        </w:rPr>
        <w:t>ou</w:t>
      </w:r>
      <w:r w:rsidRPr="005C7E77">
        <w:rPr>
          <w:rFonts w:ascii="Arial" w:eastAsia="Calibri" w:hAnsi="Arial" w:cs="Arial"/>
          <w:sz w:val="24"/>
          <w:szCs w:val="24"/>
        </w:rPr>
        <w:t>;</w:t>
      </w:r>
    </w:p>
    <w:p w14:paraId="0D187890" w14:textId="77777777" w:rsidR="005C7E77" w:rsidRPr="005C7E77" w:rsidRDefault="005C7E77" w:rsidP="005C7E77">
      <w:pPr>
        <w:widowControl w:val="0"/>
        <w:jc w:val="both"/>
        <w:rPr>
          <w:rFonts w:ascii="Arial" w:eastAsia="Calibri" w:hAnsi="Arial" w:cs="Arial"/>
          <w:sz w:val="24"/>
          <w:szCs w:val="24"/>
        </w:rPr>
      </w:pPr>
      <w:r w:rsidRPr="005C7E77">
        <w:rPr>
          <w:rFonts w:ascii="Arial" w:eastAsia="Calibri" w:hAnsi="Arial" w:cs="Arial"/>
          <w:sz w:val="24"/>
          <w:szCs w:val="24"/>
        </w:rPr>
        <w:t>- Fotocópia do Balanço e das Demonstrações Contábeis devidamente registradas ou autenticadas na Junta Comercial da sede ou domicílio da licitante;</w:t>
      </w:r>
    </w:p>
    <w:p w14:paraId="7ED5D5AB" w14:textId="77777777" w:rsidR="005C7E77" w:rsidRPr="005C7E77" w:rsidRDefault="005C7E77" w:rsidP="005C7E77">
      <w:pPr>
        <w:widowControl w:val="0"/>
        <w:spacing w:before="120" w:after="120"/>
        <w:jc w:val="both"/>
        <w:rPr>
          <w:rFonts w:ascii="Arial" w:eastAsia="Calibri" w:hAnsi="Arial" w:cs="Arial"/>
          <w:sz w:val="24"/>
          <w:szCs w:val="24"/>
        </w:rPr>
      </w:pPr>
      <w:r w:rsidRPr="005C7E77">
        <w:rPr>
          <w:rFonts w:ascii="Arial" w:eastAsia="Calibri" w:hAnsi="Arial" w:cs="Arial"/>
          <w:b/>
          <w:sz w:val="24"/>
          <w:szCs w:val="24"/>
        </w:rPr>
        <w:t>3º)</w:t>
      </w:r>
      <w:r w:rsidRPr="005C7E77">
        <w:rPr>
          <w:rFonts w:ascii="Arial" w:eastAsia="Calibri" w:hAnsi="Arial" w:cs="Arial"/>
          <w:sz w:val="24"/>
          <w:szCs w:val="24"/>
        </w:rPr>
        <w:t xml:space="preserve"> Sociedade sujeita ao regime estabelecido na Lei Complementar nº 123/2006 – Estatuto da Microempresa e da Empresa de Pequeno Porte (</w:t>
      </w:r>
      <w:r w:rsidRPr="005C7E77">
        <w:rPr>
          <w:rFonts w:ascii="Arial" w:eastAsia="Calibri" w:hAnsi="Arial" w:cs="Arial"/>
          <w:b/>
          <w:sz w:val="24"/>
          <w:szCs w:val="24"/>
        </w:rPr>
        <w:t>ME ou EPP</w:t>
      </w:r>
      <w:r w:rsidRPr="005C7E77">
        <w:rPr>
          <w:rFonts w:ascii="Arial" w:eastAsia="Calibri" w:hAnsi="Arial" w:cs="Arial"/>
          <w:sz w:val="24"/>
          <w:szCs w:val="24"/>
        </w:rPr>
        <w:t xml:space="preserve">): </w:t>
      </w:r>
    </w:p>
    <w:p w14:paraId="6C730B83" w14:textId="77777777" w:rsidR="005C7E77" w:rsidRPr="005C7E77" w:rsidRDefault="005C7E77" w:rsidP="005C7E77">
      <w:pPr>
        <w:widowControl w:val="0"/>
        <w:spacing w:after="120"/>
        <w:jc w:val="both"/>
        <w:rPr>
          <w:rFonts w:ascii="Arial" w:eastAsia="Calibri" w:hAnsi="Arial" w:cs="Arial"/>
          <w:sz w:val="24"/>
          <w:szCs w:val="24"/>
        </w:rPr>
      </w:pPr>
      <w:r w:rsidRPr="005C7E77">
        <w:rPr>
          <w:rFonts w:ascii="Arial" w:eastAsia="Calibri" w:hAnsi="Arial" w:cs="Arial"/>
          <w:sz w:val="24"/>
          <w:szCs w:val="24"/>
        </w:rPr>
        <w:t xml:space="preserve">- Acompanhados por fotocópia dos Termos de Abertura e de Encerramento do livro Diário, devidamente autenticado na Junta Comercial da sede ou domicílio da licitante ou em outro órgão equivalente; </w:t>
      </w:r>
      <w:r w:rsidRPr="005C7E77">
        <w:rPr>
          <w:rFonts w:ascii="Arial" w:eastAsia="Calibri" w:hAnsi="Arial" w:cs="Arial"/>
          <w:b/>
          <w:sz w:val="24"/>
          <w:szCs w:val="24"/>
        </w:rPr>
        <w:t>ou</w:t>
      </w:r>
      <w:r w:rsidRPr="005C7E77">
        <w:rPr>
          <w:rFonts w:ascii="Arial" w:eastAsia="Calibri" w:hAnsi="Arial" w:cs="Arial"/>
          <w:sz w:val="24"/>
          <w:szCs w:val="24"/>
        </w:rPr>
        <w:t>;</w:t>
      </w:r>
    </w:p>
    <w:p w14:paraId="148D8D50" w14:textId="77777777" w:rsidR="005C7E77" w:rsidRPr="005C7E77" w:rsidRDefault="005C7E77" w:rsidP="005C7E77">
      <w:pPr>
        <w:widowControl w:val="0"/>
        <w:spacing w:after="120"/>
        <w:jc w:val="both"/>
        <w:rPr>
          <w:rFonts w:ascii="Arial" w:hAnsi="Arial" w:cs="Arial"/>
          <w:sz w:val="24"/>
          <w:szCs w:val="24"/>
        </w:rPr>
      </w:pPr>
      <w:r w:rsidRPr="005C7E77">
        <w:rPr>
          <w:rFonts w:ascii="Arial" w:eastAsia="Calibri" w:hAnsi="Arial" w:cs="Arial"/>
          <w:sz w:val="24"/>
          <w:szCs w:val="24"/>
        </w:rPr>
        <w:t>- declaração simplificada do último imposto de renda ou se cadastradas e optantes pelo “SIMPLES NACIONAL”, deverão apresentar Declaração de Informações Socioeconômicas e Fiscais – DEFIS/</w:t>
      </w:r>
      <w:hyperlink r:id="rId11" w:history="1">
        <w:r w:rsidRPr="005C7E77">
          <w:rPr>
            <w:rStyle w:val="Hyperlink"/>
            <w:rFonts w:ascii="Arial" w:eastAsia="SimSun" w:hAnsi="Arial" w:cs="Arial"/>
            <w:sz w:val="24"/>
            <w:szCs w:val="24"/>
          </w:rPr>
          <w:t>PGDAS-D</w:t>
        </w:r>
      </w:hyperlink>
      <w:r w:rsidRPr="005C7E77">
        <w:rPr>
          <w:rFonts w:ascii="Arial" w:eastAsia="Calibri" w:hAnsi="Arial" w:cs="Arial"/>
          <w:sz w:val="24"/>
          <w:szCs w:val="24"/>
        </w:rPr>
        <w:t xml:space="preserve"> </w:t>
      </w:r>
      <w:r w:rsidRPr="005C7E77">
        <w:rPr>
          <w:rFonts w:ascii="Arial" w:hAnsi="Arial" w:cs="Arial"/>
          <w:sz w:val="24"/>
          <w:szCs w:val="24"/>
        </w:rPr>
        <w:t>dos 2 (dois) últimos exercícios sociais.</w:t>
      </w:r>
    </w:p>
    <w:p w14:paraId="1572FF1F" w14:textId="77777777" w:rsidR="005C7E77" w:rsidRPr="005C7E77" w:rsidRDefault="005C7E77" w:rsidP="005C7E77">
      <w:pPr>
        <w:widowControl w:val="0"/>
        <w:autoSpaceDE w:val="0"/>
        <w:autoSpaceDN w:val="0"/>
        <w:adjustRightInd w:val="0"/>
        <w:jc w:val="both"/>
        <w:rPr>
          <w:rFonts w:ascii="Arial" w:eastAsia="Calibri" w:hAnsi="Arial" w:cs="Arial"/>
          <w:sz w:val="24"/>
          <w:szCs w:val="24"/>
        </w:rPr>
      </w:pPr>
      <w:r w:rsidRPr="005C7E77">
        <w:rPr>
          <w:rFonts w:ascii="Arial" w:eastAsia="Calibri" w:hAnsi="Arial" w:cs="Arial"/>
          <w:b/>
          <w:sz w:val="24"/>
          <w:szCs w:val="24"/>
        </w:rPr>
        <w:t>4º)</w:t>
      </w:r>
      <w:r w:rsidRPr="005C7E77">
        <w:rPr>
          <w:rFonts w:ascii="Arial" w:eastAsia="Calibri" w:hAnsi="Arial" w:cs="Arial"/>
          <w:sz w:val="24"/>
          <w:szCs w:val="24"/>
        </w:rPr>
        <w:t xml:space="preserve"> Sociedade criada no exercício em curso ou inativa no exercício anterior: </w:t>
      </w:r>
    </w:p>
    <w:p w14:paraId="77B1FF8E" w14:textId="77777777" w:rsidR="005C7E77" w:rsidRPr="005C7E77" w:rsidRDefault="005C7E77" w:rsidP="005C7E77">
      <w:pPr>
        <w:widowControl w:val="0"/>
        <w:spacing w:after="120"/>
        <w:jc w:val="both"/>
        <w:rPr>
          <w:rFonts w:ascii="Arial" w:eastAsia="Calibri" w:hAnsi="Arial" w:cs="Arial"/>
          <w:sz w:val="24"/>
          <w:szCs w:val="24"/>
        </w:rPr>
      </w:pPr>
      <w:r w:rsidRPr="005C7E77">
        <w:rPr>
          <w:rFonts w:ascii="Arial" w:eastAsia="Calibri" w:hAnsi="Arial" w:cs="Arial"/>
          <w:sz w:val="24"/>
          <w:szCs w:val="24"/>
        </w:rPr>
        <w:t>- - Fotocópia do Balanço de Abertura, devidamente registrado ou autenticado na Junta Comercial da sede ou domicílio das licitantes nos casos de sociedades anônimas;</w:t>
      </w:r>
    </w:p>
    <w:p w14:paraId="02A5ECBE" w14:textId="77777777" w:rsidR="005C7E77" w:rsidRPr="005C7E77" w:rsidRDefault="005C7E77" w:rsidP="005C7E77">
      <w:pPr>
        <w:widowControl w:val="0"/>
        <w:spacing w:after="120"/>
        <w:jc w:val="both"/>
        <w:rPr>
          <w:rFonts w:ascii="Arial" w:eastAsia="Calibri" w:hAnsi="Arial" w:cs="Arial"/>
          <w:sz w:val="24"/>
          <w:szCs w:val="24"/>
        </w:rPr>
      </w:pPr>
      <w:r w:rsidRPr="005C7E77">
        <w:rPr>
          <w:rFonts w:ascii="Arial" w:eastAsia="Calibri" w:hAnsi="Arial" w:cs="Arial"/>
          <w:b/>
          <w:sz w:val="24"/>
          <w:szCs w:val="24"/>
        </w:rPr>
        <w:t xml:space="preserve">5°) </w:t>
      </w:r>
      <w:r w:rsidRPr="005C7E77">
        <w:rPr>
          <w:rFonts w:ascii="Arial" w:eastAsia="Calibri" w:hAnsi="Arial" w:cs="Arial"/>
          <w:sz w:val="24"/>
          <w:szCs w:val="24"/>
        </w:rPr>
        <w:t xml:space="preserve">O MEI (Micro Empreendedor Individual) para fins da habilitação econômico-financeira deverá apresentar a Declaração Anual Simplificada para o Microempreendedor Individual (DASN-SIMEI) ou sua substituta, a Declaração Única do MEI (DUMEI) </w:t>
      </w:r>
      <w:r w:rsidRPr="005C7E77">
        <w:rPr>
          <w:rFonts w:ascii="Arial" w:hAnsi="Arial" w:cs="Arial"/>
          <w:sz w:val="24"/>
          <w:szCs w:val="24"/>
        </w:rPr>
        <w:t>dos 2 (dois) últimos exercícios sociais.</w:t>
      </w:r>
    </w:p>
    <w:p w14:paraId="3277D5C5" w14:textId="77777777" w:rsidR="005C7E77" w:rsidRPr="005C7E77" w:rsidRDefault="005C7E77" w:rsidP="005C7E77">
      <w:pPr>
        <w:widowControl w:val="0"/>
        <w:spacing w:after="120"/>
        <w:jc w:val="both"/>
        <w:rPr>
          <w:rFonts w:ascii="Arial" w:eastAsia="Calibri" w:hAnsi="Arial" w:cs="Arial"/>
          <w:sz w:val="24"/>
          <w:szCs w:val="24"/>
        </w:rPr>
      </w:pPr>
      <w:r w:rsidRPr="005C7E77">
        <w:rPr>
          <w:rFonts w:ascii="Arial" w:eastAsia="Calibri" w:hAnsi="Arial" w:cs="Arial"/>
          <w:b/>
          <w:sz w:val="24"/>
          <w:szCs w:val="24"/>
        </w:rPr>
        <w:t xml:space="preserve">I. </w:t>
      </w:r>
      <w:r w:rsidRPr="005C7E77">
        <w:rPr>
          <w:rFonts w:ascii="Arial" w:eastAsia="Calibri" w:hAnsi="Arial" w:cs="Arial"/>
          <w:sz w:val="24"/>
          <w:szCs w:val="24"/>
        </w:rPr>
        <w:t xml:space="preserve">Caso o MEI tenha sido constituído no mesmo exercício do lançamento da licitação, deverá apresentar os relatórios mensais de receita bruta, assinados pelo próprio Micro Empreendedor.  </w:t>
      </w:r>
    </w:p>
    <w:p w14:paraId="3A50A882" w14:textId="77777777" w:rsidR="005C7E77" w:rsidRPr="005C7E77" w:rsidRDefault="005C7E77" w:rsidP="005C7E77">
      <w:pPr>
        <w:widowControl w:val="0"/>
        <w:spacing w:after="120"/>
        <w:jc w:val="both"/>
        <w:rPr>
          <w:rFonts w:ascii="Arial" w:eastAsia="Calibri" w:hAnsi="Arial" w:cs="Arial"/>
          <w:sz w:val="24"/>
          <w:szCs w:val="24"/>
        </w:rPr>
      </w:pPr>
      <w:r w:rsidRPr="005C7E77">
        <w:rPr>
          <w:rFonts w:ascii="Arial" w:eastAsia="Calibri" w:hAnsi="Arial" w:cs="Arial"/>
          <w:b/>
          <w:sz w:val="24"/>
          <w:szCs w:val="24"/>
        </w:rPr>
        <w:t>6º)</w:t>
      </w:r>
      <w:r w:rsidRPr="005C7E77">
        <w:rPr>
          <w:rFonts w:ascii="Arial" w:eastAsia="Calibri" w:hAnsi="Arial" w:cs="Arial"/>
          <w:sz w:val="24"/>
          <w:szCs w:val="24"/>
        </w:rPr>
        <w:t xml:space="preserve"> O </w:t>
      </w:r>
      <w:r w:rsidRPr="005C7E77">
        <w:rPr>
          <w:rFonts w:ascii="Arial" w:eastAsia="Calibri" w:hAnsi="Arial" w:cs="Arial"/>
          <w:b/>
          <w:sz w:val="24"/>
          <w:szCs w:val="24"/>
        </w:rPr>
        <w:t>balanço patrimonial</w:t>
      </w:r>
      <w:r w:rsidRPr="005C7E77">
        <w:rPr>
          <w:rFonts w:ascii="Arial" w:eastAsia="Calibri" w:hAnsi="Arial" w:cs="Arial"/>
          <w:sz w:val="24"/>
          <w:szCs w:val="24"/>
        </w:rPr>
        <w:t xml:space="preserve">, as </w:t>
      </w:r>
      <w:r w:rsidRPr="005C7E77">
        <w:rPr>
          <w:rFonts w:ascii="Arial" w:eastAsia="Calibri" w:hAnsi="Arial" w:cs="Arial"/>
          <w:b/>
          <w:sz w:val="24"/>
          <w:szCs w:val="24"/>
        </w:rPr>
        <w:t>demonstrações contábeis</w:t>
      </w:r>
      <w:r w:rsidRPr="005C7E77">
        <w:rPr>
          <w:rFonts w:ascii="Arial" w:eastAsia="Calibri" w:hAnsi="Arial" w:cs="Arial"/>
          <w:sz w:val="24"/>
          <w:szCs w:val="24"/>
        </w:rPr>
        <w:t xml:space="preserve"> e o </w:t>
      </w:r>
      <w:r w:rsidRPr="005C7E77">
        <w:rPr>
          <w:rFonts w:ascii="Arial" w:eastAsia="Calibri" w:hAnsi="Arial" w:cs="Arial"/>
          <w:b/>
          <w:sz w:val="24"/>
          <w:szCs w:val="24"/>
        </w:rPr>
        <w:t>balanço de abertura</w:t>
      </w:r>
      <w:r w:rsidRPr="005C7E77">
        <w:rPr>
          <w:rFonts w:ascii="Arial" w:eastAsia="Calibri" w:hAnsi="Arial" w:cs="Arial"/>
          <w:sz w:val="24"/>
          <w:szCs w:val="24"/>
        </w:rPr>
        <w:t xml:space="preserve"> deverão estar </w:t>
      </w:r>
      <w:r w:rsidRPr="005C7E77">
        <w:rPr>
          <w:rFonts w:ascii="Arial" w:eastAsia="Calibri" w:hAnsi="Arial" w:cs="Arial"/>
          <w:b/>
          <w:sz w:val="24"/>
          <w:szCs w:val="24"/>
        </w:rPr>
        <w:t>assinados pelos administradores</w:t>
      </w:r>
      <w:r w:rsidRPr="005C7E77">
        <w:rPr>
          <w:rFonts w:ascii="Arial" w:eastAsia="Calibri" w:hAnsi="Arial" w:cs="Arial"/>
          <w:sz w:val="24"/>
          <w:szCs w:val="24"/>
        </w:rPr>
        <w:t xml:space="preserve"> das empresas constantes do ato constitutivo, estatuto ou contrato social e por Contador legalmente habilitado;</w:t>
      </w:r>
    </w:p>
    <w:p w14:paraId="435D47B6" w14:textId="1C5CD3FD" w:rsidR="005C7E77" w:rsidRPr="00E73EA4" w:rsidRDefault="005C7E77" w:rsidP="00962034">
      <w:pPr>
        <w:pStyle w:val="PargrafodaLista"/>
        <w:widowControl w:val="0"/>
        <w:numPr>
          <w:ilvl w:val="0"/>
          <w:numId w:val="18"/>
        </w:numPr>
        <w:tabs>
          <w:tab w:val="left" w:pos="284"/>
        </w:tabs>
        <w:spacing w:after="120"/>
        <w:ind w:left="0" w:firstLine="0"/>
        <w:jc w:val="both"/>
        <w:rPr>
          <w:rFonts w:ascii="Arial" w:eastAsia="Calibri" w:hAnsi="Arial" w:cs="Arial"/>
          <w:b/>
          <w:sz w:val="24"/>
          <w:szCs w:val="24"/>
        </w:rPr>
      </w:pPr>
      <w:r w:rsidRPr="00E73EA4">
        <w:rPr>
          <w:rFonts w:ascii="Arial" w:eastAsia="Calibri" w:hAnsi="Arial" w:cs="Arial"/>
          <w:b/>
          <w:sz w:val="24"/>
          <w:szCs w:val="24"/>
        </w:rPr>
        <w:t>Todas as formas societárias deverão apresentar Certidão de Falência, Concordata, Recuperação Judicial e Extrajudicial, emitida pelo Distribuidor da sede da pessoa jurídica em plena validade;</w:t>
      </w:r>
    </w:p>
    <w:p w14:paraId="6C94EBB4" w14:textId="73691195" w:rsidR="005C7E77" w:rsidRPr="005C7E77" w:rsidRDefault="005C7E77" w:rsidP="005C7E77">
      <w:pPr>
        <w:pStyle w:val="paragraph"/>
        <w:tabs>
          <w:tab w:val="left" w:pos="426"/>
        </w:tabs>
        <w:spacing w:before="120" w:beforeAutospacing="0" w:after="120" w:afterAutospacing="0"/>
        <w:jc w:val="both"/>
        <w:textAlignment w:val="baseline"/>
        <w:rPr>
          <w:rFonts w:ascii="Arial" w:hAnsi="Arial" w:cs="Arial"/>
        </w:rPr>
      </w:pPr>
      <w:r w:rsidRPr="005C7E77">
        <w:rPr>
          <w:rFonts w:ascii="Arial" w:hAnsi="Arial" w:cs="Arial"/>
          <w:b/>
          <w:bCs/>
        </w:rPr>
        <w:t>c) A Certidão de Falência, Concordata</w:t>
      </w:r>
      <w:r w:rsidRPr="005C7E77">
        <w:rPr>
          <w:rFonts w:ascii="Arial" w:hAnsi="Arial" w:cs="Arial"/>
        </w:rPr>
        <w:t xml:space="preserve">, </w:t>
      </w:r>
      <w:r w:rsidRPr="005C7E77">
        <w:rPr>
          <w:rFonts w:ascii="Arial" w:hAnsi="Arial" w:cs="Arial"/>
          <w:b/>
          <w:bCs/>
        </w:rPr>
        <w:t>Recuperação Judicial e Extrajudicial</w:t>
      </w:r>
      <w:r w:rsidRPr="005C7E77">
        <w:rPr>
          <w:rFonts w:ascii="Arial" w:hAnsi="Arial" w:cs="Arial"/>
        </w:rPr>
        <w:t xml:space="preserve">, quando as empresas forem sediadas no Estado de Mato Grosso, </w:t>
      </w:r>
      <w:r w:rsidR="00721EE6">
        <w:rPr>
          <w:rFonts w:ascii="Arial" w:hAnsi="Arial" w:cs="Arial"/>
          <w:b/>
          <w:bCs/>
        </w:rPr>
        <w:t>devem</w:t>
      </w:r>
      <w:r w:rsidRPr="005C7E77">
        <w:rPr>
          <w:rFonts w:ascii="Arial" w:hAnsi="Arial" w:cs="Arial"/>
          <w:b/>
          <w:bCs/>
        </w:rPr>
        <w:t xml:space="preserve"> ser emitidas como autor e réu</w:t>
      </w:r>
      <w:r w:rsidRPr="005C7E77">
        <w:rPr>
          <w:rFonts w:ascii="Arial" w:hAnsi="Arial" w:cs="Arial"/>
        </w:rPr>
        <w:t>.</w:t>
      </w:r>
    </w:p>
    <w:p w14:paraId="28234962" w14:textId="77777777" w:rsidR="005C7E77" w:rsidRPr="005C7E77" w:rsidRDefault="005C7E77" w:rsidP="005C7E77">
      <w:pPr>
        <w:widowControl w:val="0"/>
        <w:spacing w:after="120"/>
        <w:jc w:val="both"/>
        <w:rPr>
          <w:rFonts w:ascii="Arial" w:eastAsia="Calibri" w:hAnsi="Arial" w:cs="Arial"/>
          <w:b/>
          <w:sz w:val="24"/>
          <w:szCs w:val="24"/>
        </w:rPr>
      </w:pPr>
      <w:r w:rsidRPr="005C7E77">
        <w:rPr>
          <w:rFonts w:ascii="Arial" w:eastAsia="Calibri" w:hAnsi="Arial" w:cs="Arial"/>
          <w:b/>
          <w:sz w:val="24"/>
          <w:szCs w:val="24"/>
        </w:rPr>
        <w:t xml:space="preserve">d) </w:t>
      </w:r>
      <w:r w:rsidRPr="005C7E77">
        <w:rPr>
          <w:rFonts w:ascii="Arial" w:eastAsia="Calibri" w:hAnsi="Arial" w:cs="Arial"/>
          <w:sz w:val="24"/>
          <w:szCs w:val="24"/>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6CC30B24" w14:textId="77777777" w:rsidR="005C7E77" w:rsidRPr="005C7E77" w:rsidRDefault="005C7E77" w:rsidP="005C7E77">
      <w:pPr>
        <w:widowControl w:val="0"/>
        <w:autoSpaceDE w:val="0"/>
        <w:autoSpaceDN w:val="0"/>
        <w:adjustRightInd w:val="0"/>
        <w:spacing w:after="120"/>
        <w:jc w:val="both"/>
        <w:rPr>
          <w:rFonts w:ascii="Arial" w:eastAsia="Calibri" w:hAnsi="Arial" w:cs="Arial"/>
          <w:sz w:val="24"/>
          <w:szCs w:val="24"/>
        </w:rPr>
      </w:pPr>
      <w:r w:rsidRPr="005C7E77">
        <w:rPr>
          <w:rFonts w:ascii="Arial" w:eastAsia="Calibri" w:hAnsi="Arial" w:cs="Arial"/>
          <w:b/>
          <w:sz w:val="24"/>
          <w:szCs w:val="24"/>
        </w:rPr>
        <w:t>e)</w:t>
      </w:r>
      <w:r w:rsidRPr="005C7E77">
        <w:rPr>
          <w:rFonts w:ascii="Arial" w:eastAsia="Calibri" w:hAnsi="Arial" w:cs="Arial"/>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5C7E77">
        <w:rPr>
          <w:rFonts w:ascii="Arial" w:eastAsia="Calibri" w:hAnsi="Arial" w:cs="Arial"/>
          <w:sz w:val="24"/>
          <w:szCs w:val="24"/>
        </w:rPr>
        <w:t>Sped</w:t>
      </w:r>
      <w:proofErr w:type="spellEnd"/>
      <w:r w:rsidRPr="005C7E77">
        <w:rPr>
          <w:rFonts w:ascii="Arial" w:eastAsia="Calibri" w:hAnsi="Arial" w:cs="Arial"/>
          <w:sz w:val="24"/>
          <w:szCs w:val="24"/>
        </w:rPr>
        <w:t xml:space="preserve"> ou através do site da Junta Comercial do Estado da sede da licitante, na seguinte forma:</w:t>
      </w:r>
    </w:p>
    <w:p w14:paraId="118F5C6B" w14:textId="77777777" w:rsidR="005C7E77" w:rsidRPr="005C7E77" w:rsidRDefault="005C7E77" w:rsidP="005C7E77">
      <w:pPr>
        <w:widowControl w:val="0"/>
        <w:autoSpaceDE w:val="0"/>
        <w:autoSpaceDN w:val="0"/>
        <w:adjustRightInd w:val="0"/>
        <w:spacing w:after="120"/>
        <w:jc w:val="both"/>
        <w:rPr>
          <w:rFonts w:ascii="Arial" w:eastAsia="Calibri" w:hAnsi="Arial" w:cs="Arial"/>
          <w:sz w:val="24"/>
          <w:szCs w:val="24"/>
        </w:rPr>
      </w:pPr>
      <w:r w:rsidRPr="005C7E77">
        <w:rPr>
          <w:rFonts w:ascii="Arial" w:eastAsia="Calibri" w:hAnsi="Arial" w:cs="Arial"/>
          <w:b/>
          <w:sz w:val="24"/>
          <w:szCs w:val="24"/>
        </w:rPr>
        <w:t xml:space="preserve">I. </w:t>
      </w:r>
      <w:r w:rsidRPr="005C7E77">
        <w:rPr>
          <w:rFonts w:ascii="Arial" w:eastAsia="Calibri" w:hAnsi="Arial" w:cs="Arial"/>
          <w:sz w:val="24"/>
          <w:szCs w:val="24"/>
        </w:rPr>
        <w:t xml:space="preserve">Recibo de Entrega de Livro Digital transmitido através do Sistema Público de Escrituração </w:t>
      </w:r>
      <w:r w:rsidRPr="005C7E77">
        <w:rPr>
          <w:rFonts w:ascii="Arial" w:eastAsia="Calibri" w:hAnsi="Arial" w:cs="Arial"/>
          <w:sz w:val="24"/>
          <w:szCs w:val="24"/>
        </w:rPr>
        <w:lastRenderedPageBreak/>
        <w:t xml:space="preserve">Digital – </w:t>
      </w:r>
      <w:proofErr w:type="spellStart"/>
      <w:r w:rsidRPr="005C7E77">
        <w:rPr>
          <w:rFonts w:ascii="Arial" w:eastAsia="Calibri" w:hAnsi="Arial" w:cs="Arial"/>
          <w:sz w:val="24"/>
          <w:szCs w:val="24"/>
        </w:rPr>
        <w:t>Sped</w:t>
      </w:r>
      <w:proofErr w:type="spellEnd"/>
      <w:r w:rsidRPr="005C7E77">
        <w:rPr>
          <w:rFonts w:ascii="Arial" w:eastAsia="Calibri" w:hAnsi="Arial" w:cs="Arial"/>
          <w:sz w:val="24"/>
          <w:szCs w:val="24"/>
        </w:rPr>
        <w:t>;</w:t>
      </w:r>
    </w:p>
    <w:p w14:paraId="43D91D8F" w14:textId="77777777" w:rsidR="005C7E77" w:rsidRPr="005C7E77" w:rsidRDefault="005C7E77" w:rsidP="005C7E77">
      <w:pPr>
        <w:widowControl w:val="0"/>
        <w:autoSpaceDE w:val="0"/>
        <w:autoSpaceDN w:val="0"/>
        <w:adjustRightInd w:val="0"/>
        <w:spacing w:after="120"/>
        <w:jc w:val="both"/>
        <w:rPr>
          <w:rFonts w:ascii="Arial" w:eastAsia="Calibri" w:hAnsi="Arial" w:cs="Arial"/>
          <w:sz w:val="24"/>
          <w:szCs w:val="24"/>
        </w:rPr>
      </w:pPr>
      <w:r w:rsidRPr="005C7E77">
        <w:rPr>
          <w:rFonts w:ascii="Arial" w:eastAsia="Calibri" w:hAnsi="Arial" w:cs="Arial"/>
          <w:b/>
          <w:sz w:val="24"/>
          <w:szCs w:val="24"/>
        </w:rPr>
        <w:t xml:space="preserve">II. </w:t>
      </w:r>
      <w:r w:rsidRPr="005C7E77">
        <w:rPr>
          <w:rFonts w:ascii="Arial" w:eastAsia="Calibri" w:hAnsi="Arial" w:cs="Arial"/>
          <w:sz w:val="24"/>
          <w:szCs w:val="24"/>
        </w:rPr>
        <w:t xml:space="preserve">Termos de Abertura e Encerramento do Livro Diário Digital extraídos do Sistema Público de Escrituração Digital – </w:t>
      </w:r>
      <w:proofErr w:type="spellStart"/>
      <w:r w:rsidRPr="005C7E77">
        <w:rPr>
          <w:rFonts w:ascii="Arial" w:eastAsia="Calibri" w:hAnsi="Arial" w:cs="Arial"/>
          <w:sz w:val="24"/>
          <w:szCs w:val="24"/>
        </w:rPr>
        <w:t>Sped</w:t>
      </w:r>
      <w:proofErr w:type="spellEnd"/>
      <w:r w:rsidRPr="005C7E77">
        <w:rPr>
          <w:rFonts w:ascii="Arial" w:eastAsia="Calibri" w:hAnsi="Arial" w:cs="Arial"/>
          <w:sz w:val="24"/>
          <w:szCs w:val="24"/>
        </w:rPr>
        <w:t>;</w:t>
      </w:r>
    </w:p>
    <w:p w14:paraId="7B4FC2A0" w14:textId="77777777" w:rsidR="005C7E77" w:rsidRPr="005C7E77" w:rsidRDefault="005C7E77" w:rsidP="005C7E77">
      <w:pPr>
        <w:widowControl w:val="0"/>
        <w:autoSpaceDE w:val="0"/>
        <w:autoSpaceDN w:val="0"/>
        <w:adjustRightInd w:val="0"/>
        <w:spacing w:after="120"/>
        <w:jc w:val="both"/>
        <w:rPr>
          <w:rFonts w:ascii="Arial" w:eastAsia="Calibri" w:hAnsi="Arial" w:cs="Arial"/>
          <w:sz w:val="24"/>
          <w:szCs w:val="24"/>
        </w:rPr>
      </w:pPr>
      <w:r w:rsidRPr="005C7E77">
        <w:rPr>
          <w:rFonts w:ascii="Arial" w:eastAsia="Calibri" w:hAnsi="Arial" w:cs="Arial"/>
          <w:b/>
          <w:sz w:val="24"/>
          <w:szCs w:val="24"/>
        </w:rPr>
        <w:t xml:space="preserve">III. </w:t>
      </w:r>
      <w:r w:rsidRPr="005C7E77">
        <w:rPr>
          <w:rFonts w:ascii="Arial" w:eastAsia="Calibri" w:hAnsi="Arial" w:cs="Arial"/>
          <w:sz w:val="24"/>
          <w:szCs w:val="24"/>
        </w:rPr>
        <w:t xml:space="preserve">Balanço e Demonstração do Resultado do Exercício extraídos do Sistema Público de Escrituração Digital – </w:t>
      </w:r>
      <w:proofErr w:type="spellStart"/>
      <w:r w:rsidRPr="005C7E77">
        <w:rPr>
          <w:rFonts w:ascii="Arial" w:eastAsia="Calibri" w:hAnsi="Arial" w:cs="Arial"/>
          <w:sz w:val="24"/>
          <w:szCs w:val="24"/>
        </w:rPr>
        <w:t>Sped</w:t>
      </w:r>
      <w:proofErr w:type="spellEnd"/>
      <w:r w:rsidRPr="005C7E77">
        <w:rPr>
          <w:rFonts w:ascii="Arial" w:eastAsia="Calibri" w:hAnsi="Arial" w:cs="Arial"/>
          <w:sz w:val="24"/>
          <w:szCs w:val="24"/>
        </w:rPr>
        <w:t>;</w:t>
      </w:r>
    </w:p>
    <w:p w14:paraId="042EF414" w14:textId="77777777" w:rsidR="00147B15" w:rsidRDefault="00147B15" w:rsidP="00147B15">
      <w:pPr>
        <w:rPr>
          <w:rFonts w:ascii="Arial" w:hAnsi="Arial" w:cs="Arial"/>
        </w:rPr>
      </w:pPr>
    </w:p>
    <w:p w14:paraId="215AAF02" w14:textId="38E8D2E5" w:rsidR="000D19C8" w:rsidRPr="007058B0" w:rsidRDefault="000D19C8" w:rsidP="00962034">
      <w:pPr>
        <w:pStyle w:val="PargrafodaLista"/>
        <w:numPr>
          <w:ilvl w:val="0"/>
          <w:numId w:val="20"/>
        </w:numPr>
        <w:tabs>
          <w:tab w:val="left" w:pos="284"/>
        </w:tabs>
        <w:spacing w:after="87" w:line="270" w:lineRule="auto"/>
        <w:ind w:left="0" w:right="-2" w:firstLine="0"/>
        <w:jc w:val="both"/>
        <w:rPr>
          <w:rFonts w:ascii="Arial" w:hAnsi="Arial" w:cs="Arial"/>
          <w:sz w:val="24"/>
          <w:szCs w:val="24"/>
        </w:rPr>
      </w:pPr>
      <w:r w:rsidRPr="007058B0">
        <w:rPr>
          <w:rFonts w:ascii="Arial" w:hAnsi="Arial" w:cs="Arial"/>
          <w:sz w:val="24"/>
          <w:szCs w:val="24"/>
        </w:rPr>
        <w:t xml:space="preserve">Apresentar comprovação de boa situação financeira da licitante através dos índices de liquidez corrente, liquidez geral, endividamento total, apresentada por meio de declaração, devidamente assinada por um dos sócios e por profissional contábil, indicando obrigatoriamente registro do mesmo no Conselho Regional de Contabilidade – CRC, sendo calculados conforme o abaixo indicado:  </w:t>
      </w:r>
    </w:p>
    <w:p w14:paraId="2EF8923B" w14:textId="77777777" w:rsidR="000D19C8" w:rsidRPr="000D19C8" w:rsidRDefault="000D19C8" w:rsidP="007058B0">
      <w:pPr>
        <w:spacing w:after="91" w:line="270" w:lineRule="auto"/>
        <w:ind w:right="-2"/>
        <w:jc w:val="both"/>
        <w:rPr>
          <w:rFonts w:ascii="Arial" w:hAnsi="Arial" w:cs="Arial"/>
          <w:sz w:val="24"/>
          <w:szCs w:val="24"/>
        </w:rPr>
      </w:pPr>
      <w:r w:rsidRPr="000D19C8">
        <w:rPr>
          <w:rFonts w:ascii="Arial" w:hAnsi="Arial" w:cs="Arial"/>
          <w:b/>
          <w:bCs/>
          <w:sz w:val="24"/>
          <w:szCs w:val="24"/>
        </w:rPr>
        <w:t>Índice de Liquidez Corrente</w:t>
      </w:r>
      <w:r w:rsidRPr="000D19C8">
        <w:rPr>
          <w:rFonts w:ascii="Arial" w:hAnsi="Arial" w:cs="Arial"/>
          <w:sz w:val="24"/>
          <w:szCs w:val="24"/>
        </w:rPr>
        <w:t xml:space="preserve"> - calculado pela fórmula abaixo, julgada habilitada a empresa que obtiver a pontuação </w:t>
      </w:r>
      <w:r w:rsidRPr="000D19C8">
        <w:rPr>
          <w:rFonts w:ascii="Arial" w:hAnsi="Arial" w:cs="Arial"/>
          <w:b/>
          <w:bCs/>
          <w:sz w:val="24"/>
          <w:szCs w:val="24"/>
        </w:rPr>
        <w:t>final igual ou maior que 1,0.</w:t>
      </w:r>
      <w:r w:rsidRPr="000D19C8">
        <w:rPr>
          <w:rFonts w:ascii="Arial" w:hAnsi="Arial" w:cs="Arial"/>
          <w:sz w:val="24"/>
          <w:szCs w:val="24"/>
        </w:rPr>
        <w:t xml:space="preserve"> </w:t>
      </w:r>
    </w:p>
    <w:p w14:paraId="110EA53F" w14:textId="77777777" w:rsidR="000D19C8" w:rsidRPr="000D19C8" w:rsidRDefault="000D19C8" w:rsidP="000D19C8">
      <w:pPr>
        <w:spacing w:after="91"/>
        <w:ind w:right="-2"/>
        <w:rPr>
          <w:rFonts w:ascii="Arial" w:hAnsi="Arial" w:cs="Arial"/>
          <w:sz w:val="24"/>
          <w:szCs w:val="24"/>
        </w:rPr>
      </w:pPr>
    </w:p>
    <w:p w14:paraId="79E6241F" w14:textId="77777777" w:rsidR="000D19C8" w:rsidRPr="000D19C8" w:rsidRDefault="000D19C8" w:rsidP="000D19C8">
      <w:pPr>
        <w:ind w:right="-2"/>
        <w:rPr>
          <w:rFonts w:ascii="Arial" w:hAnsi="Arial" w:cs="Arial"/>
          <w:sz w:val="24"/>
          <w:szCs w:val="24"/>
        </w:rPr>
      </w:pPr>
      <w:r w:rsidRPr="000D19C8">
        <w:rPr>
          <w:rFonts w:ascii="Arial" w:hAnsi="Arial" w:cs="Arial"/>
          <w:sz w:val="24"/>
          <w:szCs w:val="24"/>
        </w:rPr>
        <w:t xml:space="preserve">LC = AC  </w:t>
      </w:r>
    </w:p>
    <w:p w14:paraId="0D04A8FC" w14:textId="77777777" w:rsidR="000D19C8" w:rsidRPr="000D19C8" w:rsidRDefault="000D19C8" w:rsidP="000D19C8">
      <w:pPr>
        <w:spacing w:after="86" w:line="259" w:lineRule="auto"/>
        <w:ind w:right="-2"/>
        <w:rPr>
          <w:rFonts w:ascii="Arial" w:hAnsi="Arial" w:cs="Arial"/>
          <w:sz w:val="24"/>
          <w:szCs w:val="24"/>
        </w:rPr>
      </w:pPr>
      <w:r w:rsidRPr="000D19C8">
        <w:rPr>
          <w:rFonts w:ascii="Arial" w:eastAsia="Calibri" w:hAnsi="Arial" w:cs="Arial"/>
          <w:noProof/>
          <w:sz w:val="24"/>
          <w:szCs w:val="24"/>
        </w:rPr>
        <mc:AlternateContent>
          <mc:Choice Requires="wpg">
            <w:drawing>
              <wp:inline distT="0" distB="0" distL="0" distR="0" wp14:anchorId="091A7A63" wp14:editId="57D5D6A5">
                <wp:extent cx="606425" cy="9525"/>
                <wp:effectExtent l="0" t="0" r="0" b="0"/>
                <wp:docPr id="112421" name="Group 112421"/>
                <wp:cNvGraphicFramePr/>
                <a:graphic xmlns:a="http://schemas.openxmlformats.org/drawingml/2006/main">
                  <a:graphicData uri="http://schemas.microsoft.com/office/word/2010/wordprocessingGroup">
                    <wpg:wgp>
                      <wpg:cNvGrpSpPr/>
                      <wpg:grpSpPr>
                        <a:xfrm>
                          <a:off x="0" y="0"/>
                          <a:ext cx="606425" cy="9525"/>
                          <a:chOff x="0" y="0"/>
                          <a:chExt cx="606425" cy="9525"/>
                        </a:xfrm>
                      </wpg:grpSpPr>
                      <wps:wsp>
                        <wps:cNvPr id="5116" name="Shape 5116"/>
                        <wps:cNvSpPr/>
                        <wps:spPr>
                          <a:xfrm>
                            <a:off x="0" y="0"/>
                            <a:ext cx="606425" cy="0"/>
                          </a:xfrm>
                          <a:custGeom>
                            <a:avLst/>
                            <a:gdLst/>
                            <a:ahLst/>
                            <a:cxnLst/>
                            <a:rect l="0" t="0" r="0" b="0"/>
                            <a:pathLst>
                              <a:path w="606425">
                                <a:moveTo>
                                  <a:pt x="0" y="0"/>
                                </a:moveTo>
                                <a:lnTo>
                                  <a:pt x="6064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w:pict>
              <v:group w14:anchorId="6D628D5B" id="Group 112421" o:spid="_x0000_s1026" style="width:47.75pt;height:.75pt;mso-position-horizontal-relative:char;mso-position-vertical-relative:line" coordsize="60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">
                <v:shape id="Shape 5116" o:spid="_x0000_s1027" style="position:absolute;width:6064;height:0;visibility:visible;mso-wrap-style:square;v-text-anchor:top" coordsize="606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" path="m,l606425,e" filled="f">
                  <v:path arrowok="t" textboxrect="0,0,606425,0"/>
                </v:shape>
                <w10:anchorlock/>
              </v:group>
            </w:pict>
          </mc:Fallback>
        </mc:AlternateContent>
      </w:r>
    </w:p>
    <w:p w14:paraId="06D3786F" w14:textId="77777777" w:rsidR="000D19C8" w:rsidRPr="000D19C8" w:rsidRDefault="000D19C8" w:rsidP="000D19C8">
      <w:pPr>
        <w:spacing w:after="88"/>
        <w:ind w:right="-2"/>
        <w:rPr>
          <w:rFonts w:ascii="Arial" w:hAnsi="Arial" w:cs="Arial"/>
          <w:sz w:val="24"/>
          <w:szCs w:val="24"/>
        </w:rPr>
      </w:pPr>
      <w:r w:rsidRPr="000D19C8">
        <w:rPr>
          <w:rFonts w:ascii="Arial" w:hAnsi="Arial" w:cs="Arial"/>
          <w:sz w:val="24"/>
          <w:szCs w:val="24"/>
        </w:rPr>
        <w:t xml:space="preserve">     PC  </w:t>
      </w:r>
    </w:p>
    <w:p w14:paraId="79BFE63B" w14:textId="77777777" w:rsidR="000D19C8" w:rsidRPr="000D19C8" w:rsidRDefault="000D19C8" w:rsidP="000D19C8">
      <w:pPr>
        <w:spacing w:after="88"/>
        <w:ind w:right="-2"/>
        <w:rPr>
          <w:rFonts w:ascii="Arial" w:hAnsi="Arial" w:cs="Arial"/>
          <w:sz w:val="24"/>
          <w:szCs w:val="24"/>
        </w:rPr>
      </w:pPr>
    </w:p>
    <w:p w14:paraId="51F05035" w14:textId="77777777" w:rsidR="000D19C8" w:rsidRPr="000D19C8" w:rsidRDefault="000D19C8" w:rsidP="000D19C8">
      <w:pPr>
        <w:spacing w:after="86"/>
        <w:ind w:right="-2"/>
        <w:rPr>
          <w:rFonts w:ascii="Arial" w:hAnsi="Arial" w:cs="Arial"/>
          <w:sz w:val="24"/>
          <w:szCs w:val="24"/>
        </w:rPr>
      </w:pPr>
      <w:r w:rsidRPr="000D19C8">
        <w:rPr>
          <w:rFonts w:ascii="Arial" w:hAnsi="Arial" w:cs="Arial"/>
          <w:sz w:val="24"/>
          <w:szCs w:val="24"/>
        </w:rPr>
        <w:t xml:space="preserve">LC = Liquidez Corrente  </w:t>
      </w:r>
    </w:p>
    <w:p w14:paraId="0B41D4F4" w14:textId="77777777" w:rsidR="000D19C8" w:rsidRPr="000D19C8" w:rsidRDefault="000D19C8" w:rsidP="000D19C8">
      <w:pPr>
        <w:spacing w:line="351" w:lineRule="auto"/>
        <w:ind w:right="-2"/>
        <w:rPr>
          <w:rFonts w:ascii="Arial" w:hAnsi="Arial" w:cs="Arial"/>
          <w:sz w:val="24"/>
          <w:szCs w:val="24"/>
        </w:rPr>
      </w:pPr>
      <w:r w:rsidRPr="000D19C8">
        <w:rPr>
          <w:rFonts w:ascii="Arial" w:hAnsi="Arial" w:cs="Arial"/>
          <w:sz w:val="24"/>
          <w:szCs w:val="24"/>
        </w:rPr>
        <w:t xml:space="preserve">AC = Ativo Circulante  PC = Passivo Circulante </w:t>
      </w:r>
    </w:p>
    <w:p w14:paraId="779343FE" w14:textId="77777777" w:rsidR="000D19C8" w:rsidRPr="000D19C8" w:rsidRDefault="000D19C8" w:rsidP="000D19C8">
      <w:pPr>
        <w:spacing w:line="351" w:lineRule="auto"/>
        <w:ind w:right="-2"/>
        <w:rPr>
          <w:rFonts w:ascii="Arial" w:hAnsi="Arial" w:cs="Arial"/>
          <w:sz w:val="24"/>
          <w:szCs w:val="24"/>
        </w:rPr>
      </w:pPr>
    </w:p>
    <w:p w14:paraId="67A45FAE" w14:textId="77777777" w:rsidR="000D19C8" w:rsidRPr="007058B0" w:rsidRDefault="000D19C8" w:rsidP="007058B0">
      <w:pPr>
        <w:tabs>
          <w:tab w:val="left" w:pos="426"/>
        </w:tabs>
        <w:spacing w:after="91" w:line="270" w:lineRule="auto"/>
        <w:ind w:right="-2"/>
        <w:jc w:val="both"/>
        <w:rPr>
          <w:rFonts w:ascii="Arial" w:hAnsi="Arial" w:cs="Arial"/>
          <w:sz w:val="24"/>
          <w:szCs w:val="24"/>
        </w:rPr>
      </w:pPr>
      <w:r w:rsidRPr="007058B0">
        <w:rPr>
          <w:rFonts w:ascii="Arial" w:hAnsi="Arial" w:cs="Arial"/>
          <w:b/>
          <w:bCs/>
          <w:sz w:val="24"/>
          <w:szCs w:val="24"/>
        </w:rPr>
        <w:t>Índice de Liquidez Geral</w:t>
      </w:r>
      <w:r w:rsidRPr="007058B0">
        <w:rPr>
          <w:rFonts w:ascii="Arial" w:hAnsi="Arial" w:cs="Arial"/>
          <w:sz w:val="24"/>
          <w:szCs w:val="24"/>
        </w:rPr>
        <w:t xml:space="preserve"> - calculado pela fórmula abaixo, julgada habilitada a empresa que obtiver a pontuação </w:t>
      </w:r>
      <w:r w:rsidRPr="007058B0">
        <w:rPr>
          <w:rFonts w:ascii="Arial" w:hAnsi="Arial" w:cs="Arial"/>
          <w:b/>
          <w:bCs/>
          <w:sz w:val="24"/>
          <w:szCs w:val="24"/>
        </w:rPr>
        <w:t>final igual ou maior que 1,0</w:t>
      </w:r>
      <w:r w:rsidRPr="007058B0">
        <w:rPr>
          <w:rFonts w:ascii="Arial" w:hAnsi="Arial" w:cs="Arial"/>
          <w:sz w:val="24"/>
          <w:szCs w:val="24"/>
        </w:rPr>
        <w:t xml:space="preserve">. </w:t>
      </w:r>
    </w:p>
    <w:p w14:paraId="27F79285" w14:textId="77777777" w:rsidR="000D19C8" w:rsidRPr="000D19C8" w:rsidRDefault="000D19C8" w:rsidP="000D19C8">
      <w:pPr>
        <w:tabs>
          <w:tab w:val="left" w:pos="426"/>
        </w:tabs>
        <w:spacing w:after="91"/>
        <w:ind w:right="-2"/>
        <w:rPr>
          <w:rFonts w:ascii="Arial" w:hAnsi="Arial" w:cs="Arial"/>
          <w:sz w:val="24"/>
          <w:szCs w:val="24"/>
        </w:rPr>
      </w:pPr>
    </w:p>
    <w:p w14:paraId="5FBCB8E7" w14:textId="77777777" w:rsidR="000D19C8" w:rsidRPr="000D19C8" w:rsidRDefault="000D19C8" w:rsidP="000D19C8">
      <w:pPr>
        <w:ind w:right="-2"/>
        <w:rPr>
          <w:rFonts w:ascii="Arial" w:hAnsi="Arial" w:cs="Arial"/>
          <w:sz w:val="24"/>
          <w:szCs w:val="24"/>
        </w:rPr>
      </w:pPr>
      <w:r w:rsidRPr="000D19C8">
        <w:rPr>
          <w:rFonts w:ascii="Arial" w:hAnsi="Arial" w:cs="Arial"/>
          <w:sz w:val="24"/>
          <w:szCs w:val="24"/>
        </w:rPr>
        <w:t xml:space="preserve">LC = AC + RLP </w:t>
      </w:r>
    </w:p>
    <w:p w14:paraId="660E65C9" w14:textId="77777777" w:rsidR="000D19C8" w:rsidRPr="000D19C8" w:rsidRDefault="000D19C8" w:rsidP="000D19C8">
      <w:pPr>
        <w:spacing w:after="66" w:line="259" w:lineRule="auto"/>
        <w:ind w:right="-2"/>
        <w:rPr>
          <w:rFonts w:ascii="Arial" w:hAnsi="Arial" w:cs="Arial"/>
          <w:sz w:val="24"/>
          <w:szCs w:val="24"/>
        </w:rPr>
      </w:pPr>
      <w:r w:rsidRPr="000D19C8">
        <w:rPr>
          <w:rFonts w:ascii="Arial" w:eastAsia="Calibri" w:hAnsi="Arial" w:cs="Arial"/>
          <w:noProof/>
          <w:sz w:val="24"/>
          <w:szCs w:val="24"/>
        </w:rPr>
        <mc:AlternateContent>
          <mc:Choice Requires="wpg">
            <w:drawing>
              <wp:inline distT="0" distB="0" distL="0" distR="0" wp14:anchorId="41985800" wp14:editId="0C74CC99">
                <wp:extent cx="751205" cy="4445"/>
                <wp:effectExtent l="0" t="0" r="0" b="0"/>
                <wp:docPr id="112422" name="Group 112422"/>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5117" name="Shape 5117"/>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w:pict>
              <v:group w14:anchorId="322A6586" id="Group 112422"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">
                <v:shape id="Shape 5117"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" path="m,l751205,4445e" filled="f">
                  <v:path arrowok="t" textboxrect="0,0,751205,4445"/>
                </v:shape>
                <w10:anchorlock/>
              </v:group>
            </w:pict>
          </mc:Fallback>
        </mc:AlternateContent>
      </w:r>
    </w:p>
    <w:p w14:paraId="5163B120" w14:textId="77777777" w:rsidR="000D19C8" w:rsidRPr="000D19C8" w:rsidRDefault="000D19C8" w:rsidP="000D19C8">
      <w:pPr>
        <w:spacing w:after="88"/>
        <w:ind w:right="-2"/>
        <w:rPr>
          <w:rFonts w:ascii="Arial" w:hAnsi="Arial" w:cs="Arial"/>
          <w:sz w:val="24"/>
          <w:szCs w:val="24"/>
        </w:rPr>
      </w:pPr>
      <w:r w:rsidRPr="000D19C8">
        <w:rPr>
          <w:rFonts w:ascii="Arial" w:hAnsi="Arial" w:cs="Arial"/>
          <w:sz w:val="24"/>
          <w:szCs w:val="24"/>
        </w:rPr>
        <w:t xml:space="preserve">   PC + ELP </w:t>
      </w:r>
    </w:p>
    <w:p w14:paraId="788F020C" w14:textId="77777777" w:rsidR="000D19C8" w:rsidRPr="000D19C8" w:rsidRDefault="000D19C8" w:rsidP="000D19C8">
      <w:pPr>
        <w:spacing w:after="88"/>
        <w:ind w:right="-2"/>
        <w:rPr>
          <w:rFonts w:ascii="Arial" w:hAnsi="Arial" w:cs="Arial"/>
          <w:sz w:val="24"/>
          <w:szCs w:val="24"/>
        </w:rPr>
      </w:pPr>
    </w:p>
    <w:p w14:paraId="214E7601" w14:textId="77777777" w:rsidR="000D19C8" w:rsidRPr="000D19C8" w:rsidRDefault="000D19C8" w:rsidP="000D19C8">
      <w:pPr>
        <w:spacing w:after="86"/>
        <w:ind w:right="-2"/>
        <w:rPr>
          <w:rFonts w:ascii="Arial" w:hAnsi="Arial" w:cs="Arial"/>
          <w:sz w:val="24"/>
          <w:szCs w:val="24"/>
        </w:rPr>
      </w:pPr>
      <w:r w:rsidRPr="000D19C8">
        <w:rPr>
          <w:rFonts w:ascii="Arial" w:hAnsi="Arial" w:cs="Arial"/>
          <w:sz w:val="24"/>
          <w:szCs w:val="24"/>
        </w:rPr>
        <w:t xml:space="preserve">LG = Liquidez Geral  </w:t>
      </w:r>
    </w:p>
    <w:p w14:paraId="5A11D0B7" w14:textId="77777777" w:rsidR="000D19C8" w:rsidRPr="000D19C8" w:rsidRDefault="000D19C8" w:rsidP="000D19C8">
      <w:pPr>
        <w:spacing w:after="86"/>
        <w:ind w:right="-2"/>
        <w:rPr>
          <w:rFonts w:ascii="Arial" w:hAnsi="Arial" w:cs="Arial"/>
          <w:sz w:val="24"/>
          <w:szCs w:val="24"/>
        </w:rPr>
      </w:pPr>
      <w:r w:rsidRPr="000D19C8">
        <w:rPr>
          <w:rFonts w:ascii="Arial" w:hAnsi="Arial" w:cs="Arial"/>
          <w:sz w:val="24"/>
          <w:szCs w:val="24"/>
        </w:rPr>
        <w:t xml:space="preserve">AC = Ativo Circulante  </w:t>
      </w:r>
    </w:p>
    <w:p w14:paraId="7880D9D7" w14:textId="77777777" w:rsidR="000D19C8" w:rsidRPr="000D19C8" w:rsidRDefault="000D19C8" w:rsidP="000D19C8">
      <w:pPr>
        <w:spacing w:after="88"/>
        <w:ind w:right="-2"/>
        <w:rPr>
          <w:rFonts w:ascii="Arial" w:hAnsi="Arial" w:cs="Arial"/>
          <w:sz w:val="24"/>
          <w:szCs w:val="24"/>
        </w:rPr>
      </w:pPr>
      <w:r w:rsidRPr="000D19C8">
        <w:rPr>
          <w:rFonts w:ascii="Arial" w:hAnsi="Arial" w:cs="Arial"/>
          <w:sz w:val="24"/>
          <w:szCs w:val="24"/>
        </w:rPr>
        <w:t xml:space="preserve">RLP= Realizável A Longo Prazo </w:t>
      </w:r>
    </w:p>
    <w:p w14:paraId="0231F363" w14:textId="77777777" w:rsidR="000D19C8" w:rsidRPr="000D19C8" w:rsidRDefault="000D19C8" w:rsidP="000D19C8">
      <w:pPr>
        <w:spacing w:after="86"/>
        <w:ind w:right="-2"/>
        <w:rPr>
          <w:rFonts w:ascii="Arial" w:hAnsi="Arial" w:cs="Arial"/>
          <w:sz w:val="24"/>
          <w:szCs w:val="24"/>
        </w:rPr>
      </w:pPr>
      <w:r w:rsidRPr="000D19C8">
        <w:rPr>
          <w:rFonts w:ascii="Arial" w:hAnsi="Arial" w:cs="Arial"/>
          <w:sz w:val="24"/>
          <w:szCs w:val="24"/>
        </w:rPr>
        <w:t xml:space="preserve"> PC = Passivo Circulante  </w:t>
      </w:r>
    </w:p>
    <w:p w14:paraId="5152CE31" w14:textId="77777777" w:rsidR="000D19C8" w:rsidRPr="000D19C8" w:rsidRDefault="000D19C8" w:rsidP="000D19C8">
      <w:pPr>
        <w:ind w:right="-2"/>
        <w:rPr>
          <w:rFonts w:ascii="Arial" w:hAnsi="Arial" w:cs="Arial"/>
          <w:sz w:val="24"/>
          <w:szCs w:val="24"/>
        </w:rPr>
      </w:pPr>
      <w:r w:rsidRPr="000D19C8">
        <w:rPr>
          <w:rFonts w:ascii="Arial" w:hAnsi="Arial" w:cs="Arial"/>
          <w:sz w:val="24"/>
          <w:szCs w:val="24"/>
        </w:rPr>
        <w:t xml:space="preserve">ELP = Exigível A Longo Prazo </w:t>
      </w:r>
    </w:p>
    <w:p w14:paraId="70BD149A" w14:textId="77777777" w:rsidR="000D19C8" w:rsidRPr="000D19C8" w:rsidRDefault="000D19C8" w:rsidP="000D19C8">
      <w:pPr>
        <w:ind w:right="-2"/>
        <w:rPr>
          <w:rFonts w:ascii="Arial" w:hAnsi="Arial" w:cs="Arial"/>
          <w:sz w:val="24"/>
          <w:szCs w:val="24"/>
        </w:rPr>
      </w:pPr>
    </w:p>
    <w:p w14:paraId="20CC50E2" w14:textId="77777777" w:rsidR="000D19C8" w:rsidRPr="000D19C8" w:rsidRDefault="000D19C8" w:rsidP="007058B0">
      <w:pPr>
        <w:tabs>
          <w:tab w:val="left" w:pos="426"/>
        </w:tabs>
        <w:spacing w:after="89" w:line="270" w:lineRule="auto"/>
        <w:ind w:right="-2"/>
        <w:jc w:val="both"/>
        <w:rPr>
          <w:rFonts w:ascii="Arial" w:hAnsi="Arial" w:cs="Arial"/>
          <w:sz w:val="24"/>
          <w:szCs w:val="24"/>
        </w:rPr>
      </w:pPr>
      <w:r w:rsidRPr="000D19C8">
        <w:rPr>
          <w:rFonts w:ascii="Arial" w:hAnsi="Arial" w:cs="Arial"/>
          <w:b/>
          <w:bCs/>
          <w:sz w:val="24"/>
          <w:szCs w:val="24"/>
        </w:rPr>
        <w:t>Índice de Endividamento Total</w:t>
      </w:r>
      <w:r w:rsidRPr="000D19C8">
        <w:rPr>
          <w:rFonts w:ascii="Arial" w:hAnsi="Arial" w:cs="Arial"/>
          <w:sz w:val="24"/>
          <w:szCs w:val="24"/>
        </w:rPr>
        <w:t xml:space="preserve"> – calculado pela fórmula abaixo, julgada habilitada a empresa que obtiver a pontuação </w:t>
      </w:r>
      <w:r w:rsidRPr="000D19C8">
        <w:rPr>
          <w:rFonts w:ascii="Arial" w:hAnsi="Arial" w:cs="Arial"/>
          <w:b/>
          <w:bCs/>
          <w:sz w:val="24"/>
          <w:szCs w:val="24"/>
        </w:rPr>
        <w:t>final igual ou menor que 1,0.</w:t>
      </w:r>
      <w:r w:rsidRPr="000D19C8">
        <w:rPr>
          <w:rFonts w:ascii="Arial" w:hAnsi="Arial" w:cs="Arial"/>
          <w:sz w:val="24"/>
          <w:szCs w:val="24"/>
        </w:rPr>
        <w:t xml:space="preserve"> </w:t>
      </w:r>
    </w:p>
    <w:p w14:paraId="5947A82B" w14:textId="77777777" w:rsidR="000D19C8" w:rsidRPr="000D19C8" w:rsidRDefault="000D19C8" w:rsidP="000D19C8">
      <w:pPr>
        <w:ind w:right="-2"/>
        <w:rPr>
          <w:rFonts w:ascii="Arial" w:hAnsi="Arial" w:cs="Arial"/>
          <w:sz w:val="24"/>
          <w:szCs w:val="24"/>
        </w:rPr>
      </w:pPr>
      <w:r w:rsidRPr="000D19C8">
        <w:rPr>
          <w:rFonts w:ascii="Arial" w:hAnsi="Arial" w:cs="Arial"/>
          <w:sz w:val="24"/>
          <w:szCs w:val="24"/>
        </w:rPr>
        <w:t xml:space="preserve">ET = PC + ELP </w:t>
      </w:r>
    </w:p>
    <w:p w14:paraId="2D0B710F" w14:textId="77777777" w:rsidR="000D19C8" w:rsidRPr="000D19C8" w:rsidRDefault="000D19C8" w:rsidP="000D19C8">
      <w:pPr>
        <w:spacing w:after="64" w:line="259" w:lineRule="auto"/>
        <w:ind w:right="-2"/>
        <w:rPr>
          <w:rFonts w:ascii="Arial" w:hAnsi="Arial" w:cs="Arial"/>
          <w:sz w:val="24"/>
          <w:szCs w:val="24"/>
        </w:rPr>
      </w:pPr>
      <w:r w:rsidRPr="000D19C8">
        <w:rPr>
          <w:rFonts w:ascii="Arial" w:eastAsia="Calibri" w:hAnsi="Arial" w:cs="Arial"/>
          <w:noProof/>
          <w:sz w:val="24"/>
          <w:szCs w:val="24"/>
        </w:rPr>
        <mc:AlternateContent>
          <mc:Choice Requires="wpg">
            <w:drawing>
              <wp:inline distT="0" distB="0" distL="0" distR="0" wp14:anchorId="77D9BFD4" wp14:editId="77A11555">
                <wp:extent cx="751205" cy="4445"/>
                <wp:effectExtent l="0" t="0" r="0" b="0"/>
                <wp:docPr id="115641" name="Group 115641"/>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5282" name="Shape 5282"/>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w:pict>
              <v:group w14:anchorId="6C7DAAAC" id="Group 115641"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">
                <v:shape id="Shape 5282"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" path="m,l751205,4445e" filled="f">
                  <v:path arrowok="t" textboxrect="0,0,751205,4445"/>
                </v:shape>
                <w10:anchorlock/>
              </v:group>
            </w:pict>
          </mc:Fallback>
        </mc:AlternateContent>
      </w:r>
    </w:p>
    <w:p w14:paraId="2AFD1475" w14:textId="77777777" w:rsidR="000D19C8" w:rsidRPr="000D19C8" w:rsidRDefault="000D19C8" w:rsidP="000D19C8">
      <w:pPr>
        <w:spacing w:after="88"/>
        <w:ind w:right="-2"/>
        <w:rPr>
          <w:rFonts w:ascii="Arial" w:hAnsi="Arial" w:cs="Arial"/>
          <w:sz w:val="24"/>
          <w:szCs w:val="24"/>
        </w:rPr>
      </w:pPr>
      <w:r w:rsidRPr="000D19C8">
        <w:rPr>
          <w:rFonts w:ascii="Arial" w:hAnsi="Arial" w:cs="Arial"/>
          <w:sz w:val="24"/>
          <w:szCs w:val="24"/>
        </w:rPr>
        <w:t xml:space="preserve">       AT </w:t>
      </w:r>
    </w:p>
    <w:p w14:paraId="4A069555" w14:textId="77777777" w:rsidR="000D19C8" w:rsidRPr="000D19C8" w:rsidRDefault="000D19C8" w:rsidP="000D19C8">
      <w:pPr>
        <w:spacing w:after="88"/>
        <w:ind w:right="-2"/>
        <w:rPr>
          <w:rFonts w:ascii="Arial" w:hAnsi="Arial" w:cs="Arial"/>
          <w:sz w:val="24"/>
          <w:szCs w:val="24"/>
        </w:rPr>
      </w:pPr>
    </w:p>
    <w:p w14:paraId="799BCCFF" w14:textId="77777777" w:rsidR="000D19C8" w:rsidRPr="000D19C8" w:rsidRDefault="000D19C8" w:rsidP="000D19C8">
      <w:pPr>
        <w:spacing w:after="86"/>
        <w:ind w:right="-2"/>
        <w:rPr>
          <w:rFonts w:ascii="Arial" w:hAnsi="Arial" w:cs="Arial"/>
          <w:sz w:val="24"/>
          <w:szCs w:val="24"/>
        </w:rPr>
      </w:pPr>
      <w:r w:rsidRPr="000D19C8">
        <w:rPr>
          <w:rFonts w:ascii="Arial" w:hAnsi="Arial" w:cs="Arial"/>
          <w:sz w:val="24"/>
          <w:szCs w:val="24"/>
        </w:rPr>
        <w:t xml:space="preserve">ET = Endividamento  </w:t>
      </w:r>
    </w:p>
    <w:p w14:paraId="69143AC9" w14:textId="77777777" w:rsidR="000D19C8" w:rsidRPr="000D19C8" w:rsidRDefault="000D19C8" w:rsidP="000D19C8">
      <w:pPr>
        <w:spacing w:after="88"/>
        <w:ind w:right="-2"/>
        <w:rPr>
          <w:rFonts w:ascii="Arial" w:hAnsi="Arial" w:cs="Arial"/>
          <w:sz w:val="24"/>
          <w:szCs w:val="24"/>
        </w:rPr>
      </w:pPr>
      <w:r w:rsidRPr="000D19C8">
        <w:rPr>
          <w:rFonts w:ascii="Arial" w:hAnsi="Arial" w:cs="Arial"/>
          <w:sz w:val="24"/>
          <w:szCs w:val="24"/>
        </w:rPr>
        <w:t xml:space="preserve">Total PC = Passivo Circulante  </w:t>
      </w:r>
    </w:p>
    <w:p w14:paraId="48201D71" w14:textId="77777777" w:rsidR="000D19C8" w:rsidRPr="000D19C8" w:rsidRDefault="000D19C8" w:rsidP="000D19C8">
      <w:pPr>
        <w:spacing w:after="87"/>
        <w:ind w:right="-2"/>
        <w:rPr>
          <w:rFonts w:ascii="Arial" w:hAnsi="Arial" w:cs="Arial"/>
          <w:sz w:val="24"/>
          <w:szCs w:val="24"/>
        </w:rPr>
      </w:pPr>
      <w:r w:rsidRPr="000D19C8">
        <w:rPr>
          <w:rFonts w:ascii="Arial" w:hAnsi="Arial" w:cs="Arial"/>
          <w:sz w:val="24"/>
          <w:szCs w:val="24"/>
        </w:rPr>
        <w:t xml:space="preserve">ELP = Exigível A Longo Prazo  </w:t>
      </w:r>
    </w:p>
    <w:p w14:paraId="13164B86" w14:textId="77777777" w:rsidR="000D19C8" w:rsidRPr="000D19C8" w:rsidRDefault="000D19C8" w:rsidP="000D19C8">
      <w:pPr>
        <w:spacing w:after="84"/>
        <w:ind w:right="-2"/>
        <w:rPr>
          <w:rFonts w:ascii="Arial" w:hAnsi="Arial" w:cs="Arial"/>
          <w:sz w:val="24"/>
          <w:szCs w:val="24"/>
        </w:rPr>
      </w:pPr>
      <w:r w:rsidRPr="000D19C8">
        <w:rPr>
          <w:rFonts w:ascii="Arial" w:hAnsi="Arial" w:cs="Arial"/>
          <w:sz w:val="24"/>
          <w:szCs w:val="24"/>
        </w:rPr>
        <w:t xml:space="preserve">AT = Ativo Total </w:t>
      </w:r>
    </w:p>
    <w:p w14:paraId="595C147E" w14:textId="77777777" w:rsidR="000D19C8" w:rsidRPr="000D19C8" w:rsidRDefault="000D19C8" w:rsidP="000D19C8">
      <w:pPr>
        <w:spacing w:after="84"/>
        <w:ind w:right="-2"/>
        <w:rPr>
          <w:rFonts w:ascii="Arial" w:hAnsi="Arial" w:cs="Arial"/>
          <w:sz w:val="24"/>
          <w:szCs w:val="24"/>
        </w:rPr>
      </w:pPr>
    </w:p>
    <w:p w14:paraId="3C8B042F" w14:textId="5E6B2811" w:rsidR="000D19C8" w:rsidRPr="007058B0" w:rsidRDefault="000D19C8" w:rsidP="00962034">
      <w:pPr>
        <w:pStyle w:val="PargrafodaLista"/>
        <w:numPr>
          <w:ilvl w:val="2"/>
          <w:numId w:val="17"/>
        </w:numPr>
        <w:tabs>
          <w:tab w:val="left" w:pos="851"/>
        </w:tabs>
        <w:spacing w:after="87" w:line="270" w:lineRule="auto"/>
        <w:ind w:left="0" w:right="-2" w:firstLine="0"/>
        <w:jc w:val="both"/>
        <w:rPr>
          <w:rFonts w:ascii="Arial" w:hAnsi="Arial" w:cs="Arial"/>
          <w:sz w:val="24"/>
          <w:szCs w:val="24"/>
        </w:rPr>
      </w:pPr>
      <w:r w:rsidRPr="007058B0">
        <w:rPr>
          <w:rFonts w:ascii="Arial" w:hAnsi="Arial" w:cs="Arial"/>
          <w:sz w:val="24"/>
          <w:szCs w:val="24"/>
        </w:rPr>
        <w:t xml:space="preserve">O licitante que apresentar índices econômicos iguais ou inferiores a 1 (um) em qualquer dos índices de Liquidez Geral, Solvência Geral e Liquidez Corrente deverá comprovar que possui (capital mínimo ou patrimônio líquido) equivalente a 10% (dez por cento) do valor total estimado da contratação ou do item pertinente; </w:t>
      </w:r>
    </w:p>
    <w:p w14:paraId="3C2C53D2" w14:textId="5C3B5BB6" w:rsidR="000D19C8" w:rsidRPr="007058B0" w:rsidRDefault="000D19C8" w:rsidP="00962034">
      <w:pPr>
        <w:pStyle w:val="PargrafodaLista"/>
        <w:numPr>
          <w:ilvl w:val="2"/>
          <w:numId w:val="17"/>
        </w:numPr>
        <w:tabs>
          <w:tab w:val="left" w:pos="851"/>
        </w:tabs>
        <w:spacing w:after="87" w:line="270" w:lineRule="auto"/>
        <w:ind w:left="0" w:right="-2" w:firstLine="0"/>
        <w:jc w:val="both"/>
        <w:rPr>
          <w:rFonts w:ascii="Arial" w:hAnsi="Arial" w:cs="Arial"/>
          <w:sz w:val="24"/>
          <w:szCs w:val="24"/>
        </w:rPr>
      </w:pPr>
      <w:r w:rsidRPr="007058B0">
        <w:rPr>
          <w:rFonts w:ascii="Arial" w:hAnsi="Arial" w:cs="Arial"/>
          <w:sz w:val="24"/>
          <w:szCs w:val="24"/>
        </w:rPr>
        <w:t xml:space="preserve">O cálculo dos índices exigidos no item anterior deverá ser realizado pela Proponente e incluído na documentação, utilizando os resultados expressos no balanço patrimonial do último exercício social, mediante a aplicação das seguintes fórmulas; </w:t>
      </w:r>
    </w:p>
    <w:p w14:paraId="0B98637A" w14:textId="77777777" w:rsidR="000D19C8" w:rsidRPr="000D19C8" w:rsidRDefault="000D19C8" w:rsidP="00962034">
      <w:pPr>
        <w:numPr>
          <w:ilvl w:val="2"/>
          <w:numId w:val="17"/>
        </w:numPr>
        <w:tabs>
          <w:tab w:val="left" w:pos="851"/>
        </w:tabs>
        <w:spacing w:after="86" w:line="270" w:lineRule="auto"/>
        <w:ind w:left="0" w:right="-2" w:firstLine="0"/>
        <w:jc w:val="both"/>
        <w:rPr>
          <w:rFonts w:ascii="Arial" w:hAnsi="Arial" w:cs="Arial"/>
          <w:sz w:val="24"/>
          <w:szCs w:val="24"/>
        </w:rPr>
      </w:pPr>
      <w:r w:rsidRPr="000D19C8">
        <w:rPr>
          <w:rFonts w:ascii="Arial" w:hAnsi="Arial" w:cs="Arial"/>
          <w:sz w:val="24"/>
          <w:szCs w:val="24"/>
        </w:rPr>
        <w:t xml:space="preserve">Todos os quocientes referidos na alínea anterior deverão ser atendidos pelos licitantes, caso contrário a licitante será considerada inabilitada; </w:t>
      </w:r>
    </w:p>
    <w:p w14:paraId="702CFE08" w14:textId="77777777" w:rsidR="000D19C8" w:rsidRPr="000D19C8" w:rsidRDefault="000D19C8" w:rsidP="00962034">
      <w:pPr>
        <w:numPr>
          <w:ilvl w:val="2"/>
          <w:numId w:val="17"/>
        </w:numPr>
        <w:tabs>
          <w:tab w:val="left" w:pos="851"/>
        </w:tabs>
        <w:spacing w:after="87" w:line="270" w:lineRule="auto"/>
        <w:ind w:left="0" w:right="-2" w:firstLine="0"/>
        <w:jc w:val="both"/>
        <w:rPr>
          <w:rFonts w:ascii="Arial" w:hAnsi="Arial" w:cs="Arial"/>
          <w:sz w:val="24"/>
          <w:szCs w:val="24"/>
        </w:rPr>
      </w:pPr>
      <w:r w:rsidRPr="000D19C8">
        <w:rPr>
          <w:rFonts w:ascii="Arial" w:hAnsi="Arial" w:cs="Arial"/>
          <w:sz w:val="24"/>
          <w:szCs w:val="24"/>
        </w:rPr>
        <w:t>A</w:t>
      </w:r>
      <w:r w:rsidRPr="000D19C8">
        <w:rPr>
          <w:rFonts w:ascii="Arial" w:hAnsi="Arial" w:cs="Arial"/>
          <w:b/>
          <w:sz w:val="24"/>
          <w:szCs w:val="24"/>
        </w:rPr>
        <w:t xml:space="preserve"> </w:t>
      </w:r>
      <w:r w:rsidRPr="000D19C8">
        <w:rPr>
          <w:rFonts w:ascii="Arial" w:hAnsi="Arial" w:cs="Arial"/>
          <w:sz w:val="24"/>
          <w:szCs w:val="24"/>
        </w:rPr>
        <w:t xml:space="preserve">comprovação da capacidade financeira será efetuada, em folha separada, mediante a indicação dos índices, com base nos dados constantes do Balanço Patrimonial, Demonstração do Resultado do Exercício, Demonstração de Origens e aplicação de Recursos e Demonstração de Mutação do Patrimônio Líquido do último exercício social, já exigíveis e apresentados na forma da lei; </w:t>
      </w:r>
    </w:p>
    <w:p w14:paraId="61269CD0" w14:textId="77777777" w:rsidR="000D19C8" w:rsidRPr="005C7E77" w:rsidRDefault="000D19C8" w:rsidP="00147B15">
      <w:pPr>
        <w:rPr>
          <w:rFonts w:ascii="Arial" w:hAnsi="Arial" w:cs="Arial"/>
        </w:rPr>
      </w:pPr>
    </w:p>
    <w:p w14:paraId="18564C1B" w14:textId="243F13A4" w:rsidR="00147B15" w:rsidRPr="005C7E77" w:rsidRDefault="00147B15" w:rsidP="00147B15">
      <w:pPr>
        <w:rPr>
          <w:rFonts w:ascii="Arial" w:hAnsi="Arial" w:cs="Arial"/>
          <w:b/>
          <w:bCs/>
          <w:sz w:val="24"/>
          <w:szCs w:val="24"/>
        </w:rPr>
      </w:pPr>
      <w:r w:rsidRPr="005C7E77">
        <w:rPr>
          <w:rFonts w:ascii="Arial" w:hAnsi="Arial" w:cs="Arial"/>
          <w:b/>
          <w:bCs/>
          <w:sz w:val="24"/>
          <w:szCs w:val="24"/>
        </w:rPr>
        <w:t>11.5 – DO</w:t>
      </w:r>
      <w:r w:rsidR="006853BB">
        <w:rPr>
          <w:rFonts w:ascii="Arial" w:hAnsi="Arial" w:cs="Arial"/>
          <w:b/>
          <w:bCs/>
          <w:sz w:val="24"/>
          <w:szCs w:val="24"/>
        </w:rPr>
        <w:t>CUMENTOS RELATIVOS A QUALIFICAÇÃO TÉ</w:t>
      </w:r>
      <w:r w:rsidRPr="005C7E77">
        <w:rPr>
          <w:rFonts w:ascii="Arial" w:hAnsi="Arial" w:cs="Arial"/>
          <w:b/>
          <w:bCs/>
          <w:sz w:val="24"/>
          <w:szCs w:val="24"/>
        </w:rPr>
        <w:t>CNICA</w:t>
      </w:r>
    </w:p>
    <w:p w14:paraId="34B5ECB7" w14:textId="77777777" w:rsidR="00B32435" w:rsidRPr="005C7E77" w:rsidRDefault="00B32435" w:rsidP="00B32435">
      <w:pPr>
        <w:rPr>
          <w:rFonts w:ascii="Arial" w:hAnsi="Arial" w:cs="Arial"/>
        </w:rPr>
      </w:pPr>
    </w:p>
    <w:p w14:paraId="3B8C5C5B" w14:textId="07E6DE3C" w:rsidR="00147B15" w:rsidRPr="005C7E77" w:rsidRDefault="00147B15" w:rsidP="00147B15">
      <w:pPr>
        <w:pStyle w:val="paragraph"/>
        <w:tabs>
          <w:tab w:val="left" w:pos="1276"/>
        </w:tabs>
        <w:spacing w:before="120" w:beforeAutospacing="0" w:after="120" w:afterAutospacing="0"/>
        <w:jc w:val="both"/>
        <w:textAlignment w:val="baseline"/>
        <w:rPr>
          <w:rFonts w:ascii="Arial" w:hAnsi="Arial" w:cs="Arial"/>
          <w:color w:val="000000"/>
          <w:lang w:eastAsia="en-US"/>
        </w:rPr>
      </w:pPr>
      <w:r w:rsidRPr="005C7E77">
        <w:rPr>
          <w:rFonts w:ascii="Arial" w:hAnsi="Arial" w:cs="Arial"/>
          <w:b/>
          <w:bCs/>
          <w:color w:val="000000"/>
        </w:rPr>
        <w:t>11.5.1.</w:t>
      </w:r>
      <w:r w:rsidRPr="005C7E77">
        <w:rPr>
          <w:rFonts w:ascii="Arial" w:hAnsi="Arial" w:cs="Arial"/>
          <w:color w:val="000000"/>
        </w:rPr>
        <w:t xml:space="preserve"> Todos o</w:t>
      </w:r>
      <w:r w:rsidRPr="005C7E77">
        <w:rPr>
          <w:rFonts w:ascii="Arial" w:hAnsi="Arial" w:cs="Arial"/>
          <w:color w:val="000000"/>
          <w:lang w:eastAsia="en-US"/>
        </w:rPr>
        <w:t>s licitantes, deverão apresentar a seguinte documentação relativa à Qualificação Técnica:</w:t>
      </w:r>
    </w:p>
    <w:p w14:paraId="12BFD233" w14:textId="77777777" w:rsidR="00147B15" w:rsidRPr="005C7E77" w:rsidRDefault="00147B15" w:rsidP="00962034">
      <w:pPr>
        <w:pStyle w:val="Cabealho"/>
        <w:widowControl w:val="0"/>
        <w:numPr>
          <w:ilvl w:val="0"/>
          <w:numId w:val="11"/>
        </w:numPr>
        <w:tabs>
          <w:tab w:val="clear" w:pos="4419"/>
          <w:tab w:val="clear" w:pos="8838"/>
          <w:tab w:val="left" w:pos="-7797"/>
          <w:tab w:val="left" w:pos="993"/>
          <w:tab w:val="left" w:pos="1134"/>
          <w:tab w:val="left" w:pos="2127"/>
          <w:tab w:val="left" w:pos="2268"/>
        </w:tabs>
        <w:autoSpaceDE w:val="0"/>
        <w:autoSpaceDN w:val="0"/>
        <w:adjustRightInd w:val="0"/>
        <w:spacing w:after="120"/>
        <w:rPr>
          <w:rFonts w:ascii="Arial" w:eastAsia="Calibri" w:hAnsi="Arial" w:cs="Arial"/>
          <w:color w:val="000000"/>
        </w:rPr>
      </w:pPr>
      <w:r w:rsidRPr="00CD68B4">
        <w:rPr>
          <w:rFonts w:ascii="Arial" w:eastAsia="Calibri" w:hAnsi="Arial" w:cs="Arial"/>
          <w:color w:val="000000"/>
        </w:rPr>
        <w:t>Um ou mais Atestado de Capacidade Técnica</w:t>
      </w:r>
      <w:r w:rsidRPr="005C7E77">
        <w:rPr>
          <w:rFonts w:ascii="Arial" w:eastAsia="Calibri" w:hAnsi="Arial" w:cs="Arial"/>
          <w:color w:val="000000"/>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63EF9869" w14:textId="77777777" w:rsidR="00147B15" w:rsidRDefault="00147B15" w:rsidP="00147B15">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ascii="Arial" w:eastAsia="Calibri" w:hAnsi="Arial" w:cs="Arial"/>
          <w:color w:val="000000"/>
        </w:rPr>
      </w:pPr>
      <w:r w:rsidRPr="005C7E77">
        <w:rPr>
          <w:rFonts w:ascii="Arial" w:eastAsia="Calibri" w:hAnsi="Arial" w:cs="Arial"/>
          <w:b/>
          <w:color w:val="000000"/>
        </w:rPr>
        <w:t xml:space="preserve">a.1) </w:t>
      </w:r>
      <w:r w:rsidRPr="005C7E77">
        <w:rPr>
          <w:rFonts w:ascii="Arial" w:eastAsia="Calibri" w:hAnsi="Arial" w:cs="Arial"/>
          <w:color w:val="000000"/>
        </w:rPr>
        <w:t>O Município de Santo Antônio do Leste para comprovar a veracidade dos atestados, poderá requisitar cópias dos respectivos contratos e aditivos e/ou outros documentos comprobatórios do conteúdo declarado;</w:t>
      </w:r>
    </w:p>
    <w:p w14:paraId="5C7CC3BC" w14:textId="2853BA1F" w:rsidR="00C95BF5" w:rsidRPr="005C7E77" w:rsidRDefault="00C95BF5" w:rsidP="00147B15">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ascii="Arial" w:eastAsia="Calibri" w:hAnsi="Arial" w:cs="Arial"/>
          <w:color w:val="000000"/>
        </w:rPr>
      </w:pPr>
      <w:r w:rsidRPr="00C95BF5">
        <w:rPr>
          <w:rFonts w:ascii="Arial" w:eastAsia="Calibri" w:hAnsi="Arial" w:cs="Arial"/>
          <w:b/>
          <w:bCs/>
          <w:color w:val="000000"/>
        </w:rPr>
        <w:t>11.5.2.</w:t>
      </w:r>
      <w:r>
        <w:rPr>
          <w:rFonts w:ascii="Arial" w:eastAsia="Calibri" w:hAnsi="Arial" w:cs="Arial"/>
          <w:color w:val="000000"/>
        </w:rPr>
        <w:t xml:space="preserve"> </w:t>
      </w:r>
      <w:r>
        <w:rPr>
          <w:rFonts w:ascii="Arial" w:eastAsia="Calibri" w:hAnsi="Arial" w:cs="Arial"/>
          <w:color w:val="000000"/>
        </w:rPr>
        <w:t xml:space="preserve">Certidão de </w:t>
      </w:r>
      <w:r w:rsidRPr="000319FA">
        <w:rPr>
          <w:rFonts w:ascii="Arial" w:eastAsia="Calibri" w:hAnsi="Arial" w:cs="Arial"/>
          <w:color w:val="000000"/>
        </w:rPr>
        <w:t>Inscrição da empresa na Superintendência de Seguros Privados (SUSEP) em plena validade</w:t>
      </w:r>
    </w:p>
    <w:p w14:paraId="79B6E296" w14:textId="069B78B7" w:rsidR="00147B15" w:rsidRPr="005C7E77" w:rsidRDefault="00147B15" w:rsidP="00C95BF5">
      <w:pPr>
        <w:pStyle w:val="paragraph"/>
        <w:numPr>
          <w:ilvl w:val="2"/>
          <w:numId w:val="21"/>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5C7E77">
        <w:rPr>
          <w:rFonts w:ascii="Arial" w:hAnsi="Arial" w:cs="Arial"/>
          <w:color w:val="000000"/>
        </w:rPr>
        <w:lastRenderedPageBreak/>
        <w:t>Havendo necessidade de analisar minuciosamente os documentos exigidos, o Pregoeiro suspenderá a sessão, informando no “chat” a nova data e horário para a continuidade da mesma.</w:t>
      </w:r>
    </w:p>
    <w:p w14:paraId="781F8AA7" w14:textId="3C82C0D4" w:rsidR="00147B15" w:rsidRPr="005C7E77" w:rsidRDefault="00147B15" w:rsidP="00C95BF5">
      <w:pPr>
        <w:pStyle w:val="paragraph"/>
        <w:numPr>
          <w:ilvl w:val="2"/>
          <w:numId w:val="21"/>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5C7E77">
        <w:rPr>
          <w:rFonts w:ascii="Arial" w:hAnsi="Arial" w:cs="Arial"/>
          <w:color w:val="000000"/>
        </w:rPr>
        <w:t>Será inabilitado o licitante que não comprovar sua habilitação, seja por não apresentar quaisquer dos documentos exigidos, ou apresentá-los em desacordo com o e</w:t>
      </w:r>
      <w:r w:rsidRPr="005C7E77">
        <w:rPr>
          <w:rFonts w:ascii="Arial" w:hAnsi="Arial" w:cs="Arial"/>
          <w:color w:val="000000"/>
          <w:lang w:eastAsia="en-US"/>
        </w:rPr>
        <w:t>stabelecido neste Edital.</w:t>
      </w:r>
    </w:p>
    <w:p w14:paraId="6D1713BD" w14:textId="0C34D093" w:rsidR="00147B15" w:rsidRPr="005C7E77" w:rsidRDefault="00147B15" w:rsidP="00C95BF5">
      <w:pPr>
        <w:pStyle w:val="paragraph"/>
        <w:numPr>
          <w:ilvl w:val="2"/>
          <w:numId w:val="21"/>
        </w:numPr>
        <w:tabs>
          <w:tab w:val="left" w:pos="567"/>
          <w:tab w:val="left" w:pos="851"/>
        </w:tabs>
        <w:spacing w:before="120" w:beforeAutospacing="0" w:after="120" w:afterAutospacing="0"/>
        <w:ind w:left="0" w:firstLine="0"/>
        <w:jc w:val="both"/>
        <w:textAlignment w:val="baseline"/>
        <w:rPr>
          <w:rFonts w:ascii="Arial" w:hAnsi="Arial" w:cs="Arial"/>
          <w:color w:val="000000"/>
          <w:lang w:eastAsia="en-US"/>
        </w:rPr>
      </w:pPr>
      <w:r w:rsidRPr="005C7E77">
        <w:rPr>
          <w:rFonts w:ascii="Arial" w:hAnsi="Arial" w:cs="Arial"/>
          <w:color w:val="000000"/>
          <w:lang w:eastAsia="en-US"/>
        </w:rPr>
        <w:t>Haverá nova verificação, pelo sistema, da eventual ocorrência do empate ficto, previsto nos artigos 44 e 45 da LC nº 123, de 2006, seguindo-se a disciplina antes estabelecida para aceitação da proposta subsequente.</w:t>
      </w:r>
    </w:p>
    <w:p w14:paraId="295D293B" w14:textId="19FB05D0" w:rsidR="00147B15" w:rsidRPr="005C7E77" w:rsidRDefault="00147B15" w:rsidP="00C95BF5">
      <w:pPr>
        <w:pStyle w:val="paragraph"/>
        <w:numPr>
          <w:ilvl w:val="2"/>
          <w:numId w:val="21"/>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5C7E77">
        <w:rPr>
          <w:rFonts w:ascii="Arial" w:hAnsi="Arial" w:cs="Arial"/>
          <w:color w:val="000000"/>
        </w:rPr>
        <w:t>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760381BD" w14:textId="34B264AC" w:rsidR="00147B15" w:rsidRPr="005C7E77" w:rsidRDefault="00147B15" w:rsidP="00C95BF5">
      <w:pPr>
        <w:pStyle w:val="paragraph"/>
        <w:numPr>
          <w:ilvl w:val="2"/>
          <w:numId w:val="21"/>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5C7E77">
        <w:rPr>
          <w:rFonts w:ascii="Arial" w:hAnsi="Arial" w:cs="Arial"/>
          <w:color w:val="000000"/>
        </w:rPr>
        <w:t>Não serão aceitos “protocolos de entrega” ou “solicitação de documento” em substituição aos documentos requeridos no Edital e seus Anexos;</w:t>
      </w:r>
    </w:p>
    <w:p w14:paraId="7F953089" w14:textId="169CD90B" w:rsidR="00147B15" w:rsidRPr="005C7E77" w:rsidRDefault="00147B15" w:rsidP="00C95BF5">
      <w:pPr>
        <w:pStyle w:val="paragraph"/>
        <w:numPr>
          <w:ilvl w:val="2"/>
          <w:numId w:val="21"/>
        </w:numPr>
        <w:tabs>
          <w:tab w:val="left" w:pos="567"/>
          <w:tab w:val="left" w:pos="851"/>
        </w:tabs>
        <w:spacing w:before="120" w:beforeAutospacing="0" w:after="120" w:afterAutospacing="0"/>
        <w:ind w:left="0" w:firstLine="0"/>
        <w:jc w:val="both"/>
        <w:textAlignment w:val="baseline"/>
        <w:rPr>
          <w:rFonts w:ascii="Arial" w:hAnsi="Arial" w:cs="Arial"/>
          <w:color w:val="000000"/>
          <w:lang w:eastAsia="en-US"/>
        </w:rPr>
      </w:pPr>
      <w:r w:rsidRPr="005C7E77">
        <w:rPr>
          <w:rFonts w:ascii="Arial" w:hAnsi="Arial" w:cs="Arial"/>
          <w:color w:val="000000"/>
        </w:rPr>
        <w:t>Observação: todos os documentos deverão estar perfeitamente legíveis.</w:t>
      </w:r>
    </w:p>
    <w:p w14:paraId="09EF473B" w14:textId="77777777" w:rsidR="00147B15" w:rsidRPr="005C7E77" w:rsidRDefault="00147B15" w:rsidP="00B32435">
      <w:pPr>
        <w:rPr>
          <w:rFonts w:ascii="Arial" w:hAnsi="Arial" w:cs="Arial"/>
        </w:rPr>
      </w:pPr>
    </w:p>
    <w:p w14:paraId="4246F0C9" w14:textId="01064FA3" w:rsidR="00B32435" w:rsidRPr="005C7E77" w:rsidRDefault="00B32435" w:rsidP="00B32435">
      <w:pPr>
        <w:rPr>
          <w:rFonts w:ascii="Arial" w:hAnsi="Arial" w:cs="Arial"/>
          <w:b/>
          <w:bCs/>
          <w:sz w:val="24"/>
          <w:szCs w:val="24"/>
        </w:rPr>
      </w:pPr>
      <w:r w:rsidRPr="005C7E77">
        <w:rPr>
          <w:rFonts w:ascii="Arial" w:hAnsi="Arial" w:cs="Arial"/>
          <w:b/>
          <w:bCs/>
          <w:sz w:val="24"/>
          <w:szCs w:val="24"/>
        </w:rPr>
        <w:t>1</w:t>
      </w:r>
      <w:r w:rsidR="00CB1306" w:rsidRPr="005C7E77">
        <w:rPr>
          <w:rFonts w:ascii="Arial" w:hAnsi="Arial" w:cs="Arial"/>
          <w:b/>
          <w:bCs/>
          <w:sz w:val="24"/>
          <w:szCs w:val="24"/>
        </w:rPr>
        <w:t>1</w:t>
      </w:r>
      <w:r w:rsidRPr="005C7E77">
        <w:rPr>
          <w:rFonts w:ascii="Arial" w:hAnsi="Arial" w:cs="Arial"/>
          <w:b/>
          <w:bCs/>
          <w:sz w:val="24"/>
          <w:szCs w:val="24"/>
        </w:rPr>
        <w:t>.</w:t>
      </w:r>
      <w:r w:rsidR="00AE718A" w:rsidRPr="005C7E77">
        <w:rPr>
          <w:rFonts w:ascii="Arial" w:hAnsi="Arial" w:cs="Arial"/>
          <w:b/>
          <w:bCs/>
          <w:sz w:val="24"/>
          <w:szCs w:val="24"/>
        </w:rPr>
        <w:t>6</w:t>
      </w:r>
      <w:r w:rsidRPr="005C7E77">
        <w:rPr>
          <w:rFonts w:ascii="Arial" w:hAnsi="Arial" w:cs="Arial"/>
          <w:b/>
          <w:bCs/>
          <w:sz w:val="24"/>
          <w:szCs w:val="24"/>
        </w:rPr>
        <w:t xml:space="preserve"> – OUTROS DOCUMENTOS</w:t>
      </w:r>
    </w:p>
    <w:p w14:paraId="369033B9" w14:textId="63DB85C1" w:rsidR="00B32435" w:rsidRPr="005C7E77" w:rsidRDefault="00B32435" w:rsidP="00B32435">
      <w:pPr>
        <w:pStyle w:val="paragraph"/>
        <w:tabs>
          <w:tab w:val="left" w:pos="1276"/>
        </w:tabs>
        <w:spacing w:before="120" w:beforeAutospacing="0" w:after="120" w:afterAutospacing="0"/>
        <w:jc w:val="both"/>
        <w:textAlignment w:val="baseline"/>
        <w:rPr>
          <w:rFonts w:ascii="Arial" w:hAnsi="Arial" w:cs="Arial"/>
          <w:color w:val="000000"/>
        </w:rPr>
      </w:pPr>
      <w:r w:rsidRPr="005C7E77">
        <w:rPr>
          <w:rFonts w:ascii="Arial" w:hAnsi="Arial" w:cs="Arial"/>
          <w:b/>
          <w:bCs/>
          <w:color w:val="000000"/>
        </w:rPr>
        <w:t>1</w:t>
      </w:r>
      <w:r w:rsidR="00CB1306" w:rsidRPr="005C7E77">
        <w:rPr>
          <w:rFonts w:ascii="Arial" w:hAnsi="Arial" w:cs="Arial"/>
          <w:b/>
          <w:bCs/>
          <w:color w:val="000000"/>
        </w:rPr>
        <w:t>1</w:t>
      </w:r>
      <w:r w:rsidRPr="005C7E77">
        <w:rPr>
          <w:rFonts w:ascii="Arial" w:hAnsi="Arial" w:cs="Arial"/>
          <w:b/>
          <w:bCs/>
          <w:color w:val="000000"/>
        </w:rPr>
        <w:t>.</w:t>
      </w:r>
      <w:r w:rsidR="00AE718A" w:rsidRPr="005C7E77">
        <w:rPr>
          <w:rFonts w:ascii="Arial" w:hAnsi="Arial" w:cs="Arial"/>
          <w:b/>
          <w:bCs/>
          <w:color w:val="000000"/>
        </w:rPr>
        <w:t>6</w:t>
      </w:r>
      <w:r w:rsidRPr="005C7E77">
        <w:rPr>
          <w:rFonts w:ascii="Arial" w:hAnsi="Arial" w:cs="Arial"/>
          <w:b/>
          <w:bCs/>
          <w:color w:val="000000"/>
        </w:rPr>
        <w:t>.1.</w:t>
      </w:r>
      <w:r w:rsidRPr="005C7E77">
        <w:rPr>
          <w:rFonts w:ascii="Arial" w:hAnsi="Arial" w:cs="Arial"/>
          <w:color w:val="000000"/>
        </w:rPr>
        <w:t xml:space="preserve"> Sob pena de inabilitação, o licitante deverá apresentar declaração, conforme modelo constante no </w:t>
      </w:r>
      <w:r w:rsidRPr="005C7E77">
        <w:rPr>
          <w:rFonts w:ascii="Arial" w:hAnsi="Arial" w:cs="Arial"/>
        </w:rPr>
        <w:t>Anexo II do edital, de que:</w:t>
      </w:r>
    </w:p>
    <w:p w14:paraId="551D1ED7" w14:textId="4CB7F370" w:rsidR="00B32435" w:rsidRPr="005C7E77" w:rsidRDefault="00B32435" w:rsidP="00962034">
      <w:pPr>
        <w:pStyle w:val="paragraph"/>
        <w:numPr>
          <w:ilvl w:val="2"/>
          <w:numId w:val="13"/>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5C7E77">
        <w:rPr>
          <w:rFonts w:ascii="Arial" w:hAnsi="Arial" w:cs="Arial"/>
          <w:color w:val="000000"/>
        </w:rPr>
        <w:t>está ciente e concorda com as condições contidas no Edital e seus anexos, bem como de que cumpre plenamente os requisitos de habilitação definidos no Edital;</w:t>
      </w:r>
    </w:p>
    <w:p w14:paraId="593507C1" w14:textId="2B84DD22" w:rsidR="00B32435" w:rsidRPr="005C7E77" w:rsidRDefault="00B32435" w:rsidP="00962034">
      <w:pPr>
        <w:pStyle w:val="paragraph"/>
        <w:numPr>
          <w:ilvl w:val="2"/>
          <w:numId w:val="13"/>
        </w:numPr>
        <w:tabs>
          <w:tab w:val="left" w:pos="284"/>
          <w:tab w:val="left" w:pos="851"/>
        </w:tabs>
        <w:spacing w:before="120" w:after="120"/>
        <w:ind w:left="0" w:firstLine="0"/>
        <w:jc w:val="both"/>
        <w:textAlignment w:val="baseline"/>
        <w:rPr>
          <w:rFonts w:ascii="Arial" w:hAnsi="Arial" w:cs="Arial"/>
          <w:color w:val="000000"/>
        </w:rPr>
      </w:pPr>
      <w:r w:rsidRPr="005C7E77">
        <w:rPr>
          <w:rFonts w:ascii="Arial" w:hAnsi="Arial" w:cs="Arial"/>
          <w:color w:val="000000"/>
        </w:rPr>
        <w:t>inexistem fatos impeditivos para sua habilitação no certame, ciente da obrigatoriedade de declarar ocorrências posteriores;</w:t>
      </w:r>
    </w:p>
    <w:p w14:paraId="6277554C" w14:textId="77777777" w:rsidR="00B32435" w:rsidRPr="005C7E77" w:rsidRDefault="00B32435" w:rsidP="00962034">
      <w:pPr>
        <w:pStyle w:val="paragraph"/>
        <w:numPr>
          <w:ilvl w:val="2"/>
          <w:numId w:val="13"/>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5C7E77">
        <w:rPr>
          <w:rFonts w:ascii="Arial" w:hAnsi="Arial" w:cs="Arial"/>
          <w:color w:val="000000"/>
        </w:rPr>
        <w:t>não emprega menor de 18 anos em trabalho noturno, perigoso ou insalubre e não emprega menor de 16 anos, salvo menor, a partir de 14 anos, na condição de aprendiz, nos termos do art. 7°, XXXIII, da Constituição Federal.</w:t>
      </w:r>
    </w:p>
    <w:p w14:paraId="17102AD0" w14:textId="77777777" w:rsidR="00B32435" w:rsidRPr="005C7E77" w:rsidRDefault="00B32435" w:rsidP="00962034">
      <w:pPr>
        <w:pStyle w:val="paragraph"/>
        <w:numPr>
          <w:ilvl w:val="2"/>
          <w:numId w:val="13"/>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5C7E77">
        <w:rPr>
          <w:rFonts w:ascii="Arial" w:hAnsi="Arial" w:cs="Arial"/>
          <w:color w:val="000000"/>
        </w:rPr>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62473E1C" w14:textId="77777777" w:rsidR="00B32435" w:rsidRPr="005C7E77" w:rsidRDefault="00B32435" w:rsidP="00962034">
      <w:pPr>
        <w:pStyle w:val="paragraph"/>
        <w:numPr>
          <w:ilvl w:val="2"/>
          <w:numId w:val="13"/>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5C7E77">
        <w:rPr>
          <w:rFonts w:ascii="Arial" w:hAnsi="Arial" w:cs="Arial"/>
          <w:color w:val="000000"/>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62269C20" w14:textId="77777777" w:rsidR="00B32435" w:rsidRPr="005C7E77" w:rsidRDefault="00B32435" w:rsidP="00962034">
      <w:pPr>
        <w:pStyle w:val="paragraph"/>
        <w:numPr>
          <w:ilvl w:val="2"/>
          <w:numId w:val="13"/>
        </w:numPr>
        <w:tabs>
          <w:tab w:val="left" w:pos="284"/>
          <w:tab w:val="left" w:pos="567"/>
          <w:tab w:val="left" w:pos="851"/>
        </w:tabs>
        <w:spacing w:before="120" w:beforeAutospacing="0" w:after="120" w:afterAutospacing="0"/>
        <w:ind w:left="0" w:firstLine="0"/>
        <w:jc w:val="both"/>
        <w:textAlignment w:val="baseline"/>
        <w:rPr>
          <w:rFonts w:ascii="Arial" w:hAnsi="Arial" w:cs="Arial"/>
          <w:color w:val="000000"/>
        </w:rPr>
      </w:pPr>
      <w:r w:rsidRPr="005C7E77">
        <w:rPr>
          <w:rFonts w:ascii="Arial" w:hAnsi="Arial" w:cs="Arial"/>
          <w:color w:val="000000"/>
        </w:rPr>
        <w:t>A declaração falsa relativa ao cumprimento de qualquer condição sujeitará o licitante às sanções previstas em lei e neste Edital, em especial a infração administrativa prevista no art. 156, IV, da Lei Federal nº 14.133, de 2021.</w:t>
      </w:r>
    </w:p>
    <w:p w14:paraId="6C22CBBA" w14:textId="77777777" w:rsidR="008E7496" w:rsidRPr="005C7E77" w:rsidRDefault="008E7496" w:rsidP="004C19E1">
      <w:pPr>
        <w:pStyle w:val="SemEspaamento"/>
        <w:jc w:val="both"/>
        <w:rPr>
          <w:rFonts w:ascii="Arial" w:hAnsi="Arial" w:cs="Arial"/>
          <w:b/>
          <w:color w:val="000000" w:themeColor="text1"/>
          <w:sz w:val="24"/>
          <w:szCs w:val="24"/>
        </w:rPr>
      </w:pPr>
    </w:p>
    <w:p w14:paraId="73F26DE9" w14:textId="2003D1E8" w:rsidR="004C19E1" w:rsidRPr="005C7E77" w:rsidRDefault="004C19E1" w:rsidP="004C19E1">
      <w:pPr>
        <w:autoSpaceDE w:val="0"/>
        <w:autoSpaceDN w:val="0"/>
        <w:adjustRightInd w:val="0"/>
        <w:jc w:val="both"/>
        <w:rPr>
          <w:rFonts w:ascii="Arial" w:hAnsi="Arial" w:cs="Arial"/>
          <w:b/>
          <w:color w:val="000000" w:themeColor="text1"/>
          <w:sz w:val="24"/>
          <w:szCs w:val="24"/>
        </w:rPr>
      </w:pPr>
      <w:r w:rsidRPr="005C7E77">
        <w:rPr>
          <w:rFonts w:ascii="Arial" w:hAnsi="Arial" w:cs="Arial"/>
          <w:b/>
          <w:color w:val="000000" w:themeColor="text1"/>
          <w:sz w:val="24"/>
          <w:szCs w:val="24"/>
        </w:rPr>
        <w:t>1</w:t>
      </w:r>
      <w:r w:rsidR="00CB1306" w:rsidRPr="005C7E77">
        <w:rPr>
          <w:rFonts w:ascii="Arial" w:hAnsi="Arial" w:cs="Arial"/>
          <w:b/>
          <w:color w:val="000000" w:themeColor="text1"/>
          <w:sz w:val="24"/>
          <w:szCs w:val="24"/>
        </w:rPr>
        <w:t>2</w:t>
      </w:r>
      <w:r w:rsidRPr="005C7E77">
        <w:rPr>
          <w:rFonts w:ascii="Arial" w:hAnsi="Arial" w:cs="Arial"/>
          <w:b/>
          <w:color w:val="000000" w:themeColor="text1"/>
          <w:sz w:val="24"/>
          <w:szCs w:val="24"/>
        </w:rPr>
        <w:t>. ACOMPANHAMENTO E FISCALIZAÇÃO.</w:t>
      </w:r>
    </w:p>
    <w:p w14:paraId="366F80C7" w14:textId="77777777" w:rsidR="004C19E1" w:rsidRPr="005C7E77" w:rsidRDefault="004C19E1" w:rsidP="004C19E1">
      <w:pPr>
        <w:autoSpaceDE w:val="0"/>
        <w:autoSpaceDN w:val="0"/>
        <w:adjustRightInd w:val="0"/>
        <w:jc w:val="both"/>
        <w:rPr>
          <w:rFonts w:ascii="Arial" w:hAnsi="Arial" w:cs="Arial"/>
          <w:b/>
          <w:color w:val="000000" w:themeColor="text1"/>
          <w:sz w:val="24"/>
          <w:szCs w:val="24"/>
        </w:rPr>
      </w:pPr>
    </w:p>
    <w:p w14:paraId="6EAC12F4" w14:textId="77777777" w:rsidR="00CA4313" w:rsidRPr="005C7E77" w:rsidRDefault="00CA4313" w:rsidP="00962034">
      <w:pPr>
        <w:pStyle w:val="PargrafodaLista"/>
        <w:numPr>
          <w:ilvl w:val="1"/>
          <w:numId w:val="5"/>
        </w:numPr>
        <w:tabs>
          <w:tab w:val="left" w:pos="567"/>
        </w:tabs>
        <w:spacing w:line="276" w:lineRule="auto"/>
        <w:ind w:left="0" w:right="12" w:firstLine="0"/>
        <w:jc w:val="both"/>
        <w:rPr>
          <w:rFonts w:ascii="Arial" w:hAnsi="Arial" w:cs="Arial"/>
          <w:color w:val="000000" w:themeColor="text1"/>
          <w:sz w:val="24"/>
          <w:szCs w:val="24"/>
        </w:rPr>
      </w:pPr>
      <w:r w:rsidRPr="005C7E77">
        <w:rPr>
          <w:rFonts w:ascii="Arial" w:hAnsi="Arial" w:cs="Arial"/>
          <w:color w:val="000000" w:themeColor="text1"/>
          <w:sz w:val="24"/>
          <w:szCs w:val="24"/>
        </w:rPr>
        <w:t>Para fins de cumprimento do art. 117, §1º, §2º e §3º, da Lei n.º 14.133/2021, o CONTRATANTE designa servidor(a), como gestor de contrato.</w:t>
      </w:r>
    </w:p>
    <w:p w14:paraId="5A60117A" w14:textId="77777777" w:rsidR="00CA4313" w:rsidRPr="005C7E77" w:rsidRDefault="00CA4313" w:rsidP="00962034">
      <w:pPr>
        <w:pStyle w:val="PargrafodaLista"/>
        <w:numPr>
          <w:ilvl w:val="1"/>
          <w:numId w:val="5"/>
        </w:numPr>
        <w:tabs>
          <w:tab w:val="left" w:pos="567"/>
        </w:tabs>
        <w:spacing w:line="276" w:lineRule="auto"/>
        <w:ind w:left="0" w:right="12" w:firstLine="0"/>
        <w:jc w:val="both"/>
        <w:rPr>
          <w:rFonts w:ascii="Arial" w:hAnsi="Arial" w:cs="Arial"/>
          <w:color w:val="000000" w:themeColor="text1"/>
          <w:sz w:val="24"/>
          <w:szCs w:val="24"/>
        </w:rPr>
      </w:pPr>
      <w:r w:rsidRPr="005C7E77">
        <w:rPr>
          <w:rFonts w:ascii="Arial" w:hAnsi="Arial" w:cs="Arial"/>
          <w:color w:val="000000" w:themeColor="text1"/>
          <w:sz w:val="24"/>
          <w:szCs w:val="24"/>
        </w:rPr>
        <w:lastRenderedPageBreak/>
        <w:t>Para fins de cumprimento do art. 118 da Lei n.º 14.133/2021, a CONTRATADA designará servidor (a) para desempenhar a função de preposto perante a CONTRATANTE.</w:t>
      </w:r>
    </w:p>
    <w:p w14:paraId="328B5275" w14:textId="77777777" w:rsidR="00CA4313" w:rsidRDefault="00CA4313" w:rsidP="00962034">
      <w:pPr>
        <w:numPr>
          <w:ilvl w:val="1"/>
          <w:numId w:val="5"/>
        </w:numPr>
        <w:tabs>
          <w:tab w:val="left" w:pos="567"/>
        </w:tabs>
        <w:spacing w:line="276" w:lineRule="auto"/>
        <w:ind w:left="0" w:right="12" w:firstLine="0"/>
        <w:jc w:val="both"/>
        <w:rPr>
          <w:rFonts w:ascii="Arial" w:hAnsi="Arial" w:cs="Arial"/>
          <w:color w:val="000000" w:themeColor="text1"/>
          <w:sz w:val="24"/>
          <w:szCs w:val="24"/>
        </w:rPr>
      </w:pPr>
      <w:r w:rsidRPr="005C7E77">
        <w:rPr>
          <w:rFonts w:ascii="Arial" w:hAnsi="Arial" w:cs="Arial"/>
          <w:color w:val="000000" w:themeColor="text1"/>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29CB6C11" w14:textId="77777777" w:rsidR="00190B4E" w:rsidRPr="005C7E77" w:rsidRDefault="00190B4E" w:rsidP="00190B4E">
      <w:pPr>
        <w:tabs>
          <w:tab w:val="left" w:pos="567"/>
        </w:tabs>
        <w:spacing w:line="276" w:lineRule="auto"/>
        <w:ind w:right="12"/>
        <w:jc w:val="both"/>
        <w:rPr>
          <w:rFonts w:ascii="Arial" w:hAnsi="Arial" w:cs="Arial"/>
          <w:color w:val="000000" w:themeColor="text1"/>
          <w:sz w:val="24"/>
          <w:szCs w:val="24"/>
        </w:rPr>
      </w:pPr>
    </w:p>
    <w:p w14:paraId="25E723E1" w14:textId="77777777" w:rsidR="004C19E1" w:rsidRPr="005C7E77" w:rsidRDefault="00CA4313" w:rsidP="00962034">
      <w:pPr>
        <w:numPr>
          <w:ilvl w:val="1"/>
          <w:numId w:val="5"/>
        </w:numPr>
        <w:tabs>
          <w:tab w:val="left" w:pos="567"/>
        </w:tabs>
        <w:autoSpaceDE w:val="0"/>
        <w:autoSpaceDN w:val="0"/>
        <w:adjustRightInd w:val="0"/>
        <w:spacing w:after="423" w:line="276" w:lineRule="auto"/>
        <w:ind w:left="0" w:right="12" w:firstLine="0"/>
        <w:jc w:val="both"/>
        <w:rPr>
          <w:rFonts w:ascii="Arial" w:hAnsi="Arial" w:cs="Arial"/>
          <w:color w:val="000000" w:themeColor="text1"/>
          <w:sz w:val="24"/>
          <w:szCs w:val="24"/>
        </w:rPr>
      </w:pPr>
      <w:r w:rsidRPr="005C7E77">
        <w:rPr>
          <w:rFonts w:ascii="Arial" w:hAnsi="Arial" w:cs="Arial"/>
          <w:color w:val="000000" w:themeColor="text1"/>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p w14:paraId="2F582C41" w14:textId="4228DADB" w:rsidR="004C19E1" w:rsidRPr="00D67C8D" w:rsidRDefault="004C19E1" w:rsidP="004C19E1">
      <w:pPr>
        <w:widowControl w:val="0"/>
        <w:spacing w:after="120"/>
        <w:ind w:right="-284"/>
        <w:rPr>
          <w:rFonts w:ascii="Arial" w:hAnsi="Arial" w:cs="Arial"/>
          <w:color w:val="0D0D0D" w:themeColor="text1" w:themeTint="F2"/>
          <w:sz w:val="24"/>
          <w:szCs w:val="24"/>
        </w:rPr>
      </w:pPr>
      <w:r w:rsidRPr="00D67C8D">
        <w:rPr>
          <w:rFonts w:ascii="Arial" w:hAnsi="Arial" w:cs="Arial"/>
          <w:color w:val="0D0D0D" w:themeColor="text1" w:themeTint="F2"/>
          <w:sz w:val="24"/>
          <w:szCs w:val="24"/>
        </w:rPr>
        <w:t xml:space="preserve">Santo Antônio do Leste, </w:t>
      </w:r>
      <w:r w:rsidR="006B4318" w:rsidRPr="00D67C8D">
        <w:rPr>
          <w:rFonts w:ascii="Arial" w:hAnsi="Arial" w:cs="Arial"/>
          <w:color w:val="0D0D0D" w:themeColor="text1" w:themeTint="F2"/>
          <w:sz w:val="24"/>
          <w:szCs w:val="24"/>
        </w:rPr>
        <w:t>08</w:t>
      </w:r>
      <w:r w:rsidRPr="00D67C8D">
        <w:rPr>
          <w:rFonts w:ascii="Arial" w:hAnsi="Arial" w:cs="Arial"/>
          <w:color w:val="0D0D0D" w:themeColor="text1" w:themeTint="F2"/>
          <w:sz w:val="24"/>
          <w:szCs w:val="24"/>
        </w:rPr>
        <w:t xml:space="preserve"> de </w:t>
      </w:r>
      <w:r w:rsidR="006B4318" w:rsidRPr="00D67C8D">
        <w:rPr>
          <w:rFonts w:ascii="Arial" w:hAnsi="Arial" w:cs="Arial"/>
          <w:color w:val="0D0D0D" w:themeColor="text1" w:themeTint="F2"/>
          <w:sz w:val="24"/>
          <w:szCs w:val="24"/>
        </w:rPr>
        <w:t>janeiro</w:t>
      </w:r>
      <w:r w:rsidRPr="00D67C8D">
        <w:rPr>
          <w:rFonts w:ascii="Arial" w:hAnsi="Arial" w:cs="Arial"/>
          <w:color w:val="0D0D0D" w:themeColor="text1" w:themeTint="F2"/>
          <w:sz w:val="24"/>
          <w:szCs w:val="24"/>
        </w:rPr>
        <w:t xml:space="preserve"> de 202</w:t>
      </w:r>
      <w:r w:rsidR="006B4318" w:rsidRPr="00D67C8D">
        <w:rPr>
          <w:rFonts w:ascii="Arial" w:hAnsi="Arial" w:cs="Arial"/>
          <w:color w:val="0D0D0D" w:themeColor="text1" w:themeTint="F2"/>
          <w:sz w:val="24"/>
          <w:szCs w:val="24"/>
        </w:rPr>
        <w:t>5</w:t>
      </w:r>
      <w:r w:rsidRPr="00D67C8D">
        <w:rPr>
          <w:rFonts w:ascii="Arial" w:hAnsi="Arial" w:cs="Arial"/>
          <w:color w:val="0D0D0D" w:themeColor="text1" w:themeTint="F2"/>
          <w:sz w:val="24"/>
          <w:szCs w:val="24"/>
        </w:rPr>
        <w:t>.</w:t>
      </w:r>
    </w:p>
    <w:p w14:paraId="394A277E" w14:textId="26FD650E" w:rsidR="006F1CC3" w:rsidRDefault="006F1CC3" w:rsidP="00436147">
      <w:pPr>
        <w:pStyle w:val="Corpodetexto"/>
        <w:rPr>
          <w:rFonts w:ascii="Arial" w:hAnsi="Arial" w:cs="Arial"/>
          <w:color w:val="000000" w:themeColor="text1"/>
          <w:szCs w:val="24"/>
        </w:rPr>
      </w:pPr>
    </w:p>
    <w:p w14:paraId="621AA426" w14:textId="74F4A050" w:rsidR="009229C5" w:rsidRDefault="00D67C8D" w:rsidP="00436147">
      <w:pPr>
        <w:pStyle w:val="Corpodetexto"/>
        <w:rPr>
          <w:rFonts w:ascii="Arial" w:hAnsi="Arial" w:cs="Arial"/>
          <w:color w:val="000000" w:themeColor="text1"/>
          <w:szCs w:val="24"/>
        </w:rPr>
      </w:pPr>
      <w:r>
        <w:rPr>
          <w:rFonts w:ascii="Arial" w:hAnsi="Arial" w:cs="Arial"/>
          <w:color w:val="000000" w:themeColor="text1"/>
          <w:szCs w:val="24"/>
        </w:rPr>
        <w:t xml:space="preserve"> </w:t>
      </w:r>
    </w:p>
    <w:p w14:paraId="416B78A1" w14:textId="52FF87D6" w:rsidR="009229C5" w:rsidRDefault="009229C5" w:rsidP="00436147">
      <w:pPr>
        <w:pStyle w:val="Corpodetexto"/>
        <w:rPr>
          <w:rFonts w:ascii="Arial" w:hAnsi="Arial" w:cs="Arial"/>
          <w:color w:val="000000" w:themeColor="text1"/>
          <w:szCs w:val="24"/>
        </w:rPr>
      </w:pPr>
    </w:p>
    <w:p w14:paraId="300B044B" w14:textId="77777777" w:rsidR="009229C5" w:rsidRPr="005C7E77" w:rsidRDefault="009229C5" w:rsidP="00436147">
      <w:pPr>
        <w:pStyle w:val="Corpodetexto"/>
        <w:rPr>
          <w:rFonts w:ascii="Arial" w:hAnsi="Arial" w:cs="Arial"/>
          <w:color w:val="000000" w:themeColor="text1"/>
          <w:szCs w:val="24"/>
        </w:rPr>
      </w:pPr>
    </w:p>
    <w:p w14:paraId="05833037" w14:textId="4E0FDC4A" w:rsidR="00883BF7" w:rsidRDefault="006B4318" w:rsidP="006B4318">
      <w:pPr>
        <w:pStyle w:val="Corpodetexto"/>
        <w:jc w:val="center"/>
        <w:rPr>
          <w:rFonts w:ascii="Arial" w:hAnsi="Arial" w:cs="Arial"/>
          <w:color w:val="000000" w:themeColor="text1"/>
          <w:szCs w:val="24"/>
        </w:rPr>
      </w:pPr>
      <w:r>
        <w:rPr>
          <w:rFonts w:ascii="Arial" w:hAnsi="Arial" w:cs="Arial"/>
          <w:color w:val="000000" w:themeColor="text1"/>
          <w:szCs w:val="24"/>
        </w:rPr>
        <w:t>________________________</w:t>
      </w:r>
    </w:p>
    <w:p w14:paraId="4318970E" w14:textId="02F5A588" w:rsidR="00E85ED3" w:rsidRPr="006B4318" w:rsidRDefault="006B4318" w:rsidP="006B4318">
      <w:pPr>
        <w:pStyle w:val="Corpodetexto"/>
        <w:jc w:val="center"/>
        <w:rPr>
          <w:rFonts w:ascii="Arial" w:hAnsi="Arial" w:cs="Arial"/>
          <w:b/>
          <w:bCs/>
          <w:color w:val="000000" w:themeColor="text1"/>
          <w:szCs w:val="24"/>
        </w:rPr>
      </w:pPr>
      <w:r w:rsidRPr="006B4318">
        <w:rPr>
          <w:rFonts w:ascii="Arial" w:hAnsi="Arial" w:cs="Arial"/>
          <w:b/>
          <w:bCs/>
          <w:color w:val="000000" w:themeColor="text1"/>
          <w:szCs w:val="24"/>
        </w:rPr>
        <w:t>EDER LUIZ DE CASTRO</w:t>
      </w:r>
    </w:p>
    <w:p w14:paraId="26145536" w14:textId="30E1DC02" w:rsidR="006B4318" w:rsidRPr="00960113" w:rsidRDefault="006B4318" w:rsidP="006B4318">
      <w:pPr>
        <w:pStyle w:val="Corpodetexto"/>
        <w:jc w:val="center"/>
        <w:rPr>
          <w:rFonts w:ascii="Arial" w:hAnsi="Arial" w:cs="Arial"/>
          <w:color w:val="000000" w:themeColor="text1"/>
          <w:sz w:val="16"/>
          <w:szCs w:val="16"/>
        </w:rPr>
      </w:pPr>
      <w:r w:rsidRPr="00960113">
        <w:rPr>
          <w:rFonts w:ascii="Arial" w:hAnsi="Arial" w:cs="Arial"/>
          <w:color w:val="000000" w:themeColor="text1"/>
          <w:sz w:val="16"/>
          <w:szCs w:val="16"/>
        </w:rPr>
        <w:t>Sec. Mun. Agricultura, Ass. Fundiários, Turismo e Meio Ambiente</w:t>
      </w:r>
    </w:p>
    <w:p w14:paraId="271E388C" w14:textId="25A769E2" w:rsidR="006B4318" w:rsidRPr="00960113" w:rsidRDefault="006B4318" w:rsidP="006B4318">
      <w:pPr>
        <w:pStyle w:val="Corpodetexto"/>
        <w:jc w:val="center"/>
        <w:rPr>
          <w:rFonts w:ascii="Arial" w:hAnsi="Arial" w:cs="Arial"/>
          <w:color w:val="000000" w:themeColor="text1"/>
          <w:sz w:val="16"/>
          <w:szCs w:val="16"/>
        </w:rPr>
      </w:pPr>
      <w:r w:rsidRPr="00960113">
        <w:rPr>
          <w:rFonts w:ascii="Arial" w:hAnsi="Arial" w:cs="Arial"/>
          <w:color w:val="000000" w:themeColor="text1"/>
          <w:sz w:val="16"/>
          <w:szCs w:val="16"/>
        </w:rPr>
        <w:t>Portaria N° 007/2025</w:t>
      </w:r>
    </w:p>
    <w:bookmarkEnd w:id="0"/>
    <w:p w14:paraId="6F802ADD" w14:textId="77777777" w:rsidR="00A42E61" w:rsidRPr="005C7E77" w:rsidRDefault="00A42E61" w:rsidP="00E73EA4">
      <w:pPr>
        <w:spacing w:after="120"/>
        <w:jc w:val="both"/>
        <w:rPr>
          <w:rFonts w:ascii="Arial" w:hAnsi="Arial" w:cs="Arial"/>
          <w:color w:val="000000" w:themeColor="text1"/>
          <w:sz w:val="24"/>
          <w:szCs w:val="24"/>
        </w:rPr>
      </w:pPr>
    </w:p>
    <w:sectPr w:rsidR="00A42E61" w:rsidRPr="005C7E77" w:rsidSect="00175399">
      <w:headerReference w:type="default" r:id="rId12"/>
      <w:pgSz w:w="11907" w:h="16840" w:code="9"/>
      <w:pgMar w:top="1701" w:right="992"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802977" w14:textId="77777777" w:rsidR="00B56B24" w:rsidRDefault="00B56B24">
      <w:r>
        <w:separator/>
      </w:r>
    </w:p>
  </w:endnote>
  <w:endnote w:type="continuationSeparator" w:id="0">
    <w:p w14:paraId="38740B22" w14:textId="77777777" w:rsidR="00B56B24" w:rsidRDefault="00B5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5EB06" w14:textId="77777777" w:rsidR="00B56B24" w:rsidRDefault="00B56B24">
      <w:r>
        <w:separator/>
      </w:r>
    </w:p>
  </w:footnote>
  <w:footnote w:type="continuationSeparator" w:id="0">
    <w:p w14:paraId="4BDD33AC" w14:textId="77777777" w:rsidR="00B56B24" w:rsidRDefault="00B56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E16F2" w14:textId="3AC9B166" w:rsidR="0035443B" w:rsidRDefault="0035443B" w:rsidP="00A220FE">
    <w:pPr>
      <w:pStyle w:val="Cabealho"/>
      <w:jc w:val="center"/>
    </w:pPr>
    <w:r>
      <w:rPr>
        <w:noProof/>
      </w:rPr>
      <w:drawing>
        <wp:inline distT="0" distB="0" distL="0" distR="0" wp14:anchorId="66A76853" wp14:editId="3F5A22ED">
          <wp:extent cx="3000375" cy="1390650"/>
          <wp:effectExtent l="0" t="0" r="9525" b="0"/>
          <wp:docPr id="1175221002" name="Imagem 1"/>
          <wp:cNvGraphicFramePr/>
          <a:graphic xmlns:a="http://schemas.openxmlformats.org/drawingml/2006/main">
            <a:graphicData uri="http://schemas.openxmlformats.org/drawingml/2006/picture">
              <pic:pic xmlns:pic="http://schemas.openxmlformats.org/drawingml/2006/picture">
                <pic:nvPicPr>
                  <pic:cNvPr id="1175221002" name="Imagem 1"/>
                  <pic:cNvPicPr/>
                </pic:nvPicPr>
                <pic:blipFill>
                  <a:blip r:embed="rId1"/>
                  <a:stretch>
                    <a:fillRect/>
                  </a:stretch>
                </pic:blipFill>
                <pic:spPr>
                  <a:xfrm>
                    <a:off x="0" y="0"/>
                    <a:ext cx="3000375" cy="139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58E2"/>
    <w:multiLevelType w:val="hybridMultilevel"/>
    <w:tmpl w:val="C2C8F7E0"/>
    <w:lvl w:ilvl="0" w:tplc="11D0C6F4">
      <w:start w:val="6"/>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1367179D"/>
    <w:multiLevelType w:val="multilevel"/>
    <w:tmpl w:val="9626D1A2"/>
    <w:lvl w:ilvl="0">
      <w:start w:val="8"/>
      <w:numFmt w:val="decimal"/>
      <w:lvlText w:val="%1."/>
      <w:lvlJc w:val="left"/>
      <w:pPr>
        <w:ind w:left="525" w:hanging="525"/>
      </w:pPr>
      <w:rPr>
        <w:rFonts w:hint="default"/>
      </w:rPr>
    </w:lvl>
    <w:lvl w:ilvl="1">
      <w:start w:val="21"/>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2" w15:restartNumberingAfterBreak="0">
    <w:nsid w:val="14AB25FE"/>
    <w:multiLevelType w:val="multilevel"/>
    <w:tmpl w:val="F020AADC"/>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72628EE"/>
    <w:multiLevelType w:val="singleLevel"/>
    <w:tmpl w:val="62360EF0"/>
    <w:lvl w:ilvl="0">
      <w:start w:val="1"/>
      <w:numFmt w:val="lowerLetter"/>
      <w:suff w:val="space"/>
      <w:lvlText w:val="%1)"/>
      <w:lvlJc w:val="left"/>
      <w:rPr>
        <w:b/>
        <w:bCs/>
      </w:rPr>
    </w:lvl>
  </w:abstractNum>
  <w:abstractNum w:abstractNumId="4" w15:restartNumberingAfterBreak="0">
    <w:nsid w:val="23430456"/>
    <w:multiLevelType w:val="multilevel"/>
    <w:tmpl w:val="9DB84AD8"/>
    <w:lvl w:ilvl="0">
      <w:start w:val="11"/>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3"/>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275827B5"/>
    <w:multiLevelType w:val="multilevel"/>
    <w:tmpl w:val="1938DE30"/>
    <w:lvl w:ilvl="0">
      <w:start w:val="8"/>
      <w:numFmt w:val="decimal"/>
      <w:lvlText w:val="%1."/>
      <w:lvlJc w:val="left"/>
      <w:pPr>
        <w:ind w:left="525" w:hanging="525"/>
      </w:pPr>
      <w:rPr>
        <w:rFonts w:hint="default"/>
      </w:rPr>
    </w:lvl>
    <w:lvl w:ilvl="1">
      <w:start w:val="17"/>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6" w15:restartNumberingAfterBreak="0">
    <w:nsid w:val="28CC5463"/>
    <w:multiLevelType w:val="multilevel"/>
    <w:tmpl w:val="62CCBA2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8" w15:restartNumberingAfterBreak="0">
    <w:nsid w:val="37725867"/>
    <w:multiLevelType w:val="multilevel"/>
    <w:tmpl w:val="C14AB07A"/>
    <w:lvl w:ilvl="0">
      <w:start w:val="8"/>
      <w:numFmt w:val="decimal"/>
      <w:lvlText w:val="%1."/>
      <w:lvlJc w:val="left"/>
      <w:pPr>
        <w:ind w:left="390" w:hanging="390"/>
      </w:pPr>
      <w:rPr>
        <w:rFonts w:hint="default"/>
      </w:rPr>
    </w:lvl>
    <w:lvl w:ilvl="1">
      <w:start w:val="2"/>
      <w:numFmt w:val="decimal"/>
      <w:lvlText w:val="%1.%2."/>
      <w:lvlJc w:val="left"/>
      <w:pPr>
        <w:ind w:left="261" w:hanging="720"/>
      </w:pPr>
      <w:rPr>
        <w:rFonts w:hint="default"/>
        <w:b/>
        <w:bCs/>
      </w:rPr>
    </w:lvl>
    <w:lvl w:ilvl="2">
      <w:start w:val="1"/>
      <w:numFmt w:val="decimal"/>
      <w:lvlText w:val="%1.%2.%3."/>
      <w:lvlJc w:val="left"/>
      <w:pPr>
        <w:ind w:left="-198" w:hanging="720"/>
      </w:pPr>
      <w:rPr>
        <w:rFonts w:hint="default"/>
      </w:rPr>
    </w:lvl>
    <w:lvl w:ilvl="3">
      <w:start w:val="1"/>
      <w:numFmt w:val="decimal"/>
      <w:lvlText w:val="%1.%2.%3.%4."/>
      <w:lvlJc w:val="left"/>
      <w:pPr>
        <w:ind w:left="-297" w:hanging="108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855" w:hanging="144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413" w:hanging="1800"/>
      </w:pPr>
      <w:rPr>
        <w:rFonts w:hint="default"/>
      </w:rPr>
    </w:lvl>
    <w:lvl w:ilvl="8">
      <w:start w:val="1"/>
      <w:numFmt w:val="decimal"/>
      <w:lvlText w:val="%1.%2.%3.%4.%5.%6.%7.%8.%9."/>
      <w:lvlJc w:val="left"/>
      <w:pPr>
        <w:ind w:left="-1512" w:hanging="2160"/>
      </w:pPr>
      <w:rPr>
        <w:rFonts w:hint="default"/>
      </w:rPr>
    </w:lvl>
  </w:abstractNum>
  <w:abstractNum w:abstractNumId="9" w15:restartNumberingAfterBreak="0">
    <w:nsid w:val="40EE2802"/>
    <w:multiLevelType w:val="multilevel"/>
    <w:tmpl w:val="AB9AE22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2B3FCE"/>
    <w:multiLevelType w:val="multilevel"/>
    <w:tmpl w:val="EC32C0DC"/>
    <w:lvl w:ilvl="0">
      <w:start w:val="9"/>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26F4FC4"/>
    <w:multiLevelType w:val="hybridMultilevel"/>
    <w:tmpl w:val="EE2EFF4C"/>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3B00ADE"/>
    <w:multiLevelType w:val="multilevel"/>
    <w:tmpl w:val="FE0CCE94"/>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74577BF"/>
    <w:multiLevelType w:val="multilevel"/>
    <w:tmpl w:val="8DA0BD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2210F4"/>
    <w:multiLevelType w:val="multilevel"/>
    <w:tmpl w:val="06960D44"/>
    <w:lvl w:ilvl="0">
      <w:start w:val="1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E931836"/>
    <w:multiLevelType w:val="multilevel"/>
    <w:tmpl w:val="27E017A0"/>
    <w:lvl w:ilvl="0">
      <w:start w:val="11"/>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59206DA6"/>
    <w:multiLevelType w:val="multilevel"/>
    <w:tmpl w:val="178CC09E"/>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0B83EED"/>
    <w:multiLevelType w:val="multilevel"/>
    <w:tmpl w:val="0F92A71A"/>
    <w:lvl w:ilvl="0">
      <w:start w:val="1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9" w15:restartNumberingAfterBreak="0">
    <w:nsid w:val="62F92970"/>
    <w:multiLevelType w:val="multilevel"/>
    <w:tmpl w:val="403A3E2E"/>
    <w:lvl w:ilvl="0">
      <w:start w:val="1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4A6703F"/>
    <w:multiLevelType w:val="multilevel"/>
    <w:tmpl w:val="C89ED1C2"/>
    <w:lvl w:ilvl="0">
      <w:start w:val="11"/>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310988"/>
    <w:multiLevelType w:val="multilevel"/>
    <w:tmpl w:val="6E54EB7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022468494">
    <w:abstractNumId w:val="18"/>
  </w:num>
  <w:num w:numId="2" w16cid:durableId="1170676409">
    <w:abstractNumId w:val="7"/>
  </w:num>
  <w:num w:numId="3" w16cid:durableId="994340387">
    <w:abstractNumId w:val="13"/>
  </w:num>
  <w:num w:numId="4" w16cid:durableId="1218785358">
    <w:abstractNumId w:val="12"/>
  </w:num>
  <w:num w:numId="5" w16cid:durableId="1669822836">
    <w:abstractNumId w:val="6"/>
  </w:num>
  <w:num w:numId="6" w16cid:durableId="176620910">
    <w:abstractNumId w:val="10"/>
  </w:num>
  <w:num w:numId="7" w16cid:durableId="297153647">
    <w:abstractNumId w:val="9"/>
  </w:num>
  <w:num w:numId="8" w16cid:durableId="223495900">
    <w:abstractNumId w:val="2"/>
  </w:num>
  <w:num w:numId="9" w16cid:durableId="491406329">
    <w:abstractNumId w:val="19"/>
  </w:num>
  <w:num w:numId="10" w16cid:durableId="33118494">
    <w:abstractNumId w:val="20"/>
  </w:num>
  <w:num w:numId="11" w16cid:durableId="1407532389">
    <w:abstractNumId w:val="3"/>
  </w:num>
  <w:num w:numId="12" w16cid:durableId="559709918">
    <w:abstractNumId w:val="15"/>
  </w:num>
  <w:num w:numId="13" w16cid:durableId="1246265024">
    <w:abstractNumId w:val="17"/>
  </w:num>
  <w:num w:numId="14" w16cid:durableId="831221690">
    <w:abstractNumId w:val="8"/>
  </w:num>
  <w:num w:numId="15" w16cid:durableId="146436366">
    <w:abstractNumId w:val="5"/>
  </w:num>
  <w:num w:numId="16" w16cid:durableId="1066954246">
    <w:abstractNumId w:val="1"/>
  </w:num>
  <w:num w:numId="17" w16cid:durableId="51855795">
    <w:abstractNumId w:val="14"/>
  </w:num>
  <w:num w:numId="18" w16cid:durableId="527917633">
    <w:abstractNumId w:val="11"/>
  </w:num>
  <w:num w:numId="19" w16cid:durableId="25058262">
    <w:abstractNumId w:val="21"/>
  </w:num>
  <w:num w:numId="20" w16cid:durableId="85615753">
    <w:abstractNumId w:val="0"/>
  </w:num>
  <w:num w:numId="21" w16cid:durableId="1309627098">
    <w:abstractNumId w:val="4"/>
  </w:num>
  <w:num w:numId="22" w16cid:durableId="86798956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3C8B"/>
    <w:rsid w:val="000043F5"/>
    <w:rsid w:val="00005B68"/>
    <w:rsid w:val="00007A4C"/>
    <w:rsid w:val="00010538"/>
    <w:rsid w:val="000116F3"/>
    <w:rsid w:val="00011E63"/>
    <w:rsid w:val="0001366B"/>
    <w:rsid w:val="0001467D"/>
    <w:rsid w:val="00015802"/>
    <w:rsid w:val="000172C9"/>
    <w:rsid w:val="00017586"/>
    <w:rsid w:val="000204B1"/>
    <w:rsid w:val="00022602"/>
    <w:rsid w:val="0002291E"/>
    <w:rsid w:val="00023468"/>
    <w:rsid w:val="00023E06"/>
    <w:rsid w:val="00023FF9"/>
    <w:rsid w:val="00024145"/>
    <w:rsid w:val="00024B51"/>
    <w:rsid w:val="00025713"/>
    <w:rsid w:val="0002585C"/>
    <w:rsid w:val="00025B75"/>
    <w:rsid w:val="00027D5C"/>
    <w:rsid w:val="00030280"/>
    <w:rsid w:val="00030B00"/>
    <w:rsid w:val="00031513"/>
    <w:rsid w:val="00031CBF"/>
    <w:rsid w:val="0003245D"/>
    <w:rsid w:val="0003330C"/>
    <w:rsid w:val="0003345E"/>
    <w:rsid w:val="0003732C"/>
    <w:rsid w:val="00037F42"/>
    <w:rsid w:val="0004061A"/>
    <w:rsid w:val="00041002"/>
    <w:rsid w:val="00041717"/>
    <w:rsid w:val="00041D66"/>
    <w:rsid w:val="000425EA"/>
    <w:rsid w:val="0004459B"/>
    <w:rsid w:val="00047763"/>
    <w:rsid w:val="00050AA3"/>
    <w:rsid w:val="00052814"/>
    <w:rsid w:val="00055A70"/>
    <w:rsid w:val="00055DAA"/>
    <w:rsid w:val="0005715E"/>
    <w:rsid w:val="000575E3"/>
    <w:rsid w:val="000577A7"/>
    <w:rsid w:val="00060627"/>
    <w:rsid w:val="00060A69"/>
    <w:rsid w:val="00061033"/>
    <w:rsid w:val="00061A2E"/>
    <w:rsid w:val="00061B52"/>
    <w:rsid w:val="00062E9F"/>
    <w:rsid w:val="0006347D"/>
    <w:rsid w:val="0006354F"/>
    <w:rsid w:val="00064454"/>
    <w:rsid w:val="00064997"/>
    <w:rsid w:val="00065F46"/>
    <w:rsid w:val="00070D07"/>
    <w:rsid w:val="0007116C"/>
    <w:rsid w:val="00071588"/>
    <w:rsid w:val="0007193D"/>
    <w:rsid w:val="00071B49"/>
    <w:rsid w:val="00072374"/>
    <w:rsid w:val="00072977"/>
    <w:rsid w:val="00072CF6"/>
    <w:rsid w:val="00073C85"/>
    <w:rsid w:val="00074E26"/>
    <w:rsid w:val="00075B13"/>
    <w:rsid w:val="0007666C"/>
    <w:rsid w:val="000766A0"/>
    <w:rsid w:val="00076BAA"/>
    <w:rsid w:val="00077276"/>
    <w:rsid w:val="000813E5"/>
    <w:rsid w:val="0008515A"/>
    <w:rsid w:val="00092A30"/>
    <w:rsid w:val="00093C6F"/>
    <w:rsid w:val="00095598"/>
    <w:rsid w:val="000961A3"/>
    <w:rsid w:val="000A227A"/>
    <w:rsid w:val="000A247D"/>
    <w:rsid w:val="000A2606"/>
    <w:rsid w:val="000A2DE1"/>
    <w:rsid w:val="000A38F4"/>
    <w:rsid w:val="000A3BA0"/>
    <w:rsid w:val="000A3C71"/>
    <w:rsid w:val="000A517C"/>
    <w:rsid w:val="000A6288"/>
    <w:rsid w:val="000A72F8"/>
    <w:rsid w:val="000B1237"/>
    <w:rsid w:val="000B3589"/>
    <w:rsid w:val="000B385C"/>
    <w:rsid w:val="000B41C4"/>
    <w:rsid w:val="000B4651"/>
    <w:rsid w:val="000B4887"/>
    <w:rsid w:val="000B49FE"/>
    <w:rsid w:val="000B540C"/>
    <w:rsid w:val="000B58E4"/>
    <w:rsid w:val="000B63FF"/>
    <w:rsid w:val="000B6453"/>
    <w:rsid w:val="000B6AAD"/>
    <w:rsid w:val="000C0858"/>
    <w:rsid w:val="000C08D0"/>
    <w:rsid w:val="000C15D7"/>
    <w:rsid w:val="000C22E8"/>
    <w:rsid w:val="000C2504"/>
    <w:rsid w:val="000C4392"/>
    <w:rsid w:val="000C482F"/>
    <w:rsid w:val="000C4AAE"/>
    <w:rsid w:val="000C4CDD"/>
    <w:rsid w:val="000C6563"/>
    <w:rsid w:val="000C66C0"/>
    <w:rsid w:val="000D0FA0"/>
    <w:rsid w:val="000D117B"/>
    <w:rsid w:val="000D19C8"/>
    <w:rsid w:val="000D2274"/>
    <w:rsid w:val="000D31A3"/>
    <w:rsid w:val="000D331E"/>
    <w:rsid w:val="000D3739"/>
    <w:rsid w:val="000D46C3"/>
    <w:rsid w:val="000D4D6B"/>
    <w:rsid w:val="000D51AE"/>
    <w:rsid w:val="000D7096"/>
    <w:rsid w:val="000D7AFC"/>
    <w:rsid w:val="000E0E4B"/>
    <w:rsid w:val="000E14C8"/>
    <w:rsid w:val="000E1AC7"/>
    <w:rsid w:val="000E1C84"/>
    <w:rsid w:val="000E221B"/>
    <w:rsid w:val="000E268A"/>
    <w:rsid w:val="000E427C"/>
    <w:rsid w:val="000E5BE2"/>
    <w:rsid w:val="000E7C8C"/>
    <w:rsid w:val="000F1699"/>
    <w:rsid w:val="000F4A82"/>
    <w:rsid w:val="000F51BE"/>
    <w:rsid w:val="000F6A0E"/>
    <w:rsid w:val="000F7D95"/>
    <w:rsid w:val="00100675"/>
    <w:rsid w:val="00100E0F"/>
    <w:rsid w:val="00101A4F"/>
    <w:rsid w:val="00101F02"/>
    <w:rsid w:val="001037F4"/>
    <w:rsid w:val="00103C11"/>
    <w:rsid w:val="00104297"/>
    <w:rsid w:val="00105A9A"/>
    <w:rsid w:val="00105F50"/>
    <w:rsid w:val="00107915"/>
    <w:rsid w:val="00107C20"/>
    <w:rsid w:val="0011097A"/>
    <w:rsid w:val="00111773"/>
    <w:rsid w:val="00113063"/>
    <w:rsid w:val="001132FE"/>
    <w:rsid w:val="00113C4B"/>
    <w:rsid w:val="00113ECB"/>
    <w:rsid w:val="00114C2F"/>
    <w:rsid w:val="001151BA"/>
    <w:rsid w:val="0011624F"/>
    <w:rsid w:val="0011752B"/>
    <w:rsid w:val="00117578"/>
    <w:rsid w:val="00117E3D"/>
    <w:rsid w:val="00120BEC"/>
    <w:rsid w:val="00121A41"/>
    <w:rsid w:val="001226B3"/>
    <w:rsid w:val="00123047"/>
    <w:rsid w:val="0012396A"/>
    <w:rsid w:val="00124535"/>
    <w:rsid w:val="001274C5"/>
    <w:rsid w:val="00130303"/>
    <w:rsid w:val="00131053"/>
    <w:rsid w:val="001313D3"/>
    <w:rsid w:val="00131D18"/>
    <w:rsid w:val="0013312C"/>
    <w:rsid w:val="00133243"/>
    <w:rsid w:val="00133549"/>
    <w:rsid w:val="00133770"/>
    <w:rsid w:val="00134B3C"/>
    <w:rsid w:val="00134EB0"/>
    <w:rsid w:val="00136393"/>
    <w:rsid w:val="00137B3D"/>
    <w:rsid w:val="00137B8A"/>
    <w:rsid w:val="00141E5B"/>
    <w:rsid w:val="00142C41"/>
    <w:rsid w:val="00143E56"/>
    <w:rsid w:val="00147B15"/>
    <w:rsid w:val="00147F51"/>
    <w:rsid w:val="00150210"/>
    <w:rsid w:val="00151694"/>
    <w:rsid w:val="0015262F"/>
    <w:rsid w:val="00154158"/>
    <w:rsid w:val="001566FC"/>
    <w:rsid w:val="00157C2C"/>
    <w:rsid w:val="00161AB9"/>
    <w:rsid w:val="00162C68"/>
    <w:rsid w:val="0016338E"/>
    <w:rsid w:val="001648B9"/>
    <w:rsid w:val="00165975"/>
    <w:rsid w:val="001661D1"/>
    <w:rsid w:val="00171503"/>
    <w:rsid w:val="00172A17"/>
    <w:rsid w:val="00172A6B"/>
    <w:rsid w:val="001734CC"/>
    <w:rsid w:val="00173896"/>
    <w:rsid w:val="00175399"/>
    <w:rsid w:val="00176327"/>
    <w:rsid w:val="001765A0"/>
    <w:rsid w:val="001770FC"/>
    <w:rsid w:val="00177658"/>
    <w:rsid w:val="001776F7"/>
    <w:rsid w:val="001810F6"/>
    <w:rsid w:val="00183907"/>
    <w:rsid w:val="00183E8F"/>
    <w:rsid w:val="00184938"/>
    <w:rsid w:val="00186D93"/>
    <w:rsid w:val="00187245"/>
    <w:rsid w:val="001873AF"/>
    <w:rsid w:val="00187498"/>
    <w:rsid w:val="00190B4E"/>
    <w:rsid w:val="001916DB"/>
    <w:rsid w:val="001917E4"/>
    <w:rsid w:val="00191A69"/>
    <w:rsid w:val="00191FBD"/>
    <w:rsid w:val="00192BF2"/>
    <w:rsid w:val="00193FCD"/>
    <w:rsid w:val="00195397"/>
    <w:rsid w:val="0019591A"/>
    <w:rsid w:val="00197DE9"/>
    <w:rsid w:val="001A1BF5"/>
    <w:rsid w:val="001A20F6"/>
    <w:rsid w:val="001A2E09"/>
    <w:rsid w:val="001A3F59"/>
    <w:rsid w:val="001A591A"/>
    <w:rsid w:val="001A6A7F"/>
    <w:rsid w:val="001A7382"/>
    <w:rsid w:val="001B1092"/>
    <w:rsid w:val="001B23B4"/>
    <w:rsid w:val="001B25C6"/>
    <w:rsid w:val="001B308B"/>
    <w:rsid w:val="001B424E"/>
    <w:rsid w:val="001B4816"/>
    <w:rsid w:val="001B4DDE"/>
    <w:rsid w:val="001B6B23"/>
    <w:rsid w:val="001B7148"/>
    <w:rsid w:val="001C1EE7"/>
    <w:rsid w:val="001C2070"/>
    <w:rsid w:val="001C2B88"/>
    <w:rsid w:val="001C422C"/>
    <w:rsid w:val="001C46F9"/>
    <w:rsid w:val="001C747B"/>
    <w:rsid w:val="001C7821"/>
    <w:rsid w:val="001D01E6"/>
    <w:rsid w:val="001D0C2A"/>
    <w:rsid w:val="001D0D65"/>
    <w:rsid w:val="001D11C4"/>
    <w:rsid w:val="001D23BB"/>
    <w:rsid w:val="001D2AC9"/>
    <w:rsid w:val="001D4244"/>
    <w:rsid w:val="001D693D"/>
    <w:rsid w:val="001D6EB2"/>
    <w:rsid w:val="001D72E1"/>
    <w:rsid w:val="001D7654"/>
    <w:rsid w:val="001D7A8B"/>
    <w:rsid w:val="001D7AFE"/>
    <w:rsid w:val="001E1123"/>
    <w:rsid w:val="001E1492"/>
    <w:rsid w:val="001E1C24"/>
    <w:rsid w:val="001E3816"/>
    <w:rsid w:val="001E3E02"/>
    <w:rsid w:val="001E4710"/>
    <w:rsid w:val="001E525C"/>
    <w:rsid w:val="001F14F9"/>
    <w:rsid w:val="001F1B2E"/>
    <w:rsid w:val="001F1D2E"/>
    <w:rsid w:val="001F1E24"/>
    <w:rsid w:val="001F203B"/>
    <w:rsid w:val="001F26B0"/>
    <w:rsid w:val="001F34D3"/>
    <w:rsid w:val="001F3F7D"/>
    <w:rsid w:val="001F406B"/>
    <w:rsid w:val="001F5178"/>
    <w:rsid w:val="001F5CDF"/>
    <w:rsid w:val="001F5D15"/>
    <w:rsid w:val="001F649F"/>
    <w:rsid w:val="001F6B29"/>
    <w:rsid w:val="001F6FB8"/>
    <w:rsid w:val="001F70D1"/>
    <w:rsid w:val="001F75DE"/>
    <w:rsid w:val="00202943"/>
    <w:rsid w:val="00202EAE"/>
    <w:rsid w:val="00203339"/>
    <w:rsid w:val="002048EE"/>
    <w:rsid w:val="00205BF9"/>
    <w:rsid w:val="00205F20"/>
    <w:rsid w:val="00206E2D"/>
    <w:rsid w:val="002070CE"/>
    <w:rsid w:val="00207862"/>
    <w:rsid w:val="00207C57"/>
    <w:rsid w:val="00207F73"/>
    <w:rsid w:val="00210097"/>
    <w:rsid w:val="00210D4E"/>
    <w:rsid w:val="00210E2F"/>
    <w:rsid w:val="0021132F"/>
    <w:rsid w:val="00212299"/>
    <w:rsid w:val="00212D96"/>
    <w:rsid w:val="00213BAF"/>
    <w:rsid w:val="00213DA4"/>
    <w:rsid w:val="002153DD"/>
    <w:rsid w:val="00215987"/>
    <w:rsid w:val="00215EA6"/>
    <w:rsid w:val="002207FA"/>
    <w:rsid w:val="00221E3D"/>
    <w:rsid w:val="00221F47"/>
    <w:rsid w:val="00222834"/>
    <w:rsid w:val="002237D8"/>
    <w:rsid w:val="00225788"/>
    <w:rsid w:val="002259AB"/>
    <w:rsid w:val="002279E6"/>
    <w:rsid w:val="00227A27"/>
    <w:rsid w:val="002303C8"/>
    <w:rsid w:val="0023332C"/>
    <w:rsid w:val="00234A12"/>
    <w:rsid w:val="00235166"/>
    <w:rsid w:val="00236020"/>
    <w:rsid w:val="002369D1"/>
    <w:rsid w:val="002369D5"/>
    <w:rsid w:val="00236C1D"/>
    <w:rsid w:val="00237175"/>
    <w:rsid w:val="002372CF"/>
    <w:rsid w:val="00240083"/>
    <w:rsid w:val="00242774"/>
    <w:rsid w:val="00243457"/>
    <w:rsid w:val="00243806"/>
    <w:rsid w:val="002448D2"/>
    <w:rsid w:val="00244E0E"/>
    <w:rsid w:val="002459F0"/>
    <w:rsid w:val="00245C6C"/>
    <w:rsid w:val="00246098"/>
    <w:rsid w:val="00250DEA"/>
    <w:rsid w:val="00251ECF"/>
    <w:rsid w:val="00252388"/>
    <w:rsid w:val="00252464"/>
    <w:rsid w:val="00252A27"/>
    <w:rsid w:val="00252BD2"/>
    <w:rsid w:val="00253CDB"/>
    <w:rsid w:val="00253F4E"/>
    <w:rsid w:val="00257AAF"/>
    <w:rsid w:val="00257CA1"/>
    <w:rsid w:val="00260E6B"/>
    <w:rsid w:val="0026112B"/>
    <w:rsid w:val="002618D9"/>
    <w:rsid w:val="00263059"/>
    <w:rsid w:val="002641B7"/>
    <w:rsid w:val="00264302"/>
    <w:rsid w:val="00264FB3"/>
    <w:rsid w:val="00265B69"/>
    <w:rsid w:val="00266945"/>
    <w:rsid w:val="00267BB3"/>
    <w:rsid w:val="00270AE9"/>
    <w:rsid w:val="00271AE2"/>
    <w:rsid w:val="00272750"/>
    <w:rsid w:val="00272B65"/>
    <w:rsid w:val="002739F0"/>
    <w:rsid w:val="002743ED"/>
    <w:rsid w:val="00274C8E"/>
    <w:rsid w:val="002769C4"/>
    <w:rsid w:val="002800E8"/>
    <w:rsid w:val="00280D5D"/>
    <w:rsid w:val="00281546"/>
    <w:rsid w:val="00281A9E"/>
    <w:rsid w:val="00281F07"/>
    <w:rsid w:val="00281F67"/>
    <w:rsid w:val="00282677"/>
    <w:rsid w:val="0028332E"/>
    <w:rsid w:val="00285807"/>
    <w:rsid w:val="00285935"/>
    <w:rsid w:val="00287282"/>
    <w:rsid w:val="00287BC3"/>
    <w:rsid w:val="00290802"/>
    <w:rsid w:val="00291A6B"/>
    <w:rsid w:val="00291AB3"/>
    <w:rsid w:val="00291C04"/>
    <w:rsid w:val="0029267A"/>
    <w:rsid w:val="00293608"/>
    <w:rsid w:val="00294B76"/>
    <w:rsid w:val="0029621E"/>
    <w:rsid w:val="00296387"/>
    <w:rsid w:val="002A2111"/>
    <w:rsid w:val="002A38B9"/>
    <w:rsid w:val="002A3EC4"/>
    <w:rsid w:val="002A4530"/>
    <w:rsid w:val="002A461C"/>
    <w:rsid w:val="002A51F9"/>
    <w:rsid w:val="002A54B7"/>
    <w:rsid w:val="002A550C"/>
    <w:rsid w:val="002A5C7B"/>
    <w:rsid w:val="002A5D65"/>
    <w:rsid w:val="002A7048"/>
    <w:rsid w:val="002B03AB"/>
    <w:rsid w:val="002B06E3"/>
    <w:rsid w:val="002B083B"/>
    <w:rsid w:val="002B0967"/>
    <w:rsid w:val="002B1FB8"/>
    <w:rsid w:val="002B3379"/>
    <w:rsid w:val="002B401C"/>
    <w:rsid w:val="002B4468"/>
    <w:rsid w:val="002B49CC"/>
    <w:rsid w:val="002B5998"/>
    <w:rsid w:val="002B6559"/>
    <w:rsid w:val="002B772C"/>
    <w:rsid w:val="002B7CA6"/>
    <w:rsid w:val="002C00B6"/>
    <w:rsid w:val="002C1BFA"/>
    <w:rsid w:val="002C23ED"/>
    <w:rsid w:val="002C28FF"/>
    <w:rsid w:val="002C2CA0"/>
    <w:rsid w:val="002C3E05"/>
    <w:rsid w:val="002C3F86"/>
    <w:rsid w:val="002C44C6"/>
    <w:rsid w:val="002C51A0"/>
    <w:rsid w:val="002C73AF"/>
    <w:rsid w:val="002D16C3"/>
    <w:rsid w:val="002D1E20"/>
    <w:rsid w:val="002D25CA"/>
    <w:rsid w:val="002D26EC"/>
    <w:rsid w:val="002D28A6"/>
    <w:rsid w:val="002D2DEE"/>
    <w:rsid w:val="002D3D28"/>
    <w:rsid w:val="002D4055"/>
    <w:rsid w:val="002D4FEC"/>
    <w:rsid w:val="002D6219"/>
    <w:rsid w:val="002E08C5"/>
    <w:rsid w:val="002E0C7F"/>
    <w:rsid w:val="002E0F97"/>
    <w:rsid w:val="002E1910"/>
    <w:rsid w:val="002E1E86"/>
    <w:rsid w:val="002E1F0A"/>
    <w:rsid w:val="002E21A3"/>
    <w:rsid w:val="002E416A"/>
    <w:rsid w:val="002E4F65"/>
    <w:rsid w:val="002E6D26"/>
    <w:rsid w:val="002F0148"/>
    <w:rsid w:val="002F1363"/>
    <w:rsid w:val="002F163D"/>
    <w:rsid w:val="002F1EF4"/>
    <w:rsid w:val="002F1FD9"/>
    <w:rsid w:val="002F24B4"/>
    <w:rsid w:val="002F24B9"/>
    <w:rsid w:val="002F2722"/>
    <w:rsid w:val="002F49A6"/>
    <w:rsid w:val="002F4E4B"/>
    <w:rsid w:val="002F537C"/>
    <w:rsid w:val="002F5D45"/>
    <w:rsid w:val="002F75BE"/>
    <w:rsid w:val="00300C7A"/>
    <w:rsid w:val="00301D92"/>
    <w:rsid w:val="00303CE2"/>
    <w:rsid w:val="0030480A"/>
    <w:rsid w:val="00304F22"/>
    <w:rsid w:val="00306969"/>
    <w:rsid w:val="003076C9"/>
    <w:rsid w:val="003126DC"/>
    <w:rsid w:val="0031342B"/>
    <w:rsid w:val="003145F3"/>
    <w:rsid w:val="003153A7"/>
    <w:rsid w:val="00316D91"/>
    <w:rsid w:val="003204F7"/>
    <w:rsid w:val="00322149"/>
    <w:rsid w:val="00322D0E"/>
    <w:rsid w:val="0032334A"/>
    <w:rsid w:val="00323E82"/>
    <w:rsid w:val="003258C4"/>
    <w:rsid w:val="00327D74"/>
    <w:rsid w:val="00332F88"/>
    <w:rsid w:val="00333AA6"/>
    <w:rsid w:val="00334E65"/>
    <w:rsid w:val="00334EE0"/>
    <w:rsid w:val="00334FEB"/>
    <w:rsid w:val="00335210"/>
    <w:rsid w:val="003355C9"/>
    <w:rsid w:val="003358AD"/>
    <w:rsid w:val="00335CB0"/>
    <w:rsid w:val="00336CAA"/>
    <w:rsid w:val="00340718"/>
    <w:rsid w:val="00340DCE"/>
    <w:rsid w:val="00341B34"/>
    <w:rsid w:val="00342070"/>
    <w:rsid w:val="00342EBA"/>
    <w:rsid w:val="00343F9B"/>
    <w:rsid w:val="00351885"/>
    <w:rsid w:val="00352393"/>
    <w:rsid w:val="00354252"/>
    <w:rsid w:val="0035443B"/>
    <w:rsid w:val="003545D2"/>
    <w:rsid w:val="003576EE"/>
    <w:rsid w:val="003613A4"/>
    <w:rsid w:val="003628EF"/>
    <w:rsid w:val="00362F07"/>
    <w:rsid w:val="0036330F"/>
    <w:rsid w:val="00363A88"/>
    <w:rsid w:val="00364779"/>
    <w:rsid w:val="00365294"/>
    <w:rsid w:val="00365674"/>
    <w:rsid w:val="00370404"/>
    <w:rsid w:val="003705BF"/>
    <w:rsid w:val="003709E0"/>
    <w:rsid w:val="00374677"/>
    <w:rsid w:val="0037484F"/>
    <w:rsid w:val="00376942"/>
    <w:rsid w:val="003774DC"/>
    <w:rsid w:val="003775BE"/>
    <w:rsid w:val="00380597"/>
    <w:rsid w:val="00381D1E"/>
    <w:rsid w:val="00381F66"/>
    <w:rsid w:val="003828C1"/>
    <w:rsid w:val="0038320A"/>
    <w:rsid w:val="003832CB"/>
    <w:rsid w:val="003852CB"/>
    <w:rsid w:val="003862D0"/>
    <w:rsid w:val="00386F15"/>
    <w:rsid w:val="0038797E"/>
    <w:rsid w:val="003906C4"/>
    <w:rsid w:val="00391F85"/>
    <w:rsid w:val="003929B2"/>
    <w:rsid w:val="00393248"/>
    <w:rsid w:val="00394D95"/>
    <w:rsid w:val="003965CA"/>
    <w:rsid w:val="00396EDE"/>
    <w:rsid w:val="00397ECC"/>
    <w:rsid w:val="003A0427"/>
    <w:rsid w:val="003A1E0A"/>
    <w:rsid w:val="003A348B"/>
    <w:rsid w:val="003A4F6E"/>
    <w:rsid w:val="003A5199"/>
    <w:rsid w:val="003A55FB"/>
    <w:rsid w:val="003A6DB5"/>
    <w:rsid w:val="003A6F1F"/>
    <w:rsid w:val="003A7992"/>
    <w:rsid w:val="003B0A9E"/>
    <w:rsid w:val="003B1C68"/>
    <w:rsid w:val="003B276B"/>
    <w:rsid w:val="003B42F7"/>
    <w:rsid w:val="003B4C95"/>
    <w:rsid w:val="003B568F"/>
    <w:rsid w:val="003C1299"/>
    <w:rsid w:val="003C220E"/>
    <w:rsid w:val="003C3F59"/>
    <w:rsid w:val="003C53F1"/>
    <w:rsid w:val="003C64E8"/>
    <w:rsid w:val="003C6901"/>
    <w:rsid w:val="003C7101"/>
    <w:rsid w:val="003C74C6"/>
    <w:rsid w:val="003D08B1"/>
    <w:rsid w:val="003D158C"/>
    <w:rsid w:val="003D2C52"/>
    <w:rsid w:val="003D4AF8"/>
    <w:rsid w:val="003D4CE4"/>
    <w:rsid w:val="003D503B"/>
    <w:rsid w:val="003D5A47"/>
    <w:rsid w:val="003D5ACF"/>
    <w:rsid w:val="003E0037"/>
    <w:rsid w:val="003E0F36"/>
    <w:rsid w:val="003E237A"/>
    <w:rsid w:val="003E370C"/>
    <w:rsid w:val="003E399B"/>
    <w:rsid w:val="003E45C2"/>
    <w:rsid w:val="003E4EBB"/>
    <w:rsid w:val="003E6C3D"/>
    <w:rsid w:val="003F01D5"/>
    <w:rsid w:val="003F0DC5"/>
    <w:rsid w:val="003F163B"/>
    <w:rsid w:val="003F2421"/>
    <w:rsid w:val="003F31A5"/>
    <w:rsid w:val="003F55A1"/>
    <w:rsid w:val="003F67B7"/>
    <w:rsid w:val="003F69EE"/>
    <w:rsid w:val="003F707B"/>
    <w:rsid w:val="00400456"/>
    <w:rsid w:val="00401B03"/>
    <w:rsid w:val="00402C42"/>
    <w:rsid w:val="00402CE6"/>
    <w:rsid w:val="004037DA"/>
    <w:rsid w:val="00403D77"/>
    <w:rsid w:val="00404201"/>
    <w:rsid w:val="0040452B"/>
    <w:rsid w:val="00404E3A"/>
    <w:rsid w:val="0040594C"/>
    <w:rsid w:val="00406CD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DD7"/>
    <w:rsid w:val="00421F9F"/>
    <w:rsid w:val="00422E20"/>
    <w:rsid w:val="0042398C"/>
    <w:rsid w:val="00424188"/>
    <w:rsid w:val="00432B12"/>
    <w:rsid w:val="00433537"/>
    <w:rsid w:val="00433F77"/>
    <w:rsid w:val="00434D0B"/>
    <w:rsid w:val="00434F84"/>
    <w:rsid w:val="0043590D"/>
    <w:rsid w:val="00436147"/>
    <w:rsid w:val="0043644B"/>
    <w:rsid w:val="00440A67"/>
    <w:rsid w:val="00441738"/>
    <w:rsid w:val="0044194D"/>
    <w:rsid w:val="00442392"/>
    <w:rsid w:val="004429C0"/>
    <w:rsid w:val="004431AB"/>
    <w:rsid w:val="00444076"/>
    <w:rsid w:val="00446624"/>
    <w:rsid w:val="0044674E"/>
    <w:rsid w:val="00447534"/>
    <w:rsid w:val="0045094C"/>
    <w:rsid w:val="00452FCF"/>
    <w:rsid w:val="0045394E"/>
    <w:rsid w:val="00456F8C"/>
    <w:rsid w:val="0045773E"/>
    <w:rsid w:val="00457DC7"/>
    <w:rsid w:val="00457E4C"/>
    <w:rsid w:val="00460405"/>
    <w:rsid w:val="0046189B"/>
    <w:rsid w:val="00462EDD"/>
    <w:rsid w:val="0046444D"/>
    <w:rsid w:val="00464D68"/>
    <w:rsid w:val="004650B9"/>
    <w:rsid w:val="004658AB"/>
    <w:rsid w:val="00466843"/>
    <w:rsid w:val="00467163"/>
    <w:rsid w:val="00467545"/>
    <w:rsid w:val="00470066"/>
    <w:rsid w:val="00470EC1"/>
    <w:rsid w:val="0047188F"/>
    <w:rsid w:val="00472755"/>
    <w:rsid w:val="00472EAB"/>
    <w:rsid w:val="00474EE1"/>
    <w:rsid w:val="004755A8"/>
    <w:rsid w:val="00475E1D"/>
    <w:rsid w:val="00477D71"/>
    <w:rsid w:val="00482036"/>
    <w:rsid w:val="00482341"/>
    <w:rsid w:val="004826A0"/>
    <w:rsid w:val="00482ABA"/>
    <w:rsid w:val="00482EFC"/>
    <w:rsid w:val="00482F86"/>
    <w:rsid w:val="00484250"/>
    <w:rsid w:val="0048487E"/>
    <w:rsid w:val="00485D14"/>
    <w:rsid w:val="00486270"/>
    <w:rsid w:val="0048712C"/>
    <w:rsid w:val="004910D8"/>
    <w:rsid w:val="004922FB"/>
    <w:rsid w:val="0049256C"/>
    <w:rsid w:val="0049309F"/>
    <w:rsid w:val="00494719"/>
    <w:rsid w:val="00494784"/>
    <w:rsid w:val="00494E30"/>
    <w:rsid w:val="004966DC"/>
    <w:rsid w:val="004970EC"/>
    <w:rsid w:val="00497B6B"/>
    <w:rsid w:val="004A14D0"/>
    <w:rsid w:val="004A164F"/>
    <w:rsid w:val="004A3877"/>
    <w:rsid w:val="004A5238"/>
    <w:rsid w:val="004A5ED3"/>
    <w:rsid w:val="004A6D2D"/>
    <w:rsid w:val="004A7172"/>
    <w:rsid w:val="004A74DE"/>
    <w:rsid w:val="004B1F91"/>
    <w:rsid w:val="004B21C9"/>
    <w:rsid w:val="004B2534"/>
    <w:rsid w:val="004B4251"/>
    <w:rsid w:val="004B4CBB"/>
    <w:rsid w:val="004B743F"/>
    <w:rsid w:val="004B7C0A"/>
    <w:rsid w:val="004C19E1"/>
    <w:rsid w:val="004C2185"/>
    <w:rsid w:val="004C26ED"/>
    <w:rsid w:val="004C366A"/>
    <w:rsid w:val="004C5127"/>
    <w:rsid w:val="004C5B66"/>
    <w:rsid w:val="004C5FD5"/>
    <w:rsid w:val="004C617E"/>
    <w:rsid w:val="004C64FB"/>
    <w:rsid w:val="004C66E8"/>
    <w:rsid w:val="004C7A1D"/>
    <w:rsid w:val="004D0405"/>
    <w:rsid w:val="004D0E84"/>
    <w:rsid w:val="004D12D2"/>
    <w:rsid w:val="004D13EF"/>
    <w:rsid w:val="004D1737"/>
    <w:rsid w:val="004D1C8E"/>
    <w:rsid w:val="004D40C6"/>
    <w:rsid w:val="004D4387"/>
    <w:rsid w:val="004E2EA9"/>
    <w:rsid w:val="004E35B3"/>
    <w:rsid w:val="004E4D8B"/>
    <w:rsid w:val="004E6ED3"/>
    <w:rsid w:val="004F05C5"/>
    <w:rsid w:val="004F246B"/>
    <w:rsid w:val="004F324F"/>
    <w:rsid w:val="004F3AB5"/>
    <w:rsid w:val="004F54AF"/>
    <w:rsid w:val="004F5BF8"/>
    <w:rsid w:val="0050047A"/>
    <w:rsid w:val="00501128"/>
    <w:rsid w:val="00501146"/>
    <w:rsid w:val="00501387"/>
    <w:rsid w:val="005014E9"/>
    <w:rsid w:val="00502D99"/>
    <w:rsid w:val="005040D1"/>
    <w:rsid w:val="00507243"/>
    <w:rsid w:val="0050740C"/>
    <w:rsid w:val="005078D0"/>
    <w:rsid w:val="00511465"/>
    <w:rsid w:val="00511C79"/>
    <w:rsid w:val="00512013"/>
    <w:rsid w:val="00512148"/>
    <w:rsid w:val="005123E7"/>
    <w:rsid w:val="00512423"/>
    <w:rsid w:val="005129A3"/>
    <w:rsid w:val="00512E7A"/>
    <w:rsid w:val="00513660"/>
    <w:rsid w:val="00515903"/>
    <w:rsid w:val="00515BB5"/>
    <w:rsid w:val="00515DA8"/>
    <w:rsid w:val="00515DF9"/>
    <w:rsid w:val="005160CB"/>
    <w:rsid w:val="005162DB"/>
    <w:rsid w:val="0051692F"/>
    <w:rsid w:val="00516EB6"/>
    <w:rsid w:val="00517FC3"/>
    <w:rsid w:val="00520078"/>
    <w:rsid w:val="00520C54"/>
    <w:rsid w:val="005218C0"/>
    <w:rsid w:val="00521A1E"/>
    <w:rsid w:val="005225F3"/>
    <w:rsid w:val="00522D44"/>
    <w:rsid w:val="00523549"/>
    <w:rsid w:val="00524D35"/>
    <w:rsid w:val="00525982"/>
    <w:rsid w:val="00525CB6"/>
    <w:rsid w:val="0052646C"/>
    <w:rsid w:val="005269FE"/>
    <w:rsid w:val="00527431"/>
    <w:rsid w:val="00527F1B"/>
    <w:rsid w:val="005315C4"/>
    <w:rsid w:val="00533A78"/>
    <w:rsid w:val="00534734"/>
    <w:rsid w:val="00536524"/>
    <w:rsid w:val="00537F01"/>
    <w:rsid w:val="00540910"/>
    <w:rsid w:val="00540BFA"/>
    <w:rsid w:val="0054130C"/>
    <w:rsid w:val="00542337"/>
    <w:rsid w:val="00542895"/>
    <w:rsid w:val="00542D46"/>
    <w:rsid w:val="00545979"/>
    <w:rsid w:val="00546F14"/>
    <w:rsid w:val="005475B5"/>
    <w:rsid w:val="00551554"/>
    <w:rsid w:val="0055170A"/>
    <w:rsid w:val="00551E7F"/>
    <w:rsid w:val="00552E46"/>
    <w:rsid w:val="00553EC4"/>
    <w:rsid w:val="00554DF6"/>
    <w:rsid w:val="005560C2"/>
    <w:rsid w:val="0055637A"/>
    <w:rsid w:val="005572D6"/>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137F"/>
    <w:rsid w:val="00571D88"/>
    <w:rsid w:val="00572BAF"/>
    <w:rsid w:val="005738AA"/>
    <w:rsid w:val="00574A86"/>
    <w:rsid w:val="00574DBE"/>
    <w:rsid w:val="005762B1"/>
    <w:rsid w:val="00576F3D"/>
    <w:rsid w:val="00576F52"/>
    <w:rsid w:val="005804F1"/>
    <w:rsid w:val="00580631"/>
    <w:rsid w:val="00580C1C"/>
    <w:rsid w:val="00581497"/>
    <w:rsid w:val="005817B3"/>
    <w:rsid w:val="005830BE"/>
    <w:rsid w:val="00583110"/>
    <w:rsid w:val="00583247"/>
    <w:rsid w:val="00583C39"/>
    <w:rsid w:val="0058472B"/>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26D1"/>
    <w:rsid w:val="005A4195"/>
    <w:rsid w:val="005A4624"/>
    <w:rsid w:val="005A5EFF"/>
    <w:rsid w:val="005A6305"/>
    <w:rsid w:val="005A73AF"/>
    <w:rsid w:val="005A7962"/>
    <w:rsid w:val="005A7E6E"/>
    <w:rsid w:val="005B04E1"/>
    <w:rsid w:val="005B265F"/>
    <w:rsid w:val="005B31A9"/>
    <w:rsid w:val="005B4088"/>
    <w:rsid w:val="005B4705"/>
    <w:rsid w:val="005B5167"/>
    <w:rsid w:val="005B5C6A"/>
    <w:rsid w:val="005B66AB"/>
    <w:rsid w:val="005B6790"/>
    <w:rsid w:val="005B6E93"/>
    <w:rsid w:val="005B76F9"/>
    <w:rsid w:val="005C0046"/>
    <w:rsid w:val="005C0A82"/>
    <w:rsid w:val="005C1B4A"/>
    <w:rsid w:val="005C1CB1"/>
    <w:rsid w:val="005C2180"/>
    <w:rsid w:val="005C403D"/>
    <w:rsid w:val="005C549A"/>
    <w:rsid w:val="005C5591"/>
    <w:rsid w:val="005C55A2"/>
    <w:rsid w:val="005C5BEB"/>
    <w:rsid w:val="005C6FCE"/>
    <w:rsid w:val="005C70FB"/>
    <w:rsid w:val="005C7E77"/>
    <w:rsid w:val="005D0581"/>
    <w:rsid w:val="005D3CEC"/>
    <w:rsid w:val="005D45B4"/>
    <w:rsid w:val="005D60FF"/>
    <w:rsid w:val="005D6E63"/>
    <w:rsid w:val="005D7668"/>
    <w:rsid w:val="005E03E9"/>
    <w:rsid w:val="005E23E0"/>
    <w:rsid w:val="005E26D9"/>
    <w:rsid w:val="005E34B8"/>
    <w:rsid w:val="005E44B5"/>
    <w:rsid w:val="005E452A"/>
    <w:rsid w:val="005E555F"/>
    <w:rsid w:val="005F33FC"/>
    <w:rsid w:val="005F3897"/>
    <w:rsid w:val="005F5FA3"/>
    <w:rsid w:val="00600959"/>
    <w:rsid w:val="0060116F"/>
    <w:rsid w:val="00601FC7"/>
    <w:rsid w:val="00604085"/>
    <w:rsid w:val="00605D62"/>
    <w:rsid w:val="00606BB4"/>
    <w:rsid w:val="00607C9F"/>
    <w:rsid w:val="00610087"/>
    <w:rsid w:val="00610165"/>
    <w:rsid w:val="0061448D"/>
    <w:rsid w:val="00614807"/>
    <w:rsid w:val="006156C8"/>
    <w:rsid w:val="00615B20"/>
    <w:rsid w:val="00617451"/>
    <w:rsid w:val="00617F43"/>
    <w:rsid w:val="00620977"/>
    <w:rsid w:val="00621D37"/>
    <w:rsid w:val="00622200"/>
    <w:rsid w:val="00622593"/>
    <w:rsid w:val="00623C6A"/>
    <w:rsid w:val="006248EF"/>
    <w:rsid w:val="00627151"/>
    <w:rsid w:val="006279EB"/>
    <w:rsid w:val="006350D0"/>
    <w:rsid w:val="00636696"/>
    <w:rsid w:val="00637F28"/>
    <w:rsid w:val="00640354"/>
    <w:rsid w:val="00641071"/>
    <w:rsid w:val="00641B44"/>
    <w:rsid w:val="00642C6C"/>
    <w:rsid w:val="00643C5F"/>
    <w:rsid w:val="0064473E"/>
    <w:rsid w:val="006447DF"/>
    <w:rsid w:val="0065127D"/>
    <w:rsid w:val="0065134B"/>
    <w:rsid w:val="0065248D"/>
    <w:rsid w:val="00652C91"/>
    <w:rsid w:val="006531AC"/>
    <w:rsid w:val="00653CC9"/>
    <w:rsid w:val="00655583"/>
    <w:rsid w:val="00655DDD"/>
    <w:rsid w:val="00655E58"/>
    <w:rsid w:val="0066143F"/>
    <w:rsid w:val="0066246E"/>
    <w:rsid w:val="00662B10"/>
    <w:rsid w:val="006632D3"/>
    <w:rsid w:val="006633DB"/>
    <w:rsid w:val="006633ED"/>
    <w:rsid w:val="00663A2C"/>
    <w:rsid w:val="00664A38"/>
    <w:rsid w:val="00664A59"/>
    <w:rsid w:val="00665787"/>
    <w:rsid w:val="00665D2D"/>
    <w:rsid w:val="00666AA9"/>
    <w:rsid w:val="0066758C"/>
    <w:rsid w:val="006678DF"/>
    <w:rsid w:val="0067112D"/>
    <w:rsid w:val="0067169F"/>
    <w:rsid w:val="006716AB"/>
    <w:rsid w:val="00671AF1"/>
    <w:rsid w:val="00671F59"/>
    <w:rsid w:val="0067216C"/>
    <w:rsid w:val="0067353D"/>
    <w:rsid w:val="00673D56"/>
    <w:rsid w:val="006746EA"/>
    <w:rsid w:val="00675274"/>
    <w:rsid w:val="00675FCD"/>
    <w:rsid w:val="0067651F"/>
    <w:rsid w:val="0068178E"/>
    <w:rsid w:val="00681C59"/>
    <w:rsid w:val="006840A4"/>
    <w:rsid w:val="006853BB"/>
    <w:rsid w:val="00685E9E"/>
    <w:rsid w:val="0068617B"/>
    <w:rsid w:val="006906B6"/>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2D72"/>
    <w:rsid w:val="006B33FA"/>
    <w:rsid w:val="006B4318"/>
    <w:rsid w:val="006B557F"/>
    <w:rsid w:val="006B5AAA"/>
    <w:rsid w:val="006B5D8B"/>
    <w:rsid w:val="006C1506"/>
    <w:rsid w:val="006C2650"/>
    <w:rsid w:val="006C2743"/>
    <w:rsid w:val="006C4653"/>
    <w:rsid w:val="006C6405"/>
    <w:rsid w:val="006D172C"/>
    <w:rsid w:val="006D1869"/>
    <w:rsid w:val="006D2380"/>
    <w:rsid w:val="006D24D3"/>
    <w:rsid w:val="006D2DF0"/>
    <w:rsid w:val="006D436C"/>
    <w:rsid w:val="006D56D8"/>
    <w:rsid w:val="006D670D"/>
    <w:rsid w:val="006D6D05"/>
    <w:rsid w:val="006E0178"/>
    <w:rsid w:val="006E164C"/>
    <w:rsid w:val="006E2DA3"/>
    <w:rsid w:val="006E3466"/>
    <w:rsid w:val="006E4340"/>
    <w:rsid w:val="006E4D5E"/>
    <w:rsid w:val="006E64AB"/>
    <w:rsid w:val="006E6C9F"/>
    <w:rsid w:val="006F0681"/>
    <w:rsid w:val="006F0E71"/>
    <w:rsid w:val="006F1CC3"/>
    <w:rsid w:val="006F3DEB"/>
    <w:rsid w:val="006F4184"/>
    <w:rsid w:val="006F42FA"/>
    <w:rsid w:val="006F44F0"/>
    <w:rsid w:val="006F5CAE"/>
    <w:rsid w:val="00700684"/>
    <w:rsid w:val="00702BA7"/>
    <w:rsid w:val="00703813"/>
    <w:rsid w:val="007058B0"/>
    <w:rsid w:val="00705DB4"/>
    <w:rsid w:val="007100E5"/>
    <w:rsid w:val="00711274"/>
    <w:rsid w:val="00713816"/>
    <w:rsid w:val="00713AD4"/>
    <w:rsid w:val="00713C48"/>
    <w:rsid w:val="00713D04"/>
    <w:rsid w:val="007146BA"/>
    <w:rsid w:val="007148B6"/>
    <w:rsid w:val="0071499E"/>
    <w:rsid w:val="00714BCC"/>
    <w:rsid w:val="00714F0F"/>
    <w:rsid w:val="00715340"/>
    <w:rsid w:val="00715D21"/>
    <w:rsid w:val="00716974"/>
    <w:rsid w:val="00721EE6"/>
    <w:rsid w:val="0072345C"/>
    <w:rsid w:val="00723FA0"/>
    <w:rsid w:val="0072529C"/>
    <w:rsid w:val="0072573F"/>
    <w:rsid w:val="00725AEE"/>
    <w:rsid w:val="00727511"/>
    <w:rsid w:val="0073019D"/>
    <w:rsid w:val="00731954"/>
    <w:rsid w:val="00732D33"/>
    <w:rsid w:val="00733B51"/>
    <w:rsid w:val="0073417C"/>
    <w:rsid w:val="00736FFF"/>
    <w:rsid w:val="00737028"/>
    <w:rsid w:val="00740280"/>
    <w:rsid w:val="00741088"/>
    <w:rsid w:val="007426F5"/>
    <w:rsid w:val="0074287A"/>
    <w:rsid w:val="00743262"/>
    <w:rsid w:val="0074419C"/>
    <w:rsid w:val="00745416"/>
    <w:rsid w:val="007454DB"/>
    <w:rsid w:val="00745811"/>
    <w:rsid w:val="00745DF2"/>
    <w:rsid w:val="00745EA2"/>
    <w:rsid w:val="00746F40"/>
    <w:rsid w:val="00747B45"/>
    <w:rsid w:val="00747F82"/>
    <w:rsid w:val="00750CFC"/>
    <w:rsid w:val="007514D9"/>
    <w:rsid w:val="00751AD0"/>
    <w:rsid w:val="007524E2"/>
    <w:rsid w:val="0075256A"/>
    <w:rsid w:val="00753D34"/>
    <w:rsid w:val="007542B5"/>
    <w:rsid w:val="007550C6"/>
    <w:rsid w:val="007568D4"/>
    <w:rsid w:val="00756B70"/>
    <w:rsid w:val="00757220"/>
    <w:rsid w:val="00757379"/>
    <w:rsid w:val="00757787"/>
    <w:rsid w:val="00762D61"/>
    <w:rsid w:val="007632D6"/>
    <w:rsid w:val="0076434A"/>
    <w:rsid w:val="00764FAC"/>
    <w:rsid w:val="00765A85"/>
    <w:rsid w:val="007661D9"/>
    <w:rsid w:val="00767773"/>
    <w:rsid w:val="00767C6A"/>
    <w:rsid w:val="007701D8"/>
    <w:rsid w:val="0077042B"/>
    <w:rsid w:val="0077392F"/>
    <w:rsid w:val="0077506A"/>
    <w:rsid w:val="0077544E"/>
    <w:rsid w:val="00781793"/>
    <w:rsid w:val="007831BF"/>
    <w:rsid w:val="00784D26"/>
    <w:rsid w:val="00786BCA"/>
    <w:rsid w:val="00786F41"/>
    <w:rsid w:val="0079113A"/>
    <w:rsid w:val="00791560"/>
    <w:rsid w:val="00793F64"/>
    <w:rsid w:val="007941EB"/>
    <w:rsid w:val="00795086"/>
    <w:rsid w:val="0079569C"/>
    <w:rsid w:val="007956D5"/>
    <w:rsid w:val="00795E86"/>
    <w:rsid w:val="007972D4"/>
    <w:rsid w:val="0079736A"/>
    <w:rsid w:val="007978CC"/>
    <w:rsid w:val="00797FAE"/>
    <w:rsid w:val="007A05EC"/>
    <w:rsid w:val="007A0AC8"/>
    <w:rsid w:val="007A1363"/>
    <w:rsid w:val="007A24F8"/>
    <w:rsid w:val="007A43B5"/>
    <w:rsid w:val="007A470E"/>
    <w:rsid w:val="007A667B"/>
    <w:rsid w:val="007B0759"/>
    <w:rsid w:val="007B0BAC"/>
    <w:rsid w:val="007B110F"/>
    <w:rsid w:val="007B1817"/>
    <w:rsid w:val="007B2868"/>
    <w:rsid w:val="007B4845"/>
    <w:rsid w:val="007B54BC"/>
    <w:rsid w:val="007B5BFF"/>
    <w:rsid w:val="007B69D0"/>
    <w:rsid w:val="007B69F4"/>
    <w:rsid w:val="007B6C3D"/>
    <w:rsid w:val="007C1385"/>
    <w:rsid w:val="007C1668"/>
    <w:rsid w:val="007C3D79"/>
    <w:rsid w:val="007C5E55"/>
    <w:rsid w:val="007C7743"/>
    <w:rsid w:val="007C79CB"/>
    <w:rsid w:val="007C7E42"/>
    <w:rsid w:val="007D072D"/>
    <w:rsid w:val="007D10E2"/>
    <w:rsid w:val="007D2039"/>
    <w:rsid w:val="007D3C18"/>
    <w:rsid w:val="007D466A"/>
    <w:rsid w:val="007D4D1B"/>
    <w:rsid w:val="007D4F85"/>
    <w:rsid w:val="007D5851"/>
    <w:rsid w:val="007D64C8"/>
    <w:rsid w:val="007D7A5B"/>
    <w:rsid w:val="007D7C3E"/>
    <w:rsid w:val="007E001B"/>
    <w:rsid w:val="007E2325"/>
    <w:rsid w:val="007E39D7"/>
    <w:rsid w:val="007E448A"/>
    <w:rsid w:val="007E4799"/>
    <w:rsid w:val="007E4817"/>
    <w:rsid w:val="007E4A2A"/>
    <w:rsid w:val="007E5CAF"/>
    <w:rsid w:val="007E61C2"/>
    <w:rsid w:val="007E6FEA"/>
    <w:rsid w:val="007F087C"/>
    <w:rsid w:val="007F08CF"/>
    <w:rsid w:val="007F23C7"/>
    <w:rsid w:val="007F3F5F"/>
    <w:rsid w:val="007F5481"/>
    <w:rsid w:val="007F5EEF"/>
    <w:rsid w:val="007F60C4"/>
    <w:rsid w:val="007F706A"/>
    <w:rsid w:val="00800409"/>
    <w:rsid w:val="00800D06"/>
    <w:rsid w:val="00802E83"/>
    <w:rsid w:val="00803797"/>
    <w:rsid w:val="00803A34"/>
    <w:rsid w:val="00804424"/>
    <w:rsid w:val="0080504E"/>
    <w:rsid w:val="008057A1"/>
    <w:rsid w:val="00805974"/>
    <w:rsid w:val="00805D63"/>
    <w:rsid w:val="00807FC1"/>
    <w:rsid w:val="00810150"/>
    <w:rsid w:val="00811C41"/>
    <w:rsid w:val="00811E65"/>
    <w:rsid w:val="00812B92"/>
    <w:rsid w:val="008139F0"/>
    <w:rsid w:val="0081426B"/>
    <w:rsid w:val="00814382"/>
    <w:rsid w:val="008155F8"/>
    <w:rsid w:val="0081662F"/>
    <w:rsid w:val="00816E22"/>
    <w:rsid w:val="00817BBD"/>
    <w:rsid w:val="008205BE"/>
    <w:rsid w:val="00821EB2"/>
    <w:rsid w:val="00823332"/>
    <w:rsid w:val="00824D7F"/>
    <w:rsid w:val="00824F6E"/>
    <w:rsid w:val="00826996"/>
    <w:rsid w:val="008307A2"/>
    <w:rsid w:val="008312FD"/>
    <w:rsid w:val="00831386"/>
    <w:rsid w:val="008336DA"/>
    <w:rsid w:val="00833D23"/>
    <w:rsid w:val="00834776"/>
    <w:rsid w:val="00834D3D"/>
    <w:rsid w:val="008364BF"/>
    <w:rsid w:val="00836C97"/>
    <w:rsid w:val="008372F8"/>
    <w:rsid w:val="0083744C"/>
    <w:rsid w:val="00843224"/>
    <w:rsid w:val="008437DF"/>
    <w:rsid w:val="00843AB0"/>
    <w:rsid w:val="0084587C"/>
    <w:rsid w:val="00845CE2"/>
    <w:rsid w:val="00847F7F"/>
    <w:rsid w:val="008507A3"/>
    <w:rsid w:val="00853A8D"/>
    <w:rsid w:val="00855060"/>
    <w:rsid w:val="00855896"/>
    <w:rsid w:val="008566CB"/>
    <w:rsid w:val="008603F6"/>
    <w:rsid w:val="0086222D"/>
    <w:rsid w:val="00864582"/>
    <w:rsid w:val="0086543C"/>
    <w:rsid w:val="00865CB4"/>
    <w:rsid w:val="00865F22"/>
    <w:rsid w:val="00866AB9"/>
    <w:rsid w:val="00870032"/>
    <w:rsid w:val="00874104"/>
    <w:rsid w:val="0087458F"/>
    <w:rsid w:val="0087545D"/>
    <w:rsid w:val="00875B36"/>
    <w:rsid w:val="008762EE"/>
    <w:rsid w:val="00876303"/>
    <w:rsid w:val="00877181"/>
    <w:rsid w:val="00877888"/>
    <w:rsid w:val="0088082F"/>
    <w:rsid w:val="0088110E"/>
    <w:rsid w:val="00881255"/>
    <w:rsid w:val="008821A7"/>
    <w:rsid w:val="008823FF"/>
    <w:rsid w:val="008831AA"/>
    <w:rsid w:val="0088326D"/>
    <w:rsid w:val="00883506"/>
    <w:rsid w:val="00883958"/>
    <w:rsid w:val="00883A0C"/>
    <w:rsid w:val="00883BF7"/>
    <w:rsid w:val="00883EF8"/>
    <w:rsid w:val="00883FAB"/>
    <w:rsid w:val="0088411D"/>
    <w:rsid w:val="00884332"/>
    <w:rsid w:val="00884D2A"/>
    <w:rsid w:val="00886402"/>
    <w:rsid w:val="00886A97"/>
    <w:rsid w:val="008904CD"/>
    <w:rsid w:val="008927D4"/>
    <w:rsid w:val="00892B58"/>
    <w:rsid w:val="00893E2E"/>
    <w:rsid w:val="0089452C"/>
    <w:rsid w:val="0089747D"/>
    <w:rsid w:val="008A13D8"/>
    <w:rsid w:val="008A1BAC"/>
    <w:rsid w:val="008A200E"/>
    <w:rsid w:val="008A225B"/>
    <w:rsid w:val="008A4FF7"/>
    <w:rsid w:val="008A795A"/>
    <w:rsid w:val="008A7AD5"/>
    <w:rsid w:val="008A7EE0"/>
    <w:rsid w:val="008B0295"/>
    <w:rsid w:val="008B263E"/>
    <w:rsid w:val="008B4E2D"/>
    <w:rsid w:val="008B624E"/>
    <w:rsid w:val="008B626A"/>
    <w:rsid w:val="008B6D0F"/>
    <w:rsid w:val="008C0551"/>
    <w:rsid w:val="008C1763"/>
    <w:rsid w:val="008C3C49"/>
    <w:rsid w:val="008C46CC"/>
    <w:rsid w:val="008C4F13"/>
    <w:rsid w:val="008C5DF0"/>
    <w:rsid w:val="008D098D"/>
    <w:rsid w:val="008D0D0E"/>
    <w:rsid w:val="008D0E48"/>
    <w:rsid w:val="008D1177"/>
    <w:rsid w:val="008D189D"/>
    <w:rsid w:val="008D1E04"/>
    <w:rsid w:val="008D2E8A"/>
    <w:rsid w:val="008D305C"/>
    <w:rsid w:val="008D309F"/>
    <w:rsid w:val="008D3BC9"/>
    <w:rsid w:val="008D594A"/>
    <w:rsid w:val="008D62FB"/>
    <w:rsid w:val="008D6FC3"/>
    <w:rsid w:val="008E10A1"/>
    <w:rsid w:val="008E1216"/>
    <w:rsid w:val="008E293C"/>
    <w:rsid w:val="008E43A7"/>
    <w:rsid w:val="008E446D"/>
    <w:rsid w:val="008E4A0C"/>
    <w:rsid w:val="008E51DD"/>
    <w:rsid w:val="008E7496"/>
    <w:rsid w:val="008F0B72"/>
    <w:rsid w:val="008F134B"/>
    <w:rsid w:val="008F13D2"/>
    <w:rsid w:val="008F231C"/>
    <w:rsid w:val="008F24DE"/>
    <w:rsid w:val="008F25C5"/>
    <w:rsid w:val="008F2DF7"/>
    <w:rsid w:val="008F3BE1"/>
    <w:rsid w:val="008F4BC1"/>
    <w:rsid w:val="008F4CAB"/>
    <w:rsid w:val="008F550F"/>
    <w:rsid w:val="008F5D8B"/>
    <w:rsid w:val="008F5FFE"/>
    <w:rsid w:val="008F7D0C"/>
    <w:rsid w:val="009013E3"/>
    <w:rsid w:val="00901427"/>
    <w:rsid w:val="0090260F"/>
    <w:rsid w:val="0090331F"/>
    <w:rsid w:val="00903E22"/>
    <w:rsid w:val="00904EFB"/>
    <w:rsid w:val="00905788"/>
    <w:rsid w:val="00905E50"/>
    <w:rsid w:val="00906617"/>
    <w:rsid w:val="009070D7"/>
    <w:rsid w:val="0091052F"/>
    <w:rsid w:val="00910B63"/>
    <w:rsid w:val="00913EAC"/>
    <w:rsid w:val="00914EA4"/>
    <w:rsid w:val="00916307"/>
    <w:rsid w:val="00920E11"/>
    <w:rsid w:val="00921363"/>
    <w:rsid w:val="009229C5"/>
    <w:rsid w:val="009235A0"/>
    <w:rsid w:val="00924BBF"/>
    <w:rsid w:val="0092581D"/>
    <w:rsid w:val="00925A71"/>
    <w:rsid w:val="0092712C"/>
    <w:rsid w:val="0092740B"/>
    <w:rsid w:val="0093189B"/>
    <w:rsid w:val="00933C2D"/>
    <w:rsid w:val="00934596"/>
    <w:rsid w:val="00934A2C"/>
    <w:rsid w:val="00934C95"/>
    <w:rsid w:val="00935018"/>
    <w:rsid w:val="009359FB"/>
    <w:rsid w:val="009366CC"/>
    <w:rsid w:val="009379C2"/>
    <w:rsid w:val="009422DC"/>
    <w:rsid w:val="00942C59"/>
    <w:rsid w:val="00943208"/>
    <w:rsid w:val="009442F1"/>
    <w:rsid w:val="00945B33"/>
    <w:rsid w:val="00945F12"/>
    <w:rsid w:val="009464CB"/>
    <w:rsid w:val="009472B9"/>
    <w:rsid w:val="0094741E"/>
    <w:rsid w:val="0095007B"/>
    <w:rsid w:val="00950E20"/>
    <w:rsid w:val="00952851"/>
    <w:rsid w:val="00952DAE"/>
    <w:rsid w:val="00953867"/>
    <w:rsid w:val="00953D1C"/>
    <w:rsid w:val="009544F7"/>
    <w:rsid w:val="00956F6C"/>
    <w:rsid w:val="009574DB"/>
    <w:rsid w:val="0095795E"/>
    <w:rsid w:val="00960113"/>
    <w:rsid w:val="00960ED7"/>
    <w:rsid w:val="0096107B"/>
    <w:rsid w:val="0096150F"/>
    <w:rsid w:val="00962034"/>
    <w:rsid w:val="009635B2"/>
    <w:rsid w:val="009636BA"/>
    <w:rsid w:val="0096375B"/>
    <w:rsid w:val="00963F09"/>
    <w:rsid w:val="009646FB"/>
    <w:rsid w:val="0096535A"/>
    <w:rsid w:val="00965ED3"/>
    <w:rsid w:val="00966383"/>
    <w:rsid w:val="0096665F"/>
    <w:rsid w:val="009706FE"/>
    <w:rsid w:val="0097093D"/>
    <w:rsid w:val="00971054"/>
    <w:rsid w:val="00974216"/>
    <w:rsid w:val="00974548"/>
    <w:rsid w:val="00976826"/>
    <w:rsid w:val="009778A7"/>
    <w:rsid w:val="00981962"/>
    <w:rsid w:val="00981FD0"/>
    <w:rsid w:val="00982BE8"/>
    <w:rsid w:val="00982FCF"/>
    <w:rsid w:val="0098462C"/>
    <w:rsid w:val="00985EE8"/>
    <w:rsid w:val="00991B3E"/>
    <w:rsid w:val="00991DF3"/>
    <w:rsid w:val="0099268D"/>
    <w:rsid w:val="00993185"/>
    <w:rsid w:val="0099339B"/>
    <w:rsid w:val="00993BFC"/>
    <w:rsid w:val="00993D70"/>
    <w:rsid w:val="009946FD"/>
    <w:rsid w:val="009947FD"/>
    <w:rsid w:val="00994B41"/>
    <w:rsid w:val="00995938"/>
    <w:rsid w:val="0099609C"/>
    <w:rsid w:val="00996115"/>
    <w:rsid w:val="00996AAD"/>
    <w:rsid w:val="00996CED"/>
    <w:rsid w:val="0099746F"/>
    <w:rsid w:val="009A15EA"/>
    <w:rsid w:val="009A18CF"/>
    <w:rsid w:val="009A23A7"/>
    <w:rsid w:val="009A25F3"/>
    <w:rsid w:val="009A30BC"/>
    <w:rsid w:val="009A30CA"/>
    <w:rsid w:val="009A3C94"/>
    <w:rsid w:val="009A41BB"/>
    <w:rsid w:val="009A46B2"/>
    <w:rsid w:val="009A5CD4"/>
    <w:rsid w:val="009B091B"/>
    <w:rsid w:val="009B4F15"/>
    <w:rsid w:val="009B7B97"/>
    <w:rsid w:val="009B7E01"/>
    <w:rsid w:val="009C0436"/>
    <w:rsid w:val="009C064B"/>
    <w:rsid w:val="009C10DA"/>
    <w:rsid w:val="009C1981"/>
    <w:rsid w:val="009C2CE0"/>
    <w:rsid w:val="009C3A8A"/>
    <w:rsid w:val="009C3CFD"/>
    <w:rsid w:val="009C3D36"/>
    <w:rsid w:val="009C4431"/>
    <w:rsid w:val="009C46DD"/>
    <w:rsid w:val="009C4F65"/>
    <w:rsid w:val="009C69B5"/>
    <w:rsid w:val="009D0B1A"/>
    <w:rsid w:val="009D13A7"/>
    <w:rsid w:val="009D13EA"/>
    <w:rsid w:val="009D1511"/>
    <w:rsid w:val="009D1A19"/>
    <w:rsid w:val="009D20C7"/>
    <w:rsid w:val="009D2BBE"/>
    <w:rsid w:val="009D310F"/>
    <w:rsid w:val="009D3BB0"/>
    <w:rsid w:val="009D52D9"/>
    <w:rsid w:val="009D56C2"/>
    <w:rsid w:val="009D6434"/>
    <w:rsid w:val="009D7FA3"/>
    <w:rsid w:val="009E0041"/>
    <w:rsid w:val="009E06B9"/>
    <w:rsid w:val="009E23CE"/>
    <w:rsid w:val="009E25CD"/>
    <w:rsid w:val="009E28C6"/>
    <w:rsid w:val="009E29F2"/>
    <w:rsid w:val="009E315C"/>
    <w:rsid w:val="009E33AC"/>
    <w:rsid w:val="009E5870"/>
    <w:rsid w:val="009E5B20"/>
    <w:rsid w:val="009E5E50"/>
    <w:rsid w:val="009E69D7"/>
    <w:rsid w:val="009E6EE4"/>
    <w:rsid w:val="009E783A"/>
    <w:rsid w:val="009E7FE3"/>
    <w:rsid w:val="009F0D65"/>
    <w:rsid w:val="009F130C"/>
    <w:rsid w:val="009F2CE4"/>
    <w:rsid w:val="009F3271"/>
    <w:rsid w:val="009F4BFE"/>
    <w:rsid w:val="009F4F84"/>
    <w:rsid w:val="009F6353"/>
    <w:rsid w:val="009F78FF"/>
    <w:rsid w:val="009F7B19"/>
    <w:rsid w:val="00A017E2"/>
    <w:rsid w:val="00A02767"/>
    <w:rsid w:val="00A042FB"/>
    <w:rsid w:val="00A05D70"/>
    <w:rsid w:val="00A07185"/>
    <w:rsid w:val="00A07383"/>
    <w:rsid w:val="00A10ED9"/>
    <w:rsid w:val="00A110CD"/>
    <w:rsid w:val="00A1605C"/>
    <w:rsid w:val="00A16625"/>
    <w:rsid w:val="00A1686D"/>
    <w:rsid w:val="00A16F5E"/>
    <w:rsid w:val="00A17FF0"/>
    <w:rsid w:val="00A21081"/>
    <w:rsid w:val="00A21241"/>
    <w:rsid w:val="00A220FE"/>
    <w:rsid w:val="00A2412C"/>
    <w:rsid w:val="00A25FE9"/>
    <w:rsid w:val="00A2744D"/>
    <w:rsid w:val="00A30D22"/>
    <w:rsid w:val="00A31653"/>
    <w:rsid w:val="00A3176A"/>
    <w:rsid w:val="00A32C93"/>
    <w:rsid w:val="00A340BA"/>
    <w:rsid w:val="00A3439B"/>
    <w:rsid w:val="00A36FB5"/>
    <w:rsid w:val="00A37627"/>
    <w:rsid w:val="00A3798B"/>
    <w:rsid w:val="00A37B91"/>
    <w:rsid w:val="00A423C6"/>
    <w:rsid w:val="00A42D3E"/>
    <w:rsid w:val="00A42E61"/>
    <w:rsid w:val="00A43930"/>
    <w:rsid w:val="00A4450F"/>
    <w:rsid w:val="00A44B5A"/>
    <w:rsid w:val="00A45489"/>
    <w:rsid w:val="00A50297"/>
    <w:rsid w:val="00A503B3"/>
    <w:rsid w:val="00A5087F"/>
    <w:rsid w:val="00A5155B"/>
    <w:rsid w:val="00A5184E"/>
    <w:rsid w:val="00A51958"/>
    <w:rsid w:val="00A546BB"/>
    <w:rsid w:val="00A559A2"/>
    <w:rsid w:val="00A56A50"/>
    <w:rsid w:val="00A56EC6"/>
    <w:rsid w:val="00A570A0"/>
    <w:rsid w:val="00A5738E"/>
    <w:rsid w:val="00A5771A"/>
    <w:rsid w:val="00A6289B"/>
    <w:rsid w:val="00A63B5B"/>
    <w:rsid w:val="00A6503C"/>
    <w:rsid w:val="00A66E4C"/>
    <w:rsid w:val="00A66FA4"/>
    <w:rsid w:val="00A6720A"/>
    <w:rsid w:val="00A70722"/>
    <w:rsid w:val="00A70922"/>
    <w:rsid w:val="00A70E17"/>
    <w:rsid w:val="00A71D75"/>
    <w:rsid w:val="00A73A3B"/>
    <w:rsid w:val="00A767FD"/>
    <w:rsid w:val="00A80C7F"/>
    <w:rsid w:val="00A8235F"/>
    <w:rsid w:val="00A82BC4"/>
    <w:rsid w:val="00A83033"/>
    <w:rsid w:val="00A8357B"/>
    <w:rsid w:val="00A84593"/>
    <w:rsid w:val="00A85289"/>
    <w:rsid w:val="00A856D5"/>
    <w:rsid w:val="00A86449"/>
    <w:rsid w:val="00A86671"/>
    <w:rsid w:val="00A86888"/>
    <w:rsid w:val="00A873E8"/>
    <w:rsid w:val="00A87CF8"/>
    <w:rsid w:val="00A914F1"/>
    <w:rsid w:val="00A92553"/>
    <w:rsid w:val="00A94B22"/>
    <w:rsid w:val="00A94C43"/>
    <w:rsid w:val="00A970DC"/>
    <w:rsid w:val="00A97210"/>
    <w:rsid w:val="00A97647"/>
    <w:rsid w:val="00AA0060"/>
    <w:rsid w:val="00AA00AB"/>
    <w:rsid w:val="00AA3434"/>
    <w:rsid w:val="00AA4703"/>
    <w:rsid w:val="00AA47A2"/>
    <w:rsid w:val="00AA47F7"/>
    <w:rsid w:val="00AA482F"/>
    <w:rsid w:val="00AA4DA5"/>
    <w:rsid w:val="00AA57B6"/>
    <w:rsid w:val="00AA57B8"/>
    <w:rsid w:val="00AA60F3"/>
    <w:rsid w:val="00AA6FE6"/>
    <w:rsid w:val="00AB0540"/>
    <w:rsid w:val="00AB0885"/>
    <w:rsid w:val="00AB16F3"/>
    <w:rsid w:val="00AB4A4E"/>
    <w:rsid w:val="00AB7557"/>
    <w:rsid w:val="00AB76A3"/>
    <w:rsid w:val="00AB7FB4"/>
    <w:rsid w:val="00AB7FF8"/>
    <w:rsid w:val="00AC1277"/>
    <w:rsid w:val="00AC29B8"/>
    <w:rsid w:val="00AC5066"/>
    <w:rsid w:val="00AC5715"/>
    <w:rsid w:val="00AC5BEC"/>
    <w:rsid w:val="00AC5FAE"/>
    <w:rsid w:val="00AC7258"/>
    <w:rsid w:val="00AD0447"/>
    <w:rsid w:val="00AD047F"/>
    <w:rsid w:val="00AD05CE"/>
    <w:rsid w:val="00AD0AAD"/>
    <w:rsid w:val="00AD1BDC"/>
    <w:rsid w:val="00AD1D9E"/>
    <w:rsid w:val="00AD274E"/>
    <w:rsid w:val="00AD3C65"/>
    <w:rsid w:val="00AD3FB4"/>
    <w:rsid w:val="00AD4445"/>
    <w:rsid w:val="00AD4992"/>
    <w:rsid w:val="00AD598D"/>
    <w:rsid w:val="00AD5BAA"/>
    <w:rsid w:val="00AD6EF3"/>
    <w:rsid w:val="00AE00D2"/>
    <w:rsid w:val="00AE13FC"/>
    <w:rsid w:val="00AE3485"/>
    <w:rsid w:val="00AE50A7"/>
    <w:rsid w:val="00AE5258"/>
    <w:rsid w:val="00AE718A"/>
    <w:rsid w:val="00AF1A52"/>
    <w:rsid w:val="00AF1FBD"/>
    <w:rsid w:val="00AF3300"/>
    <w:rsid w:val="00AF63D9"/>
    <w:rsid w:val="00B00467"/>
    <w:rsid w:val="00B00E47"/>
    <w:rsid w:val="00B016E6"/>
    <w:rsid w:val="00B01C11"/>
    <w:rsid w:val="00B03119"/>
    <w:rsid w:val="00B0313D"/>
    <w:rsid w:val="00B04BAC"/>
    <w:rsid w:val="00B05E3F"/>
    <w:rsid w:val="00B05F16"/>
    <w:rsid w:val="00B06F38"/>
    <w:rsid w:val="00B070D0"/>
    <w:rsid w:val="00B07B3A"/>
    <w:rsid w:val="00B107E2"/>
    <w:rsid w:val="00B10857"/>
    <w:rsid w:val="00B10FA0"/>
    <w:rsid w:val="00B11471"/>
    <w:rsid w:val="00B11711"/>
    <w:rsid w:val="00B12939"/>
    <w:rsid w:val="00B1396E"/>
    <w:rsid w:val="00B13D02"/>
    <w:rsid w:val="00B1490A"/>
    <w:rsid w:val="00B16A21"/>
    <w:rsid w:val="00B17480"/>
    <w:rsid w:val="00B17719"/>
    <w:rsid w:val="00B21623"/>
    <w:rsid w:val="00B218A9"/>
    <w:rsid w:val="00B230AB"/>
    <w:rsid w:val="00B233E4"/>
    <w:rsid w:val="00B256A0"/>
    <w:rsid w:val="00B273CB"/>
    <w:rsid w:val="00B27C44"/>
    <w:rsid w:val="00B27D16"/>
    <w:rsid w:val="00B30D7D"/>
    <w:rsid w:val="00B32435"/>
    <w:rsid w:val="00B32625"/>
    <w:rsid w:val="00B34619"/>
    <w:rsid w:val="00B37B66"/>
    <w:rsid w:val="00B37B68"/>
    <w:rsid w:val="00B40CB7"/>
    <w:rsid w:val="00B4347E"/>
    <w:rsid w:val="00B43CCF"/>
    <w:rsid w:val="00B458F1"/>
    <w:rsid w:val="00B46E37"/>
    <w:rsid w:val="00B46FE1"/>
    <w:rsid w:val="00B5040A"/>
    <w:rsid w:val="00B51F3C"/>
    <w:rsid w:val="00B562A9"/>
    <w:rsid w:val="00B56B24"/>
    <w:rsid w:val="00B57380"/>
    <w:rsid w:val="00B612AB"/>
    <w:rsid w:val="00B619AE"/>
    <w:rsid w:val="00B63C41"/>
    <w:rsid w:val="00B64C61"/>
    <w:rsid w:val="00B64F92"/>
    <w:rsid w:val="00B65F70"/>
    <w:rsid w:val="00B66E44"/>
    <w:rsid w:val="00B67F6F"/>
    <w:rsid w:val="00B70492"/>
    <w:rsid w:val="00B70E11"/>
    <w:rsid w:val="00B71741"/>
    <w:rsid w:val="00B717FB"/>
    <w:rsid w:val="00B747FD"/>
    <w:rsid w:val="00B76987"/>
    <w:rsid w:val="00B77180"/>
    <w:rsid w:val="00B80B8B"/>
    <w:rsid w:val="00B80C46"/>
    <w:rsid w:val="00B81907"/>
    <w:rsid w:val="00B82A81"/>
    <w:rsid w:val="00B83132"/>
    <w:rsid w:val="00B83766"/>
    <w:rsid w:val="00B83786"/>
    <w:rsid w:val="00B84079"/>
    <w:rsid w:val="00B840AA"/>
    <w:rsid w:val="00B84CEF"/>
    <w:rsid w:val="00B86DCF"/>
    <w:rsid w:val="00B875FE"/>
    <w:rsid w:val="00B9026A"/>
    <w:rsid w:val="00B904E6"/>
    <w:rsid w:val="00B90A59"/>
    <w:rsid w:val="00B91961"/>
    <w:rsid w:val="00B91D60"/>
    <w:rsid w:val="00B930CD"/>
    <w:rsid w:val="00B9437F"/>
    <w:rsid w:val="00B95827"/>
    <w:rsid w:val="00B963F5"/>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264"/>
    <w:rsid w:val="00BB2C3E"/>
    <w:rsid w:val="00BB3FE8"/>
    <w:rsid w:val="00BB459A"/>
    <w:rsid w:val="00BB482D"/>
    <w:rsid w:val="00BB601B"/>
    <w:rsid w:val="00BB6C10"/>
    <w:rsid w:val="00BC0393"/>
    <w:rsid w:val="00BC06D6"/>
    <w:rsid w:val="00BC2F2D"/>
    <w:rsid w:val="00BC30A4"/>
    <w:rsid w:val="00BC5E7C"/>
    <w:rsid w:val="00BC6798"/>
    <w:rsid w:val="00BC6A66"/>
    <w:rsid w:val="00BC6E77"/>
    <w:rsid w:val="00BC7884"/>
    <w:rsid w:val="00BC7E31"/>
    <w:rsid w:val="00BC7F2B"/>
    <w:rsid w:val="00BD06CD"/>
    <w:rsid w:val="00BD4E97"/>
    <w:rsid w:val="00BD585D"/>
    <w:rsid w:val="00BD60F4"/>
    <w:rsid w:val="00BD7A34"/>
    <w:rsid w:val="00BD7E0C"/>
    <w:rsid w:val="00BE1EAD"/>
    <w:rsid w:val="00BE2050"/>
    <w:rsid w:val="00BE3875"/>
    <w:rsid w:val="00BE53A8"/>
    <w:rsid w:val="00BE5C6A"/>
    <w:rsid w:val="00BE636D"/>
    <w:rsid w:val="00BF18A5"/>
    <w:rsid w:val="00BF2CA8"/>
    <w:rsid w:val="00BF2D1B"/>
    <w:rsid w:val="00BF302D"/>
    <w:rsid w:val="00BF3D6E"/>
    <w:rsid w:val="00BF4797"/>
    <w:rsid w:val="00BF4BDC"/>
    <w:rsid w:val="00BF674C"/>
    <w:rsid w:val="00BF6C72"/>
    <w:rsid w:val="00BF7A7C"/>
    <w:rsid w:val="00BF7F19"/>
    <w:rsid w:val="00C031CF"/>
    <w:rsid w:val="00C03310"/>
    <w:rsid w:val="00C034AE"/>
    <w:rsid w:val="00C035A3"/>
    <w:rsid w:val="00C04116"/>
    <w:rsid w:val="00C04A56"/>
    <w:rsid w:val="00C04CB0"/>
    <w:rsid w:val="00C050A1"/>
    <w:rsid w:val="00C05196"/>
    <w:rsid w:val="00C05AC4"/>
    <w:rsid w:val="00C06188"/>
    <w:rsid w:val="00C06501"/>
    <w:rsid w:val="00C06F0C"/>
    <w:rsid w:val="00C07A2A"/>
    <w:rsid w:val="00C07DA5"/>
    <w:rsid w:val="00C12F43"/>
    <w:rsid w:val="00C13350"/>
    <w:rsid w:val="00C13C46"/>
    <w:rsid w:val="00C13D43"/>
    <w:rsid w:val="00C14308"/>
    <w:rsid w:val="00C155AA"/>
    <w:rsid w:val="00C16A19"/>
    <w:rsid w:val="00C17F55"/>
    <w:rsid w:val="00C20332"/>
    <w:rsid w:val="00C2071A"/>
    <w:rsid w:val="00C20F57"/>
    <w:rsid w:val="00C22311"/>
    <w:rsid w:val="00C22612"/>
    <w:rsid w:val="00C23C29"/>
    <w:rsid w:val="00C261AE"/>
    <w:rsid w:val="00C26B2F"/>
    <w:rsid w:val="00C276BD"/>
    <w:rsid w:val="00C30761"/>
    <w:rsid w:val="00C33178"/>
    <w:rsid w:val="00C3346B"/>
    <w:rsid w:val="00C33E12"/>
    <w:rsid w:val="00C3505E"/>
    <w:rsid w:val="00C370A8"/>
    <w:rsid w:val="00C370B2"/>
    <w:rsid w:val="00C4577E"/>
    <w:rsid w:val="00C45BB5"/>
    <w:rsid w:val="00C4702E"/>
    <w:rsid w:val="00C4798C"/>
    <w:rsid w:val="00C50A21"/>
    <w:rsid w:val="00C50B29"/>
    <w:rsid w:val="00C5129A"/>
    <w:rsid w:val="00C5293D"/>
    <w:rsid w:val="00C542CD"/>
    <w:rsid w:val="00C5447F"/>
    <w:rsid w:val="00C54E16"/>
    <w:rsid w:val="00C55A5D"/>
    <w:rsid w:val="00C5647D"/>
    <w:rsid w:val="00C56715"/>
    <w:rsid w:val="00C56BF0"/>
    <w:rsid w:val="00C571B3"/>
    <w:rsid w:val="00C57E75"/>
    <w:rsid w:val="00C62DCF"/>
    <w:rsid w:val="00C658F9"/>
    <w:rsid w:val="00C66823"/>
    <w:rsid w:val="00C668C4"/>
    <w:rsid w:val="00C674EC"/>
    <w:rsid w:val="00C67AE4"/>
    <w:rsid w:val="00C67F3C"/>
    <w:rsid w:val="00C711F6"/>
    <w:rsid w:val="00C71B94"/>
    <w:rsid w:val="00C7215F"/>
    <w:rsid w:val="00C72953"/>
    <w:rsid w:val="00C7423C"/>
    <w:rsid w:val="00C76EFF"/>
    <w:rsid w:val="00C76F5C"/>
    <w:rsid w:val="00C77433"/>
    <w:rsid w:val="00C82B6B"/>
    <w:rsid w:val="00C82B9D"/>
    <w:rsid w:val="00C843EC"/>
    <w:rsid w:val="00C84466"/>
    <w:rsid w:val="00C8464F"/>
    <w:rsid w:val="00C84CE5"/>
    <w:rsid w:val="00C86065"/>
    <w:rsid w:val="00C87C9E"/>
    <w:rsid w:val="00C924F0"/>
    <w:rsid w:val="00C927D7"/>
    <w:rsid w:val="00C94BB7"/>
    <w:rsid w:val="00C951F2"/>
    <w:rsid w:val="00C95658"/>
    <w:rsid w:val="00C958A5"/>
    <w:rsid w:val="00C95BF5"/>
    <w:rsid w:val="00C97D2B"/>
    <w:rsid w:val="00CA0485"/>
    <w:rsid w:val="00CA09E4"/>
    <w:rsid w:val="00CA29FE"/>
    <w:rsid w:val="00CA2A8C"/>
    <w:rsid w:val="00CA358E"/>
    <w:rsid w:val="00CA4313"/>
    <w:rsid w:val="00CA5AF6"/>
    <w:rsid w:val="00CB0559"/>
    <w:rsid w:val="00CB094E"/>
    <w:rsid w:val="00CB1306"/>
    <w:rsid w:val="00CB44AB"/>
    <w:rsid w:val="00CB48F1"/>
    <w:rsid w:val="00CB4C4B"/>
    <w:rsid w:val="00CB61D2"/>
    <w:rsid w:val="00CB6410"/>
    <w:rsid w:val="00CB79C3"/>
    <w:rsid w:val="00CC162B"/>
    <w:rsid w:val="00CC25EF"/>
    <w:rsid w:val="00CC2F98"/>
    <w:rsid w:val="00CC5434"/>
    <w:rsid w:val="00CC6128"/>
    <w:rsid w:val="00CC6D38"/>
    <w:rsid w:val="00CC7937"/>
    <w:rsid w:val="00CC7A2A"/>
    <w:rsid w:val="00CD1833"/>
    <w:rsid w:val="00CD23C1"/>
    <w:rsid w:val="00CD3413"/>
    <w:rsid w:val="00CD5078"/>
    <w:rsid w:val="00CD68B4"/>
    <w:rsid w:val="00CE063C"/>
    <w:rsid w:val="00CE0A62"/>
    <w:rsid w:val="00CE3ACA"/>
    <w:rsid w:val="00CE40C6"/>
    <w:rsid w:val="00CE536D"/>
    <w:rsid w:val="00CE6BF1"/>
    <w:rsid w:val="00CE6CBB"/>
    <w:rsid w:val="00CE6FA8"/>
    <w:rsid w:val="00CE7B54"/>
    <w:rsid w:val="00CF01DD"/>
    <w:rsid w:val="00CF0306"/>
    <w:rsid w:val="00CF17BC"/>
    <w:rsid w:val="00CF4050"/>
    <w:rsid w:val="00CF46FB"/>
    <w:rsid w:val="00CF6D57"/>
    <w:rsid w:val="00CF6E3C"/>
    <w:rsid w:val="00CF7DDF"/>
    <w:rsid w:val="00D00363"/>
    <w:rsid w:val="00D0286D"/>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105"/>
    <w:rsid w:val="00D1791C"/>
    <w:rsid w:val="00D17DED"/>
    <w:rsid w:val="00D17F37"/>
    <w:rsid w:val="00D20852"/>
    <w:rsid w:val="00D21295"/>
    <w:rsid w:val="00D220C4"/>
    <w:rsid w:val="00D238A6"/>
    <w:rsid w:val="00D23B2F"/>
    <w:rsid w:val="00D23FAD"/>
    <w:rsid w:val="00D2475B"/>
    <w:rsid w:val="00D266E6"/>
    <w:rsid w:val="00D26CA5"/>
    <w:rsid w:val="00D30450"/>
    <w:rsid w:val="00D30FF2"/>
    <w:rsid w:val="00D32065"/>
    <w:rsid w:val="00D330ED"/>
    <w:rsid w:val="00D33611"/>
    <w:rsid w:val="00D34BFD"/>
    <w:rsid w:val="00D34E65"/>
    <w:rsid w:val="00D350CD"/>
    <w:rsid w:val="00D355A2"/>
    <w:rsid w:val="00D369FB"/>
    <w:rsid w:val="00D36B7F"/>
    <w:rsid w:val="00D37B8D"/>
    <w:rsid w:val="00D40072"/>
    <w:rsid w:val="00D4034D"/>
    <w:rsid w:val="00D419D1"/>
    <w:rsid w:val="00D43B22"/>
    <w:rsid w:val="00D43C09"/>
    <w:rsid w:val="00D44EA6"/>
    <w:rsid w:val="00D470AB"/>
    <w:rsid w:val="00D510AD"/>
    <w:rsid w:val="00D52665"/>
    <w:rsid w:val="00D548DD"/>
    <w:rsid w:val="00D5589E"/>
    <w:rsid w:val="00D56741"/>
    <w:rsid w:val="00D56B01"/>
    <w:rsid w:val="00D56EB0"/>
    <w:rsid w:val="00D6579F"/>
    <w:rsid w:val="00D673BC"/>
    <w:rsid w:val="00D67C8D"/>
    <w:rsid w:val="00D7030C"/>
    <w:rsid w:val="00D715E8"/>
    <w:rsid w:val="00D736CE"/>
    <w:rsid w:val="00D73A56"/>
    <w:rsid w:val="00D74053"/>
    <w:rsid w:val="00D75C3B"/>
    <w:rsid w:val="00D80311"/>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594"/>
    <w:rsid w:val="00DB1ED8"/>
    <w:rsid w:val="00DB3FDF"/>
    <w:rsid w:val="00DB4100"/>
    <w:rsid w:val="00DB440B"/>
    <w:rsid w:val="00DB590D"/>
    <w:rsid w:val="00DB6C84"/>
    <w:rsid w:val="00DB6F93"/>
    <w:rsid w:val="00DB793A"/>
    <w:rsid w:val="00DC1FB9"/>
    <w:rsid w:val="00DC2355"/>
    <w:rsid w:val="00DC3C3C"/>
    <w:rsid w:val="00DC43E3"/>
    <w:rsid w:val="00DC554D"/>
    <w:rsid w:val="00DC5B76"/>
    <w:rsid w:val="00DC7621"/>
    <w:rsid w:val="00DD09D5"/>
    <w:rsid w:val="00DD0F33"/>
    <w:rsid w:val="00DD2148"/>
    <w:rsid w:val="00DD30D0"/>
    <w:rsid w:val="00DD5345"/>
    <w:rsid w:val="00DD536F"/>
    <w:rsid w:val="00DD578B"/>
    <w:rsid w:val="00DD6BF6"/>
    <w:rsid w:val="00DE1013"/>
    <w:rsid w:val="00DE1208"/>
    <w:rsid w:val="00DE1295"/>
    <w:rsid w:val="00DE1A17"/>
    <w:rsid w:val="00DE23E0"/>
    <w:rsid w:val="00DE27C8"/>
    <w:rsid w:val="00DE28C6"/>
    <w:rsid w:val="00DE3C34"/>
    <w:rsid w:val="00DE441B"/>
    <w:rsid w:val="00DE6355"/>
    <w:rsid w:val="00DF0A83"/>
    <w:rsid w:val="00DF0D8A"/>
    <w:rsid w:val="00DF0F5D"/>
    <w:rsid w:val="00DF1268"/>
    <w:rsid w:val="00DF1604"/>
    <w:rsid w:val="00DF202A"/>
    <w:rsid w:val="00DF221B"/>
    <w:rsid w:val="00DF30C6"/>
    <w:rsid w:val="00DF3DF0"/>
    <w:rsid w:val="00DF3FCB"/>
    <w:rsid w:val="00DF3FCE"/>
    <w:rsid w:val="00DF66C1"/>
    <w:rsid w:val="00E01D0E"/>
    <w:rsid w:val="00E020B8"/>
    <w:rsid w:val="00E038B8"/>
    <w:rsid w:val="00E04132"/>
    <w:rsid w:val="00E04287"/>
    <w:rsid w:val="00E04954"/>
    <w:rsid w:val="00E04C34"/>
    <w:rsid w:val="00E056A1"/>
    <w:rsid w:val="00E0785D"/>
    <w:rsid w:val="00E119D4"/>
    <w:rsid w:val="00E11CF1"/>
    <w:rsid w:val="00E121D5"/>
    <w:rsid w:val="00E126FB"/>
    <w:rsid w:val="00E13814"/>
    <w:rsid w:val="00E15461"/>
    <w:rsid w:val="00E1561B"/>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432"/>
    <w:rsid w:val="00E36503"/>
    <w:rsid w:val="00E374E7"/>
    <w:rsid w:val="00E37D4C"/>
    <w:rsid w:val="00E40CF0"/>
    <w:rsid w:val="00E40E1A"/>
    <w:rsid w:val="00E414C2"/>
    <w:rsid w:val="00E42A08"/>
    <w:rsid w:val="00E42FAF"/>
    <w:rsid w:val="00E45C69"/>
    <w:rsid w:val="00E460F4"/>
    <w:rsid w:val="00E46802"/>
    <w:rsid w:val="00E47283"/>
    <w:rsid w:val="00E51394"/>
    <w:rsid w:val="00E527B1"/>
    <w:rsid w:val="00E54080"/>
    <w:rsid w:val="00E54383"/>
    <w:rsid w:val="00E54A35"/>
    <w:rsid w:val="00E55ABF"/>
    <w:rsid w:val="00E56E3F"/>
    <w:rsid w:val="00E57604"/>
    <w:rsid w:val="00E60C0E"/>
    <w:rsid w:val="00E60C4A"/>
    <w:rsid w:val="00E617E6"/>
    <w:rsid w:val="00E61E4F"/>
    <w:rsid w:val="00E627A8"/>
    <w:rsid w:val="00E6338F"/>
    <w:rsid w:val="00E63CC0"/>
    <w:rsid w:val="00E646BF"/>
    <w:rsid w:val="00E6486E"/>
    <w:rsid w:val="00E64C55"/>
    <w:rsid w:val="00E64DE1"/>
    <w:rsid w:val="00E6649F"/>
    <w:rsid w:val="00E67B49"/>
    <w:rsid w:val="00E7094D"/>
    <w:rsid w:val="00E71E19"/>
    <w:rsid w:val="00E72FFB"/>
    <w:rsid w:val="00E73EA4"/>
    <w:rsid w:val="00E741C7"/>
    <w:rsid w:val="00E76736"/>
    <w:rsid w:val="00E767C6"/>
    <w:rsid w:val="00E76994"/>
    <w:rsid w:val="00E76D55"/>
    <w:rsid w:val="00E77274"/>
    <w:rsid w:val="00E772A2"/>
    <w:rsid w:val="00E81001"/>
    <w:rsid w:val="00E823E7"/>
    <w:rsid w:val="00E82954"/>
    <w:rsid w:val="00E848CF"/>
    <w:rsid w:val="00E85ED3"/>
    <w:rsid w:val="00E87BAD"/>
    <w:rsid w:val="00E90F43"/>
    <w:rsid w:val="00E928CC"/>
    <w:rsid w:val="00E92E25"/>
    <w:rsid w:val="00E9307D"/>
    <w:rsid w:val="00E9334D"/>
    <w:rsid w:val="00E9402E"/>
    <w:rsid w:val="00E947C2"/>
    <w:rsid w:val="00E95A02"/>
    <w:rsid w:val="00E96620"/>
    <w:rsid w:val="00E97D11"/>
    <w:rsid w:val="00EA0023"/>
    <w:rsid w:val="00EA1375"/>
    <w:rsid w:val="00EA325E"/>
    <w:rsid w:val="00EA33E9"/>
    <w:rsid w:val="00EA469A"/>
    <w:rsid w:val="00EA4800"/>
    <w:rsid w:val="00EA4C82"/>
    <w:rsid w:val="00EA7770"/>
    <w:rsid w:val="00EB1751"/>
    <w:rsid w:val="00EB1982"/>
    <w:rsid w:val="00EB1B4D"/>
    <w:rsid w:val="00EB2853"/>
    <w:rsid w:val="00EB3C8D"/>
    <w:rsid w:val="00EB432B"/>
    <w:rsid w:val="00EB4588"/>
    <w:rsid w:val="00EB4615"/>
    <w:rsid w:val="00EB5DC9"/>
    <w:rsid w:val="00EB671E"/>
    <w:rsid w:val="00EB7621"/>
    <w:rsid w:val="00EC0981"/>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E63F1"/>
    <w:rsid w:val="00EF01EA"/>
    <w:rsid w:val="00EF0DDA"/>
    <w:rsid w:val="00EF13BD"/>
    <w:rsid w:val="00EF15C3"/>
    <w:rsid w:val="00EF1F70"/>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7F1"/>
    <w:rsid w:val="00F06FD0"/>
    <w:rsid w:val="00F071F0"/>
    <w:rsid w:val="00F07585"/>
    <w:rsid w:val="00F07D3D"/>
    <w:rsid w:val="00F1113B"/>
    <w:rsid w:val="00F11184"/>
    <w:rsid w:val="00F12121"/>
    <w:rsid w:val="00F146AA"/>
    <w:rsid w:val="00F151FD"/>
    <w:rsid w:val="00F15AD0"/>
    <w:rsid w:val="00F15D0B"/>
    <w:rsid w:val="00F15E16"/>
    <w:rsid w:val="00F162F7"/>
    <w:rsid w:val="00F169D8"/>
    <w:rsid w:val="00F201AF"/>
    <w:rsid w:val="00F20691"/>
    <w:rsid w:val="00F21CB9"/>
    <w:rsid w:val="00F221EB"/>
    <w:rsid w:val="00F24666"/>
    <w:rsid w:val="00F2615E"/>
    <w:rsid w:val="00F26946"/>
    <w:rsid w:val="00F26CD8"/>
    <w:rsid w:val="00F27B9C"/>
    <w:rsid w:val="00F31429"/>
    <w:rsid w:val="00F31BA9"/>
    <w:rsid w:val="00F31F45"/>
    <w:rsid w:val="00F322ED"/>
    <w:rsid w:val="00F35DA0"/>
    <w:rsid w:val="00F36C37"/>
    <w:rsid w:val="00F36DEE"/>
    <w:rsid w:val="00F40A0D"/>
    <w:rsid w:val="00F40C6A"/>
    <w:rsid w:val="00F410D6"/>
    <w:rsid w:val="00F42EFC"/>
    <w:rsid w:val="00F42F35"/>
    <w:rsid w:val="00F43D52"/>
    <w:rsid w:val="00F44F9B"/>
    <w:rsid w:val="00F45582"/>
    <w:rsid w:val="00F470FC"/>
    <w:rsid w:val="00F508AD"/>
    <w:rsid w:val="00F508DD"/>
    <w:rsid w:val="00F51705"/>
    <w:rsid w:val="00F52A6B"/>
    <w:rsid w:val="00F54DE5"/>
    <w:rsid w:val="00F5589A"/>
    <w:rsid w:val="00F5668C"/>
    <w:rsid w:val="00F57668"/>
    <w:rsid w:val="00F619C9"/>
    <w:rsid w:val="00F632F7"/>
    <w:rsid w:val="00F64866"/>
    <w:rsid w:val="00F64EBD"/>
    <w:rsid w:val="00F674AA"/>
    <w:rsid w:val="00F71077"/>
    <w:rsid w:val="00F72316"/>
    <w:rsid w:val="00F72E70"/>
    <w:rsid w:val="00F73B57"/>
    <w:rsid w:val="00F73CD1"/>
    <w:rsid w:val="00F740A7"/>
    <w:rsid w:val="00F74556"/>
    <w:rsid w:val="00F74C83"/>
    <w:rsid w:val="00F74E26"/>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5C5"/>
    <w:rsid w:val="00F96A5C"/>
    <w:rsid w:val="00FA2486"/>
    <w:rsid w:val="00FA2F18"/>
    <w:rsid w:val="00FA41AB"/>
    <w:rsid w:val="00FA4800"/>
    <w:rsid w:val="00FA5C9F"/>
    <w:rsid w:val="00FA5CA7"/>
    <w:rsid w:val="00FA60F7"/>
    <w:rsid w:val="00FA6874"/>
    <w:rsid w:val="00FA76AB"/>
    <w:rsid w:val="00FA7A46"/>
    <w:rsid w:val="00FA7A80"/>
    <w:rsid w:val="00FB0EEE"/>
    <w:rsid w:val="00FB1BBE"/>
    <w:rsid w:val="00FB1ED2"/>
    <w:rsid w:val="00FB30B7"/>
    <w:rsid w:val="00FB46FA"/>
    <w:rsid w:val="00FB5BCA"/>
    <w:rsid w:val="00FB7584"/>
    <w:rsid w:val="00FB7CB8"/>
    <w:rsid w:val="00FC06C7"/>
    <w:rsid w:val="00FC11E0"/>
    <w:rsid w:val="00FC13F3"/>
    <w:rsid w:val="00FC14C9"/>
    <w:rsid w:val="00FC3D94"/>
    <w:rsid w:val="00FC4A43"/>
    <w:rsid w:val="00FC4DA8"/>
    <w:rsid w:val="00FC5614"/>
    <w:rsid w:val="00FC5B37"/>
    <w:rsid w:val="00FC732A"/>
    <w:rsid w:val="00FC7C9F"/>
    <w:rsid w:val="00FC7F6E"/>
    <w:rsid w:val="00FD1C26"/>
    <w:rsid w:val="00FD1C2B"/>
    <w:rsid w:val="00FD4641"/>
    <w:rsid w:val="00FE0680"/>
    <w:rsid w:val="00FE19A1"/>
    <w:rsid w:val="00FE2C94"/>
    <w:rsid w:val="00FE2ECD"/>
    <w:rsid w:val="00FE3470"/>
    <w:rsid w:val="00FE4177"/>
    <w:rsid w:val="00FE4689"/>
    <w:rsid w:val="00FE51CD"/>
    <w:rsid w:val="00FE5810"/>
    <w:rsid w:val="00FE61AC"/>
    <w:rsid w:val="00FE6AC0"/>
    <w:rsid w:val="00FE6E4E"/>
    <w:rsid w:val="00FE7E62"/>
    <w:rsid w:val="00FF0F7D"/>
    <w:rsid w:val="00FF12CD"/>
    <w:rsid w:val="00FF15E0"/>
    <w:rsid w:val="00FF28B5"/>
    <w:rsid w:val="00FF2F8A"/>
    <w:rsid w:val="00FF39E2"/>
    <w:rsid w:val="00FF4DF0"/>
    <w:rsid w:val="00FF52D8"/>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AE9187"/>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qFormat/>
    <w:rsid w:val="009F3271"/>
    <w:pPr>
      <w:tabs>
        <w:tab w:val="center" w:pos="4419"/>
        <w:tab w:val="right" w:pos="8838"/>
      </w:tabs>
    </w:pPr>
  </w:style>
  <w:style w:type="character" w:customStyle="1" w:styleId="RodapChar">
    <w:name w:val="Rodapé Char"/>
    <w:basedOn w:val="Fontepargpadro"/>
    <w:link w:val="Rodap"/>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1"/>
    <w:qFormat/>
    <w:rsid w:val="00C07DA5"/>
    <w:pPr>
      <w:ind w:left="720"/>
      <w:contextualSpacing/>
    </w:pPr>
  </w:style>
  <w:style w:type="character" w:customStyle="1" w:styleId="PargrafodaListaChar">
    <w:name w:val="Parágrafo da Lista Char"/>
    <w:link w:val="PargrafodaLista"/>
    <w:uiPriority w:val="1"/>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tex3">
    <w:name w:val="tex3"/>
    <w:basedOn w:val="Fontepargpadro"/>
    <w:rsid w:val="003E0F36"/>
  </w:style>
  <w:style w:type="paragraph" w:customStyle="1" w:styleId="Textoembloco1">
    <w:name w:val="Texto em bloco1"/>
    <w:basedOn w:val="Normal"/>
    <w:rsid w:val="00147F51"/>
    <w:pPr>
      <w:suppressAutoHyphens/>
      <w:spacing w:line="100" w:lineRule="atLeast"/>
    </w:pPr>
    <w:rPr>
      <w:kern w:val="2"/>
      <w:lang w:eastAsia="zh-CN"/>
    </w:rPr>
  </w:style>
  <w:style w:type="paragraph" w:customStyle="1" w:styleId="Recuodecorpodetexto21">
    <w:name w:val="Recuo de corpo de texto 21"/>
    <w:basedOn w:val="Normal"/>
    <w:rsid w:val="00147F51"/>
    <w:pPr>
      <w:suppressAutoHyphens/>
      <w:spacing w:line="100" w:lineRule="atLeast"/>
    </w:pPr>
    <w:rPr>
      <w:kern w:val="2"/>
      <w:lang w:eastAsia="zh-CN"/>
    </w:rPr>
  </w:style>
  <w:style w:type="paragraph" w:styleId="Reviso">
    <w:name w:val="Revision"/>
    <w:hidden/>
    <w:uiPriority w:val="99"/>
    <w:semiHidden/>
    <w:rsid w:val="00147F51"/>
    <w:rPr>
      <w:sz w:val="28"/>
    </w:rPr>
  </w:style>
  <w:style w:type="character" w:customStyle="1" w:styleId="CabealhoChar1">
    <w:name w:val="Cabeçalho Char1"/>
    <w:aliases w:val="Cabeçalho superior Char1,Heading 1a Char1,h Char1,he Char1,HeaderNN Char1,encabezado Char1,hd Char1,foote Char1"/>
    <w:unhideWhenUsed/>
    <w:rsid w:val="00147B15"/>
    <w:rPr>
      <w:rFonts w:ascii="Calibri" w:eastAsia="Calibri" w:hAnsi="Calibri" w:hint="eastAsia"/>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458796">
      <w:bodyDiv w:val="1"/>
      <w:marLeft w:val="0"/>
      <w:marRight w:val="0"/>
      <w:marTop w:val="0"/>
      <w:marBottom w:val="0"/>
      <w:divBdr>
        <w:top w:val="none" w:sz="0" w:space="0" w:color="auto"/>
        <w:left w:val="none" w:sz="0" w:space="0" w:color="auto"/>
        <w:bottom w:val="none" w:sz="0" w:space="0" w:color="auto"/>
        <w:right w:val="none" w:sz="0" w:space="0" w:color="auto"/>
      </w:divBdr>
    </w:div>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743725380">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8.receita.fazenda.gov.br/simplesnacional/servicos/grupo.aspx?grp=5" TargetMode="External"/><Relationship Id="rId5" Type="http://schemas.openxmlformats.org/officeDocument/2006/relationships/settings" Target="settings.xml"/><Relationship Id="rId10" Type="http://schemas.openxmlformats.org/officeDocument/2006/relationships/hyperlink" Target="http://www.tst.jus.br/certidao" TargetMode="External"/><Relationship Id="rId4" Type="http://schemas.openxmlformats.org/officeDocument/2006/relationships/styles" Target="styles.xml"/><Relationship Id="rId9" Type="http://schemas.openxmlformats.org/officeDocument/2006/relationships/hyperlink" Target="http://www.tst.gov.br/certida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D437B9-131F-41F3-908C-70BC88A5B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4739</Words>
  <Characters>25596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30275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PC BRASIL</cp:lastModifiedBy>
  <cp:revision>15</cp:revision>
  <cp:lastPrinted>2024-09-25T11:58:00Z</cp:lastPrinted>
  <dcterms:created xsi:type="dcterms:W3CDTF">2025-02-13T12:05:00Z</dcterms:created>
  <dcterms:modified xsi:type="dcterms:W3CDTF">2025-02-17T11:22:00Z</dcterms:modified>
</cp:coreProperties>
</file>