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41" w:rightFromText="141" w:vertAnchor="page" w:horzAnchor="margin" w:tblpY="3271"/>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36"/>
        <w:gridCol w:w="6873"/>
      </w:tblGrid>
      <w:tr w:rsidR="001A2282" w:rsidRPr="00126355" w14:paraId="793DE117" w14:textId="77777777" w:rsidTr="008F2A6A">
        <w:trPr>
          <w:cantSplit/>
        </w:trPr>
        <w:tc>
          <w:tcPr>
            <w:tcW w:w="9709" w:type="dxa"/>
            <w:gridSpan w:val="2"/>
          </w:tcPr>
          <w:p w14:paraId="46CE8338" w14:textId="386D2C51" w:rsidR="001A2282" w:rsidRPr="00126355" w:rsidRDefault="001A2282" w:rsidP="008F2A6A">
            <w:pPr>
              <w:widowControl w:val="0"/>
              <w:jc w:val="center"/>
              <w:rPr>
                <w:rFonts w:ascii="Arial" w:hAnsi="Arial" w:cs="Arial"/>
                <w:b/>
                <w:sz w:val="22"/>
                <w:szCs w:val="22"/>
              </w:rPr>
            </w:pPr>
            <w:r w:rsidRPr="00126355">
              <w:rPr>
                <w:rFonts w:ascii="Arial" w:hAnsi="Arial" w:cs="Arial"/>
                <w:b/>
                <w:sz w:val="22"/>
                <w:szCs w:val="22"/>
              </w:rPr>
              <w:t xml:space="preserve">PREGÃO PRESENCIAL Nº </w:t>
            </w:r>
            <w:r w:rsidR="001407F9" w:rsidRPr="00126355">
              <w:rPr>
                <w:rFonts w:ascii="Arial" w:hAnsi="Arial" w:cs="Arial"/>
                <w:b/>
                <w:sz w:val="22"/>
                <w:szCs w:val="22"/>
              </w:rPr>
              <w:t>002/2024</w:t>
            </w:r>
            <w:r w:rsidRPr="00126355">
              <w:rPr>
                <w:rFonts w:ascii="Arial" w:hAnsi="Arial" w:cs="Arial"/>
                <w:b/>
                <w:sz w:val="22"/>
                <w:szCs w:val="22"/>
              </w:rPr>
              <w:t xml:space="preserve"> </w:t>
            </w:r>
          </w:p>
          <w:p w14:paraId="7B8CE849" w14:textId="2AB52414" w:rsidR="001A2282" w:rsidRPr="00126355" w:rsidRDefault="001A2282" w:rsidP="008F2A6A">
            <w:pPr>
              <w:widowControl w:val="0"/>
              <w:tabs>
                <w:tab w:val="center" w:pos="4819"/>
                <w:tab w:val="left" w:pos="7455"/>
              </w:tabs>
              <w:autoSpaceDE w:val="0"/>
              <w:jc w:val="center"/>
              <w:rPr>
                <w:rFonts w:ascii="Arial" w:hAnsi="Arial" w:cs="Arial"/>
                <w:b/>
                <w:sz w:val="22"/>
                <w:szCs w:val="22"/>
              </w:rPr>
            </w:pPr>
            <w:r w:rsidRPr="00126355">
              <w:rPr>
                <w:rFonts w:ascii="Arial" w:hAnsi="Arial" w:cs="Arial"/>
                <w:b/>
                <w:sz w:val="22"/>
                <w:szCs w:val="22"/>
              </w:rPr>
              <w:t xml:space="preserve">Processo nº </w:t>
            </w:r>
            <w:r w:rsidR="001407F9" w:rsidRPr="00126355">
              <w:rPr>
                <w:rFonts w:ascii="Arial" w:hAnsi="Arial" w:cs="Arial"/>
                <w:b/>
                <w:sz w:val="22"/>
                <w:szCs w:val="22"/>
              </w:rPr>
              <w:t>079/2024</w:t>
            </w:r>
          </w:p>
          <w:p w14:paraId="67B83CC4" w14:textId="77777777" w:rsidR="00A728D3" w:rsidRPr="00126355" w:rsidRDefault="00A728D3" w:rsidP="008F2A6A">
            <w:pPr>
              <w:widowControl w:val="0"/>
              <w:tabs>
                <w:tab w:val="center" w:pos="4819"/>
                <w:tab w:val="left" w:pos="7455"/>
              </w:tabs>
              <w:autoSpaceDE w:val="0"/>
              <w:rPr>
                <w:rFonts w:ascii="Arial" w:hAnsi="Arial" w:cs="Arial"/>
                <w:sz w:val="22"/>
                <w:szCs w:val="22"/>
              </w:rPr>
            </w:pPr>
          </w:p>
          <w:p w14:paraId="22001BF9" w14:textId="51F70E91" w:rsidR="001A2282" w:rsidRPr="00126355" w:rsidRDefault="00E35F63" w:rsidP="008F2A6A">
            <w:pPr>
              <w:widowControl w:val="0"/>
              <w:spacing w:before="120" w:line="276" w:lineRule="auto"/>
              <w:jc w:val="both"/>
              <w:rPr>
                <w:rFonts w:ascii="Arial" w:hAnsi="Arial" w:cs="Arial"/>
                <w:sz w:val="22"/>
                <w:szCs w:val="22"/>
              </w:rPr>
            </w:pPr>
            <w:r w:rsidRPr="00126355">
              <w:rPr>
                <w:rFonts w:ascii="Arial" w:eastAsia="Calibri" w:hAnsi="Arial" w:cs="Arial"/>
                <w:sz w:val="22"/>
                <w:szCs w:val="22"/>
              </w:rPr>
              <w:t>A licitação será regida pela Lei Federal nº 14.133, de 2021 e, complementarmente, pela Lei Complementar Federal nº 123, de 2006, Decretos</w:t>
            </w:r>
            <w:r w:rsidRPr="00126355">
              <w:rPr>
                <w:rFonts w:ascii="Arial" w:hAnsi="Arial" w:cs="Arial"/>
                <w:sz w:val="22"/>
                <w:szCs w:val="22"/>
              </w:rPr>
              <w:t xml:space="preserve"> Municipais 070,  72, 073, 074 e 075 de 2023</w:t>
            </w:r>
            <w:r w:rsidR="008040FC">
              <w:rPr>
                <w:rFonts w:ascii="Arial" w:hAnsi="Arial" w:cs="Arial"/>
                <w:sz w:val="22"/>
                <w:szCs w:val="22"/>
              </w:rPr>
              <w:t>, bem como o Decreto Municipal 016/2024</w:t>
            </w:r>
            <w:r w:rsidRPr="00126355">
              <w:rPr>
                <w:rFonts w:ascii="Arial" w:hAnsi="Arial" w:cs="Arial"/>
                <w:sz w:val="22"/>
                <w:szCs w:val="22"/>
              </w:rPr>
              <w:t xml:space="preserve"> </w:t>
            </w:r>
            <w:r w:rsidRPr="00126355">
              <w:rPr>
                <w:rFonts w:ascii="Arial" w:eastAsia="Calibri" w:hAnsi="Arial" w:cs="Arial"/>
                <w:sz w:val="22"/>
                <w:szCs w:val="22"/>
              </w:rPr>
              <w:t>e demais legislação complementar).</w:t>
            </w:r>
          </w:p>
        </w:tc>
      </w:tr>
      <w:tr w:rsidR="001A2282" w:rsidRPr="00126355" w14:paraId="7F842875" w14:textId="77777777" w:rsidTr="008F2A6A">
        <w:tc>
          <w:tcPr>
            <w:tcW w:w="2836" w:type="dxa"/>
            <w:vAlign w:val="center"/>
          </w:tcPr>
          <w:p w14:paraId="55F1340D" w14:textId="77777777" w:rsidR="001A2282" w:rsidRPr="00126355" w:rsidRDefault="001A2282" w:rsidP="008F2A6A">
            <w:pPr>
              <w:widowControl w:val="0"/>
              <w:spacing w:line="276" w:lineRule="auto"/>
              <w:rPr>
                <w:rFonts w:ascii="Arial" w:hAnsi="Arial" w:cs="Arial"/>
                <w:sz w:val="22"/>
                <w:szCs w:val="22"/>
              </w:rPr>
            </w:pPr>
            <w:r w:rsidRPr="00126355">
              <w:rPr>
                <w:rFonts w:ascii="Arial" w:hAnsi="Arial" w:cs="Arial"/>
                <w:sz w:val="22"/>
                <w:szCs w:val="22"/>
              </w:rPr>
              <w:t>Tipo:</w:t>
            </w:r>
          </w:p>
        </w:tc>
        <w:tc>
          <w:tcPr>
            <w:tcW w:w="6873" w:type="dxa"/>
          </w:tcPr>
          <w:p w14:paraId="2166CAF0" w14:textId="39D9EC94" w:rsidR="001A2282" w:rsidRPr="00126355" w:rsidRDefault="001A2282" w:rsidP="008F2A6A">
            <w:pPr>
              <w:pStyle w:val="Ttulo2"/>
              <w:keepNext w:val="0"/>
              <w:widowControl w:val="0"/>
              <w:spacing w:line="276" w:lineRule="auto"/>
              <w:rPr>
                <w:rFonts w:cs="Arial"/>
                <w:sz w:val="22"/>
                <w:szCs w:val="22"/>
                <w:lang w:val="pt-BR" w:eastAsia="pt-BR"/>
              </w:rPr>
            </w:pPr>
            <w:r w:rsidRPr="00126355">
              <w:rPr>
                <w:rFonts w:cs="Arial"/>
                <w:sz w:val="22"/>
                <w:szCs w:val="22"/>
                <w:lang w:val="pt-BR" w:eastAsia="pt-BR"/>
              </w:rPr>
              <w:t>“Menor Preço</w:t>
            </w:r>
            <w:r w:rsidR="00243C80" w:rsidRPr="00126355">
              <w:rPr>
                <w:rFonts w:cs="Arial"/>
                <w:sz w:val="22"/>
                <w:szCs w:val="22"/>
                <w:lang w:val="pt-BR" w:eastAsia="pt-BR"/>
              </w:rPr>
              <w:t xml:space="preserve"> </w:t>
            </w:r>
            <w:r w:rsidR="007300F7" w:rsidRPr="00126355">
              <w:rPr>
                <w:rFonts w:cs="Arial"/>
                <w:sz w:val="22"/>
                <w:szCs w:val="22"/>
                <w:lang w:val="pt-BR" w:eastAsia="pt-BR"/>
              </w:rPr>
              <w:t>Global</w:t>
            </w:r>
            <w:r w:rsidRPr="00126355">
              <w:rPr>
                <w:rFonts w:cs="Arial"/>
                <w:sz w:val="22"/>
                <w:szCs w:val="22"/>
                <w:lang w:val="pt-BR" w:eastAsia="pt-BR"/>
              </w:rPr>
              <w:t>”</w:t>
            </w:r>
          </w:p>
        </w:tc>
      </w:tr>
      <w:tr w:rsidR="001A2282" w:rsidRPr="00126355" w14:paraId="2D5F6605" w14:textId="77777777" w:rsidTr="008F2A6A">
        <w:tc>
          <w:tcPr>
            <w:tcW w:w="2836" w:type="dxa"/>
            <w:vAlign w:val="center"/>
          </w:tcPr>
          <w:p w14:paraId="0C111774" w14:textId="77777777" w:rsidR="001A2282" w:rsidRPr="00126355" w:rsidRDefault="001A2282" w:rsidP="008F2A6A">
            <w:pPr>
              <w:widowControl w:val="0"/>
              <w:spacing w:line="276" w:lineRule="auto"/>
              <w:rPr>
                <w:rFonts w:ascii="Arial" w:hAnsi="Arial" w:cs="Arial"/>
                <w:sz w:val="22"/>
                <w:szCs w:val="22"/>
              </w:rPr>
            </w:pPr>
            <w:r w:rsidRPr="00126355">
              <w:rPr>
                <w:rFonts w:ascii="Arial" w:hAnsi="Arial" w:cs="Arial"/>
                <w:sz w:val="22"/>
                <w:szCs w:val="22"/>
              </w:rPr>
              <w:t>Objeto:</w:t>
            </w:r>
          </w:p>
        </w:tc>
        <w:tc>
          <w:tcPr>
            <w:tcW w:w="6873" w:type="dxa"/>
            <w:vAlign w:val="center"/>
          </w:tcPr>
          <w:p w14:paraId="06BD75DD" w14:textId="4C364082" w:rsidR="001A2282" w:rsidRPr="00126355" w:rsidRDefault="00592403" w:rsidP="008F2A6A">
            <w:pPr>
              <w:jc w:val="both"/>
              <w:rPr>
                <w:rFonts w:ascii="Arial" w:hAnsi="Arial" w:cs="Arial"/>
                <w:b/>
                <w:sz w:val="22"/>
                <w:szCs w:val="22"/>
              </w:rPr>
            </w:pPr>
            <w:r w:rsidRPr="00126355">
              <w:rPr>
                <w:rFonts w:ascii="Arial" w:eastAsia="Arial" w:hAnsi="Arial" w:cs="Arial"/>
                <w:sz w:val="22"/>
                <w:szCs w:val="22"/>
              </w:rPr>
              <w:t>Registro</w:t>
            </w:r>
            <w:r w:rsidRPr="00126355">
              <w:rPr>
                <w:rFonts w:ascii="Arial" w:eastAsia="Arial" w:hAnsi="Arial" w:cs="Arial"/>
                <w:color w:val="000000"/>
                <w:sz w:val="22"/>
                <w:szCs w:val="22"/>
              </w:rPr>
              <w:t xml:space="preserve"> de preços para futura e eventual contratação de empresa  especializada para fornecimento de licenciamento de softwares integrados para gestão pública, desenvolvidos para trabalhar em ambiente web (internet) e desktop  (executado em rede local com estrutura cliente servidor), em plataforma  Windows com integração a aplicativo mobile (Ios e Android), com serviços técnicos  especializados  para  atender a administração direta e indireta municipal, inclusive com a prestação dos serviços de instalação, configuração, transferência e importação dos cadastros necessários, implantação de saldos contábeis, treinamento dos servidores públicos,  e  manutenção mensal que possibilite hospedagem em Cloud</w:t>
            </w:r>
            <w:r w:rsidR="00E35F63" w:rsidRPr="00126355">
              <w:rPr>
                <w:rFonts w:ascii="Arial" w:hAnsi="Arial" w:cs="Arial"/>
                <w:sz w:val="22"/>
                <w:szCs w:val="22"/>
              </w:rPr>
              <w:t>.</w:t>
            </w:r>
          </w:p>
        </w:tc>
      </w:tr>
      <w:tr w:rsidR="001A2282" w:rsidRPr="00126355" w14:paraId="5C07B585" w14:textId="77777777" w:rsidTr="008F2A6A">
        <w:trPr>
          <w:cantSplit/>
          <w:trHeight w:val="616"/>
        </w:trPr>
        <w:tc>
          <w:tcPr>
            <w:tcW w:w="9709" w:type="dxa"/>
            <w:gridSpan w:val="2"/>
          </w:tcPr>
          <w:p w14:paraId="3FD99346" w14:textId="77777777" w:rsidR="001A2282" w:rsidRPr="00126355" w:rsidRDefault="001A2282" w:rsidP="008F2A6A">
            <w:pPr>
              <w:widowControl w:val="0"/>
              <w:spacing w:line="276" w:lineRule="auto"/>
              <w:jc w:val="center"/>
              <w:rPr>
                <w:rFonts w:ascii="Arial" w:hAnsi="Arial" w:cs="Arial"/>
                <w:b/>
                <w:sz w:val="22"/>
                <w:szCs w:val="22"/>
              </w:rPr>
            </w:pPr>
            <w:r w:rsidRPr="00126355">
              <w:rPr>
                <w:rFonts w:ascii="Arial" w:hAnsi="Arial" w:cs="Arial"/>
                <w:b/>
                <w:sz w:val="22"/>
                <w:szCs w:val="22"/>
              </w:rPr>
              <w:t>SESSÃO PÚBLICA PARA RECEBIMENTO DAS PROPOSTAS E DA</w:t>
            </w:r>
          </w:p>
          <w:p w14:paraId="18F3CCE2" w14:textId="77777777" w:rsidR="001A2282" w:rsidRPr="00126355" w:rsidRDefault="001A2282" w:rsidP="008F2A6A">
            <w:pPr>
              <w:widowControl w:val="0"/>
              <w:spacing w:line="276" w:lineRule="auto"/>
              <w:jc w:val="center"/>
              <w:rPr>
                <w:rFonts w:ascii="Arial" w:hAnsi="Arial" w:cs="Arial"/>
                <w:b/>
                <w:sz w:val="22"/>
                <w:szCs w:val="22"/>
              </w:rPr>
            </w:pPr>
            <w:r w:rsidRPr="00126355">
              <w:rPr>
                <w:rFonts w:ascii="Arial" w:hAnsi="Arial" w:cs="Arial"/>
                <w:b/>
                <w:sz w:val="22"/>
                <w:szCs w:val="22"/>
              </w:rPr>
              <w:t>DOCUMENTAÇÃO DE HABILITAÇÃO</w:t>
            </w:r>
          </w:p>
        </w:tc>
      </w:tr>
      <w:tr w:rsidR="001A2282" w:rsidRPr="00126355" w14:paraId="008474FD" w14:textId="77777777" w:rsidTr="008F2A6A">
        <w:tc>
          <w:tcPr>
            <w:tcW w:w="2836" w:type="dxa"/>
            <w:vAlign w:val="center"/>
          </w:tcPr>
          <w:p w14:paraId="2ECB8ABB" w14:textId="77777777" w:rsidR="001A2282" w:rsidRPr="00126355" w:rsidRDefault="001A2282" w:rsidP="008F2A6A">
            <w:pPr>
              <w:pStyle w:val="Corpodetexto"/>
              <w:widowControl w:val="0"/>
              <w:spacing w:line="276" w:lineRule="auto"/>
              <w:jc w:val="left"/>
              <w:rPr>
                <w:rFonts w:cs="Arial"/>
                <w:sz w:val="22"/>
                <w:szCs w:val="22"/>
              </w:rPr>
            </w:pPr>
            <w:r w:rsidRPr="00126355">
              <w:rPr>
                <w:rFonts w:cs="Arial"/>
                <w:sz w:val="22"/>
                <w:szCs w:val="22"/>
              </w:rPr>
              <w:t>Dia:</w:t>
            </w:r>
          </w:p>
        </w:tc>
        <w:tc>
          <w:tcPr>
            <w:tcW w:w="6873" w:type="dxa"/>
          </w:tcPr>
          <w:p w14:paraId="5195F27D" w14:textId="56B4FC4B" w:rsidR="001A2282" w:rsidRPr="00126355" w:rsidRDefault="00F4534E" w:rsidP="008F2A6A">
            <w:pPr>
              <w:widowControl w:val="0"/>
              <w:spacing w:line="276" w:lineRule="auto"/>
              <w:jc w:val="both"/>
              <w:rPr>
                <w:rFonts w:ascii="Arial" w:hAnsi="Arial" w:cs="Arial"/>
                <w:b/>
                <w:color w:val="FF0000"/>
                <w:sz w:val="22"/>
                <w:szCs w:val="22"/>
              </w:rPr>
            </w:pPr>
            <w:r w:rsidRPr="00F4534E">
              <w:rPr>
                <w:rFonts w:ascii="Arial" w:hAnsi="Arial" w:cs="Arial"/>
                <w:b/>
                <w:sz w:val="22"/>
                <w:szCs w:val="22"/>
              </w:rPr>
              <w:t>08</w:t>
            </w:r>
            <w:r w:rsidR="00F80BDB" w:rsidRPr="00F4534E">
              <w:rPr>
                <w:rFonts w:ascii="Arial" w:hAnsi="Arial" w:cs="Arial"/>
                <w:b/>
                <w:sz w:val="22"/>
                <w:szCs w:val="22"/>
              </w:rPr>
              <w:t>/</w:t>
            </w:r>
            <w:r w:rsidRPr="00F4534E">
              <w:rPr>
                <w:rFonts w:ascii="Arial" w:hAnsi="Arial" w:cs="Arial"/>
                <w:b/>
                <w:sz w:val="22"/>
                <w:szCs w:val="22"/>
              </w:rPr>
              <w:t>01</w:t>
            </w:r>
            <w:r w:rsidR="00F80BDB" w:rsidRPr="00F4534E">
              <w:rPr>
                <w:rFonts w:ascii="Arial" w:hAnsi="Arial" w:cs="Arial"/>
                <w:b/>
                <w:sz w:val="22"/>
                <w:szCs w:val="22"/>
              </w:rPr>
              <w:t>/202</w:t>
            </w:r>
            <w:r w:rsidR="000653AD">
              <w:rPr>
                <w:rFonts w:ascii="Arial" w:hAnsi="Arial" w:cs="Arial"/>
                <w:b/>
                <w:sz w:val="22"/>
                <w:szCs w:val="22"/>
              </w:rPr>
              <w:t>5</w:t>
            </w:r>
          </w:p>
        </w:tc>
      </w:tr>
      <w:tr w:rsidR="001A2282" w:rsidRPr="00126355" w14:paraId="7A16D79B" w14:textId="77777777" w:rsidTr="008F2A6A">
        <w:trPr>
          <w:trHeight w:val="94"/>
        </w:trPr>
        <w:tc>
          <w:tcPr>
            <w:tcW w:w="2836" w:type="dxa"/>
            <w:vAlign w:val="center"/>
          </w:tcPr>
          <w:p w14:paraId="7488BDA3" w14:textId="77777777" w:rsidR="001A2282" w:rsidRPr="00126355" w:rsidRDefault="001A2282" w:rsidP="008F2A6A">
            <w:pPr>
              <w:widowControl w:val="0"/>
              <w:spacing w:line="276" w:lineRule="auto"/>
              <w:rPr>
                <w:rFonts w:ascii="Arial" w:hAnsi="Arial" w:cs="Arial"/>
                <w:sz w:val="22"/>
                <w:szCs w:val="22"/>
              </w:rPr>
            </w:pPr>
            <w:r w:rsidRPr="00126355">
              <w:rPr>
                <w:rFonts w:ascii="Arial" w:hAnsi="Arial" w:cs="Arial"/>
                <w:sz w:val="22"/>
                <w:szCs w:val="22"/>
              </w:rPr>
              <w:t>Hora:</w:t>
            </w:r>
          </w:p>
        </w:tc>
        <w:tc>
          <w:tcPr>
            <w:tcW w:w="6873" w:type="dxa"/>
          </w:tcPr>
          <w:p w14:paraId="3CE00B1B" w14:textId="77777777" w:rsidR="001A2282" w:rsidRPr="00126355" w:rsidRDefault="00B26EC8" w:rsidP="008F2A6A">
            <w:pPr>
              <w:widowControl w:val="0"/>
              <w:spacing w:line="276" w:lineRule="auto"/>
              <w:jc w:val="both"/>
              <w:rPr>
                <w:rFonts w:ascii="Arial" w:hAnsi="Arial" w:cs="Arial"/>
                <w:b/>
                <w:sz w:val="22"/>
                <w:szCs w:val="22"/>
              </w:rPr>
            </w:pPr>
            <w:r w:rsidRPr="00126355">
              <w:rPr>
                <w:rFonts w:ascii="Arial" w:hAnsi="Arial" w:cs="Arial"/>
                <w:b/>
                <w:sz w:val="22"/>
                <w:szCs w:val="22"/>
              </w:rPr>
              <w:t>08</w:t>
            </w:r>
            <w:r w:rsidR="001A2282" w:rsidRPr="00126355">
              <w:rPr>
                <w:rFonts w:ascii="Arial" w:hAnsi="Arial" w:cs="Arial"/>
                <w:b/>
                <w:sz w:val="22"/>
                <w:szCs w:val="22"/>
              </w:rPr>
              <w:t>:</w:t>
            </w:r>
            <w:r w:rsidRPr="00126355">
              <w:rPr>
                <w:rFonts w:ascii="Arial" w:hAnsi="Arial" w:cs="Arial"/>
                <w:b/>
                <w:sz w:val="22"/>
                <w:szCs w:val="22"/>
              </w:rPr>
              <w:t>0</w:t>
            </w:r>
            <w:r w:rsidR="001A2282" w:rsidRPr="00126355">
              <w:rPr>
                <w:rFonts w:ascii="Arial" w:hAnsi="Arial" w:cs="Arial"/>
                <w:b/>
                <w:sz w:val="22"/>
                <w:szCs w:val="22"/>
              </w:rPr>
              <w:t>0 horas</w:t>
            </w:r>
          </w:p>
        </w:tc>
      </w:tr>
      <w:tr w:rsidR="001A2282" w:rsidRPr="00126355" w14:paraId="1A34DF90" w14:textId="77777777" w:rsidTr="008F2A6A">
        <w:tc>
          <w:tcPr>
            <w:tcW w:w="2836" w:type="dxa"/>
            <w:vAlign w:val="center"/>
          </w:tcPr>
          <w:p w14:paraId="595A5C7A" w14:textId="77777777" w:rsidR="001A2282" w:rsidRPr="00126355" w:rsidRDefault="001A2282" w:rsidP="008F2A6A">
            <w:pPr>
              <w:widowControl w:val="0"/>
              <w:spacing w:line="276" w:lineRule="auto"/>
              <w:rPr>
                <w:rFonts w:ascii="Arial" w:hAnsi="Arial" w:cs="Arial"/>
                <w:sz w:val="22"/>
                <w:szCs w:val="22"/>
              </w:rPr>
            </w:pPr>
          </w:p>
        </w:tc>
        <w:tc>
          <w:tcPr>
            <w:tcW w:w="6873" w:type="dxa"/>
          </w:tcPr>
          <w:p w14:paraId="7A9AA83B" w14:textId="77777777" w:rsidR="001A2282" w:rsidRPr="00126355" w:rsidRDefault="001A2282" w:rsidP="008F2A6A">
            <w:pPr>
              <w:widowControl w:val="0"/>
              <w:spacing w:line="276" w:lineRule="auto"/>
              <w:jc w:val="both"/>
              <w:rPr>
                <w:rFonts w:ascii="Arial" w:hAnsi="Arial" w:cs="Arial"/>
                <w:b/>
                <w:sz w:val="22"/>
                <w:szCs w:val="22"/>
              </w:rPr>
            </w:pPr>
            <w:r w:rsidRPr="00126355">
              <w:rPr>
                <w:rFonts w:ascii="Arial" w:hAnsi="Arial" w:cs="Arial"/>
                <w:b/>
                <w:sz w:val="22"/>
                <w:szCs w:val="22"/>
              </w:rPr>
              <w:t>OBS. Neste horário será iniciado o credenciamento. A abertura da etapa de lances opera a preclusão do direito de credenciamento e participação na licitação.</w:t>
            </w:r>
          </w:p>
        </w:tc>
      </w:tr>
      <w:tr w:rsidR="001A2282" w:rsidRPr="00126355" w14:paraId="78867582" w14:textId="77777777" w:rsidTr="008F2A6A">
        <w:tc>
          <w:tcPr>
            <w:tcW w:w="2836" w:type="dxa"/>
            <w:vAlign w:val="center"/>
          </w:tcPr>
          <w:p w14:paraId="7971622A" w14:textId="77777777" w:rsidR="001A2282" w:rsidRPr="00126355" w:rsidRDefault="001A2282" w:rsidP="008F2A6A">
            <w:pPr>
              <w:widowControl w:val="0"/>
              <w:spacing w:line="276" w:lineRule="auto"/>
              <w:rPr>
                <w:rFonts w:ascii="Arial" w:hAnsi="Arial" w:cs="Arial"/>
                <w:sz w:val="22"/>
                <w:szCs w:val="22"/>
              </w:rPr>
            </w:pPr>
            <w:r w:rsidRPr="00126355">
              <w:rPr>
                <w:rFonts w:ascii="Arial" w:hAnsi="Arial" w:cs="Arial"/>
                <w:sz w:val="22"/>
                <w:szCs w:val="22"/>
              </w:rPr>
              <w:t>Local:</w:t>
            </w:r>
          </w:p>
        </w:tc>
        <w:tc>
          <w:tcPr>
            <w:tcW w:w="6873" w:type="dxa"/>
          </w:tcPr>
          <w:p w14:paraId="0DCFD0B5" w14:textId="01A1049B" w:rsidR="001A2282" w:rsidRPr="00126355" w:rsidRDefault="005B34B4" w:rsidP="008F2A6A">
            <w:pPr>
              <w:widowControl w:val="0"/>
              <w:spacing w:line="276" w:lineRule="auto"/>
              <w:jc w:val="both"/>
              <w:rPr>
                <w:rFonts w:ascii="Arial" w:hAnsi="Arial" w:cs="Arial"/>
                <w:b/>
                <w:sz w:val="22"/>
                <w:szCs w:val="22"/>
              </w:rPr>
            </w:pPr>
            <w:r w:rsidRPr="00126355">
              <w:rPr>
                <w:rFonts w:ascii="Arial" w:hAnsi="Arial" w:cs="Arial"/>
                <w:sz w:val="22"/>
                <w:szCs w:val="22"/>
              </w:rPr>
              <w:t>Sede da Câmara Municipal, localizada na Rua Primavera, s/nº, Jardim Santa Inês, Município de Santo Antônio do Leste – MT</w:t>
            </w:r>
            <w:r w:rsidR="00566FE2" w:rsidRPr="00126355">
              <w:rPr>
                <w:rFonts w:ascii="Arial" w:hAnsi="Arial" w:cs="Arial"/>
                <w:sz w:val="22"/>
                <w:szCs w:val="22"/>
              </w:rPr>
              <w:t>.</w:t>
            </w:r>
          </w:p>
        </w:tc>
      </w:tr>
      <w:tr w:rsidR="001A2282" w:rsidRPr="00126355" w14:paraId="79BCF2AB" w14:textId="77777777" w:rsidTr="008F2A6A">
        <w:trPr>
          <w:cantSplit/>
        </w:trPr>
        <w:tc>
          <w:tcPr>
            <w:tcW w:w="9709" w:type="dxa"/>
            <w:gridSpan w:val="2"/>
            <w:vAlign w:val="center"/>
          </w:tcPr>
          <w:p w14:paraId="5957008C" w14:textId="77777777" w:rsidR="001A2282" w:rsidRPr="00126355" w:rsidRDefault="001A2282" w:rsidP="008F2A6A">
            <w:pPr>
              <w:widowControl w:val="0"/>
              <w:spacing w:line="276" w:lineRule="auto"/>
              <w:jc w:val="center"/>
              <w:rPr>
                <w:rFonts w:ascii="Arial" w:hAnsi="Arial" w:cs="Arial"/>
                <w:b/>
                <w:sz w:val="22"/>
                <w:szCs w:val="22"/>
              </w:rPr>
            </w:pPr>
            <w:r w:rsidRPr="00126355">
              <w:rPr>
                <w:rFonts w:ascii="Arial" w:hAnsi="Arial" w:cs="Arial"/>
                <w:b/>
                <w:sz w:val="22"/>
                <w:szCs w:val="22"/>
              </w:rPr>
              <w:t>LOCAL, DIAS E HORÁRIOS PARA LEITURA OU OBTENÇÃO DESTE EDITAL</w:t>
            </w:r>
          </w:p>
        </w:tc>
      </w:tr>
      <w:tr w:rsidR="001A2282" w:rsidRPr="00126355" w14:paraId="17D54BF2" w14:textId="77777777" w:rsidTr="008F2A6A">
        <w:trPr>
          <w:cantSplit/>
          <w:trHeight w:val="330"/>
        </w:trPr>
        <w:tc>
          <w:tcPr>
            <w:tcW w:w="2836" w:type="dxa"/>
            <w:vAlign w:val="center"/>
          </w:tcPr>
          <w:p w14:paraId="60B674F8" w14:textId="77777777" w:rsidR="001A2282" w:rsidRPr="00126355" w:rsidRDefault="001A2282" w:rsidP="008F2A6A">
            <w:pPr>
              <w:widowControl w:val="0"/>
              <w:spacing w:line="276" w:lineRule="auto"/>
              <w:rPr>
                <w:rFonts w:ascii="Arial" w:hAnsi="Arial" w:cs="Arial"/>
                <w:sz w:val="22"/>
                <w:szCs w:val="22"/>
              </w:rPr>
            </w:pPr>
            <w:r w:rsidRPr="00126355">
              <w:rPr>
                <w:rFonts w:ascii="Arial" w:hAnsi="Arial" w:cs="Arial"/>
                <w:sz w:val="22"/>
                <w:szCs w:val="22"/>
              </w:rPr>
              <w:t>Dias:</w:t>
            </w:r>
          </w:p>
        </w:tc>
        <w:tc>
          <w:tcPr>
            <w:tcW w:w="6873" w:type="dxa"/>
          </w:tcPr>
          <w:p w14:paraId="52B228D5" w14:textId="77777777" w:rsidR="001A2282" w:rsidRPr="00126355" w:rsidRDefault="001A2282" w:rsidP="008F2A6A">
            <w:pPr>
              <w:widowControl w:val="0"/>
              <w:spacing w:line="276" w:lineRule="auto"/>
              <w:jc w:val="both"/>
              <w:rPr>
                <w:rFonts w:ascii="Arial" w:hAnsi="Arial" w:cs="Arial"/>
                <w:sz w:val="22"/>
                <w:szCs w:val="22"/>
              </w:rPr>
            </w:pPr>
            <w:r w:rsidRPr="00126355">
              <w:rPr>
                <w:rFonts w:ascii="Arial" w:hAnsi="Arial" w:cs="Arial"/>
                <w:sz w:val="22"/>
                <w:szCs w:val="22"/>
              </w:rPr>
              <w:t>Segunda a Sexta-feira (em dias de expediente)</w:t>
            </w:r>
          </w:p>
        </w:tc>
      </w:tr>
      <w:tr w:rsidR="001A2282" w:rsidRPr="00126355" w14:paraId="7EC22A3E" w14:textId="77777777" w:rsidTr="008F2A6A">
        <w:trPr>
          <w:cantSplit/>
          <w:trHeight w:val="330"/>
        </w:trPr>
        <w:tc>
          <w:tcPr>
            <w:tcW w:w="2836" w:type="dxa"/>
            <w:vAlign w:val="center"/>
          </w:tcPr>
          <w:p w14:paraId="6CCF5136" w14:textId="77777777" w:rsidR="001A2282" w:rsidRPr="00126355" w:rsidRDefault="001A2282" w:rsidP="008F2A6A">
            <w:pPr>
              <w:widowControl w:val="0"/>
              <w:spacing w:line="276" w:lineRule="auto"/>
              <w:rPr>
                <w:rFonts w:ascii="Arial" w:hAnsi="Arial" w:cs="Arial"/>
                <w:sz w:val="22"/>
                <w:szCs w:val="22"/>
              </w:rPr>
            </w:pPr>
            <w:r w:rsidRPr="00126355">
              <w:rPr>
                <w:rFonts w:ascii="Arial" w:hAnsi="Arial" w:cs="Arial"/>
                <w:sz w:val="22"/>
                <w:szCs w:val="22"/>
              </w:rPr>
              <w:t>Horários:</w:t>
            </w:r>
          </w:p>
        </w:tc>
        <w:tc>
          <w:tcPr>
            <w:tcW w:w="6873" w:type="dxa"/>
          </w:tcPr>
          <w:p w14:paraId="686B7DB3" w14:textId="77777777" w:rsidR="001A2282" w:rsidRPr="00126355" w:rsidRDefault="00B26EC8" w:rsidP="008F2A6A">
            <w:pPr>
              <w:widowControl w:val="0"/>
              <w:spacing w:line="276" w:lineRule="auto"/>
              <w:jc w:val="both"/>
              <w:rPr>
                <w:rFonts w:ascii="Arial" w:hAnsi="Arial" w:cs="Arial"/>
                <w:sz w:val="22"/>
                <w:szCs w:val="22"/>
              </w:rPr>
            </w:pPr>
            <w:r w:rsidRPr="00126355">
              <w:rPr>
                <w:rFonts w:ascii="Arial" w:hAnsi="Arial" w:cs="Arial"/>
                <w:sz w:val="22"/>
                <w:szCs w:val="22"/>
              </w:rPr>
              <w:t>Das 07</w:t>
            </w:r>
            <w:r w:rsidR="001A2282" w:rsidRPr="00126355">
              <w:rPr>
                <w:rFonts w:ascii="Arial" w:hAnsi="Arial" w:cs="Arial"/>
                <w:sz w:val="22"/>
                <w:szCs w:val="22"/>
              </w:rPr>
              <w:t>:00h às 1</w:t>
            </w:r>
            <w:r w:rsidR="005B49D5" w:rsidRPr="00126355">
              <w:rPr>
                <w:rFonts w:ascii="Arial" w:hAnsi="Arial" w:cs="Arial"/>
                <w:sz w:val="22"/>
                <w:szCs w:val="22"/>
              </w:rPr>
              <w:t>3</w:t>
            </w:r>
            <w:r w:rsidR="001A2282" w:rsidRPr="00126355">
              <w:rPr>
                <w:rFonts w:ascii="Arial" w:hAnsi="Arial" w:cs="Arial"/>
                <w:sz w:val="22"/>
                <w:szCs w:val="22"/>
              </w:rPr>
              <w:t>:00h.</w:t>
            </w:r>
          </w:p>
        </w:tc>
      </w:tr>
      <w:tr w:rsidR="001A2282" w:rsidRPr="00126355" w14:paraId="60220FE7" w14:textId="77777777" w:rsidTr="008F2A6A">
        <w:trPr>
          <w:cantSplit/>
          <w:trHeight w:val="330"/>
        </w:trPr>
        <w:tc>
          <w:tcPr>
            <w:tcW w:w="2836" w:type="dxa"/>
            <w:vAlign w:val="center"/>
          </w:tcPr>
          <w:p w14:paraId="79DB9424" w14:textId="77777777" w:rsidR="001A2282" w:rsidRPr="00126355" w:rsidRDefault="001A2282" w:rsidP="008F2A6A">
            <w:pPr>
              <w:widowControl w:val="0"/>
              <w:spacing w:line="276" w:lineRule="auto"/>
              <w:rPr>
                <w:rFonts w:ascii="Arial" w:hAnsi="Arial" w:cs="Arial"/>
                <w:sz w:val="22"/>
                <w:szCs w:val="22"/>
              </w:rPr>
            </w:pPr>
            <w:r w:rsidRPr="00126355">
              <w:rPr>
                <w:rFonts w:ascii="Arial" w:hAnsi="Arial" w:cs="Arial"/>
                <w:sz w:val="22"/>
                <w:szCs w:val="22"/>
              </w:rPr>
              <w:t>LOCAL:</w:t>
            </w:r>
          </w:p>
        </w:tc>
        <w:tc>
          <w:tcPr>
            <w:tcW w:w="6873" w:type="dxa"/>
          </w:tcPr>
          <w:p w14:paraId="77CF2096" w14:textId="6F090FCA" w:rsidR="001A2282" w:rsidRPr="00126355" w:rsidRDefault="001D079D" w:rsidP="008F2A6A">
            <w:pPr>
              <w:widowControl w:val="0"/>
              <w:spacing w:line="276" w:lineRule="auto"/>
              <w:jc w:val="both"/>
              <w:rPr>
                <w:rFonts w:ascii="Arial" w:hAnsi="Arial" w:cs="Arial"/>
                <w:sz w:val="22"/>
                <w:szCs w:val="22"/>
              </w:rPr>
            </w:pPr>
            <w:r w:rsidRPr="00126355">
              <w:rPr>
                <w:rFonts w:ascii="Arial" w:hAnsi="Arial" w:cs="Arial"/>
                <w:b/>
                <w:sz w:val="22"/>
                <w:szCs w:val="22"/>
              </w:rPr>
              <w:t>Rua Primavera</w:t>
            </w:r>
            <w:r w:rsidR="00B26EC8" w:rsidRPr="00126355">
              <w:rPr>
                <w:rFonts w:ascii="Arial" w:hAnsi="Arial" w:cs="Arial"/>
                <w:b/>
                <w:sz w:val="22"/>
                <w:szCs w:val="22"/>
              </w:rPr>
              <w:t xml:space="preserve">, </w:t>
            </w:r>
            <w:r w:rsidRPr="00126355">
              <w:rPr>
                <w:rFonts w:ascii="Arial" w:hAnsi="Arial" w:cs="Arial"/>
                <w:b/>
                <w:sz w:val="22"/>
                <w:szCs w:val="22"/>
              </w:rPr>
              <w:t>423A</w:t>
            </w:r>
            <w:r w:rsidR="00B26EC8" w:rsidRPr="00126355">
              <w:rPr>
                <w:rFonts w:ascii="Arial" w:hAnsi="Arial" w:cs="Arial"/>
                <w:b/>
                <w:sz w:val="22"/>
                <w:szCs w:val="22"/>
              </w:rPr>
              <w:t xml:space="preserve"> – Jardim Santa Inês – Santo Antônio do Leste – MT (Sala de Licitações).</w:t>
            </w:r>
          </w:p>
        </w:tc>
      </w:tr>
      <w:tr w:rsidR="001A2282" w:rsidRPr="00126355" w14:paraId="080C705F" w14:textId="77777777" w:rsidTr="008F2A6A">
        <w:trPr>
          <w:cantSplit/>
          <w:trHeight w:val="330"/>
        </w:trPr>
        <w:tc>
          <w:tcPr>
            <w:tcW w:w="9709" w:type="dxa"/>
            <w:gridSpan w:val="2"/>
          </w:tcPr>
          <w:p w14:paraId="15C90309" w14:textId="77777777" w:rsidR="001A2282" w:rsidRPr="00126355" w:rsidRDefault="001A2282" w:rsidP="008F2A6A">
            <w:pPr>
              <w:pStyle w:val="Ttulo3"/>
              <w:keepNext w:val="0"/>
              <w:widowControl w:val="0"/>
              <w:rPr>
                <w:rFonts w:cs="Arial"/>
                <w:sz w:val="22"/>
                <w:szCs w:val="22"/>
                <w:lang w:val="pt-BR" w:eastAsia="pt-BR"/>
              </w:rPr>
            </w:pPr>
            <w:r w:rsidRPr="00126355">
              <w:rPr>
                <w:rFonts w:cs="Arial"/>
                <w:sz w:val="22"/>
                <w:szCs w:val="22"/>
                <w:lang w:val="pt-BR" w:eastAsia="pt-BR"/>
              </w:rPr>
              <w:t xml:space="preserve">RETIRADA DE EDITAIS PELA </w:t>
            </w:r>
            <w:r w:rsidRPr="00126355">
              <w:rPr>
                <w:rFonts w:cs="Arial"/>
                <w:i/>
                <w:iCs/>
                <w:sz w:val="22"/>
                <w:szCs w:val="22"/>
                <w:lang w:val="pt-BR" w:eastAsia="pt-BR"/>
              </w:rPr>
              <w:t>INTERNET</w:t>
            </w:r>
          </w:p>
          <w:p w14:paraId="5B863C3F" w14:textId="77777777" w:rsidR="00B26EC8" w:rsidRPr="00126355" w:rsidRDefault="001A2282" w:rsidP="008F2A6A">
            <w:pPr>
              <w:widowControl w:val="0"/>
              <w:jc w:val="center"/>
              <w:rPr>
                <w:rFonts w:ascii="Arial" w:hAnsi="Arial" w:cs="Arial"/>
                <w:sz w:val="22"/>
                <w:szCs w:val="22"/>
              </w:rPr>
            </w:pPr>
            <w:r w:rsidRPr="00126355">
              <w:rPr>
                <w:rFonts w:ascii="Arial" w:hAnsi="Arial" w:cs="Arial"/>
                <w:b/>
                <w:bCs/>
                <w:sz w:val="22"/>
                <w:szCs w:val="22"/>
              </w:rPr>
              <w:t xml:space="preserve">Retire o Edital acessando a página </w:t>
            </w:r>
            <w:r w:rsidR="00B26EC8" w:rsidRPr="00126355">
              <w:rPr>
                <w:rFonts w:ascii="Arial" w:hAnsi="Arial" w:cs="Arial"/>
                <w:sz w:val="22"/>
                <w:szCs w:val="22"/>
              </w:rPr>
              <w:t xml:space="preserve"> </w:t>
            </w:r>
          </w:p>
          <w:p w14:paraId="47C21DC5" w14:textId="77777777" w:rsidR="00237F51" w:rsidRPr="00126355" w:rsidRDefault="006553EC" w:rsidP="008F2A6A">
            <w:pPr>
              <w:widowControl w:val="0"/>
              <w:spacing w:line="360" w:lineRule="auto"/>
              <w:jc w:val="center"/>
              <w:rPr>
                <w:rFonts w:ascii="Arial" w:hAnsi="Arial" w:cs="Arial"/>
                <w:b/>
                <w:color w:val="0000FF"/>
                <w:sz w:val="22"/>
                <w:szCs w:val="22"/>
                <w:u w:val="single"/>
              </w:rPr>
            </w:pPr>
            <w:hyperlink r:id="rId8" w:history="1">
              <w:r w:rsidRPr="00126355">
                <w:rPr>
                  <w:rStyle w:val="Hyperlink"/>
                  <w:rFonts w:ascii="Arial" w:hAnsi="Arial" w:cs="Arial"/>
                  <w:b/>
                  <w:sz w:val="22"/>
                  <w:szCs w:val="22"/>
                </w:rPr>
                <w:t>https://www.santoantoniodoleste.mt.gov.br/</w:t>
              </w:r>
            </w:hyperlink>
          </w:p>
          <w:p w14:paraId="7CFCE315" w14:textId="77777777" w:rsidR="001A2282" w:rsidRPr="00126355" w:rsidRDefault="001A2282" w:rsidP="008F2A6A">
            <w:pPr>
              <w:widowControl w:val="0"/>
              <w:spacing w:line="360" w:lineRule="auto"/>
              <w:jc w:val="center"/>
              <w:rPr>
                <w:rFonts w:ascii="Arial" w:hAnsi="Arial" w:cs="Arial"/>
                <w:b/>
                <w:bCs/>
                <w:color w:val="FF0000"/>
                <w:sz w:val="22"/>
                <w:szCs w:val="22"/>
              </w:rPr>
            </w:pPr>
            <w:r w:rsidRPr="00126355">
              <w:rPr>
                <w:rFonts w:ascii="Arial" w:hAnsi="Arial" w:cs="Arial"/>
                <w:b/>
                <w:bCs/>
                <w:sz w:val="22"/>
                <w:szCs w:val="22"/>
              </w:rPr>
              <w:t xml:space="preserve">local: </w:t>
            </w:r>
            <w:r w:rsidRPr="00126355">
              <w:rPr>
                <w:rFonts w:ascii="Arial" w:hAnsi="Arial" w:cs="Arial"/>
                <w:b/>
                <w:bCs/>
                <w:color w:val="FF0000"/>
                <w:sz w:val="22"/>
                <w:szCs w:val="22"/>
              </w:rPr>
              <w:t>“</w:t>
            </w:r>
            <w:r w:rsidR="00237F51" w:rsidRPr="00126355">
              <w:rPr>
                <w:rFonts w:ascii="Arial" w:hAnsi="Arial" w:cs="Arial"/>
                <w:b/>
                <w:bCs/>
                <w:color w:val="FF0000"/>
                <w:sz w:val="22"/>
                <w:szCs w:val="22"/>
              </w:rPr>
              <w:t>Portal Transparência</w:t>
            </w:r>
            <w:r w:rsidRPr="00126355">
              <w:rPr>
                <w:rFonts w:ascii="Arial" w:hAnsi="Arial" w:cs="Arial"/>
                <w:b/>
                <w:bCs/>
                <w:color w:val="FF0000"/>
                <w:sz w:val="22"/>
                <w:szCs w:val="22"/>
              </w:rPr>
              <w:t>” – “Licitações”.</w:t>
            </w:r>
          </w:p>
          <w:p w14:paraId="0CA098A4" w14:textId="77777777" w:rsidR="001A2282" w:rsidRPr="00126355" w:rsidRDefault="001A2282" w:rsidP="008F2A6A">
            <w:pPr>
              <w:widowControl w:val="0"/>
              <w:jc w:val="both"/>
              <w:rPr>
                <w:rFonts w:ascii="Arial" w:hAnsi="Arial" w:cs="Arial"/>
                <w:b/>
                <w:sz w:val="22"/>
                <w:szCs w:val="22"/>
              </w:rPr>
            </w:pPr>
          </w:p>
        </w:tc>
      </w:tr>
    </w:tbl>
    <w:p w14:paraId="603FA71B" w14:textId="77777777" w:rsidR="00200532" w:rsidRPr="00126355" w:rsidRDefault="00200532" w:rsidP="00443A77">
      <w:pPr>
        <w:widowControl w:val="0"/>
        <w:spacing w:line="276" w:lineRule="auto"/>
        <w:jc w:val="center"/>
        <w:rPr>
          <w:rFonts w:ascii="Arial" w:hAnsi="Arial" w:cs="Arial"/>
          <w:b/>
          <w:color w:val="FF0000"/>
          <w:sz w:val="28"/>
          <w:szCs w:val="28"/>
        </w:rPr>
      </w:pPr>
    </w:p>
    <w:p w14:paraId="04FA924D" w14:textId="77777777" w:rsidR="00050315" w:rsidRPr="00126355" w:rsidRDefault="00050315" w:rsidP="00443A77">
      <w:pPr>
        <w:widowControl w:val="0"/>
        <w:spacing w:line="276" w:lineRule="auto"/>
        <w:jc w:val="center"/>
        <w:rPr>
          <w:rFonts w:ascii="Arial" w:hAnsi="Arial" w:cs="Arial"/>
          <w:b/>
          <w:color w:val="FF0000"/>
          <w:sz w:val="28"/>
          <w:szCs w:val="28"/>
        </w:rPr>
      </w:pPr>
    </w:p>
    <w:p w14:paraId="1BCB3F22" w14:textId="77777777" w:rsidR="00624F91" w:rsidRPr="00126355" w:rsidRDefault="00624F91" w:rsidP="00443A77">
      <w:pPr>
        <w:widowControl w:val="0"/>
        <w:spacing w:line="276" w:lineRule="auto"/>
        <w:jc w:val="center"/>
        <w:rPr>
          <w:rFonts w:ascii="Arial" w:hAnsi="Arial" w:cs="Arial"/>
          <w:b/>
          <w:color w:val="FF0000"/>
          <w:sz w:val="28"/>
          <w:szCs w:val="28"/>
        </w:rPr>
      </w:pPr>
    </w:p>
    <w:p w14:paraId="5F41C6CE" w14:textId="77777777" w:rsidR="00E17948" w:rsidRPr="00126355" w:rsidRDefault="00E17948" w:rsidP="00443A77">
      <w:pPr>
        <w:widowControl w:val="0"/>
        <w:spacing w:line="276" w:lineRule="auto"/>
        <w:jc w:val="center"/>
        <w:rPr>
          <w:rFonts w:ascii="Arial" w:hAnsi="Arial" w:cs="Arial"/>
          <w:b/>
          <w:color w:val="FF0000"/>
          <w:sz w:val="28"/>
          <w:szCs w:val="28"/>
        </w:rPr>
      </w:pPr>
    </w:p>
    <w:p w14:paraId="7974A34D" w14:textId="77777777" w:rsidR="00BC500F" w:rsidRPr="00126355" w:rsidRDefault="00BC500F" w:rsidP="00443A77">
      <w:pPr>
        <w:widowControl w:val="0"/>
        <w:spacing w:line="276" w:lineRule="auto"/>
        <w:jc w:val="center"/>
        <w:rPr>
          <w:rFonts w:ascii="Arial" w:hAnsi="Arial" w:cs="Arial"/>
          <w:b/>
          <w:color w:val="FF0000"/>
          <w:sz w:val="28"/>
          <w:szCs w:val="28"/>
        </w:rPr>
      </w:pPr>
    </w:p>
    <w:p w14:paraId="0AA9B258" w14:textId="08B75252" w:rsidR="002F40A8" w:rsidRPr="00126355" w:rsidRDefault="002F40A8" w:rsidP="00E35AE4">
      <w:pPr>
        <w:widowControl w:val="0"/>
        <w:autoSpaceDE w:val="0"/>
        <w:autoSpaceDN w:val="0"/>
        <w:adjustRightInd w:val="0"/>
        <w:spacing w:line="360" w:lineRule="auto"/>
        <w:rPr>
          <w:rFonts w:ascii="Arial" w:hAnsi="Arial" w:cs="Arial"/>
          <w:b/>
        </w:rPr>
      </w:pPr>
    </w:p>
    <w:p w14:paraId="7BDDC58A" w14:textId="05F0305A" w:rsidR="005263F5" w:rsidRPr="00126355" w:rsidRDefault="005263F5" w:rsidP="00E35AE4">
      <w:pPr>
        <w:widowControl w:val="0"/>
        <w:autoSpaceDE w:val="0"/>
        <w:autoSpaceDN w:val="0"/>
        <w:adjustRightInd w:val="0"/>
        <w:spacing w:line="360" w:lineRule="auto"/>
        <w:rPr>
          <w:rFonts w:ascii="Arial" w:hAnsi="Arial" w:cs="Arial"/>
          <w:b/>
        </w:rPr>
      </w:pPr>
    </w:p>
    <w:p w14:paraId="54695C8E" w14:textId="5B38255C" w:rsidR="005F5BA5" w:rsidRPr="00126355" w:rsidRDefault="005F5BA5" w:rsidP="00443A77">
      <w:pPr>
        <w:pStyle w:val="Cabealho"/>
        <w:widowControl w:val="0"/>
        <w:tabs>
          <w:tab w:val="clear" w:pos="4419"/>
          <w:tab w:val="clear" w:pos="8838"/>
        </w:tabs>
        <w:spacing w:after="120"/>
        <w:jc w:val="center"/>
        <w:rPr>
          <w:rFonts w:ascii="Arial" w:hAnsi="Arial" w:cs="Arial"/>
          <w:b/>
        </w:rPr>
      </w:pPr>
    </w:p>
    <w:p w14:paraId="3AC96360" w14:textId="663AB9B5" w:rsidR="005020F5" w:rsidRPr="00126355" w:rsidRDefault="00B03EFD" w:rsidP="0046688D">
      <w:pPr>
        <w:widowControl w:val="0"/>
        <w:tabs>
          <w:tab w:val="center" w:pos="4819"/>
          <w:tab w:val="left" w:pos="7455"/>
        </w:tabs>
        <w:autoSpaceDE w:val="0"/>
        <w:jc w:val="center"/>
        <w:rPr>
          <w:rFonts w:ascii="Arial" w:hAnsi="Arial" w:cs="Arial"/>
          <w:b/>
          <w:sz w:val="28"/>
          <w:szCs w:val="28"/>
        </w:rPr>
      </w:pPr>
      <w:r w:rsidRPr="00126355">
        <w:rPr>
          <w:rFonts w:ascii="Arial" w:hAnsi="Arial" w:cs="Arial"/>
          <w:b/>
          <w:bCs/>
          <w:sz w:val="28"/>
          <w:szCs w:val="28"/>
        </w:rPr>
        <w:t>Edital</w:t>
      </w:r>
      <w:r w:rsidR="003F5789" w:rsidRPr="00126355">
        <w:rPr>
          <w:rFonts w:ascii="Arial" w:hAnsi="Arial" w:cs="Arial"/>
          <w:b/>
          <w:bCs/>
          <w:sz w:val="28"/>
          <w:szCs w:val="28"/>
        </w:rPr>
        <w:t xml:space="preserve"> </w:t>
      </w:r>
      <w:r w:rsidR="003F5789" w:rsidRPr="00126355">
        <w:rPr>
          <w:rFonts w:ascii="Arial" w:hAnsi="Arial" w:cs="Arial"/>
          <w:b/>
          <w:sz w:val="28"/>
          <w:szCs w:val="28"/>
        </w:rPr>
        <w:t xml:space="preserve">Pregão Presencial nº </w:t>
      </w:r>
      <w:r w:rsidR="001407F9" w:rsidRPr="00126355">
        <w:rPr>
          <w:rFonts w:ascii="Arial" w:hAnsi="Arial" w:cs="Arial"/>
          <w:b/>
          <w:sz w:val="28"/>
          <w:szCs w:val="28"/>
        </w:rPr>
        <w:t>002/2024</w:t>
      </w:r>
      <w:r w:rsidR="006612CD" w:rsidRPr="00126355">
        <w:rPr>
          <w:rFonts w:ascii="Arial" w:hAnsi="Arial" w:cs="Arial"/>
          <w:b/>
          <w:sz w:val="28"/>
          <w:szCs w:val="28"/>
        </w:rPr>
        <w:t xml:space="preserve"> </w:t>
      </w:r>
      <w:r w:rsidR="003F5789" w:rsidRPr="00126355">
        <w:rPr>
          <w:rFonts w:ascii="Arial" w:hAnsi="Arial" w:cs="Arial"/>
          <w:b/>
          <w:sz w:val="28"/>
          <w:szCs w:val="28"/>
        </w:rPr>
        <w:t xml:space="preserve"> </w:t>
      </w:r>
    </w:p>
    <w:p w14:paraId="5AF62314" w14:textId="69407D34" w:rsidR="003F5789" w:rsidRPr="00126355" w:rsidRDefault="003F5789" w:rsidP="00443A77">
      <w:pPr>
        <w:widowControl w:val="0"/>
        <w:tabs>
          <w:tab w:val="center" w:pos="4819"/>
          <w:tab w:val="left" w:pos="7455"/>
        </w:tabs>
        <w:autoSpaceDE w:val="0"/>
        <w:spacing w:after="120"/>
        <w:jc w:val="center"/>
        <w:rPr>
          <w:rFonts w:ascii="Arial" w:hAnsi="Arial" w:cs="Arial"/>
          <w:b/>
          <w:sz w:val="24"/>
          <w:szCs w:val="24"/>
        </w:rPr>
      </w:pPr>
      <w:r w:rsidRPr="00126355">
        <w:rPr>
          <w:rFonts w:ascii="Arial" w:hAnsi="Arial" w:cs="Arial"/>
          <w:b/>
          <w:sz w:val="24"/>
          <w:szCs w:val="24"/>
        </w:rPr>
        <w:t xml:space="preserve">Processo nº </w:t>
      </w:r>
      <w:r w:rsidR="001407F9" w:rsidRPr="00126355">
        <w:rPr>
          <w:rFonts w:ascii="Arial" w:hAnsi="Arial" w:cs="Arial"/>
          <w:b/>
          <w:sz w:val="24"/>
          <w:szCs w:val="24"/>
        </w:rPr>
        <w:t>079/2024</w:t>
      </w:r>
    </w:p>
    <w:p w14:paraId="2FACA1DD" w14:textId="77777777" w:rsidR="007E2F19" w:rsidRPr="00126355" w:rsidRDefault="007E2F19" w:rsidP="00EA527A">
      <w:pPr>
        <w:pStyle w:val="Cabealho"/>
        <w:widowControl w:val="0"/>
        <w:tabs>
          <w:tab w:val="clear" w:pos="4419"/>
          <w:tab w:val="clear" w:pos="8838"/>
        </w:tabs>
        <w:spacing w:after="120"/>
        <w:rPr>
          <w:rFonts w:ascii="Arial" w:hAnsi="Arial" w:cs="Arial"/>
          <w:b/>
          <w:sz w:val="24"/>
          <w:szCs w:val="24"/>
        </w:rPr>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80"/>
        <w:gridCol w:w="7229"/>
      </w:tblGrid>
      <w:tr w:rsidR="007E2F19" w:rsidRPr="00126355" w14:paraId="2D08642F" w14:textId="77777777" w:rsidTr="00C068FE">
        <w:tc>
          <w:tcPr>
            <w:tcW w:w="2480" w:type="dxa"/>
            <w:shd w:val="pct15" w:color="000000" w:fill="FFFFFF"/>
            <w:vAlign w:val="center"/>
          </w:tcPr>
          <w:p w14:paraId="0CCA6ED5" w14:textId="77777777" w:rsidR="007E2F19" w:rsidRPr="00F4534E" w:rsidRDefault="007E2F19" w:rsidP="00C068FE">
            <w:pPr>
              <w:pStyle w:val="Corpodetexto"/>
              <w:widowControl w:val="0"/>
              <w:spacing w:line="276" w:lineRule="auto"/>
              <w:jc w:val="left"/>
              <w:rPr>
                <w:rFonts w:cs="Arial"/>
                <w:b/>
                <w:szCs w:val="24"/>
              </w:rPr>
            </w:pPr>
            <w:r w:rsidRPr="00F4534E">
              <w:rPr>
                <w:rFonts w:cs="Arial"/>
                <w:b/>
                <w:szCs w:val="24"/>
              </w:rPr>
              <w:t>Dia:</w:t>
            </w:r>
          </w:p>
        </w:tc>
        <w:tc>
          <w:tcPr>
            <w:tcW w:w="7229" w:type="dxa"/>
            <w:shd w:val="pct15" w:color="000000" w:fill="FFFFFF"/>
            <w:vAlign w:val="center"/>
          </w:tcPr>
          <w:p w14:paraId="4D0AA929" w14:textId="1EB73826" w:rsidR="007E2F19" w:rsidRPr="00F4534E" w:rsidRDefault="00F4534E" w:rsidP="008B2AFC">
            <w:pPr>
              <w:widowControl w:val="0"/>
              <w:spacing w:line="276" w:lineRule="auto"/>
              <w:rPr>
                <w:rFonts w:ascii="Arial" w:hAnsi="Arial" w:cs="Arial"/>
                <w:b/>
                <w:sz w:val="24"/>
                <w:szCs w:val="24"/>
              </w:rPr>
            </w:pPr>
            <w:r w:rsidRPr="00F4534E">
              <w:rPr>
                <w:rFonts w:ascii="Arial" w:hAnsi="Arial" w:cs="Arial"/>
                <w:b/>
                <w:sz w:val="28"/>
              </w:rPr>
              <w:t>08</w:t>
            </w:r>
            <w:r w:rsidR="00D33F57" w:rsidRPr="00F4534E">
              <w:rPr>
                <w:rFonts w:ascii="Arial" w:hAnsi="Arial" w:cs="Arial"/>
                <w:b/>
                <w:sz w:val="28"/>
              </w:rPr>
              <w:t>/</w:t>
            </w:r>
            <w:r w:rsidRPr="00F4534E">
              <w:rPr>
                <w:rFonts w:ascii="Arial" w:hAnsi="Arial" w:cs="Arial"/>
                <w:b/>
                <w:sz w:val="28"/>
              </w:rPr>
              <w:t>01</w:t>
            </w:r>
            <w:r w:rsidR="00D33F57" w:rsidRPr="00F4534E">
              <w:rPr>
                <w:rFonts w:ascii="Arial" w:hAnsi="Arial" w:cs="Arial"/>
                <w:b/>
                <w:sz w:val="28"/>
              </w:rPr>
              <w:t>/202</w:t>
            </w:r>
            <w:r w:rsidR="000653AD">
              <w:rPr>
                <w:rFonts w:ascii="Arial" w:hAnsi="Arial" w:cs="Arial"/>
                <w:b/>
                <w:sz w:val="28"/>
              </w:rPr>
              <w:t>5</w:t>
            </w:r>
          </w:p>
        </w:tc>
      </w:tr>
      <w:tr w:rsidR="007E2F19" w:rsidRPr="00126355" w14:paraId="5CFFEF7D" w14:textId="77777777" w:rsidTr="00C068FE">
        <w:tc>
          <w:tcPr>
            <w:tcW w:w="2480" w:type="dxa"/>
            <w:shd w:val="pct15" w:color="000000" w:fill="FFFFFF"/>
            <w:vAlign w:val="center"/>
          </w:tcPr>
          <w:p w14:paraId="35F83432" w14:textId="77777777" w:rsidR="007E2F19" w:rsidRPr="00126355" w:rsidRDefault="007E2F19" w:rsidP="00C068FE">
            <w:pPr>
              <w:widowControl w:val="0"/>
              <w:spacing w:line="276" w:lineRule="auto"/>
              <w:rPr>
                <w:rFonts w:ascii="Arial" w:hAnsi="Arial" w:cs="Arial"/>
                <w:b/>
                <w:sz w:val="24"/>
                <w:szCs w:val="24"/>
              </w:rPr>
            </w:pPr>
            <w:r w:rsidRPr="00126355">
              <w:rPr>
                <w:rFonts w:ascii="Arial" w:hAnsi="Arial" w:cs="Arial"/>
                <w:b/>
                <w:sz w:val="24"/>
                <w:szCs w:val="24"/>
              </w:rPr>
              <w:t>Hora</w:t>
            </w:r>
          </w:p>
        </w:tc>
        <w:tc>
          <w:tcPr>
            <w:tcW w:w="7229" w:type="dxa"/>
            <w:shd w:val="pct15" w:color="000000" w:fill="FFFFFF"/>
            <w:vAlign w:val="center"/>
          </w:tcPr>
          <w:p w14:paraId="0DF722D5" w14:textId="77777777" w:rsidR="007E2F19" w:rsidRPr="00126355" w:rsidRDefault="00EA527A" w:rsidP="00EA527A">
            <w:pPr>
              <w:widowControl w:val="0"/>
              <w:spacing w:line="276" w:lineRule="auto"/>
              <w:rPr>
                <w:rFonts w:ascii="Arial" w:hAnsi="Arial" w:cs="Arial"/>
                <w:b/>
                <w:sz w:val="24"/>
                <w:szCs w:val="24"/>
              </w:rPr>
            </w:pPr>
            <w:r w:rsidRPr="00126355">
              <w:rPr>
                <w:rFonts w:ascii="Arial" w:hAnsi="Arial" w:cs="Arial"/>
                <w:b/>
                <w:sz w:val="24"/>
                <w:szCs w:val="24"/>
              </w:rPr>
              <w:t>08</w:t>
            </w:r>
            <w:r w:rsidR="00EC0262" w:rsidRPr="00126355">
              <w:rPr>
                <w:rFonts w:ascii="Arial" w:hAnsi="Arial" w:cs="Arial"/>
                <w:b/>
                <w:sz w:val="24"/>
                <w:szCs w:val="24"/>
              </w:rPr>
              <w:t>:</w:t>
            </w:r>
            <w:r w:rsidRPr="00126355">
              <w:rPr>
                <w:rFonts w:ascii="Arial" w:hAnsi="Arial" w:cs="Arial"/>
                <w:b/>
                <w:sz w:val="24"/>
                <w:szCs w:val="24"/>
              </w:rPr>
              <w:t>0</w:t>
            </w:r>
            <w:r w:rsidR="00664B79" w:rsidRPr="00126355">
              <w:rPr>
                <w:rFonts w:ascii="Arial" w:hAnsi="Arial" w:cs="Arial"/>
                <w:b/>
                <w:sz w:val="24"/>
                <w:szCs w:val="24"/>
              </w:rPr>
              <w:t>0</w:t>
            </w:r>
            <w:r w:rsidR="007E2F19" w:rsidRPr="00126355">
              <w:rPr>
                <w:rFonts w:ascii="Arial" w:hAnsi="Arial" w:cs="Arial"/>
                <w:b/>
                <w:sz w:val="24"/>
                <w:szCs w:val="24"/>
              </w:rPr>
              <w:t xml:space="preserve"> horas –.</w:t>
            </w:r>
            <w:r w:rsidR="009C0AD8" w:rsidRPr="00126355">
              <w:rPr>
                <w:rFonts w:ascii="Arial" w:hAnsi="Arial" w:cs="Arial"/>
                <w:b/>
                <w:sz w:val="24"/>
                <w:szCs w:val="24"/>
              </w:rPr>
              <w:t xml:space="preserve"> </w:t>
            </w:r>
            <w:r w:rsidR="009C0AD8" w:rsidRPr="00126355">
              <w:rPr>
                <w:rFonts w:ascii="Arial" w:hAnsi="Arial" w:cs="Arial"/>
                <w:sz w:val="24"/>
                <w:szCs w:val="24"/>
              </w:rPr>
              <w:t>OBS.: Neste horário será iniciado o credenciamento. A abertura da etapa de lances opera a preclusão do direito de credenciamento e participação na licitação</w:t>
            </w:r>
          </w:p>
        </w:tc>
      </w:tr>
      <w:tr w:rsidR="007E2F19" w:rsidRPr="00126355" w14:paraId="65D60688" w14:textId="77777777" w:rsidTr="00C068FE">
        <w:tc>
          <w:tcPr>
            <w:tcW w:w="2480" w:type="dxa"/>
            <w:shd w:val="pct15" w:color="000000" w:fill="FFFFFF"/>
            <w:vAlign w:val="center"/>
          </w:tcPr>
          <w:p w14:paraId="61936B65" w14:textId="77777777" w:rsidR="007E2F19" w:rsidRPr="00126355" w:rsidRDefault="007E2F19" w:rsidP="00C068FE">
            <w:pPr>
              <w:pStyle w:val="Cabealho"/>
              <w:widowControl w:val="0"/>
              <w:tabs>
                <w:tab w:val="clear" w:pos="4419"/>
                <w:tab w:val="clear" w:pos="8838"/>
              </w:tabs>
              <w:spacing w:line="276" w:lineRule="auto"/>
              <w:rPr>
                <w:rFonts w:ascii="Arial" w:hAnsi="Arial" w:cs="Arial"/>
                <w:b/>
                <w:sz w:val="24"/>
                <w:szCs w:val="24"/>
              </w:rPr>
            </w:pPr>
            <w:r w:rsidRPr="00126355">
              <w:rPr>
                <w:rFonts w:ascii="Arial" w:hAnsi="Arial" w:cs="Arial"/>
                <w:b/>
                <w:sz w:val="24"/>
                <w:szCs w:val="24"/>
              </w:rPr>
              <w:t>Local:</w:t>
            </w:r>
          </w:p>
        </w:tc>
        <w:tc>
          <w:tcPr>
            <w:tcW w:w="7229" w:type="dxa"/>
            <w:shd w:val="pct15" w:color="000000" w:fill="FFFFFF"/>
            <w:vAlign w:val="center"/>
          </w:tcPr>
          <w:p w14:paraId="6F8BEB7D" w14:textId="77777777" w:rsidR="007E2F19" w:rsidRPr="00126355" w:rsidRDefault="00942DBD" w:rsidP="00C068FE">
            <w:pPr>
              <w:pStyle w:val="Cabealho"/>
              <w:widowControl w:val="0"/>
              <w:tabs>
                <w:tab w:val="clear" w:pos="4419"/>
                <w:tab w:val="clear" w:pos="8838"/>
              </w:tabs>
              <w:spacing w:line="276" w:lineRule="auto"/>
              <w:rPr>
                <w:rFonts w:ascii="Arial" w:hAnsi="Arial" w:cs="Arial"/>
                <w:b/>
                <w:sz w:val="24"/>
                <w:szCs w:val="24"/>
              </w:rPr>
            </w:pPr>
            <w:r w:rsidRPr="00126355">
              <w:rPr>
                <w:rFonts w:ascii="Arial" w:hAnsi="Arial" w:cs="Arial"/>
                <w:b/>
                <w:sz w:val="24"/>
                <w:szCs w:val="24"/>
              </w:rPr>
              <w:t xml:space="preserve">Sala </w:t>
            </w:r>
            <w:r w:rsidR="007E2F19" w:rsidRPr="00126355">
              <w:rPr>
                <w:rFonts w:ascii="Arial" w:hAnsi="Arial" w:cs="Arial"/>
                <w:b/>
                <w:sz w:val="24"/>
                <w:szCs w:val="24"/>
              </w:rPr>
              <w:t>de Licitações</w:t>
            </w:r>
          </w:p>
        </w:tc>
      </w:tr>
      <w:tr w:rsidR="007E2F19" w:rsidRPr="00126355" w14:paraId="5DEFDC37" w14:textId="77777777" w:rsidTr="00C068FE">
        <w:tc>
          <w:tcPr>
            <w:tcW w:w="2480" w:type="dxa"/>
            <w:shd w:val="pct15" w:color="000000" w:fill="FFFFFF"/>
            <w:vAlign w:val="center"/>
          </w:tcPr>
          <w:p w14:paraId="5EC56D71" w14:textId="77777777" w:rsidR="007E2F19" w:rsidRPr="00126355" w:rsidRDefault="007E2F19" w:rsidP="00C068FE">
            <w:pPr>
              <w:pStyle w:val="Cabealho"/>
              <w:widowControl w:val="0"/>
              <w:tabs>
                <w:tab w:val="clear" w:pos="4419"/>
                <w:tab w:val="clear" w:pos="8838"/>
              </w:tabs>
              <w:spacing w:line="276" w:lineRule="auto"/>
              <w:rPr>
                <w:rFonts w:ascii="Arial" w:hAnsi="Arial" w:cs="Arial"/>
                <w:b/>
                <w:sz w:val="24"/>
                <w:szCs w:val="24"/>
              </w:rPr>
            </w:pPr>
            <w:r w:rsidRPr="00126355">
              <w:rPr>
                <w:rFonts w:ascii="Arial" w:hAnsi="Arial" w:cs="Arial"/>
                <w:b/>
                <w:sz w:val="24"/>
                <w:szCs w:val="24"/>
              </w:rPr>
              <w:t>Endereço:</w:t>
            </w:r>
          </w:p>
        </w:tc>
        <w:tc>
          <w:tcPr>
            <w:tcW w:w="7229" w:type="dxa"/>
            <w:shd w:val="pct15" w:color="000000" w:fill="FFFFFF"/>
            <w:vAlign w:val="center"/>
          </w:tcPr>
          <w:p w14:paraId="57046051" w14:textId="77EE8CB1" w:rsidR="007E2F19" w:rsidRPr="00126355" w:rsidRDefault="005B34B4" w:rsidP="00C068FE">
            <w:pPr>
              <w:pStyle w:val="Cabealho"/>
              <w:widowControl w:val="0"/>
              <w:tabs>
                <w:tab w:val="clear" w:pos="4419"/>
                <w:tab w:val="clear" w:pos="8838"/>
              </w:tabs>
              <w:spacing w:line="276" w:lineRule="auto"/>
              <w:rPr>
                <w:rFonts w:ascii="Arial" w:hAnsi="Arial" w:cs="Arial"/>
                <w:b/>
                <w:sz w:val="24"/>
                <w:szCs w:val="24"/>
              </w:rPr>
            </w:pPr>
            <w:r w:rsidRPr="00126355">
              <w:rPr>
                <w:rFonts w:ascii="Arial" w:hAnsi="Arial" w:cs="Arial"/>
                <w:sz w:val="24"/>
                <w:szCs w:val="24"/>
              </w:rPr>
              <w:t>Sede da Câmara Municipal, localizada na Rua Primavera, s/nº, Jardim Santa Inês, Município de Santo Antônio do Leste – MT</w:t>
            </w:r>
          </w:p>
        </w:tc>
      </w:tr>
      <w:tr w:rsidR="007E2F19" w:rsidRPr="00126355" w14:paraId="2D8A1458" w14:textId="77777777" w:rsidTr="00C068FE">
        <w:tc>
          <w:tcPr>
            <w:tcW w:w="2480" w:type="dxa"/>
            <w:shd w:val="pct15" w:color="000000" w:fill="FFFFFF"/>
            <w:vAlign w:val="center"/>
          </w:tcPr>
          <w:p w14:paraId="55E00D2F" w14:textId="77777777" w:rsidR="007E2F19" w:rsidRPr="00126355" w:rsidRDefault="007E2F19" w:rsidP="00C068FE">
            <w:pPr>
              <w:pStyle w:val="Cabealho"/>
              <w:widowControl w:val="0"/>
              <w:tabs>
                <w:tab w:val="clear" w:pos="4419"/>
                <w:tab w:val="clear" w:pos="8838"/>
              </w:tabs>
              <w:spacing w:line="276" w:lineRule="auto"/>
              <w:rPr>
                <w:rFonts w:ascii="Arial" w:hAnsi="Arial" w:cs="Arial"/>
                <w:b/>
                <w:sz w:val="24"/>
                <w:szCs w:val="24"/>
              </w:rPr>
            </w:pPr>
            <w:r w:rsidRPr="00126355">
              <w:rPr>
                <w:rFonts w:ascii="Arial" w:hAnsi="Arial" w:cs="Arial"/>
                <w:b/>
                <w:sz w:val="24"/>
                <w:szCs w:val="24"/>
              </w:rPr>
              <w:t>Informações:</w:t>
            </w:r>
          </w:p>
        </w:tc>
        <w:tc>
          <w:tcPr>
            <w:tcW w:w="7229" w:type="dxa"/>
            <w:shd w:val="pct15" w:color="000000" w:fill="FFFFFF"/>
            <w:vAlign w:val="center"/>
          </w:tcPr>
          <w:p w14:paraId="0F66B0CC" w14:textId="0F94639B" w:rsidR="007E2F19" w:rsidRPr="00126355" w:rsidRDefault="007E2F19" w:rsidP="00C068FE">
            <w:pPr>
              <w:pStyle w:val="Cabealho"/>
              <w:widowControl w:val="0"/>
              <w:tabs>
                <w:tab w:val="clear" w:pos="4419"/>
                <w:tab w:val="clear" w:pos="8838"/>
              </w:tabs>
              <w:spacing w:line="276" w:lineRule="auto"/>
              <w:rPr>
                <w:rFonts w:ascii="Arial" w:hAnsi="Arial" w:cs="Arial"/>
                <w:b/>
                <w:sz w:val="24"/>
                <w:szCs w:val="24"/>
              </w:rPr>
            </w:pPr>
            <w:r w:rsidRPr="00126355">
              <w:rPr>
                <w:rFonts w:ascii="Arial" w:hAnsi="Arial" w:cs="Arial"/>
                <w:b/>
                <w:sz w:val="24"/>
                <w:szCs w:val="24"/>
              </w:rPr>
              <w:t xml:space="preserve">Fone: 0xx (66) </w:t>
            </w:r>
            <w:r w:rsidR="00213942" w:rsidRPr="00126355">
              <w:rPr>
                <w:rFonts w:ascii="Arial" w:hAnsi="Arial" w:cs="Arial"/>
                <w:b/>
                <w:sz w:val="24"/>
                <w:szCs w:val="24"/>
              </w:rPr>
              <w:t>99221-5628</w:t>
            </w:r>
            <w:r w:rsidRPr="00126355">
              <w:rPr>
                <w:rFonts w:ascii="Arial" w:hAnsi="Arial" w:cs="Arial"/>
                <w:b/>
                <w:sz w:val="24"/>
                <w:szCs w:val="24"/>
              </w:rPr>
              <w:t xml:space="preserve"> (Dias úteis, das </w:t>
            </w:r>
            <w:r w:rsidR="00942DBD" w:rsidRPr="00126355">
              <w:rPr>
                <w:rFonts w:ascii="Arial" w:hAnsi="Arial" w:cs="Arial"/>
                <w:b/>
                <w:sz w:val="24"/>
                <w:szCs w:val="24"/>
              </w:rPr>
              <w:t>07:00h às 1</w:t>
            </w:r>
            <w:r w:rsidR="005B49D5" w:rsidRPr="00126355">
              <w:rPr>
                <w:rFonts w:ascii="Arial" w:hAnsi="Arial" w:cs="Arial"/>
                <w:b/>
                <w:sz w:val="24"/>
                <w:szCs w:val="24"/>
              </w:rPr>
              <w:t>3</w:t>
            </w:r>
            <w:r w:rsidR="00942DBD" w:rsidRPr="00126355">
              <w:rPr>
                <w:rFonts w:ascii="Arial" w:hAnsi="Arial" w:cs="Arial"/>
                <w:b/>
                <w:sz w:val="24"/>
                <w:szCs w:val="24"/>
              </w:rPr>
              <w:t>:00h</w:t>
            </w:r>
          </w:p>
          <w:p w14:paraId="71994B16" w14:textId="77777777" w:rsidR="00585A59" w:rsidRPr="00126355" w:rsidRDefault="00585A59" w:rsidP="00C068FE">
            <w:pPr>
              <w:pStyle w:val="Cabealho"/>
              <w:widowControl w:val="0"/>
              <w:tabs>
                <w:tab w:val="clear" w:pos="4419"/>
                <w:tab w:val="clear" w:pos="8838"/>
              </w:tabs>
              <w:spacing w:line="276" w:lineRule="auto"/>
              <w:rPr>
                <w:rFonts w:ascii="Arial" w:hAnsi="Arial" w:cs="Arial"/>
                <w:b/>
                <w:sz w:val="24"/>
                <w:szCs w:val="24"/>
              </w:rPr>
            </w:pPr>
          </w:p>
          <w:p w14:paraId="20E2880D" w14:textId="77777777" w:rsidR="007E2F19" w:rsidRPr="00126355" w:rsidRDefault="007E2F19" w:rsidP="00942DBD">
            <w:pPr>
              <w:pStyle w:val="Cabealho"/>
              <w:widowControl w:val="0"/>
              <w:tabs>
                <w:tab w:val="clear" w:pos="4419"/>
                <w:tab w:val="clear" w:pos="8838"/>
              </w:tabs>
              <w:spacing w:line="276" w:lineRule="auto"/>
              <w:rPr>
                <w:rFonts w:ascii="Arial" w:hAnsi="Arial" w:cs="Arial"/>
                <w:b/>
                <w:sz w:val="24"/>
                <w:szCs w:val="24"/>
              </w:rPr>
            </w:pPr>
            <w:r w:rsidRPr="00126355">
              <w:rPr>
                <w:rFonts w:ascii="Arial" w:hAnsi="Arial" w:cs="Arial"/>
                <w:b/>
                <w:sz w:val="24"/>
                <w:szCs w:val="24"/>
              </w:rPr>
              <w:t xml:space="preserve">E-mail: </w:t>
            </w:r>
            <w:r w:rsidR="00942DBD" w:rsidRPr="00126355">
              <w:rPr>
                <w:rFonts w:ascii="Arial" w:hAnsi="Arial" w:cs="Arial"/>
                <w:b/>
                <w:sz w:val="24"/>
                <w:szCs w:val="24"/>
              </w:rPr>
              <w:t>licitacao@santoantoniodoleste.mt.gov.br</w:t>
            </w:r>
          </w:p>
        </w:tc>
      </w:tr>
      <w:tr w:rsidR="007E2F19" w:rsidRPr="00126355" w14:paraId="3B720B39" w14:textId="77777777" w:rsidTr="00C068FE">
        <w:tc>
          <w:tcPr>
            <w:tcW w:w="2480" w:type="dxa"/>
            <w:shd w:val="pct15" w:color="000000" w:fill="FFFFFF"/>
            <w:vAlign w:val="center"/>
          </w:tcPr>
          <w:p w14:paraId="253B4199" w14:textId="77777777" w:rsidR="007E2F19" w:rsidRPr="00126355" w:rsidRDefault="007E2F19" w:rsidP="00C068FE">
            <w:pPr>
              <w:pStyle w:val="Cabealho"/>
              <w:widowControl w:val="0"/>
              <w:tabs>
                <w:tab w:val="clear" w:pos="4419"/>
                <w:tab w:val="clear" w:pos="8838"/>
              </w:tabs>
              <w:spacing w:line="276" w:lineRule="auto"/>
              <w:rPr>
                <w:rFonts w:ascii="Arial" w:hAnsi="Arial" w:cs="Arial"/>
                <w:b/>
                <w:sz w:val="24"/>
                <w:szCs w:val="24"/>
              </w:rPr>
            </w:pPr>
            <w:r w:rsidRPr="00126355">
              <w:rPr>
                <w:rFonts w:ascii="Arial" w:hAnsi="Arial" w:cs="Arial"/>
                <w:b/>
                <w:sz w:val="24"/>
                <w:szCs w:val="24"/>
              </w:rPr>
              <w:t>Processo:</w:t>
            </w:r>
          </w:p>
        </w:tc>
        <w:tc>
          <w:tcPr>
            <w:tcW w:w="7229" w:type="dxa"/>
            <w:shd w:val="pct15" w:color="000000" w:fill="FFFFFF"/>
            <w:vAlign w:val="center"/>
          </w:tcPr>
          <w:p w14:paraId="6D5044F3" w14:textId="0838C197" w:rsidR="007E2F19" w:rsidRPr="00126355" w:rsidRDefault="007E2F19" w:rsidP="00BF50A8">
            <w:pPr>
              <w:pStyle w:val="Cabealho"/>
              <w:widowControl w:val="0"/>
              <w:tabs>
                <w:tab w:val="clear" w:pos="4419"/>
                <w:tab w:val="clear" w:pos="8838"/>
              </w:tabs>
              <w:spacing w:line="276" w:lineRule="auto"/>
              <w:rPr>
                <w:rFonts w:ascii="Arial" w:hAnsi="Arial" w:cs="Arial"/>
                <w:b/>
                <w:sz w:val="24"/>
                <w:szCs w:val="24"/>
              </w:rPr>
            </w:pPr>
            <w:r w:rsidRPr="00126355">
              <w:rPr>
                <w:rFonts w:ascii="Arial" w:hAnsi="Arial" w:cs="Arial"/>
                <w:b/>
                <w:sz w:val="24"/>
                <w:szCs w:val="24"/>
              </w:rPr>
              <w:t xml:space="preserve">Nº </w:t>
            </w:r>
            <w:r w:rsidR="001407F9" w:rsidRPr="00126355">
              <w:rPr>
                <w:rFonts w:ascii="Arial" w:hAnsi="Arial" w:cs="Arial"/>
                <w:b/>
                <w:sz w:val="24"/>
                <w:szCs w:val="24"/>
              </w:rPr>
              <w:t>079/2024</w:t>
            </w:r>
          </w:p>
        </w:tc>
      </w:tr>
    </w:tbl>
    <w:p w14:paraId="2B96E114" w14:textId="2B5AC696" w:rsidR="000A7CE3" w:rsidRPr="00126355" w:rsidRDefault="000A7CE3" w:rsidP="000A7CE3">
      <w:pPr>
        <w:pStyle w:val="paragraph"/>
        <w:tabs>
          <w:tab w:val="left" w:pos="1134"/>
        </w:tabs>
        <w:spacing w:before="120" w:beforeAutospacing="0" w:after="120" w:afterAutospacing="0"/>
        <w:jc w:val="both"/>
        <w:textAlignment w:val="baseline"/>
        <w:rPr>
          <w:rFonts w:ascii="Arial" w:hAnsi="Arial" w:cs="Arial"/>
        </w:rPr>
      </w:pPr>
    </w:p>
    <w:p w14:paraId="7AD82B35" w14:textId="1B9E509D" w:rsidR="001B2CC6" w:rsidRPr="00126355" w:rsidRDefault="001B2CC6" w:rsidP="001B2CC6">
      <w:pPr>
        <w:pStyle w:val="paragraph"/>
        <w:tabs>
          <w:tab w:val="left" w:pos="1134"/>
        </w:tabs>
        <w:spacing w:before="120" w:beforeAutospacing="0" w:after="120" w:afterAutospacing="0"/>
        <w:jc w:val="both"/>
        <w:textAlignment w:val="baseline"/>
        <w:rPr>
          <w:rFonts w:ascii="Arial" w:hAnsi="Arial" w:cs="Arial"/>
        </w:rPr>
      </w:pPr>
      <w:r w:rsidRPr="00126355">
        <w:rPr>
          <w:rFonts w:ascii="Arial" w:hAnsi="Arial" w:cs="Arial"/>
        </w:rPr>
        <w:t xml:space="preserve">          Os trabalhos do certame licitatório serão conduzidos pelo servidor Eriks Matos da Silva, designado </w:t>
      </w:r>
      <w:r w:rsidR="00815054" w:rsidRPr="00126355">
        <w:rPr>
          <w:rFonts w:ascii="Arial" w:hAnsi="Arial" w:cs="Arial"/>
        </w:rPr>
        <w:t>Pregoeiro</w:t>
      </w:r>
      <w:r w:rsidRPr="00126355">
        <w:rPr>
          <w:rFonts w:ascii="Arial" w:hAnsi="Arial" w:cs="Arial"/>
        </w:rPr>
        <w:t xml:space="preserve"> (art. 8º</w:t>
      </w:r>
      <w:r w:rsidR="00BF6764" w:rsidRPr="00126355">
        <w:rPr>
          <w:rFonts w:ascii="Arial" w:hAnsi="Arial" w:cs="Arial"/>
        </w:rPr>
        <w:t xml:space="preserve">, § 5º </w:t>
      </w:r>
      <w:r w:rsidRPr="00126355">
        <w:rPr>
          <w:rFonts w:ascii="Arial" w:hAnsi="Arial" w:cs="Arial"/>
        </w:rPr>
        <w:t xml:space="preserve">da Lei Federal nº 14.133, de 2021) por intermédio da Portaria nº </w:t>
      </w:r>
      <w:r w:rsidR="00592403" w:rsidRPr="00126355">
        <w:rPr>
          <w:rFonts w:ascii="Arial" w:hAnsi="Arial" w:cs="Arial"/>
        </w:rPr>
        <w:t>279</w:t>
      </w:r>
      <w:r w:rsidRPr="00126355">
        <w:rPr>
          <w:rFonts w:ascii="Arial" w:hAnsi="Arial" w:cs="Arial"/>
        </w:rPr>
        <w:t xml:space="preserve">, </w:t>
      </w:r>
      <w:r w:rsidR="00592403" w:rsidRPr="00126355">
        <w:rPr>
          <w:rFonts w:ascii="Arial" w:hAnsi="Arial" w:cs="Arial"/>
        </w:rPr>
        <w:t>19</w:t>
      </w:r>
      <w:r w:rsidRPr="00126355">
        <w:rPr>
          <w:rFonts w:ascii="Arial" w:hAnsi="Arial" w:cs="Arial"/>
        </w:rPr>
        <w:t xml:space="preserve"> de </w:t>
      </w:r>
      <w:r w:rsidR="00592403" w:rsidRPr="00126355">
        <w:rPr>
          <w:rFonts w:ascii="Arial" w:hAnsi="Arial" w:cs="Arial"/>
        </w:rPr>
        <w:t>abril</w:t>
      </w:r>
      <w:r w:rsidRPr="00126355">
        <w:rPr>
          <w:rFonts w:ascii="Arial" w:hAnsi="Arial" w:cs="Arial"/>
        </w:rPr>
        <w:t xml:space="preserve"> de 2024, e que nesta licitação será denominado(a) PREGOEIRO(A) (art. 8º, § 5º, da Lei Federal nº 14.133, de 2021).</w:t>
      </w:r>
    </w:p>
    <w:p w14:paraId="51FE87EA" w14:textId="4E0EBDC2" w:rsidR="001B2CC6" w:rsidRPr="00126355" w:rsidRDefault="001B2CC6" w:rsidP="001B2CC6">
      <w:pPr>
        <w:pStyle w:val="paragraph"/>
        <w:tabs>
          <w:tab w:val="left" w:pos="426"/>
        </w:tabs>
        <w:spacing w:before="120" w:beforeAutospacing="0" w:after="120" w:afterAutospacing="0"/>
        <w:jc w:val="both"/>
        <w:textAlignment w:val="baseline"/>
        <w:rPr>
          <w:rFonts w:ascii="Arial" w:hAnsi="Arial" w:cs="Arial"/>
        </w:rPr>
      </w:pPr>
      <w:r w:rsidRPr="00126355">
        <w:rPr>
          <w:rFonts w:ascii="Arial" w:hAnsi="Arial" w:cs="Arial"/>
        </w:rPr>
        <w:t xml:space="preserve">         O(A) Pregoeiro(a) será auxiliada por equipe de apoio (art. 8º, § 1º, da Lei Federal nº 14.133, de 2021) designada pela Portaria nº </w:t>
      </w:r>
      <w:r w:rsidR="00815054" w:rsidRPr="00126355">
        <w:rPr>
          <w:rFonts w:ascii="Arial" w:hAnsi="Arial" w:cs="Arial"/>
        </w:rPr>
        <w:t>279</w:t>
      </w:r>
      <w:r w:rsidRPr="00126355">
        <w:rPr>
          <w:rFonts w:ascii="Arial" w:hAnsi="Arial" w:cs="Arial"/>
        </w:rPr>
        <w:t>, 1</w:t>
      </w:r>
      <w:r w:rsidR="00815054" w:rsidRPr="00126355">
        <w:rPr>
          <w:rFonts w:ascii="Arial" w:hAnsi="Arial" w:cs="Arial"/>
        </w:rPr>
        <w:t>9</w:t>
      </w:r>
      <w:r w:rsidRPr="00126355">
        <w:rPr>
          <w:rFonts w:ascii="Arial" w:hAnsi="Arial" w:cs="Arial"/>
        </w:rPr>
        <w:t xml:space="preserve"> de </w:t>
      </w:r>
      <w:r w:rsidR="00815054" w:rsidRPr="00126355">
        <w:rPr>
          <w:rFonts w:ascii="Arial" w:hAnsi="Arial" w:cs="Arial"/>
        </w:rPr>
        <w:t>abril</w:t>
      </w:r>
      <w:r w:rsidRPr="00126355">
        <w:rPr>
          <w:rFonts w:ascii="Arial" w:hAnsi="Arial" w:cs="Arial"/>
        </w:rPr>
        <w:t xml:space="preserve"> de 2024, e responderá individualmente pelos atos que praticar.</w:t>
      </w:r>
    </w:p>
    <w:p w14:paraId="2CB0F8FF" w14:textId="13D82164" w:rsidR="001B2CC6" w:rsidRPr="00126355" w:rsidRDefault="001B2CC6" w:rsidP="001B2CC6">
      <w:pPr>
        <w:pStyle w:val="paragraph"/>
        <w:tabs>
          <w:tab w:val="left" w:pos="426"/>
        </w:tabs>
        <w:spacing w:before="120" w:beforeAutospacing="0" w:after="120" w:afterAutospacing="0"/>
        <w:jc w:val="both"/>
        <w:textAlignment w:val="baseline"/>
        <w:rPr>
          <w:rFonts w:ascii="Arial" w:hAnsi="Arial" w:cs="Arial"/>
        </w:rPr>
      </w:pPr>
      <w:r w:rsidRPr="00126355">
        <w:rPr>
          <w:rFonts w:ascii="Arial" w:hAnsi="Arial" w:cs="Arial"/>
        </w:rPr>
        <w:t xml:space="preserve">Em caso de impedimento na condução do certame licitatório, o(a) Pregoeiro(a) será substituído automaticamente por outro(a) </w:t>
      </w:r>
      <w:r w:rsidR="00053192" w:rsidRPr="00126355">
        <w:rPr>
          <w:rFonts w:ascii="Arial" w:hAnsi="Arial" w:cs="Arial"/>
        </w:rPr>
        <w:t>Pregoeiro</w:t>
      </w:r>
      <w:r w:rsidRPr="00126355">
        <w:rPr>
          <w:rFonts w:ascii="Arial" w:hAnsi="Arial" w:cs="Arial"/>
        </w:rPr>
        <w:t xml:space="preserve"> designado(a) nomeado através de Portaria.</w:t>
      </w:r>
    </w:p>
    <w:p w14:paraId="3309BC4A" w14:textId="6D20D913" w:rsidR="001B406D" w:rsidRPr="00126355" w:rsidRDefault="001B406D" w:rsidP="000A7CE3">
      <w:pPr>
        <w:pStyle w:val="Cabealho"/>
        <w:widowControl w:val="0"/>
        <w:tabs>
          <w:tab w:val="clear" w:pos="4419"/>
          <w:tab w:val="clear" w:pos="8838"/>
        </w:tabs>
        <w:spacing w:before="120" w:after="120"/>
        <w:ind w:firstLine="737"/>
        <w:jc w:val="both"/>
        <w:rPr>
          <w:rFonts w:ascii="Arial" w:hAnsi="Arial" w:cs="Arial"/>
          <w:sz w:val="24"/>
        </w:rPr>
      </w:pPr>
      <w:r w:rsidRPr="00126355">
        <w:rPr>
          <w:rFonts w:ascii="Arial" w:hAnsi="Arial" w:cs="Arial"/>
          <w:sz w:val="24"/>
        </w:rPr>
        <w:t>Os interessados deverão entregar o Documento de Credenciamento (facultativo*), Declaração de Cumprimento dos Requisitos de Habilitação e os envelopes de Documentação e Proposta ao (à) Pregoeiro (a) Oficial.</w:t>
      </w:r>
    </w:p>
    <w:p w14:paraId="17893BAD" w14:textId="77777777" w:rsidR="007E2F19" w:rsidRPr="00126355" w:rsidRDefault="007E2F19" w:rsidP="001B2CC6">
      <w:pPr>
        <w:pStyle w:val="Cabealho"/>
        <w:widowControl w:val="0"/>
        <w:pBdr>
          <w:bottom w:val="single" w:sz="12" w:space="1" w:color="auto"/>
        </w:pBdr>
        <w:tabs>
          <w:tab w:val="clear" w:pos="4419"/>
          <w:tab w:val="clear" w:pos="8838"/>
        </w:tabs>
        <w:spacing w:after="120"/>
        <w:ind w:firstLine="737"/>
        <w:jc w:val="both"/>
        <w:rPr>
          <w:rFonts w:ascii="Arial" w:hAnsi="Arial" w:cs="Arial"/>
          <w:sz w:val="24"/>
          <w:szCs w:val="24"/>
        </w:rPr>
      </w:pPr>
      <w:r w:rsidRPr="00126355">
        <w:rPr>
          <w:rFonts w:ascii="Arial" w:hAnsi="Arial" w:cs="Arial"/>
          <w:sz w:val="24"/>
          <w:szCs w:val="24"/>
        </w:rPr>
        <w:t>A licitante que não apresentar o Documento de Credenciamento ficará impedida de apresentar lances, não poderá manifestar-se durante a sessão e ficará impossibilitada de responder pela empresa, e interpor recurso em qualquer fase. Somente será aproveitada a sua proposta escrita.</w:t>
      </w:r>
    </w:p>
    <w:p w14:paraId="2B39F510" w14:textId="77777777" w:rsidR="00EE0BE9" w:rsidRPr="00126355" w:rsidRDefault="00EE0BE9" w:rsidP="0046688D">
      <w:pPr>
        <w:pStyle w:val="Cabealho"/>
        <w:widowControl w:val="0"/>
        <w:tabs>
          <w:tab w:val="clear" w:pos="4419"/>
          <w:tab w:val="clear" w:pos="8838"/>
        </w:tabs>
        <w:jc w:val="distribute"/>
        <w:rPr>
          <w:rFonts w:ascii="Arial" w:hAnsi="Arial" w:cs="Arial"/>
          <w:b/>
          <w:sz w:val="24"/>
          <w:szCs w:val="24"/>
        </w:rPr>
      </w:pPr>
    </w:p>
    <w:p w14:paraId="35023FA8" w14:textId="77777777" w:rsidR="00EE0BE9" w:rsidRPr="00126355" w:rsidRDefault="00EE0BE9" w:rsidP="0046688D">
      <w:pPr>
        <w:pStyle w:val="Cabealho"/>
        <w:widowControl w:val="0"/>
        <w:tabs>
          <w:tab w:val="clear" w:pos="4419"/>
          <w:tab w:val="clear" w:pos="8838"/>
        </w:tabs>
        <w:jc w:val="distribute"/>
        <w:rPr>
          <w:rFonts w:ascii="Arial" w:hAnsi="Arial" w:cs="Arial"/>
          <w:b/>
          <w:sz w:val="24"/>
          <w:szCs w:val="24"/>
        </w:rPr>
      </w:pPr>
    </w:p>
    <w:p w14:paraId="631DB938" w14:textId="77777777" w:rsidR="00EE0BE9" w:rsidRPr="00126355" w:rsidRDefault="00EE0BE9" w:rsidP="0046688D">
      <w:pPr>
        <w:pStyle w:val="Cabealho"/>
        <w:widowControl w:val="0"/>
        <w:tabs>
          <w:tab w:val="clear" w:pos="4419"/>
          <w:tab w:val="clear" w:pos="8838"/>
        </w:tabs>
        <w:jc w:val="distribute"/>
        <w:rPr>
          <w:rFonts w:ascii="Arial" w:hAnsi="Arial" w:cs="Arial"/>
          <w:b/>
          <w:sz w:val="24"/>
          <w:szCs w:val="24"/>
        </w:rPr>
      </w:pPr>
    </w:p>
    <w:p w14:paraId="6704000D" w14:textId="77777777" w:rsidR="00EE0BE9" w:rsidRPr="00126355" w:rsidRDefault="00EE0BE9" w:rsidP="0046688D">
      <w:pPr>
        <w:pStyle w:val="Cabealho"/>
        <w:widowControl w:val="0"/>
        <w:tabs>
          <w:tab w:val="clear" w:pos="4419"/>
          <w:tab w:val="clear" w:pos="8838"/>
        </w:tabs>
        <w:jc w:val="distribute"/>
        <w:rPr>
          <w:rFonts w:ascii="Arial" w:hAnsi="Arial" w:cs="Arial"/>
          <w:b/>
          <w:sz w:val="24"/>
          <w:szCs w:val="24"/>
        </w:rPr>
      </w:pPr>
    </w:p>
    <w:p w14:paraId="79E2AB7A" w14:textId="77777777" w:rsidR="00EE0BE9" w:rsidRPr="00126355" w:rsidRDefault="00EE0BE9" w:rsidP="0046688D">
      <w:pPr>
        <w:pStyle w:val="Cabealho"/>
        <w:widowControl w:val="0"/>
        <w:tabs>
          <w:tab w:val="clear" w:pos="4419"/>
          <w:tab w:val="clear" w:pos="8838"/>
        </w:tabs>
        <w:jc w:val="distribute"/>
        <w:rPr>
          <w:rFonts w:ascii="Arial" w:hAnsi="Arial" w:cs="Arial"/>
          <w:b/>
          <w:sz w:val="24"/>
          <w:szCs w:val="24"/>
        </w:rPr>
      </w:pPr>
    </w:p>
    <w:p w14:paraId="3C1A3DC5" w14:textId="77777777" w:rsidR="00EE0BE9" w:rsidRPr="00126355" w:rsidRDefault="00EE0BE9" w:rsidP="0046688D">
      <w:pPr>
        <w:pStyle w:val="Cabealho"/>
        <w:widowControl w:val="0"/>
        <w:tabs>
          <w:tab w:val="clear" w:pos="4419"/>
          <w:tab w:val="clear" w:pos="8838"/>
        </w:tabs>
        <w:jc w:val="distribute"/>
        <w:rPr>
          <w:rFonts w:ascii="Arial" w:hAnsi="Arial" w:cs="Arial"/>
          <w:b/>
          <w:sz w:val="24"/>
          <w:szCs w:val="24"/>
        </w:rPr>
      </w:pPr>
    </w:p>
    <w:p w14:paraId="5554F9ED" w14:textId="77777777" w:rsidR="00EE0BE9" w:rsidRPr="00126355" w:rsidRDefault="00EE0BE9" w:rsidP="0046688D">
      <w:pPr>
        <w:pStyle w:val="Cabealho"/>
        <w:widowControl w:val="0"/>
        <w:tabs>
          <w:tab w:val="clear" w:pos="4419"/>
          <w:tab w:val="clear" w:pos="8838"/>
        </w:tabs>
        <w:jc w:val="distribute"/>
        <w:rPr>
          <w:rFonts w:ascii="Arial" w:hAnsi="Arial" w:cs="Arial"/>
          <w:b/>
          <w:sz w:val="24"/>
          <w:szCs w:val="24"/>
        </w:rPr>
      </w:pPr>
    </w:p>
    <w:p w14:paraId="06C318B1" w14:textId="55C08256" w:rsidR="00C068FE" w:rsidRPr="00126355" w:rsidRDefault="007D7019" w:rsidP="0046688D">
      <w:pPr>
        <w:pStyle w:val="Cabealho"/>
        <w:widowControl w:val="0"/>
        <w:tabs>
          <w:tab w:val="clear" w:pos="4419"/>
          <w:tab w:val="clear" w:pos="8838"/>
        </w:tabs>
        <w:jc w:val="distribute"/>
        <w:rPr>
          <w:rFonts w:ascii="Arial" w:hAnsi="Arial" w:cs="Arial"/>
          <w:b/>
          <w:sz w:val="24"/>
          <w:szCs w:val="24"/>
        </w:rPr>
      </w:pPr>
      <w:r w:rsidRPr="00126355">
        <w:rPr>
          <w:rFonts w:ascii="Arial" w:hAnsi="Arial" w:cs="Arial"/>
          <w:b/>
          <w:noProof/>
          <w:sz w:val="24"/>
          <w:szCs w:val="24"/>
          <w:lang w:eastAsia="ko-KR"/>
        </w:rPr>
        <mc:AlternateContent>
          <mc:Choice Requires="wps">
            <w:drawing>
              <wp:anchor distT="0" distB="0" distL="114300" distR="114300" simplePos="0" relativeHeight="251645952" behindDoc="0" locked="0" layoutInCell="1" allowOverlap="1" wp14:anchorId="186F7B75" wp14:editId="52D7BD65">
                <wp:simplePos x="0" y="0"/>
                <wp:positionH relativeFrom="column">
                  <wp:posOffset>-13335</wp:posOffset>
                </wp:positionH>
                <wp:positionV relativeFrom="paragraph">
                  <wp:posOffset>104140</wp:posOffset>
                </wp:positionV>
                <wp:extent cx="6124575" cy="285750"/>
                <wp:effectExtent l="0" t="0" r="0" b="0"/>
                <wp:wrapNone/>
                <wp:docPr id="25"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4575" cy="285750"/>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14:paraId="55A81C56" w14:textId="77777777" w:rsidR="00681390" w:rsidRPr="0029797E" w:rsidRDefault="00681390" w:rsidP="005A78D8">
                            <w:pPr>
                              <w:jc w:val="center"/>
                              <w:rPr>
                                <w:rFonts w:ascii="Arial" w:hAnsi="Arial" w:cs="Arial"/>
                                <w:b/>
                                <w:sz w:val="24"/>
                                <w:szCs w:val="24"/>
                              </w:rPr>
                            </w:pPr>
                            <w:r>
                              <w:rPr>
                                <w:rFonts w:ascii="Arial" w:hAnsi="Arial" w:cs="Arial"/>
                                <w:b/>
                                <w:sz w:val="24"/>
                                <w:szCs w:val="24"/>
                              </w:rPr>
                              <w:t>I – DO OBJETO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6F7B75" id="Rectangle 10" o:spid="_x0000_s1026" style="position:absolute;left:0;text-align:left;margin-left:-1.05pt;margin-top:8.2pt;width:482.25pt;height:22.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" fillcolor="#d8d8d8">
                <v:shadow on="t"/>
                <v:textbox>
                  <w:txbxContent>
                    <w:p w14:paraId="55A81C56" w14:textId="77777777" w:rsidR="00681390" w:rsidRPr="0029797E" w:rsidRDefault="00681390" w:rsidP="005A78D8">
                      <w:pPr>
                        <w:jc w:val="center"/>
                        <w:rPr>
                          <w:rFonts w:ascii="Arial" w:hAnsi="Arial" w:cs="Arial"/>
                          <w:b/>
                          <w:sz w:val="24"/>
                          <w:szCs w:val="24"/>
                        </w:rPr>
                      </w:pPr>
                      <w:r>
                        <w:rPr>
                          <w:rFonts w:ascii="Arial" w:hAnsi="Arial" w:cs="Arial"/>
                          <w:b/>
                          <w:sz w:val="24"/>
                          <w:szCs w:val="24"/>
                        </w:rPr>
                        <w:t>I – DO OBJETO</w:t>
                      </w:r>
                    </w:p>
                  </w:txbxContent>
                </v:textbox>
              </v:rect>
            </w:pict>
          </mc:Fallback>
        </mc:AlternateContent>
      </w:r>
    </w:p>
    <w:p w14:paraId="059704AA" w14:textId="77777777" w:rsidR="005A78D8" w:rsidRPr="00126355" w:rsidRDefault="005A78D8" w:rsidP="00BF5375">
      <w:pPr>
        <w:pStyle w:val="Cabealho"/>
        <w:widowControl w:val="0"/>
        <w:tabs>
          <w:tab w:val="clear" w:pos="4419"/>
          <w:tab w:val="clear" w:pos="8838"/>
        </w:tabs>
        <w:spacing w:after="120"/>
        <w:jc w:val="both"/>
        <w:rPr>
          <w:rFonts w:ascii="Arial" w:hAnsi="Arial" w:cs="Arial"/>
          <w:b/>
          <w:sz w:val="24"/>
          <w:szCs w:val="24"/>
        </w:rPr>
      </w:pPr>
    </w:p>
    <w:p w14:paraId="0D9A9061" w14:textId="4F6A8A1E" w:rsidR="00973AB0" w:rsidRPr="00126355" w:rsidRDefault="004E514D" w:rsidP="00973AB0">
      <w:pPr>
        <w:jc w:val="both"/>
        <w:rPr>
          <w:rFonts w:ascii="Arial" w:hAnsi="Arial" w:cs="Arial"/>
          <w:b/>
          <w:bCs/>
          <w:sz w:val="24"/>
          <w:szCs w:val="24"/>
        </w:rPr>
      </w:pPr>
      <w:r w:rsidRPr="00126355">
        <w:rPr>
          <w:rFonts w:ascii="Arial" w:hAnsi="Arial" w:cs="Arial"/>
          <w:b/>
          <w:sz w:val="24"/>
          <w:szCs w:val="24"/>
        </w:rPr>
        <w:t>1.1</w:t>
      </w:r>
      <w:r w:rsidR="006B424D" w:rsidRPr="00126355">
        <w:rPr>
          <w:rFonts w:ascii="Arial" w:hAnsi="Arial" w:cs="Arial"/>
          <w:b/>
          <w:sz w:val="24"/>
          <w:szCs w:val="24"/>
        </w:rPr>
        <w:t>.</w:t>
      </w:r>
      <w:r w:rsidR="007E2F19" w:rsidRPr="00126355">
        <w:rPr>
          <w:rFonts w:ascii="Arial" w:hAnsi="Arial" w:cs="Arial"/>
          <w:szCs w:val="24"/>
        </w:rPr>
        <w:t xml:space="preserve"> </w:t>
      </w:r>
      <w:r w:rsidR="00053192" w:rsidRPr="00126355">
        <w:rPr>
          <w:rFonts w:ascii="Arial" w:eastAsia="Arial" w:hAnsi="Arial" w:cs="Arial"/>
          <w:b/>
          <w:bCs/>
          <w:sz w:val="22"/>
          <w:szCs w:val="22"/>
        </w:rPr>
        <w:t>Registro</w:t>
      </w:r>
      <w:r w:rsidR="00053192" w:rsidRPr="00126355">
        <w:rPr>
          <w:rFonts w:ascii="Arial" w:eastAsia="Arial" w:hAnsi="Arial" w:cs="Arial"/>
          <w:b/>
          <w:bCs/>
          <w:color w:val="000000"/>
          <w:sz w:val="22"/>
          <w:szCs w:val="22"/>
        </w:rPr>
        <w:t xml:space="preserve"> de preços para futura e eventual contratação de empresa  especializada para fornecimento de licenciamento de softwares integrados para gestão pública, desenvolvidos para trabalhar em ambiente web (internet) e desktop  (executado em rede local com estrutura cliente servidor), em plataforma  Windows com integração a aplicativo mobile (Ios e Android), com serviços técnicos  especializados  para  atender a administração direta e indireta municipal, inclusive com a prestação dos serviços de instalação, configuração, transferência e importação dos cadastros necessários, implantação de saldos contábeis, treinamento dos servidores públicos,  e  manutenção mensal que possibilite hospedagem em Cloud</w:t>
      </w:r>
      <w:r w:rsidR="00B54F23" w:rsidRPr="00126355">
        <w:rPr>
          <w:rFonts w:ascii="Arial" w:hAnsi="Arial" w:cs="Arial"/>
          <w:b/>
          <w:sz w:val="24"/>
          <w:szCs w:val="24"/>
        </w:rPr>
        <w:t>.</w:t>
      </w:r>
    </w:p>
    <w:p w14:paraId="7DA18990" w14:textId="77777777" w:rsidR="00FD088F" w:rsidRPr="00126355" w:rsidRDefault="00FD088F" w:rsidP="00973AB0">
      <w:pPr>
        <w:widowControl w:val="0"/>
        <w:jc w:val="both"/>
        <w:rPr>
          <w:rFonts w:ascii="Arial" w:hAnsi="Arial" w:cs="Arial"/>
          <w:b/>
          <w:bCs/>
          <w:szCs w:val="24"/>
        </w:rPr>
      </w:pPr>
    </w:p>
    <w:p w14:paraId="39275F96" w14:textId="741F1275" w:rsidR="00D470F9" w:rsidRPr="00126355" w:rsidRDefault="00F826E5" w:rsidP="00BF5375">
      <w:pPr>
        <w:pStyle w:val="Corpodetexto"/>
        <w:widowControl w:val="0"/>
        <w:tabs>
          <w:tab w:val="left" w:pos="2340"/>
        </w:tabs>
        <w:spacing w:after="120"/>
        <w:rPr>
          <w:rFonts w:cs="Arial"/>
          <w:szCs w:val="24"/>
        </w:rPr>
      </w:pPr>
      <w:r w:rsidRPr="00126355">
        <w:rPr>
          <w:rFonts w:cs="Arial"/>
          <w:b/>
          <w:szCs w:val="24"/>
        </w:rPr>
        <w:t>1.2</w:t>
      </w:r>
      <w:r w:rsidR="00D470F9" w:rsidRPr="00126355">
        <w:rPr>
          <w:rFonts w:cs="Arial"/>
          <w:b/>
          <w:szCs w:val="24"/>
        </w:rPr>
        <w:t>.</w:t>
      </w:r>
      <w:r w:rsidR="00D470F9" w:rsidRPr="00126355">
        <w:rPr>
          <w:rFonts w:cs="Arial"/>
          <w:szCs w:val="24"/>
        </w:rPr>
        <w:t xml:space="preserve"> A licitação será </w:t>
      </w:r>
      <w:r w:rsidR="00E90A44" w:rsidRPr="00126355">
        <w:rPr>
          <w:rFonts w:cs="Arial"/>
          <w:szCs w:val="24"/>
        </w:rPr>
        <w:t>de menor preço global</w:t>
      </w:r>
      <w:r w:rsidR="00396FFA" w:rsidRPr="00126355">
        <w:rPr>
          <w:rFonts w:cs="Arial"/>
          <w:szCs w:val="24"/>
        </w:rPr>
        <w:t>,</w:t>
      </w:r>
      <w:r w:rsidR="0049789C" w:rsidRPr="00126355">
        <w:rPr>
          <w:rFonts w:cs="Arial"/>
          <w:szCs w:val="24"/>
        </w:rPr>
        <w:t xml:space="preserve"> </w:t>
      </w:r>
      <w:r w:rsidR="00D470F9" w:rsidRPr="00126355">
        <w:rPr>
          <w:rFonts w:cs="Arial"/>
          <w:szCs w:val="24"/>
        </w:rPr>
        <w:t xml:space="preserve">conforme tabela constante no Termo de Referência elaborado pela </w:t>
      </w:r>
      <w:r w:rsidR="00C8599F" w:rsidRPr="00126355">
        <w:rPr>
          <w:rFonts w:cs="Arial"/>
          <w:szCs w:val="24"/>
        </w:rPr>
        <w:t>secretaria solicitante</w:t>
      </w:r>
      <w:r w:rsidR="00D470F9" w:rsidRPr="00126355">
        <w:rPr>
          <w:rFonts w:cs="Arial"/>
          <w:szCs w:val="24"/>
        </w:rPr>
        <w:t xml:space="preserve"> da Prefeitura Municipal</w:t>
      </w:r>
      <w:r w:rsidR="00E90A44" w:rsidRPr="00126355">
        <w:rPr>
          <w:rFonts w:cs="Arial"/>
          <w:szCs w:val="24"/>
        </w:rPr>
        <w:t>.</w:t>
      </w:r>
    </w:p>
    <w:p w14:paraId="368AC427" w14:textId="77777777" w:rsidR="00F826E5" w:rsidRPr="00126355" w:rsidRDefault="00F826E5" w:rsidP="00BF5375">
      <w:pPr>
        <w:pStyle w:val="Corpodetexto"/>
        <w:widowControl w:val="0"/>
        <w:spacing w:after="120"/>
        <w:rPr>
          <w:rFonts w:cs="Arial"/>
          <w:szCs w:val="24"/>
        </w:rPr>
      </w:pPr>
      <w:r w:rsidRPr="00126355">
        <w:rPr>
          <w:rFonts w:cs="Arial"/>
          <w:b/>
        </w:rPr>
        <w:t>1.3.</w:t>
      </w:r>
      <w:r w:rsidRPr="00126355">
        <w:rPr>
          <w:rFonts w:cs="Arial"/>
        </w:rPr>
        <w:t xml:space="preserve"> </w:t>
      </w:r>
      <w:r w:rsidR="00C20E09" w:rsidRPr="00126355">
        <w:rPr>
          <w:rFonts w:cs="Arial"/>
        </w:rPr>
        <w:t xml:space="preserve">A </w:t>
      </w:r>
      <w:r w:rsidR="00A72A57" w:rsidRPr="00126355">
        <w:rPr>
          <w:rFonts w:cs="Arial"/>
        </w:rPr>
        <w:t>contratação</w:t>
      </w:r>
      <w:r w:rsidR="00C20E09" w:rsidRPr="00126355">
        <w:rPr>
          <w:rFonts w:cs="Arial"/>
        </w:rPr>
        <w:t xml:space="preserve"> do objeto da presente licitação ocorrerá de acordo com as</w:t>
      </w:r>
      <w:r w:rsidRPr="00126355">
        <w:rPr>
          <w:rFonts w:cs="Arial"/>
          <w:szCs w:val="24"/>
        </w:rPr>
        <w:t xml:space="preserve"> descrições </w:t>
      </w:r>
      <w:r w:rsidR="00C20E09" w:rsidRPr="00126355">
        <w:rPr>
          <w:rFonts w:cs="Arial"/>
        </w:rPr>
        <w:t>e</w:t>
      </w:r>
      <w:r w:rsidRPr="00126355">
        <w:rPr>
          <w:rFonts w:cs="Arial"/>
        </w:rPr>
        <w:t xml:space="preserve"> especificações contidas no Anexo I – Termo de Referência</w:t>
      </w:r>
      <w:r w:rsidR="000136C3" w:rsidRPr="00126355">
        <w:rPr>
          <w:rFonts w:cs="Arial"/>
        </w:rPr>
        <w:t xml:space="preserve"> </w:t>
      </w:r>
      <w:r w:rsidRPr="00126355">
        <w:rPr>
          <w:rFonts w:cs="Arial"/>
        </w:rPr>
        <w:t>deste Edital,</w:t>
      </w:r>
      <w:r w:rsidRPr="00126355">
        <w:rPr>
          <w:rFonts w:cs="Arial"/>
          <w:szCs w:val="24"/>
        </w:rPr>
        <w:t xml:space="preserve"> e deverão ser minuciosamente observadas pelas licitantes quando </w:t>
      </w:r>
      <w:r w:rsidR="000136C3" w:rsidRPr="00126355">
        <w:rPr>
          <w:rFonts w:cs="Arial"/>
          <w:szCs w:val="24"/>
        </w:rPr>
        <w:t>da elaboração de suas propostas.</w:t>
      </w:r>
    </w:p>
    <w:p w14:paraId="0493CAAA" w14:textId="039D3BAA" w:rsidR="003B31C7" w:rsidRPr="00126355" w:rsidRDefault="007D7019" w:rsidP="00EF7AA5">
      <w:pPr>
        <w:pStyle w:val="Cabealho"/>
        <w:widowControl w:val="0"/>
        <w:tabs>
          <w:tab w:val="left" w:pos="708"/>
        </w:tabs>
        <w:spacing w:line="360" w:lineRule="auto"/>
        <w:jc w:val="both"/>
        <w:rPr>
          <w:rFonts w:ascii="Arial" w:hAnsi="Arial" w:cs="Arial"/>
          <w:sz w:val="24"/>
        </w:rPr>
      </w:pPr>
      <w:r w:rsidRPr="00126355">
        <w:rPr>
          <w:rFonts w:ascii="Arial" w:hAnsi="Arial" w:cs="Arial"/>
          <w:b/>
          <w:noProof/>
          <w:sz w:val="24"/>
          <w:lang w:eastAsia="ko-KR"/>
        </w:rPr>
        <mc:AlternateContent>
          <mc:Choice Requires="wps">
            <w:drawing>
              <wp:anchor distT="0" distB="0" distL="114300" distR="114300" simplePos="0" relativeHeight="251646976" behindDoc="0" locked="0" layoutInCell="1" allowOverlap="1" wp14:anchorId="07DFE3CA" wp14:editId="6875A442">
                <wp:simplePos x="0" y="0"/>
                <wp:positionH relativeFrom="column">
                  <wp:posOffset>-3810</wp:posOffset>
                </wp:positionH>
                <wp:positionV relativeFrom="paragraph">
                  <wp:posOffset>169545</wp:posOffset>
                </wp:positionV>
                <wp:extent cx="6124575" cy="295275"/>
                <wp:effectExtent l="0" t="0" r="0" b="0"/>
                <wp:wrapNone/>
                <wp:docPr id="24"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4575"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14:paraId="0AE1B11C" w14:textId="77777777" w:rsidR="00681390" w:rsidRPr="0029797E" w:rsidRDefault="00681390" w:rsidP="005A78D8">
                            <w:pPr>
                              <w:jc w:val="center"/>
                              <w:rPr>
                                <w:rFonts w:ascii="Arial" w:hAnsi="Arial" w:cs="Arial"/>
                                <w:b/>
                                <w:sz w:val="24"/>
                                <w:szCs w:val="24"/>
                              </w:rPr>
                            </w:pPr>
                            <w:r>
                              <w:rPr>
                                <w:rFonts w:ascii="Arial" w:hAnsi="Arial" w:cs="Arial"/>
                                <w:b/>
                                <w:sz w:val="24"/>
                                <w:szCs w:val="24"/>
                              </w:rPr>
                              <w:t>II – DAS DOTAÇÕES ORÇAMENTÁRIAS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DFE3CA" id="Rectangle 11" o:spid="_x0000_s1027" style="position:absolute;left:0;text-align:left;margin-left:-.3pt;margin-top:13.35pt;width:482.25pt;height:23.2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" fillcolor="#d8d8d8">
                <v:shadow on="t"/>
                <v:textbox>
                  <w:txbxContent>
                    <w:p w14:paraId="0AE1B11C" w14:textId="77777777" w:rsidR="00681390" w:rsidRPr="0029797E" w:rsidRDefault="00681390" w:rsidP="005A78D8">
                      <w:pPr>
                        <w:jc w:val="center"/>
                        <w:rPr>
                          <w:rFonts w:ascii="Arial" w:hAnsi="Arial" w:cs="Arial"/>
                          <w:b/>
                          <w:sz w:val="24"/>
                          <w:szCs w:val="24"/>
                        </w:rPr>
                      </w:pPr>
                      <w:r>
                        <w:rPr>
                          <w:rFonts w:ascii="Arial" w:hAnsi="Arial" w:cs="Arial"/>
                          <w:b/>
                          <w:sz w:val="24"/>
                          <w:szCs w:val="24"/>
                        </w:rPr>
                        <w:t>II – DAS DOTAÇÕES ORÇAMENTÁRIAS</w:t>
                      </w:r>
                    </w:p>
                  </w:txbxContent>
                </v:textbox>
              </v:rect>
            </w:pict>
          </mc:Fallback>
        </mc:AlternateContent>
      </w:r>
    </w:p>
    <w:p w14:paraId="34D27B9A" w14:textId="77777777" w:rsidR="005A78D8" w:rsidRPr="00126355" w:rsidRDefault="005A78D8" w:rsidP="0016660B">
      <w:pPr>
        <w:pStyle w:val="Cabealho"/>
        <w:widowControl w:val="0"/>
        <w:tabs>
          <w:tab w:val="left" w:pos="708"/>
        </w:tabs>
        <w:spacing w:after="120"/>
        <w:rPr>
          <w:rFonts w:ascii="Arial" w:hAnsi="Arial" w:cs="Arial"/>
          <w:b/>
          <w:sz w:val="24"/>
        </w:rPr>
      </w:pPr>
    </w:p>
    <w:p w14:paraId="09DCA45B" w14:textId="58A611A2" w:rsidR="009C522C" w:rsidRPr="00126355" w:rsidRDefault="00BF15A4" w:rsidP="009C522C">
      <w:pPr>
        <w:spacing w:after="150"/>
        <w:jc w:val="both"/>
        <w:rPr>
          <w:rFonts w:ascii="Arial" w:hAnsi="Arial" w:cs="Arial"/>
          <w:color w:val="0D0D0D"/>
          <w:sz w:val="24"/>
          <w:szCs w:val="24"/>
        </w:rPr>
      </w:pPr>
      <w:r w:rsidRPr="00126355">
        <w:rPr>
          <w:rFonts w:ascii="Arial" w:hAnsi="Arial" w:cs="Arial"/>
          <w:b/>
          <w:bCs/>
          <w:color w:val="0D0D0D"/>
          <w:sz w:val="24"/>
          <w:szCs w:val="24"/>
        </w:rPr>
        <w:t>2.1.</w:t>
      </w:r>
      <w:r w:rsidRPr="00126355">
        <w:rPr>
          <w:rFonts w:ascii="Arial" w:hAnsi="Arial" w:cs="Arial"/>
          <w:color w:val="0D0D0D"/>
          <w:sz w:val="24"/>
          <w:szCs w:val="24"/>
        </w:rPr>
        <w:t xml:space="preserve"> </w:t>
      </w:r>
      <w:r w:rsidR="00162DB8" w:rsidRPr="00126355">
        <w:rPr>
          <w:rFonts w:ascii="Arial" w:hAnsi="Arial" w:cs="Arial"/>
          <w:sz w:val="24"/>
          <w:szCs w:val="24"/>
        </w:rPr>
        <w:t xml:space="preserve">Os recursos para contratação dos </w:t>
      </w:r>
      <w:r w:rsidR="004F4CB1">
        <w:rPr>
          <w:rFonts w:ascii="Arial" w:hAnsi="Arial" w:cs="Arial"/>
          <w:sz w:val="24"/>
          <w:szCs w:val="24"/>
        </w:rPr>
        <w:t>serviços</w:t>
      </w:r>
      <w:r w:rsidR="00162DB8" w:rsidRPr="00126355">
        <w:rPr>
          <w:rFonts w:ascii="Arial" w:hAnsi="Arial" w:cs="Arial"/>
          <w:sz w:val="24"/>
          <w:szCs w:val="24"/>
        </w:rPr>
        <w:t xml:space="preserve"> constantes no objeto deste edital correrão por conta da seguinte dotação orçamentária</w:t>
      </w:r>
      <w:r w:rsidR="00162DB8" w:rsidRPr="00126355">
        <w:rPr>
          <w:rFonts w:ascii="Arial" w:hAnsi="Arial" w:cs="Arial"/>
          <w:b/>
          <w:sz w:val="24"/>
          <w:szCs w:val="24"/>
        </w:rPr>
        <w:t>:</w:t>
      </w:r>
    </w:p>
    <w:p w14:paraId="016607CF" w14:textId="77777777" w:rsidR="007E3A6F" w:rsidRPr="00126355" w:rsidRDefault="007E3A6F" w:rsidP="007E3A6F">
      <w:pPr>
        <w:pStyle w:val="SemEspaamento"/>
        <w:jc w:val="both"/>
        <w:rPr>
          <w:rFonts w:ascii="Arial" w:hAnsi="Arial" w:cs="Arial"/>
          <w:b/>
          <w:color w:val="00000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F94091" w:rsidRPr="00126355" w14:paraId="019043CD" w14:textId="77777777" w:rsidTr="00263FCB">
        <w:tc>
          <w:tcPr>
            <w:tcW w:w="2504" w:type="dxa"/>
            <w:tcBorders>
              <w:top w:val="single" w:sz="4" w:space="0" w:color="auto"/>
              <w:left w:val="single" w:sz="4" w:space="0" w:color="auto"/>
              <w:bottom w:val="single" w:sz="4" w:space="0" w:color="auto"/>
              <w:right w:val="single" w:sz="4" w:space="0" w:color="auto"/>
            </w:tcBorders>
            <w:hideMark/>
          </w:tcPr>
          <w:p w14:paraId="42463E5B" w14:textId="77777777" w:rsidR="007E3A6F" w:rsidRPr="00126355" w:rsidRDefault="007E3A6F" w:rsidP="00263FCB">
            <w:pPr>
              <w:spacing w:line="276" w:lineRule="auto"/>
              <w:rPr>
                <w:rFonts w:ascii="Arial" w:hAnsi="Arial" w:cs="Arial"/>
                <w:b/>
                <w:lang w:eastAsia="en-US"/>
              </w:rPr>
            </w:pPr>
            <w:r w:rsidRPr="00126355">
              <w:rPr>
                <w:rFonts w:ascii="Arial" w:hAnsi="Arial" w:cs="Arial"/>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1BD2FEB5" w14:textId="72CADBC6" w:rsidR="007E3A6F" w:rsidRPr="00126355" w:rsidRDefault="007E3A6F" w:rsidP="00263FCB">
            <w:pPr>
              <w:spacing w:line="276" w:lineRule="auto"/>
              <w:jc w:val="center"/>
              <w:rPr>
                <w:rFonts w:ascii="Arial" w:hAnsi="Arial" w:cs="Arial"/>
                <w:lang w:eastAsia="en-US"/>
              </w:rPr>
            </w:pPr>
            <w:r w:rsidRPr="00126355">
              <w:rPr>
                <w:rFonts w:ascii="Arial" w:hAnsi="Arial" w:cs="Arial"/>
                <w:lang w:eastAsia="en-US"/>
              </w:rPr>
              <w:t>0</w:t>
            </w:r>
            <w:r w:rsidR="00C11917" w:rsidRPr="00126355">
              <w:rPr>
                <w:rFonts w:ascii="Arial" w:hAnsi="Arial" w:cs="Arial"/>
                <w:lang w:eastAsia="en-US"/>
              </w:rPr>
              <w:t>2</w:t>
            </w:r>
          </w:p>
        </w:tc>
        <w:tc>
          <w:tcPr>
            <w:tcW w:w="4812" w:type="dxa"/>
            <w:tcBorders>
              <w:top w:val="single" w:sz="4" w:space="0" w:color="auto"/>
              <w:left w:val="single" w:sz="4" w:space="0" w:color="auto"/>
              <w:bottom w:val="single" w:sz="4" w:space="0" w:color="auto"/>
              <w:right w:val="single" w:sz="4" w:space="0" w:color="auto"/>
            </w:tcBorders>
          </w:tcPr>
          <w:p w14:paraId="088215F0" w14:textId="528F551D" w:rsidR="007E3A6F" w:rsidRPr="00126355" w:rsidRDefault="00C11917" w:rsidP="00263FCB">
            <w:pPr>
              <w:spacing w:line="276" w:lineRule="auto"/>
              <w:rPr>
                <w:rFonts w:ascii="Arial" w:hAnsi="Arial" w:cs="Arial"/>
                <w:lang w:eastAsia="en-US"/>
              </w:rPr>
            </w:pPr>
            <w:r w:rsidRPr="00126355">
              <w:rPr>
                <w:rFonts w:ascii="Arial" w:hAnsi="Arial" w:cs="Arial"/>
                <w:lang w:eastAsia="en-US"/>
              </w:rPr>
              <w:t>Gabinete do Prefeito</w:t>
            </w:r>
          </w:p>
        </w:tc>
      </w:tr>
      <w:tr w:rsidR="00F94091" w:rsidRPr="00126355" w14:paraId="799460E3" w14:textId="77777777" w:rsidTr="00263FCB">
        <w:tc>
          <w:tcPr>
            <w:tcW w:w="2504" w:type="dxa"/>
            <w:tcBorders>
              <w:top w:val="single" w:sz="4" w:space="0" w:color="auto"/>
              <w:left w:val="single" w:sz="4" w:space="0" w:color="auto"/>
              <w:bottom w:val="single" w:sz="4" w:space="0" w:color="auto"/>
              <w:right w:val="single" w:sz="4" w:space="0" w:color="auto"/>
            </w:tcBorders>
            <w:hideMark/>
          </w:tcPr>
          <w:p w14:paraId="1685B803" w14:textId="77777777" w:rsidR="007E3A6F" w:rsidRPr="00126355" w:rsidRDefault="007E3A6F" w:rsidP="00263FCB">
            <w:pPr>
              <w:spacing w:line="276" w:lineRule="auto"/>
              <w:rPr>
                <w:rFonts w:ascii="Arial" w:hAnsi="Arial" w:cs="Arial"/>
                <w:b/>
                <w:lang w:eastAsia="en-US"/>
              </w:rPr>
            </w:pPr>
            <w:r w:rsidRPr="00126355">
              <w:rPr>
                <w:rFonts w:ascii="Arial" w:hAnsi="Arial" w:cs="Arial"/>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22F108D6" w14:textId="0999BBE1" w:rsidR="007E3A6F" w:rsidRPr="00126355" w:rsidRDefault="00C11917" w:rsidP="00263FCB">
            <w:pPr>
              <w:spacing w:line="276" w:lineRule="auto"/>
              <w:jc w:val="center"/>
              <w:rPr>
                <w:rFonts w:ascii="Arial" w:hAnsi="Arial" w:cs="Arial"/>
                <w:lang w:eastAsia="en-US"/>
              </w:rPr>
            </w:pPr>
            <w:r w:rsidRPr="00126355">
              <w:rPr>
                <w:rFonts w:ascii="Arial" w:hAnsi="Arial" w:cs="Arial"/>
                <w:lang w:eastAsia="en-US"/>
              </w:rPr>
              <w:t>04.122.5002.2005</w:t>
            </w:r>
          </w:p>
        </w:tc>
        <w:tc>
          <w:tcPr>
            <w:tcW w:w="4812" w:type="dxa"/>
            <w:tcBorders>
              <w:top w:val="single" w:sz="4" w:space="0" w:color="auto"/>
              <w:left w:val="single" w:sz="4" w:space="0" w:color="auto"/>
              <w:bottom w:val="single" w:sz="4" w:space="0" w:color="auto"/>
              <w:right w:val="single" w:sz="4" w:space="0" w:color="auto"/>
            </w:tcBorders>
          </w:tcPr>
          <w:p w14:paraId="13ECAC22" w14:textId="77777777" w:rsidR="007E3A6F" w:rsidRPr="00126355" w:rsidRDefault="007E3A6F" w:rsidP="00263FCB">
            <w:pPr>
              <w:spacing w:line="276" w:lineRule="auto"/>
              <w:rPr>
                <w:rFonts w:ascii="Arial" w:hAnsi="Arial" w:cs="Arial"/>
                <w:lang w:eastAsia="en-US"/>
              </w:rPr>
            </w:pPr>
          </w:p>
        </w:tc>
      </w:tr>
      <w:tr w:rsidR="00F94091" w:rsidRPr="00126355" w14:paraId="1E5C468B" w14:textId="77777777" w:rsidTr="00263FCB">
        <w:tc>
          <w:tcPr>
            <w:tcW w:w="2504" w:type="dxa"/>
            <w:tcBorders>
              <w:top w:val="single" w:sz="4" w:space="0" w:color="auto"/>
              <w:left w:val="single" w:sz="4" w:space="0" w:color="auto"/>
              <w:bottom w:val="single" w:sz="4" w:space="0" w:color="auto"/>
              <w:right w:val="single" w:sz="4" w:space="0" w:color="auto"/>
            </w:tcBorders>
            <w:hideMark/>
          </w:tcPr>
          <w:p w14:paraId="4C55E66D" w14:textId="77777777" w:rsidR="007E3A6F" w:rsidRPr="00126355" w:rsidRDefault="007E3A6F" w:rsidP="00263FCB">
            <w:pPr>
              <w:spacing w:line="276" w:lineRule="auto"/>
              <w:rPr>
                <w:rFonts w:ascii="Arial" w:hAnsi="Arial" w:cs="Arial"/>
                <w:b/>
                <w:lang w:eastAsia="en-US"/>
              </w:rPr>
            </w:pPr>
            <w:r w:rsidRPr="00126355">
              <w:rPr>
                <w:rFonts w:ascii="Arial" w:hAnsi="Arial" w:cs="Arial"/>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1675D2DE" w14:textId="474F08B6" w:rsidR="007E3A6F" w:rsidRPr="00126355" w:rsidRDefault="00C11917" w:rsidP="00263FCB">
            <w:pPr>
              <w:spacing w:line="276" w:lineRule="auto"/>
              <w:jc w:val="center"/>
              <w:rPr>
                <w:rFonts w:ascii="Arial" w:hAnsi="Arial" w:cs="Arial"/>
                <w:lang w:eastAsia="en-US"/>
              </w:rPr>
            </w:pPr>
            <w:r w:rsidRPr="00126355">
              <w:rPr>
                <w:rFonts w:ascii="Arial" w:hAnsi="Arial" w:cs="Arial"/>
                <w:lang w:eastAsia="en-US"/>
              </w:rPr>
              <w:t>27</w:t>
            </w:r>
          </w:p>
        </w:tc>
        <w:tc>
          <w:tcPr>
            <w:tcW w:w="4812" w:type="dxa"/>
            <w:tcBorders>
              <w:top w:val="single" w:sz="4" w:space="0" w:color="auto"/>
              <w:left w:val="single" w:sz="4" w:space="0" w:color="auto"/>
              <w:bottom w:val="single" w:sz="4" w:space="0" w:color="auto"/>
              <w:right w:val="single" w:sz="4" w:space="0" w:color="auto"/>
            </w:tcBorders>
          </w:tcPr>
          <w:p w14:paraId="41275E5F" w14:textId="77777777" w:rsidR="007E3A6F" w:rsidRPr="00126355" w:rsidRDefault="007E3A6F" w:rsidP="00263FCB">
            <w:pPr>
              <w:spacing w:line="276" w:lineRule="auto"/>
              <w:rPr>
                <w:rFonts w:ascii="Arial" w:hAnsi="Arial" w:cs="Arial"/>
                <w:lang w:eastAsia="en-US"/>
              </w:rPr>
            </w:pPr>
          </w:p>
        </w:tc>
      </w:tr>
      <w:tr w:rsidR="00DE6440" w:rsidRPr="00126355" w14:paraId="339C345C" w14:textId="77777777" w:rsidTr="00263FCB">
        <w:tc>
          <w:tcPr>
            <w:tcW w:w="2504" w:type="dxa"/>
            <w:tcBorders>
              <w:top w:val="single" w:sz="4" w:space="0" w:color="auto"/>
              <w:left w:val="single" w:sz="4" w:space="0" w:color="auto"/>
              <w:bottom w:val="single" w:sz="4" w:space="0" w:color="auto"/>
              <w:right w:val="single" w:sz="4" w:space="0" w:color="auto"/>
            </w:tcBorders>
            <w:hideMark/>
          </w:tcPr>
          <w:p w14:paraId="550B08C7" w14:textId="77777777" w:rsidR="007E3A6F" w:rsidRPr="00126355" w:rsidRDefault="007E3A6F" w:rsidP="00263FCB">
            <w:pPr>
              <w:spacing w:line="276" w:lineRule="auto"/>
              <w:rPr>
                <w:rFonts w:ascii="Arial" w:hAnsi="Arial" w:cs="Arial"/>
                <w:b/>
                <w:lang w:eastAsia="en-US"/>
              </w:rPr>
            </w:pPr>
            <w:r w:rsidRPr="00126355">
              <w:rPr>
                <w:rFonts w:ascii="Arial" w:hAnsi="Arial" w:cs="Arial"/>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235CA2AC" w14:textId="77777777" w:rsidR="007E3A6F" w:rsidRPr="00126355" w:rsidRDefault="007E3A6F" w:rsidP="00263FCB">
            <w:pPr>
              <w:spacing w:line="276" w:lineRule="auto"/>
              <w:jc w:val="center"/>
              <w:rPr>
                <w:rFonts w:ascii="Arial" w:hAnsi="Arial" w:cs="Arial"/>
                <w:lang w:eastAsia="en-US"/>
              </w:rPr>
            </w:pPr>
            <w:r w:rsidRPr="00126355">
              <w:rPr>
                <w:rFonts w:ascii="Arial" w:hAnsi="Arial" w:cs="Arial"/>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33D954EF" w14:textId="77777777" w:rsidR="007E3A6F" w:rsidRPr="00126355" w:rsidRDefault="007E3A6F" w:rsidP="00263FCB">
            <w:pPr>
              <w:spacing w:line="276" w:lineRule="auto"/>
              <w:rPr>
                <w:rFonts w:ascii="Arial" w:hAnsi="Arial" w:cs="Arial"/>
                <w:lang w:eastAsia="en-US"/>
              </w:rPr>
            </w:pPr>
            <w:r w:rsidRPr="00126355">
              <w:rPr>
                <w:rFonts w:ascii="Arial" w:hAnsi="Arial" w:cs="Arial"/>
                <w:lang w:eastAsia="en-US"/>
              </w:rPr>
              <w:t>Outros Serviços de Terceiros – Pessoa Jurídica</w:t>
            </w:r>
          </w:p>
        </w:tc>
      </w:tr>
    </w:tbl>
    <w:p w14:paraId="0A91779B" w14:textId="77777777" w:rsidR="007E3A6F" w:rsidRPr="00126355" w:rsidRDefault="007E3A6F" w:rsidP="007E3A6F">
      <w:pPr>
        <w:pStyle w:val="SemEspaamento"/>
        <w:jc w:val="both"/>
        <w:rPr>
          <w:rFonts w:ascii="Arial" w:hAnsi="Arial" w:cs="Arial"/>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F94091" w:rsidRPr="00126355" w14:paraId="57635B7B" w14:textId="77777777" w:rsidTr="00980BCE">
        <w:tc>
          <w:tcPr>
            <w:tcW w:w="2504" w:type="dxa"/>
            <w:tcBorders>
              <w:top w:val="single" w:sz="4" w:space="0" w:color="auto"/>
              <w:left w:val="single" w:sz="4" w:space="0" w:color="auto"/>
              <w:bottom w:val="single" w:sz="4" w:space="0" w:color="auto"/>
              <w:right w:val="single" w:sz="4" w:space="0" w:color="auto"/>
            </w:tcBorders>
            <w:hideMark/>
          </w:tcPr>
          <w:p w14:paraId="34E529A4" w14:textId="77777777" w:rsidR="00C11917" w:rsidRPr="00126355" w:rsidRDefault="00C11917" w:rsidP="00980BCE">
            <w:pPr>
              <w:spacing w:line="276" w:lineRule="auto"/>
              <w:rPr>
                <w:rFonts w:ascii="Arial" w:hAnsi="Arial" w:cs="Arial"/>
                <w:b/>
                <w:lang w:eastAsia="en-US"/>
              </w:rPr>
            </w:pPr>
            <w:r w:rsidRPr="00126355">
              <w:rPr>
                <w:rFonts w:ascii="Arial" w:hAnsi="Arial" w:cs="Arial"/>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567B5411" w14:textId="3B6B12A4" w:rsidR="00C11917" w:rsidRPr="00126355" w:rsidRDefault="00C11917" w:rsidP="00980BCE">
            <w:pPr>
              <w:spacing w:line="276" w:lineRule="auto"/>
              <w:jc w:val="center"/>
              <w:rPr>
                <w:rFonts w:ascii="Arial" w:hAnsi="Arial" w:cs="Arial"/>
                <w:lang w:eastAsia="en-US"/>
              </w:rPr>
            </w:pPr>
            <w:r w:rsidRPr="00126355">
              <w:rPr>
                <w:rFonts w:ascii="Arial" w:hAnsi="Arial" w:cs="Arial"/>
                <w:lang w:eastAsia="en-US"/>
              </w:rPr>
              <w:t>03</w:t>
            </w:r>
          </w:p>
        </w:tc>
        <w:tc>
          <w:tcPr>
            <w:tcW w:w="4812" w:type="dxa"/>
            <w:tcBorders>
              <w:top w:val="single" w:sz="4" w:space="0" w:color="auto"/>
              <w:left w:val="single" w:sz="4" w:space="0" w:color="auto"/>
              <w:bottom w:val="single" w:sz="4" w:space="0" w:color="auto"/>
              <w:right w:val="single" w:sz="4" w:space="0" w:color="auto"/>
            </w:tcBorders>
          </w:tcPr>
          <w:p w14:paraId="5454E1B2" w14:textId="22476A29" w:rsidR="00C11917" w:rsidRPr="00126355" w:rsidRDefault="00C11917" w:rsidP="00980BCE">
            <w:pPr>
              <w:spacing w:line="276" w:lineRule="auto"/>
              <w:rPr>
                <w:rFonts w:ascii="Arial" w:hAnsi="Arial" w:cs="Arial"/>
                <w:lang w:eastAsia="en-US"/>
              </w:rPr>
            </w:pPr>
            <w:r w:rsidRPr="00126355">
              <w:rPr>
                <w:rFonts w:ascii="Arial" w:hAnsi="Arial" w:cs="Arial"/>
                <w:lang w:eastAsia="en-US"/>
              </w:rPr>
              <w:t>Secretaria Municipal de Administração e Planejamento</w:t>
            </w:r>
          </w:p>
        </w:tc>
      </w:tr>
      <w:tr w:rsidR="00F94091" w:rsidRPr="00126355" w14:paraId="7A348817" w14:textId="77777777" w:rsidTr="00980BCE">
        <w:tc>
          <w:tcPr>
            <w:tcW w:w="2504" w:type="dxa"/>
            <w:tcBorders>
              <w:top w:val="single" w:sz="4" w:space="0" w:color="auto"/>
              <w:left w:val="single" w:sz="4" w:space="0" w:color="auto"/>
              <w:bottom w:val="single" w:sz="4" w:space="0" w:color="auto"/>
              <w:right w:val="single" w:sz="4" w:space="0" w:color="auto"/>
            </w:tcBorders>
            <w:hideMark/>
          </w:tcPr>
          <w:p w14:paraId="19B95427" w14:textId="77777777" w:rsidR="00C11917" w:rsidRPr="00126355" w:rsidRDefault="00C11917" w:rsidP="00980BCE">
            <w:pPr>
              <w:spacing w:line="276" w:lineRule="auto"/>
              <w:rPr>
                <w:rFonts w:ascii="Arial" w:hAnsi="Arial" w:cs="Arial"/>
                <w:b/>
                <w:lang w:eastAsia="en-US"/>
              </w:rPr>
            </w:pPr>
            <w:r w:rsidRPr="00126355">
              <w:rPr>
                <w:rFonts w:ascii="Arial" w:hAnsi="Arial" w:cs="Arial"/>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75DE272B" w14:textId="20B8289F" w:rsidR="00C11917" w:rsidRPr="00126355" w:rsidRDefault="00C11917" w:rsidP="00980BCE">
            <w:pPr>
              <w:spacing w:line="276" w:lineRule="auto"/>
              <w:jc w:val="center"/>
              <w:rPr>
                <w:rFonts w:ascii="Arial" w:hAnsi="Arial" w:cs="Arial"/>
                <w:lang w:eastAsia="en-US"/>
              </w:rPr>
            </w:pPr>
            <w:r w:rsidRPr="00126355">
              <w:rPr>
                <w:rFonts w:ascii="Arial" w:hAnsi="Arial" w:cs="Arial"/>
                <w:lang w:eastAsia="en-US"/>
              </w:rPr>
              <w:t>04.122.5004.2012</w:t>
            </w:r>
          </w:p>
        </w:tc>
        <w:tc>
          <w:tcPr>
            <w:tcW w:w="4812" w:type="dxa"/>
            <w:tcBorders>
              <w:top w:val="single" w:sz="4" w:space="0" w:color="auto"/>
              <w:left w:val="single" w:sz="4" w:space="0" w:color="auto"/>
              <w:bottom w:val="single" w:sz="4" w:space="0" w:color="auto"/>
              <w:right w:val="single" w:sz="4" w:space="0" w:color="auto"/>
            </w:tcBorders>
          </w:tcPr>
          <w:p w14:paraId="66919601" w14:textId="77777777" w:rsidR="00C11917" w:rsidRPr="00126355" w:rsidRDefault="00C11917" w:rsidP="00980BCE">
            <w:pPr>
              <w:spacing w:line="276" w:lineRule="auto"/>
              <w:rPr>
                <w:rFonts w:ascii="Arial" w:hAnsi="Arial" w:cs="Arial"/>
                <w:lang w:eastAsia="en-US"/>
              </w:rPr>
            </w:pPr>
          </w:p>
        </w:tc>
      </w:tr>
      <w:tr w:rsidR="00F94091" w:rsidRPr="00126355" w14:paraId="0BF223A5" w14:textId="77777777" w:rsidTr="00980BCE">
        <w:tc>
          <w:tcPr>
            <w:tcW w:w="2504" w:type="dxa"/>
            <w:tcBorders>
              <w:top w:val="single" w:sz="4" w:space="0" w:color="auto"/>
              <w:left w:val="single" w:sz="4" w:space="0" w:color="auto"/>
              <w:bottom w:val="single" w:sz="4" w:space="0" w:color="auto"/>
              <w:right w:val="single" w:sz="4" w:space="0" w:color="auto"/>
            </w:tcBorders>
            <w:hideMark/>
          </w:tcPr>
          <w:p w14:paraId="4C55D17E" w14:textId="77777777" w:rsidR="00C11917" w:rsidRPr="00126355" w:rsidRDefault="00C11917" w:rsidP="00980BCE">
            <w:pPr>
              <w:spacing w:line="276" w:lineRule="auto"/>
              <w:rPr>
                <w:rFonts w:ascii="Arial" w:hAnsi="Arial" w:cs="Arial"/>
                <w:b/>
                <w:lang w:eastAsia="en-US"/>
              </w:rPr>
            </w:pPr>
            <w:r w:rsidRPr="00126355">
              <w:rPr>
                <w:rFonts w:ascii="Arial" w:hAnsi="Arial" w:cs="Arial"/>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1352A16C" w14:textId="3AE1AAF0" w:rsidR="00C11917" w:rsidRPr="00126355" w:rsidRDefault="00C11917" w:rsidP="00980BCE">
            <w:pPr>
              <w:spacing w:line="276" w:lineRule="auto"/>
              <w:jc w:val="center"/>
              <w:rPr>
                <w:rFonts w:ascii="Arial" w:hAnsi="Arial" w:cs="Arial"/>
                <w:lang w:eastAsia="en-US"/>
              </w:rPr>
            </w:pPr>
            <w:r w:rsidRPr="00126355">
              <w:rPr>
                <w:rFonts w:ascii="Arial" w:hAnsi="Arial" w:cs="Arial"/>
                <w:lang w:eastAsia="en-US"/>
              </w:rPr>
              <w:t>67</w:t>
            </w:r>
          </w:p>
        </w:tc>
        <w:tc>
          <w:tcPr>
            <w:tcW w:w="4812" w:type="dxa"/>
            <w:tcBorders>
              <w:top w:val="single" w:sz="4" w:space="0" w:color="auto"/>
              <w:left w:val="single" w:sz="4" w:space="0" w:color="auto"/>
              <w:bottom w:val="single" w:sz="4" w:space="0" w:color="auto"/>
              <w:right w:val="single" w:sz="4" w:space="0" w:color="auto"/>
            </w:tcBorders>
          </w:tcPr>
          <w:p w14:paraId="64076D1F" w14:textId="77777777" w:rsidR="00C11917" w:rsidRPr="00126355" w:rsidRDefault="00C11917" w:rsidP="00980BCE">
            <w:pPr>
              <w:spacing w:line="276" w:lineRule="auto"/>
              <w:rPr>
                <w:rFonts w:ascii="Arial" w:hAnsi="Arial" w:cs="Arial"/>
                <w:lang w:eastAsia="en-US"/>
              </w:rPr>
            </w:pPr>
          </w:p>
        </w:tc>
      </w:tr>
      <w:tr w:rsidR="00F94091" w:rsidRPr="00126355" w14:paraId="45AE00C0" w14:textId="77777777" w:rsidTr="00980BCE">
        <w:tc>
          <w:tcPr>
            <w:tcW w:w="2504" w:type="dxa"/>
            <w:tcBorders>
              <w:top w:val="single" w:sz="4" w:space="0" w:color="auto"/>
              <w:left w:val="single" w:sz="4" w:space="0" w:color="auto"/>
              <w:bottom w:val="single" w:sz="4" w:space="0" w:color="auto"/>
              <w:right w:val="single" w:sz="4" w:space="0" w:color="auto"/>
            </w:tcBorders>
            <w:hideMark/>
          </w:tcPr>
          <w:p w14:paraId="634E1B33" w14:textId="77777777" w:rsidR="00C11917" w:rsidRPr="00126355" w:rsidRDefault="00C11917" w:rsidP="00980BCE">
            <w:pPr>
              <w:spacing w:line="276" w:lineRule="auto"/>
              <w:rPr>
                <w:rFonts w:ascii="Arial" w:hAnsi="Arial" w:cs="Arial"/>
                <w:b/>
                <w:lang w:eastAsia="en-US"/>
              </w:rPr>
            </w:pPr>
            <w:r w:rsidRPr="00126355">
              <w:rPr>
                <w:rFonts w:ascii="Arial" w:hAnsi="Arial" w:cs="Arial"/>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46765E73" w14:textId="77777777" w:rsidR="00C11917" w:rsidRPr="00126355" w:rsidRDefault="00C11917" w:rsidP="00980BCE">
            <w:pPr>
              <w:spacing w:line="276" w:lineRule="auto"/>
              <w:jc w:val="center"/>
              <w:rPr>
                <w:rFonts w:ascii="Arial" w:hAnsi="Arial" w:cs="Arial"/>
                <w:lang w:eastAsia="en-US"/>
              </w:rPr>
            </w:pPr>
            <w:r w:rsidRPr="00126355">
              <w:rPr>
                <w:rFonts w:ascii="Arial" w:hAnsi="Arial" w:cs="Arial"/>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46124355" w14:textId="77777777" w:rsidR="00C11917" w:rsidRPr="00126355" w:rsidRDefault="00C11917" w:rsidP="00980BCE">
            <w:pPr>
              <w:spacing w:line="276" w:lineRule="auto"/>
              <w:rPr>
                <w:rFonts w:ascii="Arial" w:hAnsi="Arial" w:cs="Arial"/>
                <w:lang w:eastAsia="en-US"/>
              </w:rPr>
            </w:pPr>
            <w:r w:rsidRPr="00126355">
              <w:rPr>
                <w:rFonts w:ascii="Arial" w:hAnsi="Arial" w:cs="Arial"/>
                <w:lang w:eastAsia="en-US"/>
              </w:rPr>
              <w:t>Outros Serviços de Terceiros – Pessoa Jurídica</w:t>
            </w:r>
          </w:p>
        </w:tc>
      </w:tr>
    </w:tbl>
    <w:p w14:paraId="503E0F12" w14:textId="77777777" w:rsidR="00DD2F90" w:rsidRPr="00126355" w:rsidRDefault="00DD2F90" w:rsidP="009C522C">
      <w:pPr>
        <w:rPr>
          <w:rFonts w:ascii="Arial" w:hAnsi="Arial" w:cs="Arial"/>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F94091" w:rsidRPr="00126355" w14:paraId="7DFD23B6" w14:textId="77777777" w:rsidTr="00980BCE">
        <w:tc>
          <w:tcPr>
            <w:tcW w:w="2504" w:type="dxa"/>
            <w:tcBorders>
              <w:top w:val="single" w:sz="4" w:space="0" w:color="auto"/>
              <w:left w:val="single" w:sz="4" w:space="0" w:color="auto"/>
              <w:bottom w:val="single" w:sz="4" w:space="0" w:color="auto"/>
              <w:right w:val="single" w:sz="4" w:space="0" w:color="auto"/>
            </w:tcBorders>
            <w:hideMark/>
          </w:tcPr>
          <w:p w14:paraId="6A901338" w14:textId="77777777" w:rsidR="0080575E" w:rsidRPr="00126355" w:rsidRDefault="0080575E" w:rsidP="00980BCE">
            <w:pPr>
              <w:spacing w:line="276" w:lineRule="auto"/>
              <w:rPr>
                <w:rFonts w:ascii="Arial" w:hAnsi="Arial" w:cs="Arial"/>
                <w:b/>
                <w:lang w:eastAsia="en-US"/>
              </w:rPr>
            </w:pPr>
            <w:r w:rsidRPr="00126355">
              <w:rPr>
                <w:rFonts w:ascii="Arial" w:hAnsi="Arial" w:cs="Arial"/>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343E4361" w14:textId="6D2E2C74" w:rsidR="0080575E" w:rsidRPr="00126355" w:rsidRDefault="0080575E" w:rsidP="00980BCE">
            <w:pPr>
              <w:spacing w:line="276" w:lineRule="auto"/>
              <w:jc w:val="center"/>
              <w:rPr>
                <w:rFonts w:ascii="Arial" w:hAnsi="Arial" w:cs="Arial"/>
                <w:lang w:eastAsia="en-US"/>
              </w:rPr>
            </w:pPr>
            <w:r w:rsidRPr="00126355">
              <w:rPr>
                <w:rFonts w:ascii="Arial" w:hAnsi="Arial" w:cs="Arial"/>
                <w:lang w:eastAsia="en-US"/>
              </w:rPr>
              <w:t>04</w:t>
            </w:r>
          </w:p>
        </w:tc>
        <w:tc>
          <w:tcPr>
            <w:tcW w:w="4812" w:type="dxa"/>
            <w:tcBorders>
              <w:top w:val="single" w:sz="4" w:space="0" w:color="auto"/>
              <w:left w:val="single" w:sz="4" w:space="0" w:color="auto"/>
              <w:bottom w:val="single" w:sz="4" w:space="0" w:color="auto"/>
              <w:right w:val="single" w:sz="4" w:space="0" w:color="auto"/>
            </w:tcBorders>
          </w:tcPr>
          <w:p w14:paraId="53ABB9A0" w14:textId="5ABB0787" w:rsidR="0080575E" w:rsidRPr="00126355" w:rsidRDefault="0080575E" w:rsidP="00980BCE">
            <w:pPr>
              <w:spacing w:line="276" w:lineRule="auto"/>
              <w:rPr>
                <w:rFonts w:ascii="Arial" w:hAnsi="Arial" w:cs="Arial"/>
                <w:lang w:eastAsia="en-US"/>
              </w:rPr>
            </w:pPr>
            <w:r w:rsidRPr="00126355">
              <w:rPr>
                <w:rFonts w:ascii="Arial" w:hAnsi="Arial" w:cs="Arial"/>
                <w:lang w:eastAsia="en-US"/>
              </w:rPr>
              <w:t>Secretaria Municipal de Economia e Finanças</w:t>
            </w:r>
          </w:p>
        </w:tc>
      </w:tr>
      <w:tr w:rsidR="00F94091" w:rsidRPr="00126355" w14:paraId="3979A1D8" w14:textId="77777777" w:rsidTr="00980BCE">
        <w:tc>
          <w:tcPr>
            <w:tcW w:w="2504" w:type="dxa"/>
            <w:tcBorders>
              <w:top w:val="single" w:sz="4" w:space="0" w:color="auto"/>
              <w:left w:val="single" w:sz="4" w:space="0" w:color="auto"/>
              <w:bottom w:val="single" w:sz="4" w:space="0" w:color="auto"/>
              <w:right w:val="single" w:sz="4" w:space="0" w:color="auto"/>
            </w:tcBorders>
            <w:hideMark/>
          </w:tcPr>
          <w:p w14:paraId="734FEF3B" w14:textId="77777777" w:rsidR="0080575E" w:rsidRPr="00126355" w:rsidRDefault="0080575E" w:rsidP="00980BCE">
            <w:pPr>
              <w:spacing w:line="276" w:lineRule="auto"/>
              <w:rPr>
                <w:rFonts w:ascii="Arial" w:hAnsi="Arial" w:cs="Arial"/>
                <w:b/>
                <w:lang w:eastAsia="en-US"/>
              </w:rPr>
            </w:pPr>
            <w:r w:rsidRPr="00126355">
              <w:rPr>
                <w:rFonts w:ascii="Arial" w:hAnsi="Arial" w:cs="Arial"/>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5C999CD9" w14:textId="5E6480EE" w:rsidR="0080575E" w:rsidRPr="00126355" w:rsidRDefault="0080575E" w:rsidP="00980BCE">
            <w:pPr>
              <w:spacing w:line="276" w:lineRule="auto"/>
              <w:jc w:val="center"/>
              <w:rPr>
                <w:rFonts w:ascii="Arial" w:hAnsi="Arial" w:cs="Arial"/>
                <w:lang w:eastAsia="en-US"/>
              </w:rPr>
            </w:pPr>
            <w:r w:rsidRPr="00126355">
              <w:rPr>
                <w:rFonts w:ascii="Arial" w:hAnsi="Arial" w:cs="Arial"/>
                <w:lang w:eastAsia="en-US"/>
              </w:rPr>
              <w:t>04.123.5005.2020</w:t>
            </w:r>
          </w:p>
        </w:tc>
        <w:tc>
          <w:tcPr>
            <w:tcW w:w="4812" w:type="dxa"/>
            <w:tcBorders>
              <w:top w:val="single" w:sz="4" w:space="0" w:color="auto"/>
              <w:left w:val="single" w:sz="4" w:space="0" w:color="auto"/>
              <w:bottom w:val="single" w:sz="4" w:space="0" w:color="auto"/>
              <w:right w:val="single" w:sz="4" w:space="0" w:color="auto"/>
            </w:tcBorders>
          </w:tcPr>
          <w:p w14:paraId="0C2318C3" w14:textId="77777777" w:rsidR="0080575E" w:rsidRPr="00126355" w:rsidRDefault="0080575E" w:rsidP="00980BCE">
            <w:pPr>
              <w:spacing w:line="276" w:lineRule="auto"/>
              <w:rPr>
                <w:rFonts w:ascii="Arial" w:hAnsi="Arial" w:cs="Arial"/>
                <w:lang w:eastAsia="en-US"/>
              </w:rPr>
            </w:pPr>
          </w:p>
        </w:tc>
      </w:tr>
      <w:tr w:rsidR="00F94091" w:rsidRPr="00126355" w14:paraId="6DA448A6" w14:textId="77777777" w:rsidTr="00980BCE">
        <w:tc>
          <w:tcPr>
            <w:tcW w:w="2504" w:type="dxa"/>
            <w:tcBorders>
              <w:top w:val="single" w:sz="4" w:space="0" w:color="auto"/>
              <w:left w:val="single" w:sz="4" w:space="0" w:color="auto"/>
              <w:bottom w:val="single" w:sz="4" w:space="0" w:color="auto"/>
              <w:right w:val="single" w:sz="4" w:space="0" w:color="auto"/>
            </w:tcBorders>
            <w:hideMark/>
          </w:tcPr>
          <w:p w14:paraId="0A42AD5E" w14:textId="77777777" w:rsidR="0080575E" w:rsidRPr="00126355" w:rsidRDefault="0080575E" w:rsidP="00980BCE">
            <w:pPr>
              <w:spacing w:line="276" w:lineRule="auto"/>
              <w:rPr>
                <w:rFonts w:ascii="Arial" w:hAnsi="Arial" w:cs="Arial"/>
                <w:b/>
                <w:lang w:eastAsia="en-US"/>
              </w:rPr>
            </w:pPr>
            <w:r w:rsidRPr="00126355">
              <w:rPr>
                <w:rFonts w:ascii="Arial" w:hAnsi="Arial" w:cs="Arial"/>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3B01B715" w14:textId="17A95253" w:rsidR="0080575E" w:rsidRPr="00126355" w:rsidRDefault="0080575E" w:rsidP="00980BCE">
            <w:pPr>
              <w:spacing w:line="276" w:lineRule="auto"/>
              <w:jc w:val="center"/>
              <w:rPr>
                <w:rFonts w:ascii="Arial" w:hAnsi="Arial" w:cs="Arial"/>
                <w:lang w:eastAsia="en-US"/>
              </w:rPr>
            </w:pPr>
            <w:r w:rsidRPr="00126355">
              <w:rPr>
                <w:rFonts w:ascii="Arial" w:hAnsi="Arial" w:cs="Arial"/>
                <w:lang w:eastAsia="en-US"/>
              </w:rPr>
              <w:t>124</w:t>
            </w:r>
          </w:p>
        </w:tc>
        <w:tc>
          <w:tcPr>
            <w:tcW w:w="4812" w:type="dxa"/>
            <w:tcBorders>
              <w:top w:val="single" w:sz="4" w:space="0" w:color="auto"/>
              <w:left w:val="single" w:sz="4" w:space="0" w:color="auto"/>
              <w:bottom w:val="single" w:sz="4" w:space="0" w:color="auto"/>
              <w:right w:val="single" w:sz="4" w:space="0" w:color="auto"/>
            </w:tcBorders>
          </w:tcPr>
          <w:p w14:paraId="4BD9627E" w14:textId="77777777" w:rsidR="0080575E" w:rsidRPr="00126355" w:rsidRDefault="0080575E" w:rsidP="00980BCE">
            <w:pPr>
              <w:spacing w:line="276" w:lineRule="auto"/>
              <w:rPr>
                <w:rFonts w:ascii="Arial" w:hAnsi="Arial" w:cs="Arial"/>
                <w:lang w:eastAsia="en-US"/>
              </w:rPr>
            </w:pPr>
          </w:p>
        </w:tc>
      </w:tr>
      <w:tr w:rsidR="00F94091" w:rsidRPr="00126355" w14:paraId="6FA53DED" w14:textId="77777777" w:rsidTr="00980BCE">
        <w:tc>
          <w:tcPr>
            <w:tcW w:w="2504" w:type="dxa"/>
            <w:tcBorders>
              <w:top w:val="single" w:sz="4" w:space="0" w:color="auto"/>
              <w:left w:val="single" w:sz="4" w:space="0" w:color="auto"/>
              <w:bottom w:val="single" w:sz="4" w:space="0" w:color="auto"/>
              <w:right w:val="single" w:sz="4" w:space="0" w:color="auto"/>
            </w:tcBorders>
            <w:hideMark/>
          </w:tcPr>
          <w:p w14:paraId="5283F014" w14:textId="77777777" w:rsidR="0080575E" w:rsidRPr="00126355" w:rsidRDefault="0080575E" w:rsidP="00980BCE">
            <w:pPr>
              <w:spacing w:line="276" w:lineRule="auto"/>
              <w:rPr>
                <w:rFonts w:ascii="Arial" w:hAnsi="Arial" w:cs="Arial"/>
                <w:b/>
                <w:lang w:eastAsia="en-US"/>
              </w:rPr>
            </w:pPr>
            <w:r w:rsidRPr="00126355">
              <w:rPr>
                <w:rFonts w:ascii="Arial" w:hAnsi="Arial" w:cs="Arial"/>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2A9E1F23" w14:textId="77777777" w:rsidR="0080575E" w:rsidRPr="00126355" w:rsidRDefault="0080575E" w:rsidP="00980BCE">
            <w:pPr>
              <w:spacing w:line="276" w:lineRule="auto"/>
              <w:jc w:val="center"/>
              <w:rPr>
                <w:rFonts w:ascii="Arial" w:hAnsi="Arial" w:cs="Arial"/>
                <w:lang w:eastAsia="en-US"/>
              </w:rPr>
            </w:pPr>
            <w:r w:rsidRPr="00126355">
              <w:rPr>
                <w:rFonts w:ascii="Arial" w:hAnsi="Arial" w:cs="Arial"/>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0F1D3C76" w14:textId="77777777" w:rsidR="0080575E" w:rsidRPr="00126355" w:rsidRDefault="0080575E" w:rsidP="00980BCE">
            <w:pPr>
              <w:spacing w:line="276" w:lineRule="auto"/>
              <w:rPr>
                <w:rFonts w:ascii="Arial" w:hAnsi="Arial" w:cs="Arial"/>
                <w:lang w:eastAsia="en-US"/>
              </w:rPr>
            </w:pPr>
            <w:r w:rsidRPr="00126355">
              <w:rPr>
                <w:rFonts w:ascii="Arial" w:hAnsi="Arial" w:cs="Arial"/>
                <w:lang w:eastAsia="en-US"/>
              </w:rPr>
              <w:t>Outros Serviços de Terceiros – Pessoa Jurídica</w:t>
            </w:r>
          </w:p>
        </w:tc>
      </w:tr>
    </w:tbl>
    <w:p w14:paraId="164184CB" w14:textId="77777777" w:rsidR="0080575E" w:rsidRPr="00126355" w:rsidRDefault="0080575E" w:rsidP="009C522C">
      <w:pPr>
        <w:rPr>
          <w:rFonts w:ascii="Arial" w:hAnsi="Arial" w:cs="Arial"/>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F94091" w:rsidRPr="00126355" w14:paraId="0BE7C7AE" w14:textId="77777777" w:rsidTr="00980BCE">
        <w:tc>
          <w:tcPr>
            <w:tcW w:w="2504" w:type="dxa"/>
            <w:tcBorders>
              <w:top w:val="single" w:sz="4" w:space="0" w:color="auto"/>
              <w:left w:val="single" w:sz="4" w:space="0" w:color="auto"/>
              <w:bottom w:val="single" w:sz="4" w:space="0" w:color="auto"/>
              <w:right w:val="single" w:sz="4" w:space="0" w:color="auto"/>
            </w:tcBorders>
            <w:hideMark/>
          </w:tcPr>
          <w:p w14:paraId="02A6666D" w14:textId="77777777" w:rsidR="00335E52" w:rsidRPr="00126355" w:rsidRDefault="00335E52" w:rsidP="00980BCE">
            <w:pPr>
              <w:spacing w:line="276" w:lineRule="auto"/>
              <w:rPr>
                <w:rFonts w:ascii="Arial" w:hAnsi="Arial" w:cs="Arial"/>
                <w:b/>
                <w:lang w:eastAsia="en-US"/>
              </w:rPr>
            </w:pPr>
            <w:r w:rsidRPr="00126355">
              <w:rPr>
                <w:rFonts w:ascii="Arial" w:hAnsi="Arial" w:cs="Arial"/>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44B408C3" w14:textId="4FF0B1E9" w:rsidR="00335E52" w:rsidRPr="00126355" w:rsidRDefault="00335E52" w:rsidP="00980BCE">
            <w:pPr>
              <w:spacing w:line="276" w:lineRule="auto"/>
              <w:jc w:val="center"/>
              <w:rPr>
                <w:rFonts w:ascii="Arial" w:hAnsi="Arial" w:cs="Arial"/>
                <w:lang w:eastAsia="en-US"/>
              </w:rPr>
            </w:pPr>
            <w:r w:rsidRPr="00126355">
              <w:rPr>
                <w:rFonts w:ascii="Arial" w:hAnsi="Arial" w:cs="Arial"/>
                <w:lang w:eastAsia="en-US"/>
              </w:rPr>
              <w:t>05</w:t>
            </w:r>
          </w:p>
        </w:tc>
        <w:tc>
          <w:tcPr>
            <w:tcW w:w="4812" w:type="dxa"/>
            <w:tcBorders>
              <w:top w:val="single" w:sz="4" w:space="0" w:color="auto"/>
              <w:left w:val="single" w:sz="4" w:space="0" w:color="auto"/>
              <w:bottom w:val="single" w:sz="4" w:space="0" w:color="auto"/>
              <w:right w:val="single" w:sz="4" w:space="0" w:color="auto"/>
            </w:tcBorders>
          </w:tcPr>
          <w:p w14:paraId="49C0FE47" w14:textId="1F466C16" w:rsidR="00335E52" w:rsidRPr="00126355" w:rsidRDefault="00335E52" w:rsidP="00980BCE">
            <w:pPr>
              <w:spacing w:line="276" w:lineRule="auto"/>
              <w:rPr>
                <w:rFonts w:ascii="Arial" w:hAnsi="Arial" w:cs="Arial"/>
                <w:lang w:eastAsia="en-US"/>
              </w:rPr>
            </w:pPr>
            <w:r w:rsidRPr="00126355">
              <w:rPr>
                <w:rFonts w:ascii="Arial" w:hAnsi="Arial" w:cs="Arial"/>
                <w:lang w:eastAsia="en-US"/>
              </w:rPr>
              <w:t>Secretaria Municipal de Saúde</w:t>
            </w:r>
          </w:p>
        </w:tc>
      </w:tr>
      <w:tr w:rsidR="00F94091" w:rsidRPr="00126355" w14:paraId="736EA1E1" w14:textId="77777777" w:rsidTr="00980BCE">
        <w:tc>
          <w:tcPr>
            <w:tcW w:w="2504" w:type="dxa"/>
            <w:tcBorders>
              <w:top w:val="single" w:sz="4" w:space="0" w:color="auto"/>
              <w:left w:val="single" w:sz="4" w:space="0" w:color="auto"/>
              <w:bottom w:val="single" w:sz="4" w:space="0" w:color="auto"/>
              <w:right w:val="single" w:sz="4" w:space="0" w:color="auto"/>
            </w:tcBorders>
            <w:hideMark/>
          </w:tcPr>
          <w:p w14:paraId="55E4288A" w14:textId="77777777" w:rsidR="00335E52" w:rsidRPr="00126355" w:rsidRDefault="00335E52" w:rsidP="00980BCE">
            <w:pPr>
              <w:spacing w:line="276" w:lineRule="auto"/>
              <w:rPr>
                <w:rFonts w:ascii="Arial" w:hAnsi="Arial" w:cs="Arial"/>
                <w:b/>
                <w:lang w:eastAsia="en-US"/>
              </w:rPr>
            </w:pPr>
            <w:r w:rsidRPr="00126355">
              <w:rPr>
                <w:rFonts w:ascii="Arial" w:hAnsi="Arial" w:cs="Arial"/>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2CF4172B" w14:textId="6D05D258" w:rsidR="00335E52" w:rsidRPr="00126355" w:rsidRDefault="00335E52" w:rsidP="00980BCE">
            <w:pPr>
              <w:spacing w:line="276" w:lineRule="auto"/>
              <w:jc w:val="center"/>
              <w:rPr>
                <w:rFonts w:ascii="Arial" w:hAnsi="Arial" w:cs="Arial"/>
                <w:lang w:eastAsia="en-US"/>
              </w:rPr>
            </w:pPr>
            <w:r w:rsidRPr="00126355">
              <w:rPr>
                <w:rFonts w:ascii="Arial" w:hAnsi="Arial" w:cs="Arial"/>
                <w:lang w:eastAsia="en-US"/>
              </w:rPr>
              <w:t>10.122.5016.2159</w:t>
            </w:r>
          </w:p>
        </w:tc>
        <w:tc>
          <w:tcPr>
            <w:tcW w:w="4812" w:type="dxa"/>
            <w:tcBorders>
              <w:top w:val="single" w:sz="4" w:space="0" w:color="auto"/>
              <w:left w:val="single" w:sz="4" w:space="0" w:color="auto"/>
              <w:bottom w:val="single" w:sz="4" w:space="0" w:color="auto"/>
              <w:right w:val="single" w:sz="4" w:space="0" w:color="auto"/>
            </w:tcBorders>
          </w:tcPr>
          <w:p w14:paraId="2B2988B7" w14:textId="77777777" w:rsidR="00335E52" w:rsidRPr="00126355" w:rsidRDefault="00335E52" w:rsidP="00980BCE">
            <w:pPr>
              <w:spacing w:line="276" w:lineRule="auto"/>
              <w:rPr>
                <w:rFonts w:ascii="Arial" w:hAnsi="Arial" w:cs="Arial"/>
                <w:lang w:eastAsia="en-US"/>
              </w:rPr>
            </w:pPr>
          </w:p>
        </w:tc>
      </w:tr>
      <w:tr w:rsidR="00F94091" w:rsidRPr="00126355" w14:paraId="3CCAD643" w14:textId="77777777" w:rsidTr="00980BCE">
        <w:tc>
          <w:tcPr>
            <w:tcW w:w="2504" w:type="dxa"/>
            <w:tcBorders>
              <w:top w:val="single" w:sz="4" w:space="0" w:color="auto"/>
              <w:left w:val="single" w:sz="4" w:space="0" w:color="auto"/>
              <w:bottom w:val="single" w:sz="4" w:space="0" w:color="auto"/>
              <w:right w:val="single" w:sz="4" w:space="0" w:color="auto"/>
            </w:tcBorders>
            <w:hideMark/>
          </w:tcPr>
          <w:p w14:paraId="764526ED" w14:textId="77777777" w:rsidR="00335E52" w:rsidRPr="00126355" w:rsidRDefault="00335E52" w:rsidP="00980BCE">
            <w:pPr>
              <w:spacing w:line="276" w:lineRule="auto"/>
              <w:rPr>
                <w:rFonts w:ascii="Arial" w:hAnsi="Arial" w:cs="Arial"/>
                <w:b/>
                <w:lang w:eastAsia="en-US"/>
              </w:rPr>
            </w:pPr>
            <w:r w:rsidRPr="00126355">
              <w:rPr>
                <w:rFonts w:ascii="Arial" w:hAnsi="Arial" w:cs="Arial"/>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55F34B68" w14:textId="7A8A2F89" w:rsidR="00335E52" w:rsidRPr="00126355" w:rsidRDefault="00335E52" w:rsidP="00980BCE">
            <w:pPr>
              <w:spacing w:line="276" w:lineRule="auto"/>
              <w:jc w:val="center"/>
              <w:rPr>
                <w:rFonts w:ascii="Arial" w:hAnsi="Arial" w:cs="Arial"/>
                <w:lang w:eastAsia="en-US"/>
              </w:rPr>
            </w:pPr>
            <w:r w:rsidRPr="00126355">
              <w:rPr>
                <w:rFonts w:ascii="Arial" w:hAnsi="Arial" w:cs="Arial"/>
                <w:lang w:eastAsia="en-US"/>
              </w:rPr>
              <w:t>152</w:t>
            </w:r>
          </w:p>
        </w:tc>
        <w:tc>
          <w:tcPr>
            <w:tcW w:w="4812" w:type="dxa"/>
            <w:tcBorders>
              <w:top w:val="single" w:sz="4" w:space="0" w:color="auto"/>
              <w:left w:val="single" w:sz="4" w:space="0" w:color="auto"/>
              <w:bottom w:val="single" w:sz="4" w:space="0" w:color="auto"/>
              <w:right w:val="single" w:sz="4" w:space="0" w:color="auto"/>
            </w:tcBorders>
          </w:tcPr>
          <w:p w14:paraId="71A0B19D" w14:textId="77777777" w:rsidR="00335E52" w:rsidRPr="00126355" w:rsidRDefault="00335E52" w:rsidP="00980BCE">
            <w:pPr>
              <w:spacing w:line="276" w:lineRule="auto"/>
              <w:rPr>
                <w:rFonts w:ascii="Arial" w:hAnsi="Arial" w:cs="Arial"/>
                <w:lang w:eastAsia="en-US"/>
              </w:rPr>
            </w:pPr>
          </w:p>
        </w:tc>
      </w:tr>
      <w:tr w:rsidR="00F94091" w:rsidRPr="00126355" w14:paraId="74FF76F0" w14:textId="77777777" w:rsidTr="00980BCE">
        <w:tc>
          <w:tcPr>
            <w:tcW w:w="2504" w:type="dxa"/>
            <w:tcBorders>
              <w:top w:val="single" w:sz="4" w:space="0" w:color="auto"/>
              <w:left w:val="single" w:sz="4" w:space="0" w:color="auto"/>
              <w:bottom w:val="single" w:sz="4" w:space="0" w:color="auto"/>
              <w:right w:val="single" w:sz="4" w:space="0" w:color="auto"/>
            </w:tcBorders>
            <w:hideMark/>
          </w:tcPr>
          <w:p w14:paraId="4C8A967D" w14:textId="77777777" w:rsidR="00335E52" w:rsidRPr="00126355" w:rsidRDefault="00335E52" w:rsidP="00980BCE">
            <w:pPr>
              <w:spacing w:line="276" w:lineRule="auto"/>
              <w:rPr>
                <w:rFonts w:ascii="Arial" w:hAnsi="Arial" w:cs="Arial"/>
                <w:b/>
                <w:lang w:eastAsia="en-US"/>
              </w:rPr>
            </w:pPr>
            <w:r w:rsidRPr="00126355">
              <w:rPr>
                <w:rFonts w:ascii="Arial" w:hAnsi="Arial" w:cs="Arial"/>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7BBC248E" w14:textId="77777777" w:rsidR="00335E52" w:rsidRPr="00126355" w:rsidRDefault="00335E52" w:rsidP="00980BCE">
            <w:pPr>
              <w:spacing w:line="276" w:lineRule="auto"/>
              <w:jc w:val="center"/>
              <w:rPr>
                <w:rFonts w:ascii="Arial" w:hAnsi="Arial" w:cs="Arial"/>
                <w:lang w:eastAsia="en-US"/>
              </w:rPr>
            </w:pPr>
            <w:r w:rsidRPr="00126355">
              <w:rPr>
                <w:rFonts w:ascii="Arial" w:hAnsi="Arial" w:cs="Arial"/>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7BD3520B" w14:textId="77777777" w:rsidR="00335E52" w:rsidRPr="00126355" w:rsidRDefault="00335E52" w:rsidP="00980BCE">
            <w:pPr>
              <w:spacing w:line="276" w:lineRule="auto"/>
              <w:rPr>
                <w:rFonts w:ascii="Arial" w:hAnsi="Arial" w:cs="Arial"/>
                <w:lang w:eastAsia="en-US"/>
              </w:rPr>
            </w:pPr>
            <w:r w:rsidRPr="00126355">
              <w:rPr>
                <w:rFonts w:ascii="Arial" w:hAnsi="Arial" w:cs="Arial"/>
                <w:lang w:eastAsia="en-US"/>
              </w:rPr>
              <w:t>Outros Serviços de Terceiros – Pessoa Jurídica</w:t>
            </w:r>
          </w:p>
        </w:tc>
      </w:tr>
    </w:tbl>
    <w:p w14:paraId="4ED5FF0D" w14:textId="77777777" w:rsidR="00335E52" w:rsidRPr="00126355" w:rsidRDefault="00335E52" w:rsidP="009C522C">
      <w:pPr>
        <w:rPr>
          <w:rFonts w:ascii="Arial" w:hAnsi="Arial" w:cs="Arial"/>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F94091" w:rsidRPr="00126355" w14:paraId="7408CC18" w14:textId="77777777" w:rsidTr="00980BCE">
        <w:tc>
          <w:tcPr>
            <w:tcW w:w="2504" w:type="dxa"/>
            <w:tcBorders>
              <w:top w:val="single" w:sz="4" w:space="0" w:color="auto"/>
              <w:left w:val="single" w:sz="4" w:space="0" w:color="auto"/>
              <w:bottom w:val="single" w:sz="4" w:space="0" w:color="auto"/>
              <w:right w:val="single" w:sz="4" w:space="0" w:color="auto"/>
            </w:tcBorders>
            <w:hideMark/>
          </w:tcPr>
          <w:p w14:paraId="0A947ED8" w14:textId="77777777" w:rsidR="000067C1" w:rsidRPr="00126355" w:rsidRDefault="000067C1" w:rsidP="00980BCE">
            <w:pPr>
              <w:spacing w:line="276" w:lineRule="auto"/>
              <w:rPr>
                <w:rFonts w:ascii="Arial" w:hAnsi="Arial" w:cs="Arial"/>
                <w:b/>
                <w:lang w:eastAsia="en-US"/>
              </w:rPr>
            </w:pPr>
            <w:r w:rsidRPr="00126355">
              <w:rPr>
                <w:rFonts w:ascii="Arial" w:hAnsi="Arial" w:cs="Arial"/>
                <w:b/>
                <w:lang w:eastAsia="en-US"/>
              </w:rPr>
              <w:lastRenderedPageBreak/>
              <w:t>Unidade</w:t>
            </w:r>
          </w:p>
        </w:tc>
        <w:tc>
          <w:tcPr>
            <w:tcW w:w="2203" w:type="dxa"/>
            <w:tcBorders>
              <w:top w:val="single" w:sz="4" w:space="0" w:color="auto"/>
              <w:left w:val="single" w:sz="4" w:space="0" w:color="auto"/>
              <w:bottom w:val="single" w:sz="4" w:space="0" w:color="auto"/>
              <w:right w:val="single" w:sz="4" w:space="0" w:color="auto"/>
            </w:tcBorders>
          </w:tcPr>
          <w:p w14:paraId="7DD2D937" w14:textId="18A1A589" w:rsidR="000067C1" w:rsidRPr="00126355" w:rsidRDefault="000067C1" w:rsidP="00980BCE">
            <w:pPr>
              <w:spacing w:line="276" w:lineRule="auto"/>
              <w:jc w:val="center"/>
              <w:rPr>
                <w:rFonts w:ascii="Arial" w:hAnsi="Arial" w:cs="Arial"/>
                <w:lang w:eastAsia="en-US"/>
              </w:rPr>
            </w:pPr>
            <w:r w:rsidRPr="00126355">
              <w:rPr>
                <w:rFonts w:ascii="Arial" w:hAnsi="Arial" w:cs="Arial"/>
                <w:lang w:eastAsia="en-US"/>
              </w:rPr>
              <w:t>06</w:t>
            </w:r>
          </w:p>
        </w:tc>
        <w:tc>
          <w:tcPr>
            <w:tcW w:w="4812" w:type="dxa"/>
            <w:tcBorders>
              <w:top w:val="single" w:sz="4" w:space="0" w:color="auto"/>
              <w:left w:val="single" w:sz="4" w:space="0" w:color="auto"/>
              <w:bottom w:val="single" w:sz="4" w:space="0" w:color="auto"/>
              <w:right w:val="single" w:sz="4" w:space="0" w:color="auto"/>
            </w:tcBorders>
          </w:tcPr>
          <w:p w14:paraId="1CE40E64" w14:textId="19ABE002" w:rsidR="000067C1" w:rsidRPr="00126355" w:rsidRDefault="000067C1" w:rsidP="00980BCE">
            <w:pPr>
              <w:spacing w:line="276" w:lineRule="auto"/>
              <w:rPr>
                <w:rFonts w:ascii="Arial" w:hAnsi="Arial" w:cs="Arial"/>
                <w:lang w:eastAsia="en-US"/>
              </w:rPr>
            </w:pPr>
            <w:r w:rsidRPr="00126355">
              <w:rPr>
                <w:rFonts w:ascii="Arial" w:hAnsi="Arial" w:cs="Arial"/>
                <w:lang w:eastAsia="en-US"/>
              </w:rPr>
              <w:t>Secretaria Municipal de Educação e Cultura</w:t>
            </w:r>
          </w:p>
        </w:tc>
      </w:tr>
      <w:tr w:rsidR="00F94091" w:rsidRPr="00126355" w14:paraId="5D272CA7" w14:textId="77777777" w:rsidTr="00980BCE">
        <w:tc>
          <w:tcPr>
            <w:tcW w:w="2504" w:type="dxa"/>
            <w:tcBorders>
              <w:top w:val="single" w:sz="4" w:space="0" w:color="auto"/>
              <w:left w:val="single" w:sz="4" w:space="0" w:color="auto"/>
              <w:bottom w:val="single" w:sz="4" w:space="0" w:color="auto"/>
              <w:right w:val="single" w:sz="4" w:space="0" w:color="auto"/>
            </w:tcBorders>
            <w:hideMark/>
          </w:tcPr>
          <w:p w14:paraId="108AB6A6" w14:textId="77777777" w:rsidR="000067C1" w:rsidRPr="00126355" w:rsidRDefault="000067C1" w:rsidP="00980BCE">
            <w:pPr>
              <w:spacing w:line="276" w:lineRule="auto"/>
              <w:rPr>
                <w:rFonts w:ascii="Arial" w:hAnsi="Arial" w:cs="Arial"/>
                <w:b/>
                <w:lang w:eastAsia="en-US"/>
              </w:rPr>
            </w:pPr>
            <w:r w:rsidRPr="00126355">
              <w:rPr>
                <w:rFonts w:ascii="Arial" w:hAnsi="Arial" w:cs="Arial"/>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348DB095" w14:textId="4CFA313E" w:rsidR="000067C1" w:rsidRPr="00126355" w:rsidRDefault="000067C1" w:rsidP="00980BCE">
            <w:pPr>
              <w:spacing w:line="276" w:lineRule="auto"/>
              <w:jc w:val="center"/>
              <w:rPr>
                <w:rFonts w:ascii="Arial" w:hAnsi="Arial" w:cs="Arial"/>
                <w:lang w:eastAsia="en-US"/>
              </w:rPr>
            </w:pPr>
            <w:r w:rsidRPr="00126355">
              <w:rPr>
                <w:rFonts w:ascii="Arial" w:hAnsi="Arial" w:cs="Arial"/>
                <w:lang w:eastAsia="en-US"/>
              </w:rPr>
              <w:t>12.122.5007.2036</w:t>
            </w:r>
          </w:p>
        </w:tc>
        <w:tc>
          <w:tcPr>
            <w:tcW w:w="4812" w:type="dxa"/>
            <w:tcBorders>
              <w:top w:val="single" w:sz="4" w:space="0" w:color="auto"/>
              <w:left w:val="single" w:sz="4" w:space="0" w:color="auto"/>
              <w:bottom w:val="single" w:sz="4" w:space="0" w:color="auto"/>
              <w:right w:val="single" w:sz="4" w:space="0" w:color="auto"/>
            </w:tcBorders>
          </w:tcPr>
          <w:p w14:paraId="3ABC1966" w14:textId="77777777" w:rsidR="000067C1" w:rsidRPr="00126355" w:rsidRDefault="000067C1" w:rsidP="00980BCE">
            <w:pPr>
              <w:spacing w:line="276" w:lineRule="auto"/>
              <w:rPr>
                <w:rFonts w:ascii="Arial" w:hAnsi="Arial" w:cs="Arial"/>
                <w:lang w:eastAsia="en-US"/>
              </w:rPr>
            </w:pPr>
          </w:p>
        </w:tc>
      </w:tr>
      <w:tr w:rsidR="00F94091" w:rsidRPr="00126355" w14:paraId="79B7E274" w14:textId="77777777" w:rsidTr="00980BCE">
        <w:tc>
          <w:tcPr>
            <w:tcW w:w="2504" w:type="dxa"/>
            <w:tcBorders>
              <w:top w:val="single" w:sz="4" w:space="0" w:color="auto"/>
              <w:left w:val="single" w:sz="4" w:space="0" w:color="auto"/>
              <w:bottom w:val="single" w:sz="4" w:space="0" w:color="auto"/>
              <w:right w:val="single" w:sz="4" w:space="0" w:color="auto"/>
            </w:tcBorders>
            <w:hideMark/>
          </w:tcPr>
          <w:p w14:paraId="42E8F143" w14:textId="77777777" w:rsidR="000067C1" w:rsidRPr="00126355" w:rsidRDefault="000067C1" w:rsidP="00980BCE">
            <w:pPr>
              <w:spacing w:line="276" w:lineRule="auto"/>
              <w:rPr>
                <w:rFonts w:ascii="Arial" w:hAnsi="Arial" w:cs="Arial"/>
                <w:b/>
                <w:lang w:eastAsia="en-US"/>
              </w:rPr>
            </w:pPr>
            <w:r w:rsidRPr="00126355">
              <w:rPr>
                <w:rFonts w:ascii="Arial" w:hAnsi="Arial" w:cs="Arial"/>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7D7C7512" w14:textId="58B5EE03" w:rsidR="000067C1" w:rsidRPr="00126355" w:rsidRDefault="000067C1" w:rsidP="00980BCE">
            <w:pPr>
              <w:spacing w:line="276" w:lineRule="auto"/>
              <w:jc w:val="center"/>
              <w:rPr>
                <w:rFonts w:ascii="Arial" w:hAnsi="Arial" w:cs="Arial"/>
                <w:lang w:eastAsia="en-US"/>
              </w:rPr>
            </w:pPr>
            <w:r w:rsidRPr="00126355">
              <w:rPr>
                <w:rFonts w:ascii="Arial" w:hAnsi="Arial" w:cs="Arial"/>
                <w:lang w:eastAsia="en-US"/>
              </w:rPr>
              <w:t>386</w:t>
            </w:r>
          </w:p>
        </w:tc>
        <w:tc>
          <w:tcPr>
            <w:tcW w:w="4812" w:type="dxa"/>
            <w:tcBorders>
              <w:top w:val="single" w:sz="4" w:space="0" w:color="auto"/>
              <w:left w:val="single" w:sz="4" w:space="0" w:color="auto"/>
              <w:bottom w:val="single" w:sz="4" w:space="0" w:color="auto"/>
              <w:right w:val="single" w:sz="4" w:space="0" w:color="auto"/>
            </w:tcBorders>
          </w:tcPr>
          <w:p w14:paraId="2AA43CA9" w14:textId="77777777" w:rsidR="000067C1" w:rsidRPr="00126355" w:rsidRDefault="000067C1" w:rsidP="00980BCE">
            <w:pPr>
              <w:spacing w:line="276" w:lineRule="auto"/>
              <w:rPr>
                <w:rFonts w:ascii="Arial" w:hAnsi="Arial" w:cs="Arial"/>
                <w:lang w:eastAsia="en-US"/>
              </w:rPr>
            </w:pPr>
          </w:p>
        </w:tc>
      </w:tr>
      <w:tr w:rsidR="00F94091" w:rsidRPr="00126355" w14:paraId="67DB0049" w14:textId="77777777" w:rsidTr="00980BCE">
        <w:tc>
          <w:tcPr>
            <w:tcW w:w="2504" w:type="dxa"/>
            <w:tcBorders>
              <w:top w:val="single" w:sz="4" w:space="0" w:color="auto"/>
              <w:left w:val="single" w:sz="4" w:space="0" w:color="auto"/>
              <w:bottom w:val="single" w:sz="4" w:space="0" w:color="auto"/>
              <w:right w:val="single" w:sz="4" w:space="0" w:color="auto"/>
            </w:tcBorders>
            <w:hideMark/>
          </w:tcPr>
          <w:p w14:paraId="1E776BC9" w14:textId="77777777" w:rsidR="000067C1" w:rsidRPr="00126355" w:rsidRDefault="000067C1" w:rsidP="00980BCE">
            <w:pPr>
              <w:spacing w:line="276" w:lineRule="auto"/>
              <w:rPr>
                <w:rFonts w:ascii="Arial" w:hAnsi="Arial" w:cs="Arial"/>
                <w:b/>
                <w:lang w:eastAsia="en-US"/>
              </w:rPr>
            </w:pPr>
            <w:r w:rsidRPr="00126355">
              <w:rPr>
                <w:rFonts w:ascii="Arial" w:hAnsi="Arial" w:cs="Arial"/>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666ECA5F" w14:textId="77777777" w:rsidR="000067C1" w:rsidRPr="00126355" w:rsidRDefault="000067C1" w:rsidP="00980BCE">
            <w:pPr>
              <w:spacing w:line="276" w:lineRule="auto"/>
              <w:jc w:val="center"/>
              <w:rPr>
                <w:rFonts w:ascii="Arial" w:hAnsi="Arial" w:cs="Arial"/>
                <w:lang w:eastAsia="en-US"/>
              </w:rPr>
            </w:pPr>
            <w:r w:rsidRPr="00126355">
              <w:rPr>
                <w:rFonts w:ascii="Arial" w:hAnsi="Arial" w:cs="Arial"/>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43567BDF" w14:textId="77777777" w:rsidR="000067C1" w:rsidRPr="00126355" w:rsidRDefault="000067C1" w:rsidP="00980BCE">
            <w:pPr>
              <w:spacing w:line="276" w:lineRule="auto"/>
              <w:rPr>
                <w:rFonts w:ascii="Arial" w:hAnsi="Arial" w:cs="Arial"/>
                <w:lang w:eastAsia="en-US"/>
              </w:rPr>
            </w:pPr>
            <w:r w:rsidRPr="00126355">
              <w:rPr>
                <w:rFonts w:ascii="Arial" w:hAnsi="Arial" w:cs="Arial"/>
                <w:lang w:eastAsia="en-US"/>
              </w:rPr>
              <w:t>Outros Serviços de Terceiros – Pessoa Jurídica</w:t>
            </w:r>
          </w:p>
        </w:tc>
      </w:tr>
    </w:tbl>
    <w:p w14:paraId="4F90027E" w14:textId="77777777" w:rsidR="00C11917" w:rsidRPr="00126355" w:rsidRDefault="00C11917" w:rsidP="009C522C">
      <w:pPr>
        <w:rPr>
          <w:rFonts w:ascii="Arial" w:hAnsi="Arial" w:cs="Arial"/>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F94091" w:rsidRPr="00126355" w14:paraId="6352AD64" w14:textId="77777777" w:rsidTr="00980BCE">
        <w:tc>
          <w:tcPr>
            <w:tcW w:w="2504" w:type="dxa"/>
            <w:tcBorders>
              <w:top w:val="single" w:sz="4" w:space="0" w:color="auto"/>
              <w:left w:val="single" w:sz="4" w:space="0" w:color="auto"/>
              <w:bottom w:val="single" w:sz="4" w:space="0" w:color="auto"/>
              <w:right w:val="single" w:sz="4" w:space="0" w:color="auto"/>
            </w:tcBorders>
            <w:hideMark/>
          </w:tcPr>
          <w:p w14:paraId="14FFE724" w14:textId="77777777" w:rsidR="00872D6C" w:rsidRPr="00126355" w:rsidRDefault="00872D6C" w:rsidP="00980BCE">
            <w:pPr>
              <w:spacing w:line="276" w:lineRule="auto"/>
              <w:rPr>
                <w:rFonts w:ascii="Arial" w:hAnsi="Arial" w:cs="Arial"/>
                <w:b/>
                <w:lang w:eastAsia="en-US"/>
              </w:rPr>
            </w:pPr>
            <w:r w:rsidRPr="00126355">
              <w:rPr>
                <w:rFonts w:ascii="Arial" w:hAnsi="Arial" w:cs="Arial"/>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3852FB50" w14:textId="56DB0DA7" w:rsidR="00872D6C" w:rsidRPr="00126355" w:rsidRDefault="00872D6C" w:rsidP="00980BCE">
            <w:pPr>
              <w:spacing w:line="276" w:lineRule="auto"/>
              <w:jc w:val="center"/>
              <w:rPr>
                <w:rFonts w:ascii="Arial" w:hAnsi="Arial" w:cs="Arial"/>
                <w:lang w:eastAsia="en-US"/>
              </w:rPr>
            </w:pPr>
            <w:r w:rsidRPr="00126355">
              <w:rPr>
                <w:rFonts w:ascii="Arial" w:hAnsi="Arial" w:cs="Arial"/>
                <w:lang w:eastAsia="en-US"/>
              </w:rPr>
              <w:t>07</w:t>
            </w:r>
          </w:p>
        </w:tc>
        <w:tc>
          <w:tcPr>
            <w:tcW w:w="4812" w:type="dxa"/>
            <w:tcBorders>
              <w:top w:val="single" w:sz="4" w:space="0" w:color="auto"/>
              <w:left w:val="single" w:sz="4" w:space="0" w:color="auto"/>
              <w:bottom w:val="single" w:sz="4" w:space="0" w:color="auto"/>
              <w:right w:val="single" w:sz="4" w:space="0" w:color="auto"/>
            </w:tcBorders>
          </w:tcPr>
          <w:p w14:paraId="627FFE7B" w14:textId="7BFCFF76" w:rsidR="00872D6C" w:rsidRPr="00126355" w:rsidRDefault="00872D6C" w:rsidP="00980BCE">
            <w:pPr>
              <w:spacing w:line="276" w:lineRule="auto"/>
              <w:rPr>
                <w:rFonts w:ascii="Arial" w:hAnsi="Arial" w:cs="Arial"/>
                <w:lang w:eastAsia="en-US"/>
              </w:rPr>
            </w:pPr>
            <w:r w:rsidRPr="00126355">
              <w:rPr>
                <w:rFonts w:ascii="Arial" w:hAnsi="Arial" w:cs="Arial"/>
                <w:lang w:eastAsia="en-US"/>
              </w:rPr>
              <w:t>Secretaria Municipal de Assistência Social</w:t>
            </w:r>
          </w:p>
        </w:tc>
      </w:tr>
      <w:tr w:rsidR="00F94091" w:rsidRPr="00126355" w14:paraId="3CB00FFE" w14:textId="77777777" w:rsidTr="00980BCE">
        <w:tc>
          <w:tcPr>
            <w:tcW w:w="2504" w:type="dxa"/>
            <w:tcBorders>
              <w:top w:val="single" w:sz="4" w:space="0" w:color="auto"/>
              <w:left w:val="single" w:sz="4" w:space="0" w:color="auto"/>
              <w:bottom w:val="single" w:sz="4" w:space="0" w:color="auto"/>
              <w:right w:val="single" w:sz="4" w:space="0" w:color="auto"/>
            </w:tcBorders>
            <w:hideMark/>
          </w:tcPr>
          <w:p w14:paraId="75D2C711" w14:textId="77777777" w:rsidR="00872D6C" w:rsidRPr="00126355" w:rsidRDefault="00872D6C" w:rsidP="00980BCE">
            <w:pPr>
              <w:spacing w:line="276" w:lineRule="auto"/>
              <w:rPr>
                <w:rFonts w:ascii="Arial" w:hAnsi="Arial" w:cs="Arial"/>
                <w:b/>
                <w:lang w:eastAsia="en-US"/>
              </w:rPr>
            </w:pPr>
            <w:r w:rsidRPr="00126355">
              <w:rPr>
                <w:rFonts w:ascii="Arial" w:hAnsi="Arial" w:cs="Arial"/>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322BCD0A" w14:textId="4DCF2821" w:rsidR="00872D6C" w:rsidRPr="00126355" w:rsidRDefault="00872D6C" w:rsidP="00980BCE">
            <w:pPr>
              <w:spacing w:line="276" w:lineRule="auto"/>
              <w:jc w:val="center"/>
              <w:rPr>
                <w:rFonts w:ascii="Arial" w:hAnsi="Arial" w:cs="Arial"/>
                <w:lang w:eastAsia="en-US"/>
              </w:rPr>
            </w:pPr>
            <w:r w:rsidRPr="00126355">
              <w:rPr>
                <w:rFonts w:ascii="Arial" w:hAnsi="Arial" w:cs="Arial"/>
                <w:lang w:eastAsia="en-US"/>
              </w:rPr>
              <w:t>08.244.5009.2056</w:t>
            </w:r>
          </w:p>
        </w:tc>
        <w:tc>
          <w:tcPr>
            <w:tcW w:w="4812" w:type="dxa"/>
            <w:tcBorders>
              <w:top w:val="single" w:sz="4" w:space="0" w:color="auto"/>
              <w:left w:val="single" w:sz="4" w:space="0" w:color="auto"/>
              <w:bottom w:val="single" w:sz="4" w:space="0" w:color="auto"/>
              <w:right w:val="single" w:sz="4" w:space="0" w:color="auto"/>
            </w:tcBorders>
          </w:tcPr>
          <w:p w14:paraId="5565C7D5" w14:textId="77777777" w:rsidR="00872D6C" w:rsidRPr="00126355" w:rsidRDefault="00872D6C" w:rsidP="00980BCE">
            <w:pPr>
              <w:spacing w:line="276" w:lineRule="auto"/>
              <w:rPr>
                <w:rFonts w:ascii="Arial" w:hAnsi="Arial" w:cs="Arial"/>
                <w:lang w:eastAsia="en-US"/>
              </w:rPr>
            </w:pPr>
          </w:p>
        </w:tc>
      </w:tr>
      <w:tr w:rsidR="00F94091" w:rsidRPr="00126355" w14:paraId="51B58E4F" w14:textId="77777777" w:rsidTr="00980BCE">
        <w:tc>
          <w:tcPr>
            <w:tcW w:w="2504" w:type="dxa"/>
            <w:tcBorders>
              <w:top w:val="single" w:sz="4" w:space="0" w:color="auto"/>
              <w:left w:val="single" w:sz="4" w:space="0" w:color="auto"/>
              <w:bottom w:val="single" w:sz="4" w:space="0" w:color="auto"/>
              <w:right w:val="single" w:sz="4" w:space="0" w:color="auto"/>
            </w:tcBorders>
            <w:hideMark/>
          </w:tcPr>
          <w:p w14:paraId="49626667" w14:textId="77777777" w:rsidR="00872D6C" w:rsidRPr="00126355" w:rsidRDefault="00872D6C" w:rsidP="00980BCE">
            <w:pPr>
              <w:spacing w:line="276" w:lineRule="auto"/>
              <w:rPr>
                <w:rFonts w:ascii="Arial" w:hAnsi="Arial" w:cs="Arial"/>
                <w:b/>
                <w:lang w:eastAsia="en-US"/>
              </w:rPr>
            </w:pPr>
            <w:r w:rsidRPr="00126355">
              <w:rPr>
                <w:rFonts w:ascii="Arial" w:hAnsi="Arial" w:cs="Arial"/>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5EFF632B" w14:textId="25A0B863" w:rsidR="00872D6C" w:rsidRPr="00126355" w:rsidRDefault="00872D6C" w:rsidP="00980BCE">
            <w:pPr>
              <w:spacing w:line="276" w:lineRule="auto"/>
              <w:jc w:val="center"/>
              <w:rPr>
                <w:rFonts w:ascii="Arial" w:hAnsi="Arial" w:cs="Arial"/>
                <w:lang w:eastAsia="en-US"/>
              </w:rPr>
            </w:pPr>
            <w:r w:rsidRPr="00126355">
              <w:rPr>
                <w:rFonts w:ascii="Arial" w:hAnsi="Arial" w:cs="Arial"/>
                <w:lang w:eastAsia="en-US"/>
              </w:rPr>
              <w:t>533</w:t>
            </w:r>
          </w:p>
        </w:tc>
        <w:tc>
          <w:tcPr>
            <w:tcW w:w="4812" w:type="dxa"/>
            <w:tcBorders>
              <w:top w:val="single" w:sz="4" w:space="0" w:color="auto"/>
              <w:left w:val="single" w:sz="4" w:space="0" w:color="auto"/>
              <w:bottom w:val="single" w:sz="4" w:space="0" w:color="auto"/>
              <w:right w:val="single" w:sz="4" w:space="0" w:color="auto"/>
            </w:tcBorders>
          </w:tcPr>
          <w:p w14:paraId="068C5C17" w14:textId="77777777" w:rsidR="00872D6C" w:rsidRPr="00126355" w:rsidRDefault="00872D6C" w:rsidP="00980BCE">
            <w:pPr>
              <w:spacing w:line="276" w:lineRule="auto"/>
              <w:rPr>
                <w:rFonts w:ascii="Arial" w:hAnsi="Arial" w:cs="Arial"/>
                <w:lang w:eastAsia="en-US"/>
              </w:rPr>
            </w:pPr>
          </w:p>
        </w:tc>
      </w:tr>
      <w:tr w:rsidR="00F94091" w:rsidRPr="00126355" w14:paraId="48D58640" w14:textId="77777777" w:rsidTr="00980BCE">
        <w:tc>
          <w:tcPr>
            <w:tcW w:w="2504" w:type="dxa"/>
            <w:tcBorders>
              <w:top w:val="single" w:sz="4" w:space="0" w:color="auto"/>
              <w:left w:val="single" w:sz="4" w:space="0" w:color="auto"/>
              <w:bottom w:val="single" w:sz="4" w:space="0" w:color="auto"/>
              <w:right w:val="single" w:sz="4" w:space="0" w:color="auto"/>
            </w:tcBorders>
            <w:hideMark/>
          </w:tcPr>
          <w:p w14:paraId="3D215021" w14:textId="77777777" w:rsidR="00872D6C" w:rsidRPr="00126355" w:rsidRDefault="00872D6C" w:rsidP="00980BCE">
            <w:pPr>
              <w:spacing w:line="276" w:lineRule="auto"/>
              <w:rPr>
                <w:rFonts w:ascii="Arial" w:hAnsi="Arial" w:cs="Arial"/>
                <w:b/>
                <w:lang w:eastAsia="en-US"/>
              </w:rPr>
            </w:pPr>
            <w:r w:rsidRPr="00126355">
              <w:rPr>
                <w:rFonts w:ascii="Arial" w:hAnsi="Arial" w:cs="Arial"/>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420BDD40" w14:textId="77777777" w:rsidR="00872D6C" w:rsidRPr="00126355" w:rsidRDefault="00872D6C" w:rsidP="00980BCE">
            <w:pPr>
              <w:spacing w:line="276" w:lineRule="auto"/>
              <w:jc w:val="center"/>
              <w:rPr>
                <w:rFonts w:ascii="Arial" w:hAnsi="Arial" w:cs="Arial"/>
                <w:lang w:eastAsia="en-US"/>
              </w:rPr>
            </w:pPr>
            <w:r w:rsidRPr="00126355">
              <w:rPr>
                <w:rFonts w:ascii="Arial" w:hAnsi="Arial" w:cs="Arial"/>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5C33C33B" w14:textId="77777777" w:rsidR="00872D6C" w:rsidRPr="00126355" w:rsidRDefault="00872D6C" w:rsidP="00980BCE">
            <w:pPr>
              <w:spacing w:line="276" w:lineRule="auto"/>
              <w:rPr>
                <w:rFonts w:ascii="Arial" w:hAnsi="Arial" w:cs="Arial"/>
                <w:lang w:eastAsia="en-US"/>
              </w:rPr>
            </w:pPr>
            <w:r w:rsidRPr="00126355">
              <w:rPr>
                <w:rFonts w:ascii="Arial" w:hAnsi="Arial" w:cs="Arial"/>
                <w:lang w:eastAsia="en-US"/>
              </w:rPr>
              <w:t>Outros Serviços de Terceiros – Pessoa Jurídica</w:t>
            </w:r>
          </w:p>
        </w:tc>
      </w:tr>
    </w:tbl>
    <w:p w14:paraId="38B864CD" w14:textId="77777777" w:rsidR="00872D6C" w:rsidRPr="00126355" w:rsidRDefault="00872D6C" w:rsidP="009C522C">
      <w:pPr>
        <w:rPr>
          <w:rFonts w:ascii="Arial" w:hAnsi="Arial" w:cs="Arial"/>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F94091" w:rsidRPr="00126355" w14:paraId="6B90E8C1" w14:textId="77777777" w:rsidTr="00980BCE">
        <w:tc>
          <w:tcPr>
            <w:tcW w:w="2504" w:type="dxa"/>
            <w:tcBorders>
              <w:top w:val="single" w:sz="4" w:space="0" w:color="auto"/>
              <w:left w:val="single" w:sz="4" w:space="0" w:color="auto"/>
              <w:bottom w:val="single" w:sz="4" w:space="0" w:color="auto"/>
              <w:right w:val="single" w:sz="4" w:space="0" w:color="auto"/>
            </w:tcBorders>
            <w:hideMark/>
          </w:tcPr>
          <w:p w14:paraId="286A72B0" w14:textId="77777777" w:rsidR="00AB40A3" w:rsidRPr="00126355" w:rsidRDefault="00AB40A3" w:rsidP="00980BCE">
            <w:pPr>
              <w:spacing w:line="276" w:lineRule="auto"/>
              <w:rPr>
                <w:rFonts w:ascii="Arial" w:hAnsi="Arial" w:cs="Arial"/>
                <w:b/>
                <w:lang w:eastAsia="en-US"/>
              </w:rPr>
            </w:pPr>
            <w:r w:rsidRPr="00126355">
              <w:rPr>
                <w:rFonts w:ascii="Arial" w:hAnsi="Arial" w:cs="Arial"/>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16BE9911" w14:textId="63E368E4" w:rsidR="00AB40A3" w:rsidRPr="00126355" w:rsidRDefault="00AB40A3" w:rsidP="00980BCE">
            <w:pPr>
              <w:spacing w:line="276" w:lineRule="auto"/>
              <w:jc w:val="center"/>
              <w:rPr>
                <w:rFonts w:ascii="Arial" w:hAnsi="Arial" w:cs="Arial"/>
                <w:lang w:eastAsia="en-US"/>
              </w:rPr>
            </w:pPr>
            <w:r w:rsidRPr="00126355">
              <w:rPr>
                <w:rFonts w:ascii="Arial" w:hAnsi="Arial" w:cs="Arial"/>
                <w:lang w:eastAsia="en-US"/>
              </w:rPr>
              <w:t>08</w:t>
            </w:r>
          </w:p>
        </w:tc>
        <w:tc>
          <w:tcPr>
            <w:tcW w:w="4812" w:type="dxa"/>
            <w:tcBorders>
              <w:top w:val="single" w:sz="4" w:space="0" w:color="auto"/>
              <w:left w:val="single" w:sz="4" w:space="0" w:color="auto"/>
              <w:bottom w:val="single" w:sz="4" w:space="0" w:color="auto"/>
              <w:right w:val="single" w:sz="4" w:space="0" w:color="auto"/>
            </w:tcBorders>
          </w:tcPr>
          <w:p w14:paraId="2902CD76" w14:textId="694A1CC5" w:rsidR="00AB40A3" w:rsidRPr="00126355" w:rsidRDefault="00AB40A3" w:rsidP="00980BCE">
            <w:pPr>
              <w:spacing w:line="276" w:lineRule="auto"/>
              <w:rPr>
                <w:rFonts w:ascii="Arial" w:hAnsi="Arial" w:cs="Arial"/>
                <w:lang w:eastAsia="en-US"/>
              </w:rPr>
            </w:pPr>
            <w:r w:rsidRPr="00126355">
              <w:rPr>
                <w:rFonts w:ascii="Arial" w:hAnsi="Arial" w:cs="Arial"/>
                <w:lang w:eastAsia="en-US"/>
              </w:rPr>
              <w:t>Secretaria Municipal de Industria e Comércio</w:t>
            </w:r>
          </w:p>
        </w:tc>
      </w:tr>
      <w:tr w:rsidR="00F94091" w:rsidRPr="00126355" w14:paraId="2194CA7C" w14:textId="77777777" w:rsidTr="00980BCE">
        <w:tc>
          <w:tcPr>
            <w:tcW w:w="2504" w:type="dxa"/>
            <w:tcBorders>
              <w:top w:val="single" w:sz="4" w:space="0" w:color="auto"/>
              <w:left w:val="single" w:sz="4" w:space="0" w:color="auto"/>
              <w:bottom w:val="single" w:sz="4" w:space="0" w:color="auto"/>
              <w:right w:val="single" w:sz="4" w:space="0" w:color="auto"/>
            </w:tcBorders>
            <w:hideMark/>
          </w:tcPr>
          <w:p w14:paraId="313E197E" w14:textId="77777777" w:rsidR="00AB40A3" w:rsidRPr="00126355" w:rsidRDefault="00AB40A3" w:rsidP="00980BCE">
            <w:pPr>
              <w:spacing w:line="276" w:lineRule="auto"/>
              <w:rPr>
                <w:rFonts w:ascii="Arial" w:hAnsi="Arial" w:cs="Arial"/>
                <w:b/>
                <w:lang w:eastAsia="en-US"/>
              </w:rPr>
            </w:pPr>
            <w:r w:rsidRPr="00126355">
              <w:rPr>
                <w:rFonts w:ascii="Arial" w:hAnsi="Arial" w:cs="Arial"/>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3664C779" w14:textId="68C8D9DB" w:rsidR="00AB40A3" w:rsidRPr="00126355" w:rsidRDefault="00AB40A3" w:rsidP="00980BCE">
            <w:pPr>
              <w:spacing w:line="276" w:lineRule="auto"/>
              <w:jc w:val="center"/>
              <w:rPr>
                <w:rFonts w:ascii="Arial" w:hAnsi="Arial" w:cs="Arial"/>
                <w:lang w:eastAsia="en-US"/>
              </w:rPr>
            </w:pPr>
            <w:r w:rsidRPr="00126355">
              <w:rPr>
                <w:rFonts w:ascii="Arial" w:hAnsi="Arial" w:cs="Arial"/>
                <w:lang w:eastAsia="en-US"/>
              </w:rPr>
              <w:t>22.661.5010.2060</w:t>
            </w:r>
          </w:p>
        </w:tc>
        <w:tc>
          <w:tcPr>
            <w:tcW w:w="4812" w:type="dxa"/>
            <w:tcBorders>
              <w:top w:val="single" w:sz="4" w:space="0" w:color="auto"/>
              <w:left w:val="single" w:sz="4" w:space="0" w:color="auto"/>
              <w:bottom w:val="single" w:sz="4" w:space="0" w:color="auto"/>
              <w:right w:val="single" w:sz="4" w:space="0" w:color="auto"/>
            </w:tcBorders>
          </w:tcPr>
          <w:p w14:paraId="5345387C" w14:textId="77777777" w:rsidR="00AB40A3" w:rsidRPr="00126355" w:rsidRDefault="00AB40A3" w:rsidP="00980BCE">
            <w:pPr>
              <w:spacing w:line="276" w:lineRule="auto"/>
              <w:rPr>
                <w:rFonts w:ascii="Arial" w:hAnsi="Arial" w:cs="Arial"/>
                <w:lang w:eastAsia="en-US"/>
              </w:rPr>
            </w:pPr>
          </w:p>
        </w:tc>
      </w:tr>
      <w:tr w:rsidR="00F94091" w:rsidRPr="00126355" w14:paraId="3AD864BC" w14:textId="77777777" w:rsidTr="00980BCE">
        <w:tc>
          <w:tcPr>
            <w:tcW w:w="2504" w:type="dxa"/>
            <w:tcBorders>
              <w:top w:val="single" w:sz="4" w:space="0" w:color="auto"/>
              <w:left w:val="single" w:sz="4" w:space="0" w:color="auto"/>
              <w:bottom w:val="single" w:sz="4" w:space="0" w:color="auto"/>
              <w:right w:val="single" w:sz="4" w:space="0" w:color="auto"/>
            </w:tcBorders>
            <w:hideMark/>
          </w:tcPr>
          <w:p w14:paraId="6428BDED" w14:textId="77777777" w:rsidR="00AB40A3" w:rsidRPr="00126355" w:rsidRDefault="00AB40A3" w:rsidP="00980BCE">
            <w:pPr>
              <w:spacing w:line="276" w:lineRule="auto"/>
              <w:rPr>
                <w:rFonts w:ascii="Arial" w:hAnsi="Arial" w:cs="Arial"/>
                <w:b/>
                <w:lang w:eastAsia="en-US"/>
              </w:rPr>
            </w:pPr>
            <w:r w:rsidRPr="00126355">
              <w:rPr>
                <w:rFonts w:ascii="Arial" w:hAnsi="Arial" w:cs="Arial"/>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0A0B26DC" w14:textId="744809CB" w:rsidR="00AB40A3" w:rsidRPr="00126355" w:rsidRDefault="00AB40A3" w:rsidP="00980BCE">
            <w:pPr>
              <w:spacing w:line="276" w:lineRule="auto"/>
              <w:jc w:val="center"/>
              <w:rPr>
                <w:rFonts w:ascii="Arial" w:hAnsi="Arial" w:cs="Arial"/>
                <w:lang w:eastAsia="en-US"/>
              </w:rPr>
            </w:pPr>
            <w:r w:rsidRPr="00126355">
              <w:rPr>
                <w:rFonts w:ascii="Arial" w:hAnsi="Arial" w:cs="Arial"/>
                <w:lang w:eastAsia="en-US"/>
              </w:rPr>
              <w:t>603</w:t>
            </w:r>
          </w:p>
        </w:tc>
        <w:tc>
          <w:tcPr>
            <w:tcW w:w="4812" w:type="dxa"/>
            <w:tcBorders>
              <w:top w:val="single" w:sz="4" w:space="0" w:color="auto"/>
              <w:left w:val="single" w:sz="4" w:space="0" w:color="auto"/>
              <w:bottom w:val="single" w:sz="4" w:space="0" w:color="auto"/>
              <w:right w:val="single" w:sz="4" w:space="0" w:color="auto"/>
            </w:tcBorders>
          </w:tcPr>
          <w:p w14:paraId="68DE7FC4" w14:textId="77777777" w:rsidR="00AB40A3" w:rsidRPr="00126355" w:rsidRDefault="00AB40A3" w:rsidP="00980BCE">
            <w:pPr>
              <w:spacing w:line="276" w:lineRule="auto"/>
              <w:rPr>
                <w:rFonts w:ascii="Arial" w:hAnsi="Arial" w:cs="Arial"/>
                <w:lang w:eastAsia="en-US"/>
              </w:rPr>
            </w:pPr>
          </w:p>
        </w:tc>
      </w:tr>
      <w:tr w:rsidR="00F94091" w:rsidRPr="00126355" w14:paraId="47C1777B" w14:textId="77777777" w:rsidTr="00980BCE">
        <w:tc>
          <w:tcPr>
            <w:tcW w:w="2504" w:type="dxa"/>
            <w:tcBorders>
              <w:top w:val="single" w:sz="4" w:space="0" w:color="auto"/>
              <w:left w:val="single" w:sz="4" w:space="0" w:color="auto"/>
              <w:bottom w:val="single" w:sz="4" w:space="0" w:color="auto"/>
              <w:right w:val="single" w:sz="4" w:space="0" w:color="auto"/>
            </w:tcBorders>
            <w:hideMark/>
          </w:tcPr>
          <w:p w14:paraId="1A9D54AB" w14:textId="77777777" w:rsidR="00AB40A3" w:rsidRPr="00126355" w:rsidRDefault="00AB40A3" w:rsidP="00980BCE">
            <w:pPr>
              <w:spacing w:line="276" w:lineRule="auto"/>
              <w:rPr>
                <w:rFonts w:ascii="Arial" w:hAnsi="Arial" w:cs="Arial"/>
                <w:b/>
                <w:lang w:eastAsia="en-US"/>
              </w:rPr>
            </w:pPr>
            <w:r w:rsidRPr="00126355">
              <w:rPr>
                <w:rFonts w:ascii="Arial" w:hAnsi="Arial" w:cs="Arial"/>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20C5EBD4" w14:textId="77777777" w:rsidR="00AB40A3" w:rsidRPr="00126355" w:rsidRDefault="00AB40A3" w:rsidP="00980BCE">
            <w:pPr>
              <w:spacing w:line="276" w:lineRule="auto"/>
              <w:jc w:val="center"/>
              <w:rPr>
                <w:rFonts w:ascii="Arial" w:hAnsi="Arial" w:cs="Arial"/>
                <w:lang w:eastAsia="en-US"/>
              </w:rPr>
            </w:pPr>
            <w:r w:rsidRPr="00126355">
              <w:rPr>
                <w:rFonts w:ascii="Arial" w:hAnsi="Arial" w:cs="Arial"/>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63F4F756" w14:textId="77777777" w:rsidR="00AB40A3" w:rsidRPr="00126355" w:rsidRDefault="00AB40A3" w:rsidP="00980BCE">
            <w:pPr>
              <w:spacing w:line="276" w:lineRule="auto"/>
              <w:rPr>
                <w:rFonts w:ascii="Arial" w:hAnsi="Arial" w:cs="Arial"/>
                <w:lang w:eastAsia="en-US"/>
              </w:rPr>
            </w:pPr>
            <w:r w:rsidRPr="00126355">
              <w:rPr>
                <w:rFonts w:ascii="Arial" w:hAnsi="Arial" w:cs="Arial"/>
                <w:lang w:eastAsia="en-US"/>
              </w:rPr>
              <w:t>Outros Serviços de Terceiros – Pessoa Jurídica</w:t>
            </w:r>
          </w:p>
        </w:tc>
      </w:tr>
    </w:tbl>
    <w:p w14:paraId="1DAD9CF0" w14:textId="77777777" w:rsidR="00AB40A3" w:rsidRPr="00126355" w:rsidRDefault="00AB40A3" w:rsidP="009C522C">
      <w:pPr>
        <w:rPr>
          <w:rFonts w:ascii="Arial" w:hAnsi="Arial" w:cs="Arial"/>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F94091" w:rsidRPr="00126355" w14:paraId="2FB609B0" w14:textId="77777777" w:rsidTr="00980BCE">
        <w:tc>
          <w:tcPr>
            <w:tcW w:w="2504" w:type="dxa"/>
            <w:tcBorders>
              <w:top w:val="single" w:sz="4" w:space="0" w:color="auto"/>
              <w:left w:val="single" w:sz="4" w:space="0" w:color="auto"/>
              <w:bottom w:val="single" w:sz="4" w:space="0" w:color="auto"/>
              <w:right w:val="single" w:sz="4" w:space="0" w:color="auto"/>
            </w:tcBorders>
            <w:hideMark/>
          </w:tcPr>
          <w:p w14:paraId="17FAE2E7" w14:textId="77777777" w:rsidR="0062666F" w:rsidRPr="00126355" w:rsidRDefault="0062666F" w:rsidP="00980BCE">
            <w:pPr>
              <w:spacing w:line="276" w:lineRule="auto"/>
              <w:rPr>
                <w:rFonts w:ascii="Arial" w:hAnsi="Arial" w:cs="Arial"/>
                <w:b/>
                <w:lang w:eastAsia="en-US"/>
              </w:rPr>
            </w:pPr>
            <w:r w:rsidRPr="00126355">
              <w:rPr>
                <w:rFonts w:ascii="Arial" w:hAnsi="Arial" w:cs="Arial"/>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0EDF85C6" w14:textId="649E2EDF" w:rsidR="0062666F" w:rsidRPr="00126355" w:rsidRDefault="0062666F" w:rsidP="00980BCE">
            <w:pPr>
              <w:spacing w:line="276" w:lineRule="auto"/>
              <w:jc w:val="center"/>
              <w:rPr>
                <w:rFonts w:ascii="Arial" w:hAnsi="Arial" w:cs="Arial"/>
                <w:lang w:eastAsia="en-US"/>
              </w:rPr>
            </w:pPr>
            <w:r w:rsidRPr="00126355">
              <w:rPr>
                <w:rFonts w:ascii="Arial" w:hAnsi="Arial" w:cs="Arial"/>
                <w:lang w:eastAsia="en-US"/>
              </w:rPr>
              <w:t>09</w:t>
            </w:r>
          </w:p>
        </w:tc>
        <w:tc>
          <w:tcPr>
            <w:tcW w:w="4812" w:type="dxa"/>
            <w:tcBorders>
              <w:top w:val="single" w:sz="4" w:space="0" w:color="auto"/>
              <w:left w:val="single" w:sz="4" w:space="0" w:color="auto"/>
              <w:bottom w:val="single" w:sz="4" w:space="0" w:color="auto"/>
              <w:right w:val="single" w:sz="4" w:space="0" w:color="auto"/>
            </w:tcBorders>
          </w:tcPr>
          <w:p w14:paraId="301BA5D8" w14:textId="55D2B9BB" w:rsidR="0062666F" w:rsidRPr="00126355" w:rsidRDefault="0062666F" w:rsidP="00980BCE">
            <w:pPr>
              <w:spacing w:line="276" w:lineRule="auto"/>
              <w:rPr>
                <w:rFonts w:ascii="Arial" w:hAnsi="Arial" w:cs="Arial"/>
                <w:lang w:eastAsia="en-US"/>
              </w:rPr>
            </w:pPr>
            <w:r w:rsidRPr="00126355">
              <w:rPr>
                <w:rFonts w:ascii="Arial" w:hAnsi="Arial" w:cs="Arial"/>
                <w:lang w:eastAsia="en-US"/>
              </w:rPr>
              <w:t>Secretaria Municipal de Viação Obras e Serviços Públicos</w:t>
            </w:r>
          </w:p>
        </w:tc>
      </w:tr>
      <w:tr w:rsidR="00F94091" w:rsidRPr="00126355" w14:paraId="2AEAAB5A" w14:textId="77777777" w:rsidTr="00980BCE">
        <w:tc>
          <w:tcPr>
            <w:tcW w:w="2504" w:type="dxa"/>
            <w:tcBorders>
              <w:top w:val="single" w:sz="4" w:space="0" w:color="auto"/>
              <w:left w:val="single" w:sz="4" w:space="0" w:color="auto"/>
              <w:bottom w:val="single" w:sz="4" w:space="0" w:color="auto"/>
              <w:right w:val="single" w:sz="4" w:space="0" w:color="auto"/>
            </w:tcBorders>
            <w:hideMark/>
          </w:tcPr>
          <w:p w14:paraId="759E83F2" w14:textId="77777777" w:rsidR="0062666F" w:rsidRPr="00126355" w:rsidRDefault="0062666F" w:rsidP="00980BCE">
            <w:pPr>
              <w:spacing w:line="276" w:lineRule="auto"/>
              <w:rPr>
                <w:rFonts w:ascii="Arial" w:hAnsi="Arial" w:cs="Arial"/>
                <w:b/>
                <w:lang w:eastAsia="en-US"/>
              </w:rPr>
            </w:pPr>
            <w:r w:rsidRPr="00126355">
              <w:rPr>
                <w:rFonts w:ascii="Arial" w:hAnsi="Arial" w:cs="Arial"/>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5D38C10A" w14:textId="0532A0A9" w:rsidR="0062666F" w:rsidRPr="00126355" w:rsidRDefault="0062666F" w:rsidP="00980BCE">
            <w:pPr>
              <w:spacing w:line="276" w:lineRule="auto"/>
              <w:jc w:val="center"/>
              <w:rPr>
                <w:rFonts w:ascii="Arial" w:hAnsi="Arial" w:cs="Arial"/>
                <w:lang w:eastAsia="en-US"/>
              </w:rPr>
            </w:pPr>
            <w:r w:rsidRPr="00126355">
              <w:rPr>
                <w:rFonts w:ascii="Arial" w:hAnsi="Arial" w:cs="Arial"/>
                <w:lang w:eastAsia="en-US"/>
              </w:rPr>
              <w:t>15.452.5011.2062</w:t>
            </w:r>
          </w:p>
        </w:tc>
        <w:tc>
          <w:tcPr>
            <w:tcW w:w="4812" w:type="dxa"/>
            <w:tcBorders>
              <w:top w:val="single" w:sz="4" w:space="0" w:color="auto"/>
              <w:left w:val="single" w:sz="4" w:space="0" w:color="auto"/>
              <w:bottom w:val="single" w:sz="4" w:space="0" w:color="auto"/>
              <w:right w:val="single" w:sz="4" w:space="0" w:color="auto"/>
            </w:tcBorders>
          </w:tcPr>
          <w:p w14:paraId="65528CA6" w14:textId="77777777" w:rsidR="0062666F" w:rsidRPr="00126355" w:rsidRDefault="0062666F" w:rsidP="00980BCE">
            <w:pPr>
              <w:spacing w:line="276" w:lineRule="auto"/>
              <w:rPr>
                <w:rFonts w:ascii="Arial" w:hAnsi="Arial" w:cs="Arial"/>
                <w:lang w:eastAsia="en-US"/>
              </w:rPr>
            </w:pPr>
          </w:p>
        </w:tc>
      </w:tr>
      <w:tr w:rsidR="00F94091" w:rsidRPr="00126355" w14:paraId="2F2FDB55" w14:textId="77777777" w:rsidTr="00980BCE">
        <w:tc>
          <w:tcPr>
            <w:tcW w:w="2504" w:type="dxa"/>
            <w:tcBorders>
              <w:top w:val="single" w:sz="4" w:space="0" w:color="auto"/>
              <w:left w:val="single" w:sz="4" w:space="0" w:color="auto"/>
              <w:bottom w:val="single" w:sz="4" w:space="0" w:color="auto"/>
              <w:right w:val="single" w:sz="4" w:space="0" w:color="auto"/>
            </w:tcBorders>
            <w:hideMark/>
          </w:tcPr>
          <w:p w14:paraId="07BC5685" w14:textId="77777777" w:rsidR="0062666F" w:rsidRPr="00126355" w:rsidRDefault="0062666F" w:rsidP="00980BCE">
            <w:pPr>
              <w:spacing w:line="276" w:lineRule="auto"/>
              <w:rPr>
                <w:rFonts w:ascii="Arial" w:hAnsi="Arial" w:cs="Arial"/>
                <w:b/>
                <w:lang w:eastAsia="en-US"/>
              </w:rPr>
            </w:pPr>
            <w:r w:rsidRPr="00126355">
              <w:rPr>
                <w:rFonts w:ascii="Arial" w:hAnsi="Arial" w:cs="Arial"/>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5F4FCFFB" w14:textId="3FF9D451" w:rsidR="0062666F" w:rsidRPr="00126355" w:rsidRDefault="0062666F" w:rsidP="00980BCE">
            <w:pPr>
              <w:spacing w:line="276" w:lineRule="auto"/>
              <w:jc w:val="center"/>
              <w:rPr>
                <w:rFonts w:ascii="Arial" w:hAnsi="Arial" w:cs="Arial"/>
                <w:lang w:eastAsia="en-US"/>
              </w:rPr>
            </w:pPr>
            <w:r w:rsidRPr="00126355">
              <w:rPr>
                <w:rFonts w:ascii="Arial" w:hAnsi="Arial" w:cs="Arial"/>
                <w:lang w:eastAsia="en-US"/>
              </w:rPr>
              <w:t>625</w:t>
            </w:r>
          </w:p>
        </w:tc>
        <w:tc>
          <w:tcPr>
            <w:tcW w:w="4812" w:type="dxa"/>
            <w:tcBorders>
              <w:top w:val="single" w:sz="4" w:space="0" w:color="auto"/>
              <w:left w:val="single" w:sz="4" w:space="0" w:color="auto"/>
              <w:bottom w:val="single" w:sz="4" w:space="0" w:color="auto"/>
              <w:right w:val="single" w:sz="4" w:space="0" w:color="auto"/>
            </w:tcBorders>
          </w:tcPr>
          <w:p w14:paraId="13EABBB5" w14:textId="77777777" w:rsidR="0062666F" w:rsidRPr="00126355" w:rsidRDefault="0062666F" w:rsidP="00980BCE">
            <w:pPr>
              <w:spacing w:line="276" w:lineRule="auto"/>
              <w:rPr>
                <w:rFonts w:ascii="Arial" w:hAnsi="Arial" w:cs="Arial"/>
                <w:lang w:eastAsia="en-US"/>
              </w:rPr>
            </w:pPr>
          </w:p>
        </w:tc>
      </w:tr>
      <w:tr w:rsidR="00F94091" w:rsidRPr="00126355" w14:paraId="76D1727A" w14:textId="77777777" w:rsidTr="00980BCE">
        <w:tc>
          <w:tcPr>
            <w:tcW w:w="2504" w:type="dxa"/>
            <w:tcBorders>
              <w:top w:val="single" w:sz="4" w:space="0" w:color="auto"/>
              <w:left w:val="single" w:sz="4" w:space="0" w:color="auto"/>
              <w:bottom w:val="single" w:sz="4" w:space="0" w:color="auto"/>
              <w:right w:val="single" w:sz="4" w:space="0" w:color="auto"/>
            </w:tcBorders>
            <w:hideMark/>
          </w:tcPr>
          <w:p w14:paraId="59FE17C8" w14:textId="77777777" w:rsidR="0062666F" w:rsidRPr="00126355" w:rsidRDefault="0062666F" w:rsidP="00980BCE">
            <w:pPr>
              <w:spacing w:line="276" w:lineRule="auto"/>
              <w:rPr>
                <w:rFonts w:ascii="Arial" w:hAnsi="Arial" w:cs="Arial"/>
                <w:b/>
                <w:lang w:eastAsia="en-US"/>
              </w:rPr>
            </w:pPr>
            <w:r w:rsidRPr="00126355">
              <w:rPr>
                <w:rFonts w:ascii="Arial" w:hAnsi="Arial" w:cs="Arial"/>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03E32D93" w14:textId="77777777" w:rsidR="0062666F" w:rsidRPr="00126355" w:rsidRDefault="0062666F" w:rsidP="00980BCE">
            <w:pPr>
              <w:spacing w:line="276" w:lineRule="auto"/>
              <w:jc w:val="center"/>
              <w:rPr>
                <w:rFonts w:ascii="Arial" w:hAnsi="Arial" w:cs="Arial"/>
                <w:lang w:eastAsia="en-US"/>
              </w:rPr>
            </w:pPr>
            <w:r w:rsidRPr="00126355">
              <w:rPr>
                <w:rFonts w:ascii="Arial" w:hAnsi="Arial" w:cs="Arial"/>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3D5812AE" w14:textId="77777777" w:rsidR="0062666F" w:rsidRPr="00126355" w:rsidRDefault="0062666F" w:rsidP="00980BCE">
            <w:pPr>
              <w:spacing w:line="276" w:lineRule="auto"/>
              <w:rPr>
                <w:rFonts w:ascii="Arial" w:hAnsi="Arial" w:cs="Arial"/>
                <w:lang w:eastAsia="en-US"/>
              </w:rPr>
            </w:pPr>
            <w:r w:rsidRPr="00126355">
              <w:rPr>
                <w:rFonts w:ascii="Arial" w:hAnsi="Arial" w:cs="Arial"/>
                <w:lang w:eastAsia="en-US"/>
              </w:rPr>
              <w:t>Outros Serviços de Terceiros – Pessoa Jurídica</w:t>
            </w:r>
          </w:p>
        </w:tc>
      </w:tr>
    </w:tbl>
    <w:p w14:paraId="6D029AD6" w14:textId="77777777" w:rsidR="0062666F" w:rsidRPr="00126355" w:rsidRDefault="0062666F" w:rsidP="009C522C">
      <w:pPr>
        <w:rPr>
          <w:rFonts w:ascii="Arial" w:hAnsi="Arial" w:cs="Arial"/>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F94091" w:rsidRPr="00126355" w14:paraId="3710152F" w14:textId="77777777" w:rsidTr="00980BCE">
        <w:tc>
          <w:tcPr>
            <w:tcW w:w="2504" w:type="dxa"/>
            <w:tcBorders>
              <w:top w:val="single" w:sz="4" w:space="0" w:color="auto"/>
              <w:left w:val="single" w:sz="4" w:space="0" w:color="auto"/>
              <w:bottom w:val="single" w:sz="4" w:space="0" w:color="auto"/>
              <w:right w:val="single" w:sz="4" w:space="0" w:color="auto"/>
            </w:tcBorders>
            <w:hideMark/>
          </w:tcPr>
          <w:p w14:paraId="7C244F23" w14:textId="77777777" w:rsidR="006925AA" w:rsidRPr="00126355" w:rsidRDefault="006925AA" w:rsidP="00980BCE">
            <w:pPr>
              <w:spacing w:line="276" w:lineRule="auto"/>
              <w:rPr>
                <w:rFonts w:ascii="Arial" w:hAnsi="Arial" w:cs="Arial"/>
                <w:b/>
                <w:lang w:eastAsia="en-US"/>
              </w:rPr>
            </w:pPr>
            <w:r w:rsidRPr="00126355">
              <w:rPr>
                <w:rFonts w:ascii="Arial" w:hAnsi="Arial" w:cs="Arial"/>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17FCDC0A" w14:textId="3774958F" w:rsidR="006925AA" w:rsidRPr="00126355" w:rsidRDefault="006925AA" w:rsidP="00980BCE">
            <w:pPr>
              <w:spacing w:line="276" w:lineRule="auto"/>
              <w:jc w:val="center"/>
              <w:rPr>
                <w:rFonts w:ascii="Arial" w:hAnsi="Arial" w:cs="Arial"/>
                <w:lang w:eastAsia="en-US"/>
              </w:rPr>
            </w:pPr>
            <w:r w:rsidRPr="00126355">
              <w:rPr>
                <w:rFonts w:ascii="Arial" w:hAnsi="Arial" w:cs="Arial"/>
                <w:lang w:eastAsia="en-US"/>
              </w:rPr>
              <w:t>10</w:t>
            </w:r>
          </w:p>
        </w:tc>
        <w:tc>
          <w:tcPr>
            <w:tcW w:w="4812" w:type="dxa"/>
            <w:tcBorders>
              <w:top w:val="single" w:sz="4" w:space="0" w:color="auto"/>
              <w:left w:val="single" w:sz="4" w:space="0" w:color="auto"/>
              <w:bottom w:val="single" w:sz="4" w:space="0" w:color="auto"/>
              <w:right w:val="single" w:sz="4" w:space="0" w:color="auto"/>
            </w:tcBorders>
          </w:tcPr>
          <w:p w14:paraId="5A923BE1" w14:textId="61B26BD6" w:rsidR="006925AA" w:rsidRPr="00126355" w:rsidRDefault="006925AA" w:rsidP="00980BCE">
            <w:pPr>
              <w:spacing w:line="276" w:lineRule="auto"/>
              <w:rPr>
                <w:rFonts w:ascii="Arial" w:hAnsi="Arial" w:cs="Arial"/>
                <w:lang w:eastAsia="en-US"/>
              </w:rPr>
            </w:pPr>
            <w:r w:rsidRPr="00126355">
              <w:rPr>
                <w:rFonts w:ascii="Arial" w:hAnsi="Arial" w:cs="Arial"/>
                <w:lang w:eastAsia="en-US"/>
              </w:rPr>
              <w:t>Secretaria Municipal de Agricultura, Turismo e Meio Ambiente</w:t>
            </w:r>
          </w:p>
        </w:tc>
      </w:tr>
      <w:tr w:rsidR="00F94091" w:rsidRPr="00126355" w14:paraId="5FE7AE00" w14:textId="77777777" w:rsidTr="00980BCE">
        <w:tc>
          <w:tcPr>
            <w:tcW w:w="2504" w:type="dxa"/>
            <w:tcBorders>
              <w:top w:val="single" w:sz="4" w:space="0" w:color="auto"/>
              <w:left w:val="single" w:sz="4" w:space="0" w:color="auto"/>
              <w:bottom w:val="single" w:sz="4" w:space="0" w:color="auto"/>
              <w:right w:val="single" w:sz="4" w:space="0" w:color="auto"/>
            </w:tcBorders>
            <w:hideMark/>
          </w:tcPr>
          <w:p w14:paraId="7F097BDF" w14:textId="77777777" w:rsidR="006925AA" w:rsidRPr="00126355" w:rsidRDefault="006925AA" w:rsidP="00980BCE">
            <w:pPr>
              <w:spacing w:line="276" w:lineRule="auto"/>
              <w:rPr>
                <w:rFonts w:ascii="Arial" w:hAnsi="Arial" w:cs="Arial"/>
                <w:b/>
                <w:lang w:eastAsia="en-US"/>
              </w:rPr>
            </w:pPr>
            <w:r w:rsidRPr="00126355">
              <w:rPr>
                <w:rFonts w:ascii="Arial" w:hAnsi="Arial" w:cs="Arial"/>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29E20503" w14:textId="13E18069" w:rsidR="006925AA" w:rsidRPr="00126355" w:rsidRDefault="006925AA" w:rsidP="00980BCE">
            <w:pPr>
              <w:spacing w:line="276" w:lineRule="auto"/>
              <w:jc w:val="center"/>
              <w:rPr>
                <w:rFonts w:ascii="Arial" w:hAnsi="Arial" w:cs="Arial"/>
                <w:lang w:eastAsia="en-US"/>
              </w:rPr>
            </w:pPr>
            <w:r w:rsidRPr="00126355">
              <w:rPr>
                <w:rFonts w:ascii="Arial" w:hAnsi="Arial" w:cs="Arial"/>
                <w:lang w:eastAsia="en-US"/>
              </w:rPr>
              <w:t>20.601.5012.2068</w:t>
            </w:r>
          </w:p>
        </w:tc>
        <w:tc>
          <w:tcPr>
            <w:tcW w:w="4812" w:type="dxa"/>
            <w:tcBorders>
              <w:top w:val="single" w:sz="4" w:space="0" w:color="auto"/>
              <w:left w:val="single" w:sz="4" w:space="0" w:color="auto"/>
              <w:bottom w:val="single" w:sz="4" w:space="0" w:color="auto"/>
              <w:right w:val="single" w:sz="4" w:space="0" w:color="auto"/>
            </w:tcBorders>
          </w:tcPr>
          <w:p w14:paraId="5EE70640" w14:textId="77777777" w:rsidR="006925AA" w:rsidRPr="00126355" w:rsidRDefault="006925AA" w:rsidP="00980BCE">
            <w:pPr>
              <w:spacing w:line="276" w:lineRule="auto"/>
              <w:rPr>
                <w:rFonts w:ascii="Arial" w:hAnsi="Arial" w:cs="Arial"/>
                <w:lang w:eastAsia="en-US"/>
              </w:rPr>
            </w:pPr>
          </w:p>
        </w:tc>
      </w:tr>
      <w:tr w:rsidR="00F94091" w:rsidRPr="00126355" w14:paraId="5AD6DBE8" w14:textId="77777777" w:rsidTr="00980BCE">
        <w:tc>
          <w:tcPr>
            <w:tcW w:w="2504" w:type="dxa"/>
            <w:tcBorders>
              <w:top w:val="single" w:sz="4" w:space="0" w:color="auto"/>
              <w:left w:val="single" w:sz="4" w:space="0" w:color="auto"/>
              <w:bottom w:val="single" w:sz="4" w:space="0" w:color="auto"/>
              <w:right w:val="single" w:sz="4" w:space="0" w:color="auto"/>
            </w:tcBorders>
            <w:hideMark/>
          </w:tcPr>
          <w:p w14:paraId="560B0D4A" w14:textId="77777777" w:rsidR="006925AA" w:rsidRPr="00126355" w:rsidRDefault="006925AA" w:rsidP="00980BCE">
            <w:pPr>
              <w:spacing w:line="276" w:lineRule="auto"/>
              <w:rPr>
                <w:rFonts w:ascii="Arial" w:hAnsi="Arial" w:cs="Arial"/>
                <w:b/>
                <w:lang w:eastAsia="en-US"/>
              </w:rPr>
            </w:pPr>
            <w:r w:rsidRPr="00126355">
              <w:rPr>
                <w:rFonts w:ascii="Arial" w:hAnsi="Arial" w:cs="Arial"/>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0109C12E" w14:textId="0D330B00" w:rsidR="006925AA" w:rsidRPr="00126355" w:rsidRDefault="006925AA" w:rsidP="00980BCE">
            <w:pPr>
              <w:spacing w:line="276" w:lineRule="auto"/>
              <w:jc w:val="center"/>
              <w:rPr>
                <w:rFonts w:ascii="Arial" w:hAnsi="Arial" w:cs="Arial"/>
                <w:lang w:eastAsia="en-US"/>
              </w:rPr>
            </w:pPr>
            <w:r w:rsidRPr="00126355">
              <w:rPr>
                <w:rFonts w:ascii="Arial" w:hAnsi="Arial" w:cs="Arial"/>
                <w:lang w:eastAsia="en-US"/>
              </w:rPr>
              <w:t>717</w:t>
            </w:r>
          </w:p>
        </w:tc>
        <w:tc>
          <w:tcPr>
            <w:tcW w:w="4812" w:type="dxa"/>
            <w:tcBorders>
              <w:top w:val="single" w:sz="4" w:space="0" w:color="auto"/>
              <w:left w:val="single" w:sz="4" w:space="0" w:color="auto"/>
              <w:bottom w:val="single" w:sz="4" w:space="0" w:color="auto"/>
              <w:right w:val="single" w:sz="4" w:space="0" w:color="auto"/>
            </w:tcBorders>
          </w:tcPr>
          <w:p w14:paraId="6E44A766" w14:textId="77777777" w:rsidR="006925AA" w:rsidRPr="00126355" w:rsidRDefault="006925AA" w:rsidP="00980BCE">
            <w:pPr>
              <w:spacing w:line="276" w:lineRule="auto"/>
              <w:rPr>
                <w:rFonts w:ascii="Arial" w:hAnsi="Arial" w:cs="Arial"/>
                <w:lang w:eastAsia="en-US"/>
              </w:rPr>
            </w:pPr>
          </w:p>
        </w:tc>
      </w:tr>
      <w:tr w:rsidR="00F94091" w:rsidRPr="00126355" w14:paraId="3114DAA0" w14:textId="77777777" w:rsidTr="00980BCE">
        <w:tc>
          <w:tcPr>
            <w:tcW w:w="2504" w:type="dxa"/>
            <w:tcBorders>
              <w:top w:val="single" w:sz="4" w:space="0" w:color="auto"/>
              <w:left w:val="single" w:sz="4" w:space="0" w:color="auto"/>
              <w:bottom w:val="single" w:sz="4" w:space="0" w:color="auto"/>
              <w:right w:val="single" w:sz="4" w:space="0" w:color="auto"/>
            </w:tcBorders>
            <w:hideMark/>
          </w:tcPr>
          <w:p w14:paraId="7FBF2F37" w14:textId="77777777" w:rsidR="006925AA" w:rsidRPr="00126355" w:rsidRDefault="006925AA" w:rsidP="00980BCE">
            <w:pPr>
              <w:spacing w:line="276" w:lineRule="auto"/>
              <w:rPr>
                <w:rFonts w:ascii="Arial" w:hAnsi="Arial" w:cs="Arial"/>
                <w:b/>
                <w:lang w:eastAsia="en-US"/>
              </w:rPr>
            </w:pPr>
            <w:r w:rsidRPr="00126355">
              <w:rPr>
                <w:rFonts w:ascii="Arial" w:hAnsi="Arial" w:cs="Arial"/>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64834C4F" w14:textId="77777777" w:rsidR="006925AA" w:rsidRPr="00126355" w:rsidRDefault="006925AA" w:rsidP="00980BCE">
            <w:pPr>
              <w:spacing w:line="276" w:lineRule="auto"/>
              <w:jc w:val="center"/>
              <w:rPr>
                <w:rFonts w:ascii="Arial" w:hAnsi="Arial" w:cs="Arial"/>
                <w:lang w:eastAsia="en-US"/>
              </w:rPr>
            </w:pPr>
            <w:r w:rsidRPr="00126355">
              <w:rPr>
                <w:rFonts w:ascii="Arial" w:hAnsi="Arial" w:cs="Arial"/>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1C13724E" w14:textId="77777777" w:rsidR="006925AA" w:rsidRPr="00126355" w:rsidRDefault="006925AA" w:rsidP="00980BCE">
            <w:pPr>
              <w:spacing w:line="276" w:lineRule="auto"/>
              <w:rPr>
                <w:rFonts w:ascii="Arial" w:hAnsi="Arial" w:cs="Arial"/>
                <w:lang w:eastAsia="en-US"/>
              </w:rPr>
            </w:pPr>
            <w:r w:rsidRPr="00126355">
              <w:rPr>
                <w:rFonts w:ascii="Arial" w:hAnsi="Arial" w:cs="Arial"/>
                <w:lang w:eastAsia="en-US"/>
              </w:rPr>
              <w:t>Outros Serviços de Terceiros – Pessoa Jurídica</w:t>
            </w:r>
          </w:p>
        </w:tc>
      </w:tr>
    </w:tbl>
    <w:p w14:paraId="753E8FEC" w14:textId="77777777" w:rsidR="006925AA" w:rsidRPr="00126355" w:rsidRDefault="006925AA" w:rsidP="009C522C">
      <w:pPr>
        <w:rPr>
          <w:rFonts w:ascii="Arial" w:hAnsi="Arial" w:cs="Arial"/>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F94091" w:rsidRPr="00126355" w14:paraId="519B2F3B" w14:textId="77777777" w:rsidTr="00980BCE">
        <w:tc>
          <w:tcPr>
            <w:tcW w:w="2504" w:type="dxa"/>
            <w:tcBorders>
              <w:top w:val="single" w:sz="4" w:space="0" w:color="auto"/>
              <w:left w:val="single" w:sz="4" w:space="0" w:color="auto"/>
              <w:bottom w:val="single" w:sz="4" w:space="0" w:color="auto"/>
              <w:right w:val="single" w:sz="4" w:space="0" w:color="auto"/>
            </w:tcBorders>
            <w:hideMark/>
          </w:tcPr>
          <w:p w14:paraId="483B68C6" w14:textId="77777777" w:rsidR="006925AA" w:rsidRPr="00126355" w:rsidRDefault="006925AA" w:rsidP="00980BCE">
            <w:pPr>
              <w:spacing w:line="276" w:lineRule="auto"/>
              <w:rPr>
                <w:rFonts w:ascii="Arial" w:hAnsi="Arial" w:cs="Arial"/>
                <w:b/>
                <w:lang w:eastAsia="en-US"/>
              </w:rPr>
            </w:pPr>
            <w:r w:rsidRPr="00126355">
              <w:rPr>
                <w:rFonts w:ascii="Arial" w:hAnsi="Arial" w:cs="Arial"/>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2A2F612D" w14:textId="765FFE5B" w:rsidR="006925AA" w:rsidRPr="00126355" w:rsidRDefault="006925AA" w:rsidP="00980BCE">
            <w:pPr>
              <w:spacing w:line="276" w:lineRule="auto"/>
              <w:jc w:val="center"/>
              <w:rPr>
                <w:rFonts w:ascii="Arial" w:hAnsi="Arial" w:cs="Arial"/>
                <w:lang w:eastAsia="en-US"/>
              </w:rPr>
            </w:pPr>
            <w:r w:rsidRPr="00126355">
              <w:rPr>
                <w:rFonts w:ascii="Arial" w:hAnsi="Arial" w:cs="Arial"/>
                <w:lang w:eastAsia="en-US"/>
              </w:rPr>
              <w:t>1</w:t>
            </w:r>
            <w:r w:rsidR="000A7101" w:rsidRPr="00126355">
              <w:rPr>
                <w:rFonts w:ascii="Arial" w:hAnsi="Arial" w:cs="Arial"/>
                <w:lang w:eastAsia="en-US"/>
              </w:rPr>
              <w:t>1</w:t>
            </w:r>
          </w:p>
        </w:tc>
        <w:tc>
          <w:tcPr>
            <w:tcW w:w="4812" w:type="dxa"/>
            <w:tcBorders>
              <w:top w:val="single" w:sz="4" w:space="0" w:color="auto"/>
              <w:left w:val="single" w:sz="4" w:space="0" w:color="auto"/>
              <w:bottom w:val="single" w:sz="4" w:space="0" w:color="auto"/>
              <w:right w:val="single" w:sz="4" w:space="0" w:color="auto"/>
            </w:tcBorders>
          </w:tcPr>
          <w:p w14:paraId="76AFCEBD" w14:textId="44D19F3E" w:rsidR="006925AA" w:rsidRPr="00126355" w:rsidRDefault="006925AA" w:rsidP="00980BCE">
            <w:pPr>
              <w:spacing w:line="276" w:lineRule="auto"/>
              <w:rPr>
                <w:rFonts w:ascii="Arial" w:hAnsi="Arial" w:cs="Arial"/>
                <w:lang w:eastAsia="en-US"/>
              </w:rPr>
            </w:pPr>
            <w:r w:rsidRPr="00126355">
              <w:rPr>
                <w:rFonts w:ascii="Arial" w:hAnsi="Arial" w:cs="Arial"/>
                <w:lang w:eastAsia="en-US"/>
              </w:rPr>
              <w:t xml:space="preserve">Secretaria Municipal de </w:t>
            </w:r>
            <w:r w:rsidR="000A7101" w:rsidRPr="00126355">
              <w:rPr>
                <w:rFonts w:ascii="Arial" w:hAnsi="Arial" w:cs="Arial"/>
                <w:lang w:eastAsia="en-US"/>
              </w:rPr>
              <w:t>Desporto e Lazer</w:t>
            </w:r>
          </w:p>
        </w:tc>
      </w:tr>
      <w:tr w:rsidR="00F94091" w:rsidRPr="00126355" w14:paraId="22F9187E" w14:textId="77777777" w:rsidTr="00980BCE">
        <w:tc>
          <w:tcPr>
            <w:tcW w:w="2504" w:type="dxa"/>
            <w:tcBorders>
              <w:top w:val="single" w:sz="4" w:space="0" w:color="auto"/>
              <w:left w:val="single" w:sz="4" w:space="0" w:color="auto"/>
              <w:bottom w:val="single" w:sz="4" w:space="0" w:color="auto"/>
              <w:right w:val="single" w:sz="4" w:space="0" w:color="auto"/>
            </w:tcBorders>
            <w:hideMark/>
          </w:tcPr>
          <w:p w14:paraId="496FCCF7" w14:textId="77777777" w:rsidR="006925AA" w:rsidRPr="00126355" w:rsidRDefault="006925AA" w:rsidP="00980BCE">
            <w:pPr>
              <w:spacing w:line="276" w:lineRule="auto"/>
              <w:rPr>
                <w:rFonts w:ascii="Arial" w:hAnsi="Arial" w:cs="Arial"/>
                <w:b/>
                <w:lang w:eastAsia="en-US"/>
              </w:rPr>
            </w:pPr>
            <w:r w:rsidRPr="00126355">
              <w:rPr>
                <w:rFonts w:ascii="Arial" w:hAnsi="Arial" w:cs="Arial"/>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6116F419" w14:textId="0436D7B2" w:rsidR="006925AA" w:rsidRPr="00126355" w:rsidRDefault="000A7101" w:rsidP="00980BCE">
            <w:pPr>
              <w:spacing w:line="276" w:lineRule="auto"/>
              <w:jc w:val="center"/>
              <w:rPr>
                <w:rFonts w:ascii="Arial" w:hAnsi="Arial" w:cs="Arial"/>
                <w:lang w:eastAsia="en-US"/>
              </w:rPr>
            </w:pPr>
            <w:r w:rsidRPr="00126355">
              <w:rPr>
                <w:rFonts w:ascii="Arial" w:hAnsi="Arial" w:cs="Arial"/>
                <w:lang w:eastAsia="en-US"/>
              </w:rPr>
              <w:t>27.812.5013.2072</w:t>
            </w:r>
          </w:p>
        </w:tc>
        <w:tc>
          <w:tcPr>
            <w:tcW w:w="4812" w:type="dxa"/>
            <w:tcBorders>
              <w:top w:val="single" w:sz="4" w:space="0" w:color="auto"/>
              <w:left w:val="single" w:sz="4" w:space="0" w:color="auto"/>
              <w:bottom w:val="single" w:sz="4" w:space="0" w:color="auto"/>
              <w:right w:val="single" w:sz="4" w:space="0" w:color="auto"/>
            </w:tcBorders>
          </w:tcPr>
          <w:p w14:paraId="489F5127" w14:textId="77777777" w:rsidR="006925AA" w:rsidRPr="00126355" w:rsidRDefault="006925AA" w:rsidP="00980BCE">
            <w:pPr>
              <w:spacing w:line="276" w:lineRule="auto"/>
              <w:rPr>
                <w:rFonts w:ascii="Arial" w:hAnsi="Arial" w:cs="Arial"/>
                <w:lang w:eastAsia="en-US"/>
              </w:rPr>
            </w:pPr>
          </w:p>
        </w:tc>
      </w:tr>
      <w:tr w:rsidR="00F94091" w:rsidRPr="00126355" w14:paraId="39C73C3B" w14:textId="77777777" w:rsidTr="00980BCE">
        <w:tc>
          <w:tcPr>
            <w:tcW w:w="2504" w:type="dxa"/>
            <w:tcBorders>
              <w:top w:val="single" w:sz="4" w:space="0" w:color="auto"/>
              <w:left w:val="single" w:sz="4" w:space="0" w:color="auto"/>
              <w:bottom w:val="single" w:sz="4" w:space="0" w:color="auto"/>
              <w:right w:val="single" w:sz="4" w:space="0" w:color="auto"/>
            </w:tcBorders>
            <w:hideMark/>
          </w:tcPr>
          <w:p w14:paraId="492D4CA6" w14:textId="77777777" w:rsidR="006925AA" w:rsidRPr="00126355" w:rsidRDefault="006925AA" w:rsidP="00980BCE">
            <w:pPr>
              <w:spacing w:line="276" w:lineRule="auto"/>
              <w:rPr>
                <w:rFonts w:ascii="Arial" w:hAnsi="Arial" w:cs="Arial"/>
                <w:b/>
                <w:lang w:eastAsia="en-US"/>
              </w:rPr>
            </w:pPr>
            <w:r w:rsidRPr="00126355">
              <w:rPr>
                <w:rFonts w:ascii="Arial" w:hAnsi="Arial" w:cs="Arial"/>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69E262F4" w14:textId="4520B0AB" w:rsidR="006925AA" w:rsidRPr="00126355" w:rsidRDefault="000A7101" w:rsidP="00980BCE">
            <w:pPr>
              <w:spacing w:line="276" w:lineRule="auto"/>
              <w:jc w:val="center"/>
              <w:rPr>
                <w:rFonts w:ascii="Arial" w:hAnsi="Arial" w:cs="Arial"/>
                <w:lang w:eastAsia="en-US"/>
              </w:rPr>
            </w:pPr>
            <w:r w:rsidRPr="00126355">
              <w:rPr>
                <w:rFonts w:ascii="Arial" w:hAnsi="Arial" w:cs="Arial"/>
                <w:lang w:eastAsia="en-US"/>
              </w:rPr>
              <w:t>773</w:t>
            </w:r>
          </w:p>
        </w:tc>
        <w:tc>
          <w:tcPr>
            <w:tcW w:w="4812" w:type="dxa"/>
            <w:tcBorders>
              <w:top w:val="single" w:sz="4" w:space="0" w:color="auto"/>
              <w:left w:val="single" w:sz="4" w:space="0" w:color="auto"/>
              <w:bottom w:val="single" w:sz="4" w:space="0" w:color="auto"/>
              <w:right w:val="single" w:sz="4" w:space="0" w:color="auto"/>
            </w:tcBorders>
          </w:tcPr>
          <w:p w14:paraId="2CFB2500" w14:textId="77777777" w:rsidR="006925AA" w:rsidRPr="00126355" w:rsidRDefault="006925AA" w:rsidP="00980BCE">
            <w:pPr>
              <w:spacing w:line="276" w:lineRule="auto"/>
              <w:rPr>
                <w:rFonts w:ascii="Arial" w:hAnsi="Arial" w:cs="Arial"/>
                <w:lang w:eastAsia="en-US"/>
              </w:rPr>
            </w:pPr>
          </w:p>
        </w:tc>
      </w:tr>
      <w:tr w:rsidR="00F94091" w:rsidRPr="00126355" w14:paraId="5D00DC45" w14:textId="77777777" w:rsidTr="00980BCE">
        <w:tc>
          <w:tcPr>
            <w:tcW w:w="2504" w:type="dxa"/>
            <w:tcBorders>
              <w:top w:val="single" w:sz="4" w:space="0" w:color="auto"/>
              <w:left w:val="single" w:sz="4" w:space="0" w:color="auto"/>
              <w:bottom w:val="single" w:sz="4" w:space="0" w:color="auto"/>
              <w:right w:val="single" w:sz="4" w:space="0" w:color="auto"/>
            </w:tcBorders>
            <w:hideMark/>
          </w:tcPr>
          <w:p w14:paraId="2B5E64FF" w14:textId="77777777" w:rsidR="006925AA" w:rsidRPr="00126355" w:rsidRDefault="006925AA" w:rsidP="00980BCE">
            <w:pPr>
              <w:spacing w:line="276" w:lineRule="auto"/>
              <w:rPr>
                <w:rFonts w:ascii="Arial" w:hAnsi="Arial" w:cs="Arial"/>
                <w:b/>
                <w:lang w:eastAsia="en-US"/>
              </w:rPr>
            </w:pPr>
            <w:r w:rsidRPr="00126355">
              <w:rPr>
                <w:rFonts w:ascii="Arial" w:hAnsi="Arial" w:cs="Arial"/>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5F556200" w14:textId="77777777" w:rsidR="006925AA" w:rsidRPr="00126355" w:rsidRDefault="006925AA" w:rsidP="00980BCE">
            <w:pPr>
              <w:spacing w:line="276" w:lineRule="auto"/>
              <w:jc w:val="center"/>
              <w:rPr>
                <w:rFonts w:ascii="Arial" w:hAnsi="Arial" w:cs="Arial"/>
                <w:lang w:eastAsia="en-US"/>
              </w:rPr>
            </w:pPr>
            <w:r w:rsidRPr="00126355">
              <w:rPr>
                <w:rFonts w:ascii="Arial" w:hAnsi="Arial" w:cs="Arial"/>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699D9242" w14:textId="77777777" w:rsidR="006925AA" w:rsidRPr="00126355" w:rsidRDefault="006925AA" w:rsidP="00980BCE">
            <w:pPr>
              <w:spacing w:line="276" w:lineRule="auto"/>
              <w:rPr>
                <w:rFonts w:ascii="Arial" w:hAnsi="Arial" w:cs="Arial"/>
                <w:lang w:eastAsia="en-US"/>
              </w:rPr>
            </w:pPr>
            <w:r w:rsidRPr="00126355">
              <w:rPr>
                <w:rFonts w:ascii="Arial" w:hAnsi="Arial" w:cs="Arial"/>
                <w:lang w:eastAsia="en-US"/>
              </w:rPr>
              <w:t>Outros Serviços de Terceiros – Pessoa Jurídica</w:t>
            </w:r>
          </w:p>
        </w:tc>
      </w:tr>
    </w:tbl>
    <w:p w14:paraId="184C7544" w14:textId="77777777" w:rsidR="006925AA" w:rsidRPr="00126355" w:rsidRDefault="006925AA" w:rsidP="009C522C">
      <w:pPr>
        <w:rPr>
          <w:rFonts w:ascii="Arial" w:hAnsi="Arial" w:cs="Arial"/>
          <w:sz w:val="24"/>
          <w:szCs w:val="24"/>
        </w:rPr>
      </w:pPr>
    </w:p>
    <w:p w14:paraId="6E1A71B9" w14:textId="27F57B98" w:rsidR="005A78D8" w:rsidRPr="00126355" w:rsidRDefault="007D7019" w:rsidP="005A78D8">
      <w:pPr>
        <w:widowControl w:val="0"/>
        <w:snapToGrid w:val="0"/>
        <w:jc w:val="both"/>
        <w:rPr>
          <w:rFonts w:ascii="Arial" w:hAnsi="Arial" w:cs="Arial"/>
          <w:b/>
          <w:sz w:val="24"/>
        </w:rPr>
      </w:pPr>
      <w:r w:rsidRPr="00126355">
        <w:rPr>
          <w:rFonts w:ascii="Arial" w:hAnsi="Arial" w:cs="Arial"/>
          <w:b/>
          <w:noProof/>
          <w:sz w:val="24"/>
          <w:lang w:eastAsia="ko-KR"/>
        </w:rPr>
        <mc:AlternateContent>
          <mc:Choice Requires="wps">
            <w:drawing>
              <wp:anchor distT="0" distB="0" distL="114300" distR="114300" simplePos="0" relativeHeight="251648000" behindDoc="0" locked="0" layoutInCell="1" allowOverlap="1" wp14:anchorId="33327D46" wp14:editId="77342ED4">
                <wp:simplePos x="0" y="0"/>
                <wp:positionH relativeFrom="column">
                  <wp:posOffset>-3810</wp:posOffset>
                </wp:positionH>
                <wp:positionV relativeFrom="paragraph">
                  <wp:posOffset>92075</wp:posOffset>
                </wp:positionV>
                <wp:extent cx="6096000" cy="292100"/>
                <wp:effectExtent l="0" t="0" r="0" b="0"/>
                <wp:wrapNone/>
                <wp:docPr id="23"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0" cy="292100"/>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14:paraId="2CC8D4BC" w14:textId="77777777" w:rsidR="00681390" w:rsidRPr="0029797E" w:rsidRDefault="00681390" w:rsidP="005A78D8">
                            <w:pPr>
                              <w:jc w:val="center"/>
                              <w:rPr>
                                <w:rFonts w:ascii="Arial" w:hAnsi="Arial" w:cs="Arial"/>
                                <w:b/>
                                <w:sz w:val="24"/>
                                <w:szCs w:val="24"/>
                              </w:rPr>
                            </w:pPr>
                            <w:r>
                              <w:rPr>
                                <w:rFonts w:ascii="Arial" w:hAnsi="Arial" w:cs="Arial"/>
                                <w:b/>
                                <w:sz w:val="24"/>
                                <w:szCs w:val="24"/>
                              </w:rPr>
                              <w:t xml:space="preserve">III – </w:t>
                            </w:r>
                            <w:r w:rsidRPr="000F2E34">
                              <w:rPr>
                                <w:rFonts w:ascii="Arial" w:hAnsi="Arial"/>
                                <w:b/>
                                <w:sz w:val="24"/>
                              </w:rPr>
                              <w:t>DAS CONDIÇÕES DE PARTICIPAÇÃO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327D46" id="Rectangle 12" o:spid="_x0000_s1028" style="position:absolute;left:0;text-align:left;margin-left:-.3pt;margin-top:7.25pt;width:480pt;height:23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" fillcolor="#d8d8d8">
                <v:shadow on="t"/>
                <v:textbox>
                  <w:txbxContent>
                    <w:p w14:paraId="2CC8D4BC" w14:textId="77777777" w:rsidR="00681390" w:rsidRPr="0029797E" w:rsidRDefault="00681390" w:rsidP="005A78D8">
                      <w:pPr>
                        <w:jc w:val="center"/>
                        <w:rPr>
                          <w:rFonts w:ascii="Arial" w:hAnsi="Arial" w:cs="Arial"/>
                          <w:b/>
                          <w:sz w:val="24"/>
                          <w:szCs w:val="24"/>
                        </w:rPr>
                      </w:pPr>
                      <w:r>
                        <w:rPr>
                          <w:rFonts w:ascii="Arial" w:hAnsi="Arial" w:cs="Arial"/>
                          <w:b/>
                          <w:sz w:val="24"/>
                          <w:szCs w:val="24"/>
                        </w:rPr>
                        <w:t xml:space="preserve">III – </w:t>
                      </w:r>
                      <w:r w:rsidRPr="000F2E34">
                        <w:rPr>
                          <w:rFonts w:ascii="Arial" w:hAnsi="Arial"/>
                          <w:b/>
                          <w:sz w:val="24"/>
                        </w:rPr>
                        <w:t>DAS CONDIÇÕES DE PARTICIPAÇÃO</w:t>
                      </w:r>
                    </w:p>
                  </w:txbxContent>
                </v:textbox>
              </v:rect>
            </w:pict>
          </mc:Fallback>
        </mc:AlternateContent>
      </w:r>
    </w:p>
    <w:p w14:paraId="0789AE96" w14:textId="77777777" w:rsidR="005A78D8" w:rsidRPr="00126355" w:rsidRDefault="005A78D8" w:rsidP="005A78D8">
      <w:pPr>
        <w:pStyle w:val="Cabealho"/>
        <w:widowControl w:val="0"/>
        <w:tabs>
          <w:tab w:val="clear" w:pos="4419"/>
          <w:tab w:val="clear" w:pos="8838"/>
        </w:tabs>
        <w:snapToGrid w:val="0"/>
        <w:jc w:val="both"/>
        <w:rPr>
          <w:rFonts w:ascii="Arial" w:hAnsi="Arial" w:cs="Arial"/>
          <w:b/>
          <w:sz w:val="24"/>
        </w:rPr>
      </w:pPr>
    </w:p>
    <w:p w14:paraId="47FB6504" w14:textId="77777777" w:rsidR="00380113" w:rsidRPr="00126355" w:rsidRDefault="00380113" w:rsidP="009A06FB">
      <w:pPr>
        <w:widowControl w:val="0"/>
        <w:spacing w:after="120"/>
        <w:jc w:val="both"/>
        <w:rPr>
          <w:rFonts w:ascii="Arial" w:hAnsi="Arial" w:cs="Arial"/>
          <w:b/>
          <w:sz w:val="24"/>
          <w:szCs w:val="24"/>
        </w:rPr>
      </w:pPr>
    </w:p>
    <w:p w14:paraId="125F30F5" w14:textId="42DEA9FE" w:rsidR="009A06FB" w:rsidRPr="00126355" w:rsidRDefault="005B4A36" w:rsidP="00E17576">
      <w:pPr>
        <w:pStyle w:val="PargrafodaLista"/>
        <w:widowControl w:val="0"/>
        <w:numPr>
          <w:ilvl w:val="1"/>
          <w:numId w:val="7"/>
        </w:numPr>
        <w:spacing w:after="120"/>
        <w:jc w:val="both"/>
        <w:rPr>
          <w:rFonts w:ascii="Arial" w:hAnsi="Arial" w:cs="Arial"/>
          <w:b/>
        </w:rPr>
      </w:pPr>
      <w:r w:rsidRPr="00126355">
        <w:rPr>
          <w:rFonts w:ascii="Arial" w:hAnsi="Arial" w:cs="Arial"/>
          <w:b/>
        </w:rPr>
        <w:t xml:space="preserve">. </w:t>
      </w:r>
      <w:r w:rsidR="009A06FB" w:rsidRPr="00126355">
        <w:rPr>
          <w:rFonts w:ascii="Arial" w:hAnsi="Arial" w:cs="Arial"/>
          <w:b/>
        </w:rPr>
        <w:t>Não poderão participar:</w:t>
      </w:r>
    </w:p>
    <w:p w14:paraId="6E396B66" w14:textId="44E5545E" w:rsidR="005B4A36" w:rsidRPr="00126355" w:rsidRDefault="005B4A36" w:rsidP="00E17576">
      <w:pPr>
        <w:pStyle w:val="paragraph"/>
        <w:numPr>
          <w:ilvl w:val="2"/>
          <w:numId w:val="6"/>
        </w:numPr>
        <w:tabs>
          <w:tab w:val="left" w:pos="284"/>
        </w:tabs>
        <w:spacing w:before="120" w:beforeAutospacing="0" w:after="120" w:afterAutospacing="0"/>
        <w:ind w:left="0" w:firstLine="0"/>
        <w:jc w:val="both"/>
        <w:textAlignment w:val="baseline"/>
        <w:rPr>
          <w:rStyle w:val="normaltextrun"/>
          <w:rFonts w:ascii="Arial" w:hAnsi="Arial" w:cs="Arial"/>
          <w:color w:val="000000"/>
          <w:sz w:val="24"/>
          <w:szCs w:val="24"/>
        </w:rPr>
      </w:pPr>
      <w:r w:rsidRPr="00126355">
        <w:rPr>
          <w:rStyle w:val="normaltextrun"/>
          <w:rFonts w:ascii="Arial" w:hAnsi="Arial" w:cs="Arial"/>
          <w:color w:val="000000"/>
          <w:sz w:val="24"/>
          <w:szCs w:val="24"/>
        </w:rPr>
        <w:t>pessoas físicas;</w:t>
      </w:r>
    </w:p>
    <w:p w14:paraId="2BDA1AB2" w14:textId="77777777" w:rsidR="005B4A36" w:rsidRPr="00126355" w:rsidRDefault="005B4A36" w:rsidP="00E17576">
      <w:pPr>
        <w:pStyle w:val="paragraph"/>
        <w:numPr>
          <w:ilvl w:val="2"/>
          <w:numId w:val="6"/>
        </w:numPr>
        <w:tabs>
          <w:tab w:val="left" w:pos="284"/>
        </w:tabs>
        <w:spacing w:before="120" w:beforeAutospacing="0" w:after="120" w:afterAutospacing="0"/>
        <w:ind w:left="0" w:firstLine="0"/>
        <w:jc w:val="both"/>
        <w:textAlignment w:val="baseline"/>
        <w:rPr>
          <w:rStyle w:val="normaltextrun"/>
          <w:rFonts w:ascii="Arial" w:hAnsi="Arial" w:cs="Arial"/>
          <w:color w:val="000000"/>
          <w:sz w:val="24"/>
          <w:szCs w:val="24"/>
        </w:rPr>
      </w:pPr>
      <w:r w:rsidRPr="00126355">
        <w:rPr>
          <w:rStyle w:val="normaltextrun"/>
          <w:rFonts w:ascii="Arial" w:hAnsi="Arial" w:cs="Arial"/>
          <w:color w:val="000000"/>
          <w:sz w:val="24"/>
          <w:szCs w:val="24"/>
        </w:rPr>
        <w:t>Licitante suspenso de participar de licitação e impedido de contratar com o Município, durante o prazo da sanção aplicada;</w:t>
      </w:r>
    </w:p>
    <w:p w14:paraId="693EF534" w14:textId="77777777" w:rsidR="005B4A36" w:rsidRPr="00126355" w:rsidRDefault="005B4A36" w:rsidP="00E17576">
      <w:pPr>
        <w:pStyle w:val="paragraph"/>
        <w:numPr>
          <w:ilvl w:val="2"/>
          <w:numId w:val="6"/>
        </w:numPr>
        <w:tabs>
          <w:tab w:val="left" w:pos="284"/>
        </w:tabs>
        <w:spacing w:before="120" w:beforeAutospacing="0" w:after="120" w:afterAutospacing="0"/>
        <w:ind w:left="0" w:firstLine="0"/>
        <w:jc w:val="both"/>
        <w:textAlignment w:val="baseline"/>
        <w:rPr>
          <w:rStyle w:val="normaltextrun"/>
          <w:rFonts w:ascii="Arial" w:hAnsi="Arial" w:cs="Arial"/>
          <w:color w:val="000000"/>
          <w:sz w:val="24"/>
          <w:szCs w:val="24"/>
        </w:rPr>
      </w:pPr>
      <w:r w:rsidRPr="00126355">
        <w:rPr>
          <w:rStyle w:val="normaltextrun"/>
          <w:rFonts w:ascii="Arial" w:hAnsi="Arial" w:cs="Arial"/>
          <w:color w:val="000000"/>
          <w:sz w:val="24"/>
          <w:szCs w:val="24"/>
        </w:rPr>
        <w:t>Licitante declarado inidôneo para licitar ou contratar com a Administração Pública, enquanto perdurarem os motivos determinantes da punição ou até que seja promovida sua reabilitação;</w:t>
      </w:r>
    </w:p>
    <w:p w14:paraId="2F51C43A" w14:textId="77777777" w:rsidR="005B4A36" w:rsidRPr="00126355" w:rsidRDefault="005B4A36" w:rsidP="00E17576">
      <w:pPr>
        <w:pStyle w:val="paragraph"/>
        <w:numPr>
          <w:ilvl w:val="2"/>
          <w:numId w:val="6"/>
        </w:numPr>
        <w:tabs>
          <w:tab w:val="left" w:pos="284"/>
        </w:tabs>
        <w:spacing w:before="120" w:beforeAutospacing="0" w:after="120" w:afterAutospacing="0"/>
        <w:ind w:left="0" w:firstLine="0"/>
        <w:jc w:val="both"/>
        <w:textAlignment w:val="baseline"/>
        <w:rPr>
          <w:rStyle w:val="normaltextrun"/>
          <w:rFonts w:ascii="Arial" w:hAnsi="Arial" w:cs="Arial"/>
          <w:color w:val="000000"/>
          <w:sz w:val="24"/>
          <w:szCs w:val="24"/>
        </w:rPr>
      </w:pPr>
      <w:r w:rsidRPr="00126355">
        <w:rPr>
          <w:rStyle w:val="normaltextrun"/>
          <w:rFonts w:ascii="Arial" w:hAnsi="Arial" w:cs="Arial"/>
          <w:color w:val="000000"/>
          <w:sz w:val="24"/>
          <w:szCs w:val="24"/>
        </w:rPr>
        <w:t>Licitante impedido de licitar e contratar com a União e Estado, durante o prazo da sanção aplicada;</w:t>
      </w:r>
    </w:p>
    <w:p w14:paraId="6EE1B3F8" w14:textId="77777777" w:rsidR="005B4A36" w:rsidRPr="00126355" w:rsidRDefault="005B4A36" w:rsidP="00E17576">
      <w:pPr>
        <w:pStyle w:val="paragraph"/>
        <w:numPr>
          <w:ilvl w:val="2"/>
          <w:numId w:val="6"/>
        </w:numPr>
        <w:tabs>
          <w:tab w:val="left" w:pos="284"/>
        </w:tabs>
        <w:spacing w:before="120" w:beforeAutospacing="0" w:after="120" w:afterAutospacing="0"/>
        <w:ind w:left="0" w:firstLine="0"/>
        <w:jc w:val="both"/>
        <w:textAlignment w:val="baseline"/>
        <w:rPr>
          <w:rStyle w:val="normaltextrun"/>
          <w:rFonts w:ascii="Arial" w:hAnsi="Arial" w:cs="Arial"/>
          <w:color w:val="000000"/>
          <w:sz w:val="24"/>
          <w:szCs w:val="24"/>
        </w:rPr>
      </w:pPr>
      <w:r w:rsidRPr="00126355">
        <w:rPr>
          <w:rStyle w:val="normaltextrun"/>
          <w:rFonts w:ascii="Arial" w:hAnsi="Arial" w:cs="Arial"/>
          <w:color w:val="000000"/>
          <w:sz w:val="24"/>
          <w:szCs w:val="24"/>
        </w:rPr>
        <w:lastRenderedPageBreak/>
        <w:t>agentes públicos ou terceiros que se enquadrem em situações que possam configurar conflito de interesses no exercício ou após o exercício do cargo ou emprego, nos termos da legislação que disciplina a matéria; (art. 9º, § 1º, da Lei Federal nº 14.133, de 2021)</w:t>
      </w:r>
      <w:r w:rsidRPr="00126355">
        <w:rPr>
          <w:rStyle w:val="normaltextrun"/>
          <w:rFonts w:ascii="Arial" w:hAnsi="Arial" w:cs="Arial"/>
          <w:sz w:val="24"/>
          <w:szCs w:val="24"/>
        </w:rPr>
        <w:t> </w:t>
      </w:r>
    </w:p>
    <w:p w14:paraId="63C21532" w14:textId="37BA54D7" w:rsidR="005B4A36" w:rsidRPr="00126355" w:rsidRDefault="005B4A36" w:rsidP="00E17576">
      <w:pPr>
        <w:pStyle w:val="paragraph"/>
        <w:numPr>
          <w:ilvl w:val="2"/>
          <w:numId w:val="6"/>
        </w:numPr>
        <w:tabs>
          <w:tab w:val="left" w:pos="284"/>
        </w:tabs>
        <w:spacing w:before="120" w:beforeAutospacing="0" w:after="120" w:afterAutospacing="0"/>
        <w:ind w:left="0" w:firstLine="0"/>
        <w:jc w:val="both"/>
        <w:textAlignment w:val="baseline"/>
        <w:rPr>
          <w:rStyle w:val="normaltextrun"/>
          <w:rFonts w:ascii="Arial" w:hAnsi="Arial" w:cs="Arial"/>
          <w:color w:val="000000"/>
          <w:sz w:val="24"/>
          <w:szCs w:val="24"/>
        </w:rPr>
      </w:pPr>
      <w:r w:rsidRPr="00126355">
        <w:rPr>
          <w:rStyle w:val="normaltextrun"/>
          <w:rFonts w:ascii="Arial" w:hAnsi="Arial" w:cs="Arial"/>
          <w:color w:val="000000"/>
          <w:sz w:val="24"/>
          <w:szCs w:val="24"/>
        </w:rPr>
        <w:t>terceiro que auxilie a condução da contratação na qualidade de integrante de equipe de apoio, profissional especializado ou funcionário ou representante de empresa que preste assessoria técnica; (art. 9º, § 2º, da Lei Federal nº 14.133, de 2021)</w:t>
      </w:r>
      <w:r w:rsidR="00DF7C9F" w:rsidRPr="00126355">
        <w:rPr>
          <w:rStyle w:val="normaltextrun"/>
          <w:rFonts w:ascii="Arial" w:hAnsi="Arial" w:cs="Arial"/>
          <w:sz w:val="24"/>
          <w:szCs w:val="24"/>
        </w:rPr>
        <w:t>.</w:t>
      </w:r>
    </w:p>
    <w:p w14:paraId="27B412C8" w14:textId="77777777" w:rsidR="005B4A36" w:rsidRPr="00126355" w:rsidRDefault="005B4A36" w:rsidP="00E17576">
      <w:pPr>
        <w:pStyle w:val="paragraph"/>
        <w:numPr>
          <w:ilvl w:val="2"/>
          <w:numId w:val="6"/>
        </w:numPr>
        <w:tabs>
          <w:tab w:val="left" w:pos="284"/>
          <w:tab w:val="left" w:pos="709"/>
        </w:tabs>
        <w:spacing w:before="120" w:beforeAutospacing="0" w:after="120" w:afterAutospacing="0"/>
        <w:ind w:left="0" w:firstLine="0"/>
        <w:jc w:val="both"/>
        <w:textAlignment w:val="baseline"/>
        <w:rPr>
          <w:rStyle w:val="normaltextrun"/>
          <w:rFonts w:ascii="Arial" w:hAnsi="Arial" w:cs="Arial"/>
          <w:color w:val="000000"/>
          <w:sz w:val="24"/>
          <w:szCs w:val="24"/>
        </w:rPr>
      </w:pPr>
      <w:r w:rsidRPr="00126355">
        <w:rPr>
          <w:rStyle w:val="normaltextrun"/>
          <w:rFonts w:ascii="Arial" w:hAnsi="Arial" w:cs="Arial"/>
          <w:color w:val="000000"/>
          <w:sz w:val="24"/>
          <w:szCs w:val="24"/>
        </w:rPr>
        <w:t>pessoa física ou jurídica que se encontre, ao tempo da licitação, impossibilitada de participar da licitação em decorrência de sanção que lhe foi imposta, assim como aqueles que atuem em substituição a outra pessoa, física ou jurídica, com o intuito de burlar a efetividade da sanção a ela aplicada, inclusive a sua controladora, controlada ou coligada, desde que devidamente comprovado o ilícito ou a utilização fraudulenta da personalidade jurídica da licitante; (art. 14, III e § 1º da Lei Federal nº 14.133, de 2021)</w:t>
      </w:r>
      <w:r w:rsidRPr="00126355">
        <w:rPr>
          <w:rStyle w:val="normaltextrun"/>
          <w:rFonts w:ascii="Arial" w:hAnsi="Arial" w:cs="Arial"/>
          <w:sz w:val="24"/>
          <w:szCs w:val="24"/>
        </w:rPr>
        <w:t> </w:t>
      </w:r>
    </w:p>
    <w:p w14:paraId="4241408C" w14:textId="77777777" w:rsidR="005B4A36" w:rsidRPr="00126355" w:rsidRDefault="005B4A36" w:rsidP="00E17576">
      <w:pPr>
        <w:pStyle w:val="paragraph"/>
        <w:numPr>
          <w:ilvl w:val="2"/>
          <w:numId w:val="6"/>
        </w:numPr>
        <w:tabs>
          <w:tab w:val="left" w:pos="284"/>
          <w:tab w:val="left" w:pos="709"/>
        </w:tabs>
        <w:spacing w:before="120" w:beforeAutospacing="0" w:after="120" w:afterAutospacing="0"/>
        <w:ind w:left="0" w:firstLine="0"/>
        <w:jc w:val="both"/>
        <w:textAlignment w:val="baseline"/>
        <w:rPr>
          <w:rStyle w:val="normaltextrun"/>
          <w:rFonts w:ascii="Arial" w:hAnsi="Arial" w:cs="Arial"/>
          <w:color w:val="000000"/>
          <w:sz w:val="24"/>
          <w:szCs w:val="24"/>
        </w:rPr>
      </w:pPr>
      <w:r w:rsidRPr="00126355">
        <w:rPr>
          <w:rStyle w:val="normaltextrun"/>
          <w:rFonts w:ascii="Arial" w:hAnsi="Arial" w:cs="Arial"/>
          <w:color w:val="000000"/>
          <w:sz w:val="24"/>
          <w:szCs w:val="24"/>
        </w:rPr>
        <w:t>aquele que mantenha vínculo de natureza técnica, comercial, econômica, financeira, trabalhista ou civil com dirigente da Prefeitura Municipal de Santo Antônio do Leste / MT ou com agente público que desempenhe função na licitação ou atue na fiscalização ou na gestão do contrato, ou que deles seja cônjuge, companheiro ou parente em linha reta, colateral ou por afinidade, até o terceiro grau; (art. 14, IV, da Lei Federal nº 14.133, de 2021)</w:t>
      </w:r>
      <w:r w:rsidRPr="00126355">
        <w:rPr>
          <w:rStyle w:val="normaltextrun"/>
          <w:rFonts w:ascii="Arial" w:hAnsi="Arial" w:cs="Arial"/>
          <w:sz w:val="24"/>
          <w:szCs w:val="24"/>
        </w:rPr>
        <w:t> </w:t>
      </w:r>
    </w:p>
    <w:p w14:paraId="5C56160C" w14:textId="77777777" w:rsidR="005B4A36" w:rsidRPr="00126355" w:rsidRDefault="005B4A36" w:rsidP="00E17576">
      <w:pPr>
        <w:pStyle w:val="paragraph"/>
        <w:numPr>
          <w:ilvl w:val="2"/>
          <w:numId w:val="6"/>
        </w:numPr>
        <w:tabs>
          <w:tab w:val="left" w:pos="284"/>
          <w:tab w:val="left" w:pos="567"/>
        </w:tabs>
        <w:spacing w:before="120" w:beforeAutospacing="0" w:after="120" w:afterAutospacing="0"/>
        <w:ind w:left="0" w:firstLine="0"/>
        <w:jc w:val="both"/>
        <w:textAlignment w:val="baseline"/>
        <w:rPr>
          <w:rStyle w:val="normaltextrun"/>
          <w:rFonts w:ascii="Arial" w:hAnsi="Arial" w:cs="Arial"/>
          <w:color w:val="000000"/>
          <w:sz w:val="24"/>
          <w:szCs w:val="24"/>
        </w:rPr>
      </w:pPr>
      <w:r w:rsidRPr="00126355">
        <w:rPr>
          <w:rStyle w:val="normaltextrun"/>
          <w:rFonts w:ascii="Arial" w:hAnsi="Arial" w:cs="Arial"/>
          <w:color w:val="000000"/>
          <w:sz w:val="24"/>
          <w:szCs w:val="24"/>
        </w:rPr>
        <w:t>empresas controladoras, controladas ou coligadas, nos termos da Lei nº 6.404, de 15 de dezembro de 1976, concorrendo entre si; (art. 14, V, da Lei Federal nº 14.133, de 2021)</w:t>
      </w:r>
      <w:r w:rsidRPr="00126355">
        <w:rPr>
          <w:rStyle w:val="normaltextrun"/>
          <w:rFonts w:ascii="Arial" w:hAnsi="Arial" w:cs="Arial"/>
          <w:sz w:val="24"/>
          <w:szCs w:val="24"/>
        </w:rPr>
        <w:t> </w:t>
      </w:r>
    </w:p>
    <w:p w14:paraId="6D98A65E" w14:textId="77777777" w:rsidR="005B4A36" w:rsidRPr="00126355" w:rsidRDefault="005B4A36" w:rsidP="00E17576">
      <w:pPr>
        <w:pStyle w:val="paragraph"/>
        <w:numPr>
          <w:ilvl w:val="2"/>
          <w:numId w:val="6"/>
        </w:numPr>
        <w:tabs>
          <w:tab w:val="left" w:pos="284"/>
          <w:tab w:val="left" w:pos="567"/>
          <w:tab w:val="left" w:pos="851"/>
        </w:tabs>
        <w:spacing w:before="120" w:beforeAutospacing="0" w:after="120" w:afterAutospacing="0"/>
        <w:ind w:left="0" w:firstLine="0"/>
        <w:jc w:val="both"/>
        <w:textAlignment w:val="baseline"/>
        <w:rPr>
          <w:rStyle w:val="normaltextrun"/>
          <w:rFonts w:ascii="Arial" w:hAnsi="Arial" w:cs="Arial"/>
          <w:color w:val="000000"/>
          <w:sz w:val="24"/>
          <w:szCs w:val="24"/>
        </w:rPr>
      </w:pPr>
      <w:r w:rsidRPr="00126355">
        <w:rPr>
          <w:rStyle w:val="normaltextrun"/>
          <w:rFonts w:ascii="Arial" w:hAnsi="Arial" w:cs="Arial"/>
          <w:color w:val="000000"/>
          <w:sz w:val="24"/>
          <w:szCs w:val="24"/>
        </w:rPr>
        <w:t>pessoa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 (art. 14, VI, da Lei Federal nº 14.133, de 2021)</w:t>
      </w:r>
      <w:r w:rsidRPr="00126355">
        <w:rPr>
          <w:rStyle w:val="normaltextrun"/>
          <w:rFonts w:ascii="Arial" w:hAnsi="Arial" w:cs="Arial"/>
          <w:sz w:val="24"/>
          <w:szCs w:val="24"/>
        </w:rPr>
        <w:t> </w:t>
      </w:r>
    </w:p>
    <w:p w14:paraId="14336674" w14:textId="77777777" w:rsidR="005B4A36" w:rsidRPr="00126355" w:rsidRDefault="005B4A36" w:rsidP="00E17576">
      <w:pPr>
        <w:pStyle w:val="paragraph"/>
        <w:numPr>
          <w:ilvl w:val="2"/>
          <w:numId w:val="6"/>
        </w:numPr>
        <w:tabs>
          <w:tab w:val="left" w:pos="284"/>
          <w:tab w:val="left" w:pos="567"/>
          <w:tab w:val="left" w:pos="851"/>
        </w:tabs>
        <w:spacing w:before="120" w:beforeAutospacing="0" w:after="120" w:afterAutospacing="0"/>
        <w:ind w:left="0" w:firstLine="0"/>
        <w:jc w:val="both"/>
        <w:textAlignment w:val="baseline"/>
        <w:rPr>
          <w:rStyle w:val="normaltextrun"/>
          <w:rFonts w:ascii="Arial" w:hAnsi="Arial" w:cs="Arial"/>
          <w:color w:val="000000"/>
          <w:sz w:val="24"/>
          <w:szCs w:val="24"/>
        </w:rPr>
      </w:pPr>
      <w:r w:rsidRPr="00126355">
        <w:rPr>
          <w:rStyle w:val="normaltextrun"/>
          <w:rFonts w:ascii="Arial" w:hAnsi="Arial" w:cs="Arial"/>
          <w:color w:val="000000"/>
          <w:sz w:val="24"/>
          <w:szCs w:val="24"/>
        </w:rPr>
        <w:t>Organizações da Sociedade Civil de Interesse Público - OSCIP, atuando nessa condição (Acórdão nº 746/2014-TCU-Plenário);</w:t>
      </w:r>
    </w:p>
    <w:p w14:paraId="12EE1ED3" w14:textId="77777777" w:rsidR="005B4A36" w:rsidRPr="00126355" w:rsidRDefault="005B4A36" w:rsidP="00E17576">
      <w:pPr>
        <w:pStyle w:val="paragraph"/>
        <w:numPr>
          <w:ilvl w:val="2"/>
          <w:numId w:val="6"/>
        </w:numPr>
        <w:tabs>
          <w:tab w:val="left" w:pos="284"/>
          <w:tab w:val="left" w:pos="851"/>
        </w:tabs>
        <w:spacing w:before="120" w:beforeAutospacing="0" w:after="120" w:afterAutospacing="0"/>
        <w:ind w:left="0" w:firstLine="0"/>
        <w:jc w:val="both"/>
        <w:textAlignment w:val="baseline"/>
        <w:rPr>
          <w:rStyle w:val="normaltextrun"/>
          <w:rFonts w:ascii="Arial" w:hAnsi="Arial" w:cs="Arial"/>
          <w:color w:val="000000"/>
          <w:sz w:val="24"/>
          <w:szCs w:val="24"/>
        </w:rPr>
      </w:pPr>
      <w:r w:rsidRPr="00126355">
        <w:rPr>
          <w:rStyle w:val="normaltextrun"/>
          <w:rFonts w:ascii="Arial" w:hAnsi="Arial" w:cs="Arial"/>
          <w:color w:val="000000"/>
          <w:sz w:val="24"/>
          <w:szCs w:val="24"/>
        </w:rPr>
        <w:t>aqueles que se enquadrem nas demais vedações do art. 14 da Lei Federal nº 14.133, de 2021. </w:t>
      </w:r>
    </w:p>
    <w:p w14:paraId="54213E59" w14:textId="6A4EC1C8" w:rsidR="005B4A36" w:rsidRPr="00126355" w:rsidRDefault="005B4A36" w:rsidP="00E17576">
      <w:pPr>
        <w:pStyle w:val="paragraph"/>
        <w:numPr>
          <w:ilvl w:val="1"/>
          <w:numId w:val="8"/>
        </w:numPr>
        <w:tabs>
          <w:tab w:val="left" w:pos="284"/>
          <w:tab w:val="left" w:pos="567"/>
        </w:tabs>
        <w:spacing w:before="120" w:beforeAutospacing="0" w:after="120" w:afterAutospacing="0"/>
        <w:ind w:left="0" w:firstLine="0"/>
        <w:jc w:val="both"/>
        <w:textAlignment w:val="baseline"/>
        <w:rPr>
          <w:rStyle w:val="normaltextrun"/>
          <w:rFonts w:ascii="Arial" w:hAnsi="Arial" w:cs="Arial"/>
          <w:color w:val="000000"/>
          <w:sz w:val="24"/>
          <w:szCs w:val="24"/>
        </w:rPr>
      </w:pPr>
      <w:r w:rsidRPr="00126355">
        <w:rPr>
          <w:rStyle w:val="normaltextrun"/>
          <w:rFonts w:ascii="Arial" w:hAnsi="Arial" w:cs="Arial"/>
          <w:color w:val="000000"/>
          <w:sz w:val="24"/>
          <w:szCs w:val="24"/>
        </w:rPr>
        <w:t>Não poderão participar do presente certame empresas que estejam incluídas, como inidôneas, em um dos cadastros abaixo:</w:t>
      </w:r>
    </w:p>
    <w:p w14:paraId="1A61B0EE" w14:textId="2389D2CC" w:rsidR="005B4A36" w:rsidRPr="00126355" w:rsidRDefault="005B4A36" w:rsidP="00E17576">
      <w:pPr>
        <w:pStyle w:val="paragraph"/>
        <w:numPr>
          <w:ilvl w:val="2"/>
          <w:numId w:val="8"/>
        </w:numPr>
        <w:tabs>
          <w:tab w:val="left" w:pos="284"/>
          <w:tab w:val="left" w:pos="567"/>
        </w:tabs>
        <w:spacing w:before="120" w:beforeAutospacing="0" w:after="120" w:afterAutospacing="0"/>
        <w:ind w:left="0" w:firstLine="0"/>
        <w:jc w:val="both"/>
        <w:textAlignment w:val="baseline"/>
        <w:rPr>
          <w:rStyle w:val="normaltextrun"/>
          <w:rFonts w:ascii="Arial" w:hAnsi="Arial" w:cs="Arial"/>
          <w:color w:val="000000"/>
          <w:sz w:val="24"/>
          <w:szCs w:val="24"/>
        </w:rPr>
      </w:pPr>
      <w:r w:rsidRPr="00126355">
        <w:rPr>
          <w:rStyle w:val="normaltextrun"/>
          <w:rFonts w:ascii="Arial" w:hAnsi="Arial" w:cs="Arial"/>
          <w:color w:val="000000"/>
          <w:sz w:val="24"/>
          <w:szCs w:val="24"/>
        </w:rPr>
        <w:t>Cadastro Nacional de Empresas Inidôneas e Suspensas – CEIS da Controladoria Geral da União (</w:t>
      </w:r>
      <w:hyperlink r:id="rId9" w:history="1">
        <w:r w:rsidRPr="00126355">
          <w:rPr>
            <w:rStyle w:val="normaltextrun"/>
            <w:rFonts w:ascii="Arial" w:hAnsi="Arial" w:cs="Arial"/>
            <w:color w:val="000000"/>
            <w:sz w:val="24"/>
            <w:szCs w:val="24"/>
          </w:rPr>
          <w:t>http://www.portaltransparencia.gov.br/sancoes/ceis?ordenarPor=nome&amp;direcao=asc</w:t>
        </w:r>
      </w:hyperlink>
      <w:r w:rsidRPr="00126355">
        <w:rPr>
          <w:rStyle w:val="normaltextrun"/>
          <w:rFonts w:ascii="Arial" w:hAnsi="Arial" w:cs="Arial"/>
          <w:color w:val="000000"/>
          <w:sz w:val="24"/>
          <w:szCs w:val="24"/>
        </w:rPr>
        <w:t xml:space="preserve">) </w:t>
      </w:r>
    </w:p>
    <w:p w14:paraId="30CD50B6" w14:textId="77777777" w:rsidR="005B4A36" w:rsidRPr="00126355" w:rsidRDefault="005B4A36" w:rsidP="00E17576">
      <w:pPr>
        <w:pStyle w:val="paragraph"/>
        <w:numPr>
          <w:ilvl w:val="2"/>
          <w:numId w:val="8"/>
        </w:numPr>
        <w:tabs>
          <w:tab w:val="left" w:pos="284"/>
          <w:tab w:val="left" w:pos="851"/>
        </w:tabs>
        <w:spacing w:before="120" w:beforeAutospacing="0" w:after="120" w:afterAutospacing="0"/>
        <w:ind w:left="0" w:firstLine="0"/>
        <w:jc w:val="both"/>
        <w:textAlignment w:val="baseline"/>
        <w:rPr>
          <w:rStyle w:val="normaltextrun"/>
          <w:rFonts w:ascii="Arial" w:hAnsi="Arial" w:cs="Arial"/>
          <w:color w:val="000000"/>
          <w:sz w:val="24"/>
          <w:szCs w:val="24"/>
        </w:rPr>
      </w:pPr>
      <w:r w:rsidRPr="00126355">
        <w:rPr>
          <w:rStyle w:val="normaltextrun"/>
          <w:rFonts w:ascii="Arial" w:hAnsi="Arial" w:cs="Arial"/>
          <w:color w:val="000000"/>
          <w:sz w:val="24"/>
          <w:szCs w:val="24"/>
        </w:rPr>
        <w:t>Cadastro de Licitantes Inidôneos do Tribunal de Contas da União (</w:t>
      </w:r>
      <w:hyperlink r:id="rId10" w:history="1">
        <w:r w:rsidRPr="00126355">
          <w:rPr>
            <w:rStyle w:val="normaltextrun"/>
            <w:rFonts w:ascii="Arial" w:hAnsi="Arial" w:cs="Arial"/>
            <w:color w:val="000000"/>
            <w:sz w:val="24"/>
            <w:szCs w:val="24"/>
          </w:rPr>
          <w:t>https://contas.tcu.gov.br/ords/f?p=INABILITADO:INIDONEOS</w:t>
        </w:r>
      </w:hyperlink>
      <w:r w:rsidRPr="00126355">
        <w:rPr>
          <w:rStyle w:val="normaltextrun"/>
          <w:rFonts w:ascii="Arial" w:hAnsi="Arial" w:cs="Arial"/>
          <w:color w:val="000000"/>
          <w:sz w:val="24"/>
          <w:szCs w:val="24"/>
        </w:rPr>
        <w:t>)</w:t>
      </w:r>
    </w:p>
    <w:p w14:paraId="4F9E1D13" w14:textId="77777777" w:rsidR="005B4A36" w:rsidRPr="00126355" w:rsidRDefault="005B4A36" w:rsidP="00E17576">
      <w:pPr>
        <w:pStyle w:val="paragraph"/>
        <w:numPr>
          <w:ilvl w:val="2"/>
          <w:numId w:val="8"/>
        </w:numPr>
        <w:tabs>
          <w:tab w:val="left" w:pos="426"/>
        </w:tabs>
        <w:spacing w:before="120" w:beforeAutospacing="0" w:after="120" w:afterAutospacing="0"/>
        <w:ind w:left="0" w:firstLine="0"/>
        <w:jc w:val="both"/>
        <w:textAlignment w:val="baseline"/>
        <w:rPr>
          <w:rStyle w:val="normaltextrun"/>
          <w:rFonts w:ascii="Arial" w:hAnsi="Arial" w:cs="Arial"/>
          <w:color w:val="000000"/>
          <w:sz w:val="24"/>
          <w:szCs w:val="24"/>
        </w:rPr>
      </w:pPr>
      <w:r w:rsidRPr="00126355">
        <w:rPr>
          <w:rStyle w:val="normaltextrun"/>
          <w:rFonts w:ascii="Arial" w:hAnsi="Arial" w:cs="Arial"/>
          <w:color w:val="000000"/>
          <w:sz w:val="24"/>
          <w:szCs w:val="24"/>
        </w:rPr>
        <w:t>Cadastro Nacional de Condenações Cíveis por Improbidade Administrativa do Conselho Nacional Justiça (</w:t>
      </w:r>
      <w:hyperlink r:id="rId11" w:history="1">
        <w:r w:rsidRPr="00126355">
          <w:rPr>
            <w:rStyle w:val="normaltextrun"/>
            <w:rFonts w:ascii="Arial" w:hAnsi="Arial" w:cs="Arial"/>
            <w:color w:val="000000"/>
            <w:sz w:val="24"/>
            <w:szCs w:val="24"/>
          </w:rPr>
          <w:t>http://www.cnj.jus.br/improbidade_adm/consultar_requerido.php</w:t>
        </w:r>
      </w:hyperlink>
      <w:r w:rsidRPr="00126355">
        <w:rPr>
          <w:rStyle w:val="normaltextrun"/>
          <w:rFonts w:ascii="Arial" w:hAnsi="Arial" w:cs="Arial"/>
          <w:color w:val="000000"/>
          <w:sz w:val="24"/>
          <w:szCs w:val="24"/>
        </w:rPr>
        <w:t>) ;</w:t>
      </w:r>
    </w:p>
    <w:p w14:paraId="25EAD8CB" w14:textId="77777777" w:rsidR="005B4A36" w:rsidRPr="00126355" w:rsidRDefault="005B4A36" w:rsidP="00E17576">
      <w:pPr>
        <w:pStyle w:val="paragraph"/>
        <w:numPr>
          <w:ilvl w:val="1"/>
          <w:numId w:val="8"/>
        </w:numPr>
        <w:tabs>
          <w:tab w:val="left" w:pos="567"/>
        </w:tabs>
        <w:spacing w:before="120" w:beforeAutospacing="0" w:after="120" w:afterAutospacing="0"/>
        <w:ind w:left="0" w:firstLine="0"/>
        <w:jc w:val="both"/>
        <w:textAlignment w:val="baseline"/>
        <w:rPr>
          <w:rStyle w:val="normaltextrun"/>
          <w:rFonts w:ascii="Arial" w:hAnsi="Arial" w:cs="Arial"/>
          <w:color w:val="000000"/>
          <w:sz w:val="24"/>
          <w:szCs w:val="24"/>
        </w:rPr>
      </w:pPr>
      <w:r w:rsidRPr="00126355">
        <w:rPr>
          <w:rStyle w:val="normaltextrun"/>
          <w:rFonts w:ascii="Arial" w:hAnsi="Arial" w:cs="Arial"/>
          <w:color w:val="000000"/>
          <w:sz w:val="24"/>
          <w:szCs w:val="24"/>
        </w:rPr>
        <w:lastRenderedPageBreak/>
        <w:t>Encerrada a fase de lances, o(a) Pregoeiro(a) fará consulta aos cadastros oficiais: Cadastro Nacional de Condenados por Ato de Improbidade Administrativa e por Ato que Implique em Inelegibilidade - CNCIAI, Cadastro Nacional de Empresas Inidôneas e Suspensas (CEIS), Cadastro Nacional de Empresas Punidas - Cnep e Cadastro de Inidôneos do TCU ou qualquer outro que venha ser implantado e ainda no SICAF, bem como na “lista suja” de empregadores flagrados explorando trabalhadores em condições análogas às de escravo emitida pelo Ministério do Trabalho e Previdência, a fim de verificar se a licitante se enquadra em qualquer vedação prevista neste edital. </w:t>
      </w:r>
    </w:p>
    <w:p w14:paraId="3D8BA05D" w14:textId="77777777" w:rsidR="005B4A36" w:rsidRPr="00126355" w:rsidRDefault="005B4A36" w:rsidP="00E17576">
      <w:pPr>
        <w:pStyle w:val="paragraph"/>
        <w:numPr>
          <w:ilvl w:val="1"/>
          <w:numId w:val="8"/>
        </w:numPr>
        <w:tabs>
          <w:tab w:val="left" w:pos="567"/>
        </w:tabs>
        <w:spacing w:before="120" w:beforeAutospacing="0" w:after="120" w:afterAutospacing="0"/>
        <w:ind w:left="0" w:firstLine="0"/>
        <w:jc w:val="both"/>
        <w:textAlignment w:val="baseline"/>
        <w:rPr>
          <w:rStyle w:val="normaltextrun"/>
          <w:rFonts w:ascii="Arial" w:hAnsi="Arial" w:cs="Arial"/>
          <w:color w:val="000000"/>
          <w:sz w:val="24"/>
          <w:szCs w:val="24"/>
        </w:rPr>
      </w:pPr>
      <w:r w:rsidRPr="00126355">
        <w:rPr>
          <w:rStyle w:val="normaltextrun"/>
          <w:rFonts w:ascii="Arial" w:hAnsi="Arial" w:cs="Arial"/>
          <w:color w:val="000000"/>
          <w:sz w:val="24"/>
          <w:szCs w:val="24"/>
        </w:rPr>
        <w:t>Havendo qualquer impedimento, a licitante será, automaticamente, excluída da licitação, sem prejuízo das sanções previstas neste edital e em lei. </w:t>
      </w:r>
    </w:p>
    <w:p w14:paraId="1BD57ED6" w14:textId="77777777" w:rsidR="00D178B3" w:rsidRPr="00126355" w:rsidRDefault="00D178B3" w:rsidP="009A06FB">
      <w:pPr>
        <w:pStyle w:val="Cabealho"/>
        <w:widowControl w:val="0"/>
        <w:tabs>
          <w:tab w:val="left" w:pos="708"/>
        </w:tabs>
        <w:jc w:val="both"/>
        <w:rPr>
          <w:rFonts w:ascii="Arial" w:hAnsi="Arial" w:cs="Arial"/>
          <w:sz w:val="24"/>
          <w:szCs w:val="24"/>
        </w:rPr>
      </w:pPr>
    </w:p>
    <w:p w14:paraId="686F9F99" w14:textId="7215041D" w:rsidR="005150C1" w:rsidRPr="00126355" w:rsidRDefault="007D7019" w:rsidP="00D45820">
      <w:pPr>
        <w:autoSpaceDE w:val="0"/>
        <w:autoSpaceDN w:val="0"/>
        <w:adjustRightInd w:val="0"/>
        <w:spacing w:after="120"/>
        <w:jc w:val="both"/>
        <w:rPr>
          <w:rFonts w:ascii="Arial" w:hAnsi="Arial" w:cs="Arial"/>
          <w:sz w:val="24"/>
          <w:szCs w:val="24"/>
        </w:rPr>
      </w:pPr>
      <w:r w:rsidRPr="00126355">
        <w:rPr>
          <w:rFonts w:ascii="Arial" w:hAnsi="Arial" w:cs="Arial"/>
          <w:b/>
          <w:noProof/>
          <w:lang w:eastAsia="ko-KR"/>
        </w:rPr>
        <mc:AlternateContent>
          <mc:Choice Requires="wps">
            <w:drawing>
              <wp:anchor distT="0" distB="0" distL="114300" distR="114300" simplePos="0" relativeHeight="251649024" behindDoc="0" locked="0" layoutInCell="1" allowOverlap="1" wp14:anchorId="32FCA572" wp14:editId="0200C1BC">
                <wp:simplePos x="0" y="0"/>
                <wp:positionH relativeFrom="column">
                  <wp:posOffset>-22860</wp:posOffset>
                </wp:positionH>
                <wp:positionV relativeFrom="paragraph">
                  <wp:posOffset>164465</wp:posOffset>
                </wp:positionV>
                <wp:extent cx="6248400" cy="295275"/>
                <wp:effectExtent l="0" t="0" r="0" b="0"/>
                <wp:wrapNone/>
                <wp:docPr id="22"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14:paraId="29E77433" w14:textId="77777777" w:rsidR="00681390" w:rsidRPr="0029797E" w:rsidRDefault="00681390" w:rsidP="0046688D">
                            <w:pPr>
                              <w:jc w:val="center"/>
                              <w:rPr>
                                <w:rFonts w:ascii="Arial" w:hAnsi="Arial" w:cs="Arial"/>
                                <w:b/>
                                <w:sz w:val="24"/>
                                <w:szCs w:val="24"/>
                              </w:rPr>
                            </w:pPr>
                            <w:r>
                              <w:rPr>
                                <w:rFonts w:ascii="Arial" w:hAnsi="Arial" w:cs="Arial"/>
                                <w:b/>
                                <w:sz w:val="24"/>
                                <w:szCs w:val="24"/>
                              </w:rPr>
                              <w:t>IV – DA PARTICIPAÇÃO DE ME/EPP/MEI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FCA572" id="Rectangle 14" o:spid="_x0000_s1029" style="position:absolute;left:0;text-align:left;margin-left:-1.8pt;margin-top:12.95pt;width:492pt;height:23.2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" fillcolor="#d8d8d8">
                <v:shadow on="t"/>
                <v:textbox>
                  <w:txbxContent>
                    <w:p w14:paraId="29E77433" w14:textId="77777777" w:rsidR="00681390" w:rsidRPr="0029797E" w:rsidRDefault="00681390" w:rsidP="0046688D">
                      <w:pPr>
                        <w:jc w:val="center"/>
                        <w:rPr>
                          <w:rFonts w:ascii="Arial" w:hAnsi="Arial" w:cs="Arial"/>
                          <w:b/>
                          <w:sz w:val="24"/>
                          <w:szCs w:val="24"/>
                        </w:rPr>
                      </w:pPr>
                      <w:r>
                        <w:rPr>
                          <w:rFonts w:ascii="Arial" w:hAnsi="Arial" w:cs="Arial"/>
                          <w:b/>
                          <w:sz w:val="24"/>
                          <w:szCs w:val="24"/>
                        </w:rPr>
                        <w:t>IV – DA PARTICIPAÇÃO DE ME/EPP/MEI</w:t>
                      </w:r>
                    </w:p>
                  </w:txbxContent>
                </v:textbox>
              </v:rect>
            </w:pict>
          </mc:Fallback>
        </mc:AlternateContent>
      </w:r>
    </w:p>
    <w:p w14:paraId="1D4A91D7" w14:textId="77777777" w:rsidR="005A78D8" w:rsidRPr="00126355" w:rsidRDefault="005A78D8" w:rsidP="00A536AB">
      <w:pPr>
        <w:pStyle w:val="Corpodetexto"/>
        <w:widowControl w:val="0"/>
        <w:spacing w:after="120"/>
        <w:rPr>
          <w:rFonts w:cs="Arial"/>
          <w:b/>
        </w:rPr>
      </w:pPr>
    </w:p>
    <w:p w14:paraId="76600EAE" w14:textId="52E7ED5A" w:rsidR="00A708B1" w:rsidRPr="00126355" w:rsidRDefault="006D3317" w:rsidP="00A708B1">
      <w:pPr>
        <w:pStyle w:val="paragraph"/>
        <w:spacing w:before="120" w:beforeAutospacing="0" w:after="120" w:afterAutospacing="0"/>
        <w:jc w:val="both"/>
        <w:textAlignment w:val="baseline"/>
        <w:rPr>
          <w:rFonts w:ascii="Arial" w:hAnsi="Arial" w:cs="Arial"/>
          <w:color w:val="000000"/>
        </w:rPr>
      </w:pPr>
      <w:r w:rsidRPr="00126355">
        <w:rPr>
          <w:rFonts w:ascii="Arial" w:hAnsi="Arial" w:cs="Arial"/>
          <w:b/>
          <w:bCs/>
          <w:color w:val="000000"/>
        </w:rPr>
        <w:t>4.1.</w:t>
      </w:r>
      <w:r w:rsidRPr="00126355">
        <w:rPr>
          <w:rFonts w:ascii="Arial" w:hAnsi="Arial" w:cs="Arial"/>
          <w:color w:val="000000"/>
        </w:rPr>
        <w:t xml:space="preserve"> </w:t>
      </w:r>
      <w:r w:rsidR="00A708B1" w:rsidRPr="00126355">
        <w:rPr>
          <w:rFonts w:ascii="Arial" w:hAnsi="Arial" w:cs="Arial"/>
          <w:color w:val="000000"/>
        </w:rPr>
        <w:t>A obtenção de benefícios previstos dos artigos 42 a 49 da Lei Complementar Federal nº 123, de 2006 fica limitada às microempresas (ME) e às empresas de pequeno porte (EPP) que, no ano-calendário de realização da licitação, ainda não tenham celebrado contratos com a Administração Pública cujos valores somados extrapolem a receita bruta máxima admitida para fins de enquadramento como empresa de pequeno porte, devendo o licitante apresentar declaração de observância desse limite para fins de habilitação.</w:t>
      </w:r>
    </w:p>
    <w:p w14:paraId="5E2032B4" w14:textId="65EA76A9" w:rsidR="00A708B1" w:rsidRPr="00126355" w:rsidRDefault="00A708B1" w:rsidP="00E17576">
      <w:pPr>
        <w:pStyle w:val="paragraph"/>
        <w:numPr>
          <w:ilvl w:val="1"/>
          <w:numId w:val="9"/>
        </w:numPr>
        <w:tabs>
          <w:tab w:val="left" w:pos="426"/>
        </w:tabs>
        <w:spacing w:before="120" w:beforeAutospacing="0" w:after="120" w:afterAutospacing="0"/>
        <w:ind w:left="0" w:firstLine="0"/>
        <w:jc w:val="both"/>
        <w:textAlignment w:val="baseline"/>
        <w:rPr>
          <w:rFonts w:ascii="Arial" w:hAnsi="Arial" w:cs="Arial"/>
        </w:rPr>
      </w:pPr>
      <w:r w:rsidRPr="00126355">
        <w:rPr>
          <w:rFonts w:ascii="Arial" w:hAnsi="Arial" w:cs="Arial"/>
          <w:color w:val="000000"/>
        </w:rPr>
        <w:t xml:space="preserve">Após a fase de lances, o sistema </w:t>
      </w:r>
      <w:r w:rsidRPr="00126355">
        <w:rPr>
          <w:rFonts w:ascii="Arial" w:hAnsi="Arial" w:cs="Arial"/>
        </w:rPr>
        <w:t>identificará</w:t>
      </w:r>
      <w:r w:rsidRPr="00126355">
        <w:rPr>
          <w:rFonts w:ascii="Arial" w:hAnsi="Arial" w:cs="Arial"/>
          <w:color w:val="000000"/>
        </w:rPr>
        <w:t xml:space="preserve"> em coluna própria as microempresas (ME) e empresas de pequeno porte (EPP) participantes, fazendo a comparação entre os valores da primeira colocada, caso esta não seja uma ME ou EPP, e das demais ME ou EPP na ordem de classificação</w:t>
      </w:r>
      <w:r w:rsidR="006D3317" w:rsidRPr="00126355">
        <w:rPr>
          <w:rFonts w:ascii="Arial" w:hAnsi="Arial" w:cs="Arial"/>
          <w:color w:val="000000"/>
        </w:rPr>
        <w:t>.</w:t>
      </w:r>
    </w:p>
    <w:p w14:paraId="14460939" w14:textId="230BADBA" w:rsidR="00A708B1" w:rsidRPr="00126355" w:rsidRDefault="00A708B1" w:rsidP="00E17576">
      <w:pPr>
        <w:pStyle w:val="paragraph"/>
        <w:numPr>
          <w:ilvl w:val="1"/>
          <w:numId w:val="9"/>
        </w:numPr>
        <w:tabs>
          <w:tab w:val="left" w:pos="426"/>
        </w:tabs>
        <w:spacing w:before="120" w:beforeAutospacing="0" w:after="120" w:afterAutospacing="0"/>
        <w:ind w:left="0" w:firstLine="0"/>
        <w:jc w:val="both"/>
        <w:textAlignment w:val="baseline"/>
        <w:rPr>
          <w:rFonts w:ascii="Arial" w:hAnsi="Arial" w:cs="Arial"/>
        </w:rPr>
      </w:pPr>
      <w:r w:rsidRPr="00126355">
        <w:rPr>
          <w:rFonts w:ascii="Arial" w:hAnsi="Arial" w:cs="Arial"/>
        </w:rPr>
        <w:t>Quanto aos ITENS, na fase de PROPOSTA será concedido TRATAMENTO DIFERENCIADO às MEI’s, ME's e EPP's, caso a proposta mais bem classificada tenha sido ofertada por empresa de médio ou grande porte e haja proposta apresentada por MEI/ME/EPP de valor até 5% (cinco por cento) superior ao da melhor proposta, procederá da seguinte forma:</w:t>
      </w:r>
    </w:p>
    <w:p w14:paraId="5DDC7D69" w14:textId="77777777" w:rsidR="00A708B1" w:rsidRPr="00126355" w:rsidRDefault="00A708B1" w:rsidP="00E17576">
      <w:pPr>
        <w:pStyle w:val="paragraph"/>
        <w:numPr>
          <w:ilvl w:val="2"/>
          <w:numId w:val="9"/>
        </w:numPr>
        <w:tabs>
          <w:tab w:val="left" w:pos="851"/>
        </w:tabs>
        <w:spacing w:before="120" w:beforeAutospacing="0" w:after="120" w:afterAutospacing="0"/>
        <w:ind w:left="0" w:firstLine="0"/>
        <w:jc w:val="both"/>
        <w:textAlignment w:val="baseline"/>
        <w:rPr>
          <w:rFonts w:ascii="Arial" w:hAnsi="Arial" w:cs="Arial"/>
        </w:rPr>
      </w:pPr>
      <w:r w:rsidRPr="00126355">
        <w:rPr>
          <w:rFonts w:ascii="Arial" w:hAnsi="Arial" w:cs="Arial"/>
        </w:rPr>
        <w:t>A MEI/ME/EPP mais bem classificada poderá, no prazo de 5 (cinco) minutos, apresentar proposta de preço inferior a do licitante mais bem classificado e, atendidas as exigências deste Edital e seus Anexos, será reclassificada como melhor proposta do certame;</w:t>
      </w:r>
    </w:p>
    <w:p w14:paraId="6EC41DB4" w14:textId="205B0BBB" w:rsidR="00A708B1" w:rsidRPr="00126355" w:rsidRDefault="00A708B1" w:rsidP="00E17576">
      <w:pPr>
        <w:pStyle w:val="paragraph"/>
        <w:numPr>
          <w:ilvl w:val="2"/>
          <w:numId w:val="9"/>
        </w:numPr>
        <w:tabs>
          <w:tab w:val="left" w:pos="851"/>
        </w:tabs>
        <w:spacing w:before="120" w:beforeAutospacing="0" w:after="120" w:afterAutospacing="0"/>
        <w:ind w:left="0" w:firstLine="0"/>
        <w:jc w:val="both"/>
        <w:textAlignment w:val="baseline"/>
        <w:rPr>
          <w:rFonts w:ascii="Arial" w:hAnsi="Arial" w:cs="Arial"/>
        </w:rPr>
      </w:pPr>
      <w:r w:rsidRPr="00126355">
        <w:rPr>
          <w:rFonts w:ascii="Arial" w:hAnsi="Arial" w:cs="Arial"/>
        </w:rPr>
        <w:t xml:space="preserve">não sendo registrado um novo lance pela MEI/ME/EPP, e havendo outros licitantes que se enquadrem na condição prevista no </w:t>
      </w:r>
      <w:r w:rsidRPr="00126355">
        <w:rPr>
          <w:rFonts w:ascii="Arial" w:hAnsi="Arial" w:cs="Arial"/>
          <w:i/>
          <w:iCs/>
        </w:rPr>
        <w:t>caput</w:t>
      </w:r>
      <w:r w:rsidRPr="00126355">
        <w:rPr>
          <w:rFonts w:ascii="Arial" w:hAnsi="Arial" w:cs="Arial"/>
        </w:rPr>
        <w:t>, estes serão convocados, na ordem classificatória, para o exercício do mesmo direito, também no prazo de 5 (cinco) minutos;</w:t>
      </w:r>
    </w:p>
    <w:p w14:paraId="74B46631" w14:textId="19B22F0E" w:rsidR="00A708B1" w:rsidRPr="00126355" w:rsidRDefault="00A708B1" w:rsidP="00E17576">
      <w:pPr>
        <w:pStyle w:val="paragraph"/>
        <w:numPr>
          <w:ilvl w:val="2"/>
          <w:numId w:val="9"/>
        </w:numPr>
        <w:tabs>
          <w:tab w:val="left" w:pos="851"/>
        </w:tabs>
        <w:spacing w:before="120" w:beforeAutospacing="0" w:after="120" w:afterAutospacing="0"/>
        <w:ind w:left="0" w:firstLine="0"/>
        <w:jc w:val="both"/>
        <w:textAlignment w:val="baseline"/>
        <w:rPr>
          <w:rFonts w:ascii="Arial" w:hAnsi="Arial" w:cs="Arial"/>
        </w:rPr>
      </w:pPr>
      <w:r w:rsidRPr="00126355">
        <w:rPr>
          <w:rFonts w:ascii="Arial" w:hAnsi="Arial" w:cs="Arial"/>
        </w:rPr>
        <w:t xml:space="preserve">havendo empate de valor entre duas empresas beneficiárias do direito de preferência fixada na Lei Complementar Federal nº 123, de 2006, exercerá tal direito prioritariamente aquela cuja proposta tenha sido recebida </w:t>
      </w:r>
      <w:r w:rsidR="004C3360" w:rsidRPr="00126355">
        <w:rPr>
          <w:rFonts w:ascii="Arial" w:hAnsi="Arial" w:cs="Arial"/>
        </w:rPr>
        <w:t>primeiramente.</w:t>
      </w:r>
    </w:p>
    <w:p w14:paraId="612289BB" w14:textId="77777777" w:rsidR="00A708B1" w:rsidRPr="00126355" w:rsidRDefault="00A708B1" w:rsidP="00E17576">
      <w:pPr>
        <w:pStyle w:val="paragraph"/>
        <w:numPr>
          <w:ilvl w:val="2"/>
          <w:numId w:val="9"/>
        </w:numPr>
        <w:tabs>
          <w:tab w:val="left" w:pos="851"/>
        </w:tabs>
        <w:spacing w:before="120" w:beforeAutospacing="0" w:after="120" w:afterAutospacing="0"/>
        <w:ind w:left="0" w:firstLine="0"/>
        <w:jc w:val="both"/>
        <w:textAlignment w:val="baseline"/>
        <w:rPr>
          <w:rFonts w:ascii="Arial" w:hAnsi="Arial" w:cs="Arial"/>
        </w:rPr>
      </w:pPr>
      <w:r w:rsidRPr="00126355">
        <w:rPr>
          <w:rFonts w:ascii="Arial" w:hAnsi="Arial" w:cs="Arial"/>
        </w:rPr>
        <w:t>na hipótese em que nenhuma dos licitantes exerça o direito de tratamento diferenciado, será mantida a ordem classificatória do certame.</w:t>
      </w:r>
    </w:p>
    <w:p w14:paraId="050AAB98" w14:textId="77777777" w:rsidR="00A708B1" w:rsidRPr="00126355" w:rsidRDefault="00A708B1" w:rsidP="00E17576">
      <w:pPr>
        <w:pStyle w:val="paragraph"/>
        <w:numPr>
          <w:ilvl w:val="2"/>
          <w:numId w:val="9"/>
        </w:numPr>
        <w:tabs>
          <w:tab w:val="left" w:pos="851"/>
        </w:tabs>
        <w:spacing w:before="120" w:beforeAutospacing="0" w:after="120" w:afterAutospacing="0"/>
        <w:ind w:left="0" w:firstLine="0"/>
        <w:jc w:val="both"/>
        <w:textAlignment w:val="baseline"/>
        <w:rPr>
          <w:rFonts w:ascii="Arial" w:hAnsi="Arial" w:cs="Arial"/>
        </w:rPr>
      </w:pPr>
      <w:r w:rsidRPr="00126355">
        <w:rPr>
          <w:rFonts w:ascii="Arial" w:hAnsi="Arial" w:cs="Arial"/>
        </w:rPr>
        <w:lastRenderedPageBreak/>
        <w:t xml:space="preserve">As </w:t>
      </w:r>
      <w:r w:rsidRPr="00126355">
        <w:rPr>
          <w:rFonts w:ascii="Arial" w:hAnsi="Arial" w:cs="Arial"/>
          <w:b/>
        </w:rPr>
        <w:t xml:space="preserve">microempresas e empresas de pequeno porte </w:t>
      </w:r>
      <w:r w:rsidRPr="00126355">
        <w:rPr>
          <w:rFonts w:ascii="Arial" w:hAnsi="Arial" w:cs="Arial"/>
          <w:b/>
          <w:u w:val="single"/>
        </w:rPr>
        <w:t>sediados no município de Santo Antônio do Leste</w:t>
      </w:r>
      <w:r w:rsidRPr="00126355">
        <w:rPr>
          <w:rFonts w:ascii="Arial" w:hAnsi="Arial" w:cs="Arial"/>
        </w:rPr>
        <w:t>, serão beneficiadas em 10% (dez por cento)  do melhor preço válido, conforme Art. 48, §3º da  Lei Complementar nº 147/2014, de 07 de agosto de 2014, proporcionando a esta o direito de ofertar um preço menor do que aquela classificada ( empate Ficto), com o intuito de fomentar a economia local, no que tange a renda, geração de empregos e distribuição de riquezas de nosso município, uma vez que o contribuinte/cidadão local irá participar das receitas públicas utilizadas em seu próprio benefício, da qual ele é usuário constante de serviços e utilidade públicas prestadas ou postas a sua disposição, em contrapartida o Município demanda por suprimentos para materializar suas atividades finalísticas e dará retorno ao contribuinte, permanecendo assim os recursos vinculados  em nossa cidade, privilegiando o mercado local.</w:t>
      </w:r>
    </w:p>
    <w:p w14:paraId="0565A5D6" w14:textId="77777777" w:rsidR="00A708B1" w:rsidRPr="00126355" w:rsidRDefault="00A708B1" w:rsidP="00E17576">
      <w:pPr>
        <w:pStyle w:val="paragraph"/>
        <w:numPr>
          <w:ilvl w:val="2"/>
          <w:numId w:val="9"/>
        </w:numPr>
        <w:tabs>
          <w:tab w:val="left" w:pos="709"/>
        </w:tabs>
        <w:spacing w:before="120" w:beforeAutospacing="0" w:after="120" w:afterAutospacing="0"/>
        <w:ind w:left="0" w:firstLine="0"/>
        <w:jc w:val="both"/>
        <w:textAlignment w:val="baseline"/>
        <w:rPr>
          <w:rFonts w:ascii="Arial" w:hAnsi="Arial" w:cs="Arial"/>
        </w:rPr>
      </w:pPr>
      <w:r w:rsidRPr="00126355">
        <w:rPr>
          <w:rFonts w:ascii="Arial" w:hAnsi="Arial" w:cs="Arial"/>
        </w:rPr>
        <w:t>Realizada esta etapa, e não havendo menor proposta por parte do ME e EPP sediadas local ou regionalmente, será aberta a possibilidade de que outras ME e EPP possam oferecer proposta inferior à melhor proposta, desde que seja até 5% maior (empate ficto).</w:t>
      </w:r>
    </w:p>
    <w:p w14:paraId="2797BE63" w14:textId="77777777" w:rsidR="00A708B1" w:rsidRPr="00126355" w:rsidRDefault="00A708B1" w:rsidP="00E17576">
      <w:pPr>
        <w:pStyle w:val="paragraph"/>
        <w:numPr>
          <w:ilvl w:val="1"/>
          <w:numId w:val="9"/>
        </w:numPr>
        <w:tabs>
          <w:tab w:val="left" w:pos="567"/>
        </w:tabs>
        <w:spacing w:before="120" w:beforeAutospacing="0" w:after="120" w:afterAutospacing="0"/>
        <w:ind w:left="0" w:firstLine="0"/>
        <w:jc w:val="both"/>
        <w:textAlignment w:val="baseline"/>
        <w:rPr>
          <w:rFonts w:ascii="Arial" w:hAnsi="Arial" w:cs="Arial"/>
        </w:rPr>
      </w:pPr>
      <w:r w:rsidRPr="00126355">
        <w:rPr>
          <w:rFonts w:ascii="Arial" w:hAnsi="Arial" w:cs="Arial"/>
        </w:rPr>
        <w:t>Na fase de HABILITAÇÃO, será concedido TRATAMENTO DIFERENCIADO às MEI’s/ME's/EPP's que estejam com problemas de REGULARIDADE FISCAL E TRABALHISTA, à luz do disposto nos arts. 42 e 43 da Lei Complementar Federal nº 123, de 2006, conforme as seguintes regras:</w:t>
      </w:r>
    </w:p>
    <w:p w14:paraId="036FA5EC" w14:textId="77777777" w:rsidR="00A708B1" w:rsidRPr="00126355" w:rsidRDefault="00A708B1" w:rsidP="00E17576">
      <w:pPr>
        <w:pStyle w:val="paragraph"/>
        <w:numPr>
          <w:ilvl w:val="2"/>
          <w:numId w:val="9"/>
        </w:numPr>
        <w:tabs>
          <w:tab w:val="left" w:pos="709"/>
        </w:tabs>
        <w:spacing w:before="120" w:beforeAutospacing="0" w:after="120" w:afterAutospacing="0"/>
        <w:ind w:left="0" w:firstLine="0"/>
        <w:jc w:val="both"/>
        <w:textAlignment w:val="baseline"/>
        <w:rPr>
          <w:rFonts w:ascii="Arial" w:hAnsi="Arial" w:cs="Arial"/>
        </w:rPr>
      </w:pPr>
      <w:r w:rsidRPr="00126355">
        <w:rPr>
          <w:rFonts w:ascii="Arial" w:hAnsi="Arial" w:cs="Arial"/>
        </w:rPr>
        <w:t>em se tratando de MEI/ME/EPP com alguma RESTRIÇÃO na comprovação da HABILITAÇÃO FISCAL E TRABALHISTA, deverá(ão) ser apresentada(s) e juntada(s) aos autos a(s) respectiva(s) certidão(ões) com validade vencida ou com restrição, sendo aceita a situação parcial de irregularidade ali comprovada, julgando-se "habilitada" no certame empresa(s) nessa situação;</w:t>
      </w:r>
    </w:p>
    <w:p w14:paraId="6D3D0CEC" w14:textId="77777777" w:rsidR="00A708B1" w:rsidRPr="00126355" w:rsidRDefault="00A708B1" w:rsidP="00E17576">
      <w:pPr>
        <w:pStyle w:val="paragraph"/>
        <w:numPr>
          <w:ilvl w:val="2"/>
          <w:numId w:val="9"/>
        </w:numPr>
        <w:tabs>
          <w:tab w:val="left" w:pos="709"/>
        </w:tabs>
        <w:spacing w:before="120" w:beforeAutospacing="0" w:after="120" w:afterAutospacing="0"/>
        <w:ind w:left="0" w:firstLine="0"/>
        <w:jc w:val="both"/>
        <w:textAlignment w:val="baseline"/>
        <w:rPr>
          <w:rFonts w:ascii="Arial" w:hAnsi="Arial" w:cs="Arial"/>
        </w:rPr>
      </w:pPr>
      <w:r w:rsidRPr="00126355">
        <w:rPr>
          <w:rFonts w:ascii="Arial" w:hAnsi="Arial" w:cs="Arial"/>
        </w:rPr>
        <w:t>será assegurado o prazo de 5 (cinco) dias úteis, prorrogáveis por igual período, a critério da Administração, para a regularização da documentação, pagamento ou parcelamento do débito, e emissão de eventuais certidões;</w:t>
      </w:r>
    </w:p>
    <w:p w14:paraId="5A25B0CB" w14:textId="77777777" w:rsidR="00A708B1" w:rsidRPr="00126355" w:rsidRDefault="00A708B1" w:rsidP="00E17576">
      <w:pPr>
        <w:pStyle w:val="paragraph"/>
        <w:numPr>
          <w:ilvl w:val="2"/>
          <w:numId w:val="9"/>
        </w:numPr>
        <w:tabs>
          <w:tab w:val="left" w:pos="709"/>
        </w:tabs>
        <w:spacing w:before="120" w:beforeAutospacing="0" w:after="120" w:afterAutospacing="0"/>
        <w:ind w:left="0" w:firstLine="0"/>
        <w:jc w:val="both"/>
        <w:textAlignment w:val="baseline"/>
        <w:rPr>
          <w:rFonts w:ascii="Arial" w:hAnsi="Arial" w:cs="Arial"/>
        </w:rPr>
      </w:pPr>
      <w:r w:rsidRPr="00126355">
        <w:rPr>
          <w:rFonts w:ascii="Arial" w:hAnsi="Arial" w:cs="Arial"/>
        </w:rPr>
        <w:t>a não regularização da documentação fiscal, social ou trabalhista, implicará na decadência do direito à contratação, sem prejuízo das sanções previstas neste Edital e seus Anexos;</w:t>
      </w:r>
    </w:p>
    <w:p w14:paraId="72FC4DB6" w14:textId="77777777" w:rsidR="00A708B1" w:rsidRPr="00126355" w:rsidRDefault="00A708B1" w:rsidP="00E17576">
      <w:pPr>
        <w:pStyle w:val="paragraph"/>
        <w:numPr>
          <w:ilvl w:val="2"/>
          <w:numId w:val="9"/>
        </w:numPr>
        <w:tabs>
          <w:tab w:val="left" w:pos="709"/>
        </w:tabs>
        <w:spacing w:before="120" w:beforeAutospacing="0" w:after="120" w:afterAutospacing="0"/>
        <w:ind w:left="0" w:firstLine="0"/>
        <w:jc w:val="both"/>
        <w:textAlignment w:val="baseline"/>
        <w:rPr>
          <w:rFonts w:ascii="Arial" w:hAnsi="Arial" w:cs="Arial"/>
        </w:rPr>
      </w:pPr>
      <w:r w:rsidRPr="00126355">
        <w:rPr>
          <w:rFonts w:ascii="Arial" w:hAnsi="Arial" w:cs="Arial"/>
        </w:rPr>
        <w:t>no caso de decadência do direito por não regularização da situação, será facultada à Prefeitura Municipal de Santo Antônio do Leste / MT a convocação dos licitantes remanescentes, na ordem de classificação.</w:t>
      </w:r>
    </w:p>
    <w:p w14:paraId="21949F19" w14:textId="158EE1E9" w:rsidR="007F36BB" w:rsidRPr="00126355" w:rsidRDefault="007D7019" w:rsidP="00007655">
      <w:pPr>
        <w:pStyle w:val="Corpodetexto"/>
        <w:widowControl w:val="0"/>
        <w:rPr>
          <w:rFonts w:cs="Arial"/>
        </w:rPr>
      </w:pPr>
      <w:r w:rsidRPr="00126355">
        <w:rPr>
          <w:rFonts w:cs="Arial"/>
          <w:noProof/>
          <w:lang w:eastAsia="ko-KR"/>
        </w:rPr>
        <mc:AlternateContent>
          <mc:Choice Requires="wps">
            <w:drawing>
              <wp:anchor distT="0" distB="0" distL="114300" distR="114300" simplePos="0" relativeHeight="251650048" behindDoc="0" locked="0" layoutInCell="1" allowOverlap="1" wp14:anchorId="2163D70A" wp14:editId="2B55CC64">
                <wp:simplePos x="0" y="0"/>
                <wp:positionH relativeFrom="column">
                  <wp:posOffset>-41910</wp:posOffset>
                </wp:positionH>
                <wp:positionV relativeFrom="paragraph">
                  <wp:posOffset>80645</wp:posOffset>
                </wp:positionV>
                <wp:extent cx="6248400" cy="295275"/>
                <wp:effectExtent l="0" t="0" r="0" b="0"/>
                <wp:wrapNone/>
                <wp:docPr id="21"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14:paraId="4CB36372" w14:textId="77777777" w:rsidR="00681390" w:rsidRPr="0029797E" w:rsidRDefault="00681390" w:rsidP="0046688D">
                            <w:pPr>
                              <w:jc w:val="center"/>
                              <w:rPr>
                                <w:rFonts w:ascii="Arial" w:hAnsi="Arial" w:cs="Arial"/>
                                <w:b/>
                                <w:sz w:val="24"/>
                                <w:szCs w:val="24"/>
                              </w:rPr>
                            </w:pPr>
                            <w:r>
                              <w:rPr>
                                <w:rFonts w:ascii="Arial" w:hAnsi="Arial" w:cs="Arial"/>
                                <w:b/>
                                <w:sz w:val="24"/>
                                <w:szCs w:val="24"/>
                              </w:rPr>
                              <w:t xml:space="preserve">V – </w:t>
                            </w:r>
                            <w:r w:rsidRPr="00592D49">
                              <w:rPr>
                                <w:rFonts w:ascii="Arial" w:hAnsi="Arial" w:cs="Arial"/>
                                <w:b/>
                                <w:sz w:val="24"/>
                                <w:szCs w:val="24"/>
                              </w:rPr>
                              <w:t>DOS PEDIDOS DE ESCLARECIMENTO E DA IMPUGNAÇÃO DO EDITAL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63D70A" id="Rectangle 15" o:spid="_x0000_s1030" style="position:absolute;left:0;text-align:left;margin-left:-3.3pt;margin-top:6.35pt;width:492pt;height:23.2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" fillcolor="#d8d8d8">
                <v:shadow on="t"/>
                <v:textbox>
                  <w:txbxContent>
                    <w:p w14:paraId="4CB36372" w14:textId="77777777" w:rsidR="00681390" w:rsidRPr="0029797E" w:rsidRDefault="00681390" w:rsidP="0046688D">
                      <w:pPr>
                        <w:jc w:val="center"/>
                        <w:rPr>
                          <w:rFonts w:ascii="Arial" w:hAnsi="Arial" w:cs="Arial"/>
                          <w:b/>
                          <w:sz w:val="24"/>
                          <w:szCs w:val="24"/>
                        </w:rPr>
                      </w:pPr>
                      <w:r>
                        <w:rPr>
                          <w:rFonts w:ascii="Arial" w:hAnsi="Arial" w:cs="Arial"/>
                          <w:b/>
                          <w:sz w:val="24"/>
                          <w:szCs w:val="24"/>
                        </w:rPr>
                        <w:t xml:space="preserve">V – </w:t>
                      </w:r>
                      <w:r w:rsidRPr="00592D49">
                        <w:rPr>
                          <w:rFonts w:ascii="Arial" w:hAnsi="Arial" w:cs="Arial"/>
                          <w:b/>
                          <w:sz w:val="24"/>
                          <w:szCs w:val="24"/>
                        </w:rPr>
                        <w:t>DOS PEDIDOS DE ESCLARECIMENTO E DA IMPUGNAÇÃO DO EDITAL</w:t>
                      </w:r>
                    </w:p>
                  </w:txbxContent>
                </v:textbox>
              </v:rect>
            </w:pict>
          </mc:Fallback>
        </mc:AlternateContent>
      </w:r>
    </w:p>
    <w:p w14:paraId="5DA83ED9" w14:textId="77777777" w:rsidR="0046688D" w:rsidRPr="00126355" w:rsidRDefault="0046688D" w:rsidP="00007655">
      <w:pPr>
        <w:pStyle w:val="Corpodetexto"/>
        <w:widowControl w:val="0"/>
        <w:rPr>
          <w:rFonts w:cs="Arial"/>
        </w:rPr>
      </w:pPr>
    </w:p>
    <w:p w14:paraId="1A7FF096" w14:textId="77777777" w:rsidR="00D470F9" w:rsidRPr="00126355" w:rsidRDefault="00D470F9" w:rsidP="0046688D">
      <w:pPr>
        <w:pStyle w:val="Corpodetexto"/>
        <w:widowControl w:val="0"/>
        <w:spacing w:before="120" w:after="120"/>
        <w:rPr>
          <w:rFonts w:cs="Arial"/>
        </w:rPr>
      </w:pPr>
      <w:r w:rsidRPr="00126355">
        <w:rPr>
          <w:rFonts w:cs="Arial"/>
          <w:b/>
        </w:rPr>
        <w:t>5.1.</w:t>
      </w:r>
      <w:r w:rsidRPr="00126355">
        <w:rPr>
          <w:rFonts w:cs="Arial"/>
        </w:rPr>
        <w:t xml:space="preserve"> Em até 03 (três) dias úteis antes da data designada para a realização da Sessão do Pregão,</w:t>
      </w:r>
      <w:r w:rsidR="002C5AC4" w:rsidRPr="00126355">
        <w:rPr>
          <w:rFonts w:cs="Arial"/>
        </w:rPr>
        <w:t xml:space="preserve"> </w:t>
      </w:r>
      <w:r w:rsidRPr="00126355">
        <w:rPr>
          <w:rFonts w:cs="Arial"/>
        </w:rPr>
        <w:t xml:space="preserve">poderá ser feito pedido de </w:t>
      </w:r>
      <w:r w:rsidRPr="00126355">
        <w:rPr>
          <w:rFonts w:cs="Arial"/>
          <w:b/>
          <w:u w:val="single"/>
        </w:rPr>
        <w:t>esclarecimentos</w:t>
      </w:r>
      <w:r w:rsidRPr="00126355">
        <w:rPr>
          <w:rFonts w:cs="Arial"/>
        </w:rPr>
        <w:t xml:space="preserve"> sobre este Edital, </w:t>
      </w:r>
      <w:r w:rsidR="0087688A" w:rsidRPr="00126355">
        <w:rPr>
          <w:rFonts w:cs="Arial"/>
        </w:rPr>
        <w:t>v</w:t>
      </w:r>
      <w:r w:rsidRPr="00126355">
        <w:rPr>
          <w:rFonts w:cs="Arial"/>
        </w:rPr>
        <w:t xml:space="preserve">ia e-mail </w:t>
      </w:r>
      <w:hyperlink r:id="rId12" w:history="1">
        <w:r w:rsidR="006C21B3" w:rsidRPr="00126355">
          <w:rPr>
            <w:rStyle w:val="Hyperlink"/>
            <w:rFonts w:cs="Arial"/>
          </w:rPr>
          <w:t>licitacao@santoantoniodoleste.mt.gov.br</w:t>
        </w:r>
      </w:hyperlink>
      <w:r w:rsidRPr="00126355">
        <w:rPr>
          <w:rFonts w:cs="Arial"/>
        </w:rPr>
        <w:t>;</w:t>
      </w:r>
    </w:p>
    <w:p w14:paraId="393D7798" w14:textId="159A236B" w:rsidR="00D470F9" w:rsidRPr="00126355" w:rsidRDefault="00D470F9" w:rsidP="00DF72C0">
      <w:pPr>
        <w:pStyle w:val="Corpodetexto"/>
        <w:widowControl w:val="0"/>
        <w:spacing w:after="120"/>
        <w:rPr>
          <w:rFonts w:cs="Arial"/>
        </w:rPr>
      </w:pPr>
      <w:r w:rsidRPr="00126355">
        <w:rPr>
          <w:rFonts w:cs="Arial"/>
          <w:b/>
        </w:rPr>
        <w:t>5.2.</w:t>
      </w:r>
      <w:r w:rsidRPr="00126355">
        <w:rPr>
          <w:rFonts w:cs="Arial"/>
        </w:rPr>
        <w:t xml:space="preserve"> Decairá do direito de </w:t>
      </w:r>
      <w:r w:rsidRPr="00126355">
        <w:rPr>
          <w:rFonts w:cs="Arial"/>
          <w:b/>
          <w:u w:val="single"/>
        </w:rPr>
        <w:t>impugnar</w:t>
      </w:r>
      <w:r w:rsidRPr="00126355">
        <w:rPr>
          <w:rFonts w:cs="Arial"/>
        </w:rPr>
        <w:t xml:space="preserve"> os termos deste Edital aquele que não o fizer em até 0</w:t>
      </w:r>
      <w:r w:rsidR="00000926" w:rsidRPr="00126355">
        <w:rPr>
          <w:rFonts w:cs="Arial"/>
        </w:rPr>
        <w:t>3</w:t>
      </w:r>
      <w:r w:rsidRPr="00126355">
        <w:rPr>
          <w:rFonts w:cs="Arial"/>
        </w:rPr>
        <w:t xml:space="preserve"> (</w:t>
      </w:r>
      <w:r w:rsidR="00000926" w:rsidRPr="00126355">
        <w:rPr>
          <w:rFonts w:cs="Arial"/>
        </w:rPr>
        <w:t>três</w:t>
      </w:r>
      <w:r w:rsidRPr="00126355">
        <w:rPr>
          <w:rFonts w:cs="Arial"/>
        </w:rPr>
        <w:t>) dias úteis antes da data designada para a sessão do Pregão,</w:t>
      </w:r>
      <w:r w:rsidR="0087688A" w:rsidRPr="00126355">
        <w:rPr>
          <w:rFonts w:cs="Arial"/>
        </w:rPr>
        <w:t xml:space="preserve"> </w:t>
      </w:r>
      <w:r w:rsidRPr="00126355">
        <w:rPr>
          <w:rFonts w:cs="Arial"/>
        </w:rPr>
        <w:t xml:space="preserve">nas formas supracitadas, apontando de forma clara e objetiva as falhas e/ou irregularidades que entende viciarem o </w:t>
      </w:r>
      <w:r w:rsidRPr="00126355">
        <w:rPr>
          <w:rFonts w:cs="Arial"/>
        </w:rPr>
        <w:lastRenderedPageBreak/>
        <w:t>mesmo;</w:t>
      </w:r>
    </w:p>
    <w:p w14:paraId="0621D88A" w14:textId="6E31F464" w:rsidR="00D470F9" w:rsidRPr="00126355" w:rsidRDefault="00D470F9" w:rsidP="00DF72C0">
      <w:pPr>
        <w:pStyle w:val="Corpodetexto"/>
        <w:widowControl w:val="0"/>
        <w:spacing w:after="120"/>
        <w:rPr>
          <w:rFonts w:cs="Arial"/>
        </w:rPr>
      </w:pPr>
      <w:r w:rsidRPr="00126355">
        <w:rPr>
          <w:rFonts w:cs="Arial"/>
          <w:b/>
        </w:rPr>
        <w:t>5.3.</w:t>
      </w:r>
      <w:r w:rsidRPr="00126355">
        <w:rPr>
          <w:rFonts w:cs="Arial"/>
        </w:rPr>
        <w:t xml:space="preserve"> </w:t>
      </w:r>
      <w:r w:rsidR="00000926" w:rsidRPr="00126355">
        <w:rPr>
          <w:rFonts w:cs="Arial"/>
          <w:color w:val="000000"/>
          <w:szCs w:val="24"/>
        </w:rPr>
        <w:t>A resposta à impugnação ou ao pedido de esclarecimento será divulgada em sítio eletrônico oficial no prazo de até 3 (três) dias úteis, limitado ao último dia útil anterior à data da abertura do certame.</w:t>
      </w:r>
    </w:p>
    <w:p w14:paraId="5B7CE333" w14:textId="77777777" w:rsidR="00D470F9" w:rsidRPr="00126355" w:rsidRDefault="00D470F9" w:rsidP="00DF72C0">
      <w:pPr>
        <w:pStyle w:val="Corpodetexto"/>
        <w:widowControl w:val="0"/>
        <w:spacing w:after="120"/>
        <w:rPr>
          <w:rFonts w:cs="Arial"/>
        </w:rPr>
      </w:pPr>
      <w:r w:rsidRPr="00126355">
        <w:rPr>
          <w:rFonts w:cs="Arial"/>
          <w:b/>
        </w:rPr>
        <w:t>5.4.</w:t>
      </w:r>
      <w:r w:rsidRPr="00126355">
        <w:rPr>
          <w:rFonts w:cs="Arial"/>
        </w:rPr>
        <w:t xml:space="preserve"> No site </w:t>
      </w:r>
      <w:r w:rsidR="001F5582" w:rsidRPr="00126355">
        <w:rPr>
          <w:rFonts w:cs="Arial"/>
          <w:color w:val="0000FF"/>
          <w:u w:val="single"/>
        </w:rPr>
        <w:t>https://www.santoantoniodoleste.mt.gov.br/</w:t>
      </w:r>
      <w:r w:rsidRPr="00126355">
        <w:rPr>
          <w:rFonts w:cs="Arial"/>
        </w:rPr>
        <w:t xml:space="preserve"> ícone “</w:t>
      </w:r>
      <w:r w:rsidR="001F5582" w:rsidRPr="00126355">
        <w:rPr>
          <w:rFonts w:cs="Arial"/>
        </w:rPr>
        <w:t>Portal Transparência</w:t>
      </w:r>
      <w:r w:rsidR="009728FB" w:rsidRPr="00126355">
        <w:rPr>
          <w:rFonts w:cs="Arial"/>
        </w:rPr>
        <w:t xml:space="preserve"> </w:t>
      </w:r>
      <w:r w:rsidRPr="00126355">
        <w:rPr>
          <w:rFonts w:cs="Arial"/>
        </w:rPr>
        <w:t>- Licitações”, serão disponibilizadas, além das respostas às consultas e questionamentos, todas as informações que o (a) Pregoeiro (a) julgar importantes, razão pela qual as empresas interessadas deverão consultá-lo frequentemente durante todo o certame;</w:t>
      </w:r>
    </w:p>
    <w:p w14:paraId="6124F6CA" w14:textId="77777777" w:rsidR="00B10BB6" w:rsidRPr="00126355" w:rsidRDefault="00DF72C0" w:rsidP="00DF72C0">
      <w:pPr>
        <w:widowControl w:val="0"/>
        <w:spacing w:after="120"/>
        <w:jc w:val="both"/>
        <w:rPr>
          <w:rFonts w:ascii="Arial" w:hAnsi="Arial" w:cs="Arial"/>
          <w:sz w:val="24"/>
        </w:rPr>
      </w:pPr>
      <w:r w:rsidRPr="00126355">
        <w:rPr>
          <w:rFonts w:ascii="Arial" w:hAnsi="Arial" w:cs="Arial"/>
          <w:b/>
          <w:sz w:val="24"/>
        </w:rPr>
        <w:t>5</w:t>
      </w:r>
      <w:r w:rsidR="00B10BB6" w:rsidRPr="00126355">
        <w:rPr>
          <w:rFonts w:ascii="Arial" w:hAnsi="Arial" w:cs="Arial"/>
          <w:b/>
          <w:sz w:val="24"/>
        </w:rPr>
        <w:t>.</w:t>
      </w:r>
      <w:r w:rsidRPr="00126355">
        <w:rPr>
          <w:rFonts w:ascii="Arial" w:hAnsi="Arial" w:cs="Arial"/>
          <w:b/>
          <w:sz w:val="24"/>
        </w:rPr>
        <w:t>5</w:t>
      </w:r>
      <w:r w:rsidR="00B10BB6" w:rsidRPr="00126355">
        <w:rPr>
          <w:rFonts w:ascii="Arial" w:hAnsi="Arial" w:cs="Arial"/>
          <w:b/>
          <w:sz w:val="24"/>
        </w:rPr>
        <w:t xml:space="preserve">. </w:t>
      </w:r>
      <w:r w:rsidR="00B10BB6" w:rsidRPr="00126355">
        <w:rPr>
          <w:rFonts w:ascii="Arial" w:hAnsi="Arial" w:cs="Arial"/>
          <w:sz w:val="24"/>
        </w:rPr>
        <w:t>Se a impugnação ao edital for reconhecida e julgada procedente, serão corrigidos os vícios e, caso a formulação da proposta seja afetada, nova data será designada para a realização do certame;</w:t>
      </w:r>
    </w:p>
    <w:p w14:paraId="76E96E86" w14:textId="2E10DACE" w:rsidR="00443A77" w:rsidRPr="00126355" w:rsidRDefault="007D7019" w:rsidP="00D933E6">
      <w:pPr>
        <w:widowControl w:val="0"/>
        <w:spacing w:after="120"/>
        <w:jc w:val="both"/>
        <w:rPr>
          <w:rFonts w:ascii="Arial" w:hAnsi="Arial" w:cs="Arial"/>
          <w:b/>
          <w:sz w:val="24"/>
        </w:rPr>
      </w:pPr>
      <w:r w:rsidRPr="00126355">
        <w:rPr>
          <w:rFonts w:ascii="Arial" w:hAnsi="Arial" w:cs="Arial"/>
          <w:b/>
          <w:noProof/>
          <w:sz w:val="24"/>
          <w:lang w:eastAsia="ko-KR"/>
        </w:rPr>
        <mc:AlternateContent>
          <mc:Choice Requires="wps">
            <w:drawing>
              <wp:anchor distT="0" distB="0" distL="114300" distR="114300" simplePos="0" relativeHeight="251651072" behindDoc="0" locked="0" layoutInCell="1" allowOverlap="1" wp14:anchorId="0E3D5F32" wp14:editId="30830984">
                <wp:simplePos x="0" y="0"/>
                <wp:positionH relativeFrom="column">
                  <wp:posOffset>-22860</wp:posOffset>
                </wp:positionH>
                <wp:positionV relativeFrom="paragraph">
                  <wp:posOffset>182880</wp:posOffset>
                </wp:positionV>
                <wp:extent cx="6248400" cy="295275"/>
                <wp:effectExtent l="0" t="0" r="0" b="0"/>
                <wp:wrapNone/>
                <wp:docPr id="20"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14:paraId="6BE762B7" w14:textId="77777777" w:rsidR="00681390" w:rsidRPr="00633070" w:rsidRDefault="00681390" w:rsidP="0046688D">
                            <w:pPr>
                              <w:widowControl w:val="0"/>
                              <w:spacing w:after="120"/>
                              <w:jc w:val="center"/>
                              <w:rPr>
                                <w:rFonts w:ascii="Arial" w:hAnsi="Arial"/>
                                <w:b/>
                                <w:sz w:val="24"/>
                              </w:rPr>
                            </w:pPr>
                            <w:r>
                              <w:rPr>
                                <w:rFonts w:ascii="Arial" w:hAnsi="Arial" w:cs="Arial"/>
                                <w:b/>
                                <w:sz w:val="24"/>
                                <w:szCs w:val="24"/>
                              </w:rPr>
                              <w:t xml:space="preserve">VI – </w:t>
                            </w:r>
                            <w:r w:rsidRPr="00633070">
                              <w:rPr>
                                <w:rFonts w:ascii="Arial" w:hAnsi="Arial"/>
                                <w:b/>
                                <w:sz w:val="24"/>
                              </w:rPr>
                              <w:t>DO CREDENCIAMENTO</w:t>
                            </w:r>
                          </w:p>
                          <w:p w14:paraId="26C2F381" w14:textId="77777777" w:rsidR="00681390" w:rsidRPr="0029797E" w:rsidRDefault="00681390" w:rsidP="0046688D">
                            <w:pPr>
                              <w:jc w:val="center"/>
                              <w:rPr>
                                <w:rFonts w:ascii="Arial" w:hAnsi="Arial" w:cs="Arial"/>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3D5F32" id="Rectangle 16" o:spid="_x0000_s1031" style="position:absolute;left:0;text-align:left;margin-left:-1.8pt;margin-top:14.4pt;width:492pt;height:23.2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" fillcolor="#d8d8d8">
                <v:shadow on="t"/>
                <v:textbox>
                  <w:txbxContent>
                    <w:p w14:paraId="6BE762B7" w14:textId="77777777" w:rsidR="00681390" w:rsidRPr="00633070" w:rsidRDefault="00681390" w:rsidP="0046688D">
                      <w:pPr>
                        <w:widowControl w:val="0"/>
                        <w:spacing w:after="120"/>
                        <w:jc w:val="center"/>
                        <w:rPr>
                          <w:rFonts w:ascii="Arial" w:hAnsi="Arial"/>
                          <w:b/>
                          <w:sz w:val="24"/>
                        </w:rPr>
                      </w:pPr>
                      <w:r>
                        <w:rPr>
                          <w:rFonts w:ascii="Arial" w:hAnsi="Arial" w:cs="Arial"/>
                          <w:b/>
                          <w:sz w:val="24"/>
                          <w:szCs w:val="24"/>
                        </w:rPr>
                        <w:t xml:space="preserve">VI – </w:t>
                      </w:r>
                      <w:r w:rsidRPr="00633070">
                        <w:rPr>
                          <w:rFonts w:ascii="Arial" w:hAnsi="Arial"/>
                          <w:b/>
                          <w:sz w:val="24"/>
                        </w:rPr>
                        <w:t>DO CREDENCIAMENTO</w:t>
                      </w:r>
                    </w:p>
                    <w:p w14:paraId="26C2F381" w14:textId="77777777" w:rsidR="00681390" w:rsidRPr="0029797E" w:rsidRDefault="00681390" w:rsidP="0046688D">
                      <w:pPr>
                        <w:jc w:val="center"/>
                        <w:rPr>
                          <w:rFonts w:ascii="Arial" w:hAnsi="Arial" w:cs="Arial"/>
                          <w:b/>
                          <w:sz w:val="24"/>
                          <w:szCs w:val="24"/>
                        </w:rPr>
                      </w:pPr>
                    </w:p>
                  </w:txbxContent>
                </v:textbox>
              </v:rect>
            </w:pict>
          </mc:Fallback>
        </mc:AlternateContent>
      </w:r>
    </w:p>
    <w:p w14:paraId="7441FC31" w14:textId="77777777" w:rsidR="0046688D" w:rsidRPr="00126355" w:rsidRDefault="0046688D" w:rsidP="00D933E6">
      <w:pPr>
        <w:widowControl w:val="0"/>
        <w:spacing w:after="120"/>
        <w:jc w:val="both"/>
        <w:rPr>
          <w:rFonts w:ascii="Arial" w:hAnsi="Arial" w:cs="Arial"/>
          <w:b/>
          <w:sz w:val="24"/>
        </w:rPr>
      </w:pPr>
    </w:p>
    <w:p w14:paraId="2274EB33" w14:textId="77777777" w:rsidR="00815EBD" w:rsidRPr="00126355" w:rsidRDefault="00815EBD" w:rsidP="00815EBD">
      <w:pPr>
        <w:widowControl w:val="0"/>
        <w:spacing w:after="120"/>
        <w:jc w:val="both"/>
        <w:rPr>
          <w:rFonts w:ascii="Arial" w:hAnsi="Arial" w:cs="Arial"/>
          <w:sz w:val="24"/>
        </w:rPr>
      </w:pPr>
      <w:r w:rsidRPr="00126355">
        <w:rPr>
          <w:rFonts w:ascii="Arial" w:hAnsi="Arial" w:cs="Arial"/>
          <w:b/>
          <w:sz w:val="24"/>
        </w:rPr>
        <w:t xml:space="preserve">6.1. </w:t>
      </w:r>
      <w:r w:rsidRPr="00126355">
        <w:rPr>
          <w:rFonts w:ascii="Arial" w:hAnsi="Arial" w:cs="Arial"/>
          <w:sz w:val="24"/>
        </w:rPr>
        <w:t>No dia, hora e local designados para a sessão pública, a licitante poderá ser representada por procurador, devendo para tanto apresentar simultaneamente e em separado dos envelopes a seguinte documentação:</w:t>
      </w:r>
    </w:p>
    <w:p w14:paraId="7A6FBFB1" w14:textId="4AB04BB0" w:rsidR="00815EBD" w:rsidRPr="00126355" w:rsidRDefault="00815EBD" w:rsidP="00815EBD">
      <w:pPr>
        <w:widowControl w:val="0"/>
        <w:spacing w:after="120"/>
        <w:jc w:val="both"/>
        <w:rPr>
          <w:rFonts w:ascii="Arial" w:hAnsi="Arial" w:cs="Arial"/>
          <w:sz w:val="24"/>
        </w:rPr>
      </w:pPr>
      <w:r w:rsidRPr="00126355">
        <w:rPr>
          <w:rFonts w:ascii="Arial" w:hAnsi="Arial" w:cs="Arial"/>
          <w:b/>
          <w:sz w:val="24"/>
        </w:rPr>
        <w:t>a)</w:t>
      </w:r>
      <w:r w:rsidRPr="00126355">
        <w:rPr>
          <w:rFonts w:ascii="Arial" w:hAnsi="Arial" w:cs="Arial"/>
          <w:sz w:val="24"/>
        </w:rPr>
        <w:t xml:space="preserve"> Declaração dando ciência de que cumpre plenamente os requisitos de habilitação, em conformidade com o art. </w:t>
      </w:r>
      <w:r w:rsidR="00DE15FF" w:rsidRPr="00126355">
        <w:rPr>
          <w:rFonts w:ascii="Arial" w:hAnsi="Arial" w:cs="Arial"/>
          <w:sz w:val="24"/>
        </w:rPr>
        <w:t>63</w:t>
      </w:r>
      <w:r w:rsidRPr="00126355">
        <w:rPr>
          <w:rFonts w:ascii="Arial" w:hAnsi="Arial" w:cs="Arial"/>
          <w:sz w:val="24"/>
        </w:rPr>
        <w:t xml:space="preserve">, I da Lei nº </w:t>
      </w:r>
      <w:r w:rsidR="00DE15FF" w:rsidRPr="00126355">
        <w:rPr>
          <w:rFonts w:ascii="Arial" w:hAnsi="Arial" w:cs="Arial"/>
          <w:sz w:val="24"/>
        </w:rPr>
        <w:t>14.133</w:t>
      </w:r>
      <w:r w:rsidRPr="00126355">
        <w:rPr>
          <w:rFonts w:ascii="Arial" w:hAnsi="Arial" w:cs="Arial"/>
          <w:sz w:val="24"/>
        </w:rPr>
        <w:t>/</w:t>
      </w:r>
      <w:r w:rsidR="00DE15FF" w:rsidRPr="00126355">
        <w:rPr>
          <w:rFonts w:ascii="Arial" w:hAnsi="Arial" w:cs="Arial"/>
          <w:sz w:val="24"/>
        </w:rPr>
        <w:t>21</w:t>
      </w:r>
      <w:r w:rsidRPr="00126355">
        <w:rPr>
          <w:rFonts w:ascii="Arial" w:hAnsi="Arial" w:cs="Arial"/>
          <w:sz w:val="24"/>
        </w:rPr>
        <w:t xml:space="preserve">, conforme modelo do </w:t>
      </w:r>
      <w:r w:rsidRPr="00126355">
        <w:rPr>
          <w:rFonts w:ascii="Arial" w:hAnsi="Arial" w:cs="Arial"/>
          <w:b/>
          <w:sz w:val="24"/>
        </w:rPr>
        <w:t xml:space="preserve">Anexo </w:t>
      </w:r>
      <w:r w:rsidR="0036488B" w:rsidRPr="00126355">
        <w:rPr>
          <w:rFonts w:ascii="Arial" w:hAnsi="Arial" w:cs="Arial"/>
          <w:b/>
          <w:sz w:val="24"/>
        </w:rPr>
        <w:t>I</w:t>
      </w:r>
      <w:r w:rsidRPr="00126355">
        <w:rPr>
          <w:rFonts w:ascii="Arial" w:hAnsi="Arial" w:cs="Arial"/>
          <w:b/>
          <w:sz w:val="24"/>
        </w:rPr>
        <w:t>V</w:t>
      </w:r>
      <w:r w:rsidRPr="00126355">
        <w:rPr>
          <w:rFonts w:ascii="Arial" w:hAnsi="Arial" w:cs="Arial"/>
          <w:sz w:val="24"/>
        </w:rPr>
        <w:t>;</w:t>
      </w:r>
    </w:p>
    <w:p w14:paraId="2C19E409" w14:textId="77777777" w:rsidR="00815EBD" w:rsidRPr="00126355" w:rsidRDefault="00815EBD" w:rsidP="00815EBD">
      <w:pPr>
        <w:widowControl w:val="0"/>
        <w:spacing w:after="120"/>
        <w:jc w:val="both"/>
        <w:rPr>
          <w:rFonts w:ascii="Arial" w:hAnsi="Arial" w:cs="Arial"/>
          <w:b/>
          <w:sz w:val="24"/>
        </w:rPr>
      </w:pPr>
      <w:r w:rsidRPr="00126355">
        <w:rPr>
          <w:rFonts w:ascii="Arial" w:hAnsi="Arial" w:cs="Arial"/>
          <w:b/>
          <w:sz w:val="24"/>
        </w:rPr>
        <w:t>a.1)</w:t>
      </w:r>
      <w:r w:rsidRPr="00126355">
        <w:rPr>
          <w:rFonts w:ascii="Arial" w:hAnsi="Arial" w:cs="Arial"/>
          <w:sz w:val="24"/>
        </w:rPr>
        <w:t xml:space="preserve"> No caso de </w:t>
      </w:r>
      <w:r w:rsidR="00F06580" w:rsidRPr="00126355">
        <w:rPr>
          <w:rFonts w:ascii="Arial" w:hAnsi="Arial" w:cs="Arial"/>
          <w:i/>
          <w:sz w:val="24"/>
        </w:rPr>
        <w:t>microempresa ou</w:t>
      </w:r>
      <w:r w:rsidRPr="00126355">
        <w:rPr>
          <w:rFonts w:ascii="Arial" w:hAnsi="Arial" w:cs="Arial"/>
          <w:i/>
          <w:sz w:val="24"/>
        </w:rPr>
        <w:t xml:space="preserve"> empresa de pequeno porte </w:t>
      </w:r>
      <w:r w:rsidRPr="00126355">
        <w:rPr>
          <w:rFonts w:ascii="Arial" w:hAnsi="Arial" w:cs="Arial"/>
          <w:sz w:val="24"/>
        </w:rPr>
        <w:t xml:space="preserve">que, nos termos da Lei Complementar nº 123/2006 e demais alterações, possuir alguma restrição na documentação referente à regularidade fiscal e/ou trabalhista, </w:t>
      </w:r>
      <w:r w:rsidRPr="00126355">
        <w:rPr>
          <w:rFonts w:ascii="Arial" w:hAnsi="Arial" w:cs="Arial"/>
          <w:b/>
          <w:sz w:val="24"/>
        </w:rPr>
        <w:t>esta deverá ser mencionada, como ressalva, na supracitada declaração;</w:t>
      </w:r>
    </w:p>
    <w:p w14:paraId="784DF51F" w14:textId="77777777" w:rsidR="00815EBD" w:rsidRPr="00126355" w:rsidRDefault="00815EBD" w:rsidP="00815EBD">
      <w:pPr>
        <w:widowControl w:val="0"/>
        <w:spacing w:after="120"/>
        <w:jc w:val="both"/>
        <w:rPr>
          <w:rFonts w:ascii="Arial" w:hAnsi="Arial" w:cs="Arial"/>
          <w:sz w:val="24"/>
        </w:rPr>
      </w:pPr>
      <w:r w:rsidRPr="00126355">
        <w:rPr>
          <w:rFonts w:ascii="Arial" w:hAnsi="Arial" w:cs="Arial"/>
          <w:b/>
          <w:sz w:val="24"/>
        </w:rPr>
        <w:t>b)</w:t>
      </w:r>
      <w:r w:rsidR="0018722F" w:rsidRPr="00126355">
        <w:rPr>
          <w:rFonts w:ascii="Arial" w:hAnsi="Arial" w:cs="Arial"/>
          <w:b/>
          <w:sz w:val="24"/>
        </w:rPr>
        <w:t xml:space="preserve"> </w:t>
      </w:r>
      <w:r w:rsidRPr="00126355">
        <w:rPr>
          <w:rFonts w:ascii="Arial" w:hAnsi="Arial" w:cs="Arial"/>
          <w:b/>
          <w:sz w:val="24"/>
        </w:rPr>
        <w:t xml:space="preserve">cópia autenticada </w:t>
      </w:r>
      <w:r w:rsidRPr="00126355">
        <w:rPr>
          <w:rFonts w:ascii="Arial" w:hAnsi="Arial" w:cs="Arial"/>
          <w:sz w:val="24"/>
        </w:rPr>
        <w:t>(por cartório ou servidor competente) de cédula de identidade ou qualquer outro documento oficial de identificação com foto e do Cadastro de Pessoa Física (CPF);</w:t>
      </w:r>
    </w:p>
    <w:p w14:paraId="61C1ADE1" w14:textId="77777777" w:rsidR="00815EBD" w:rsidRPr="00126355" w:rsidRDefault="00815EBD" w:rsidP="00815EBD">
      <w:pPr>
        <w:widowControl w:val="0"/>
        <w:spacing w:after="120"/>
        <w:jc w:val="both"/>
        <w:rPr>
          <w:rFonts w:ascii="Arial" w:hAnsi="Arial" w:cs="Arial"/>
          <w:sz w:val="24"/>
        </w:rPr>
      </w:pPr>
      <w:r w:rsidRPr="00126355">
        <w:rPr>
          <w:rFonts w:ascii="Arial" w:hAnsi="Arial" w:cs="Arial"/>
          <w:b/>
          <w:sz w:val="24"/>
        </w:rPr>
        <w:t>c)</w:t>
      </w:r>
      <w:r w:rsidR="0018722F" w:rsidRPr="00126355">
        <w:rPr>
          <w:rFonts w:ascii="Arial" w:hAnsi="Arial" w:cs="Arial"/>
          <w:b/>
          <w:sz w:val="24"/>
        </w:rPr>
        <w:t xml:space="preserve"> </w:t>
      </w:r>
      <w:r w:rsidRPr="00126355">
        <w:rPr>
          <w:rFonts w:ascii="Arial" w:hAnsi="Arial" w:cs="Arial"/>
          <w:sz w:val="24"/>
        </w:rPr>
        <w:t>Se a proponente se apresentar através de representante o mesmo deverá estar munido de Procuração por instrumento público ou particular, da qual constem poderes específicos para negociar preço, interpor recursos, desistir de sua interposição e praticar todos os demais atos pertinentes ao certame;</w:t>
      </w:r>
    </w:p>
    <w:p w14:paraId="5E38883F" w14:textId="77777777" w:rsidR="00815EBD" w:rsidRPr="00126355" w:rsidRDefault="00815EBD" w:rsidP="00815EBD">
      <w:pPr>
        <w:widowControl w:val="0"/>
        <w:spacing w:after="120"/>
        <w:jc w:val="both"/>
        <w:rPr>
          <w:rFonts w:ascii="Arial" w:hAnsi="Arial" w:cs="Arial"/>
          <w:sz w:val="24"/>
        </w:rPr>
      </w:pPr>
      <w:r w:rsidRPr="00126355">
        <w:rPr>
          <w:rFonts w:ascii="Arial" w:hAnsi="Arial" w:cs="Arial"/>
          <w:b/>
          <w:sz w:val="24"/>
        </w:rPr>
        <w:t>c.1)</w:t>
      </w:r>
      <w:r w:rsidR="0018722F" w:rsidRPr="00126355">
        <w:rPr>
          <w:rFonts w:ascii="Arial" w:hAnsi="Arial" w:cs="Arial"/>
          <w:b/>
          <w:sz w:val="24"/>
        </w:rPr>
        <w:t xml:space="preserve"> </w:t>
      </w:r>
      <w:r w:rsidRPr="00126355">
        <w:rPr>
          <w:rFonts w:ascii="Arial" w:hAnsi="Arial" w:cs="Arial"/>
          <w:sz w:val="24"/>
        </w:rPr>
        <w:t>Poderá ser usado alternativamente o Termo de Credenciamento conforme modelo no Anexo III ao Edital;</w:t>
      </w:r>
    </w:p>
    <w:p w14:paraId="39CFCE3A" w14:textId="52047045" w:rsidR="00815EBD" w:rsidRPr="00126355" w:rsidRDefault="00815EBD" w:rsidP="00815EBD">
      <w:pPr>
        <w:widowControl w:val="0"/>
        <w:spacing w:after="120"/>
        <w:jc w:val="both"/>
        <w:rPr>
          <w:rFonts w:ascii="Arial" w:hAnsi="Arial" w:cs="Arial"/>
          <w:sz w:val="24"/>
        </w:rPr>
      </w:pPr>
      <w:r w:rsidRPr="00126355">
        <w:rPr>
          <w:rFonts w:ascii="Arial" w:hAnsi="Arial" w:cs="Arial"/>
          <w:b/>
          <w:sz w:val="24"/>
        </w:rPr>
        <w:t>c.2)</w:t>
      </w:r>
      <w:r w:rsidR="0018722F" w:rsidRPr="00126355">
        <w:rPr>
          <w:rFonts w:ascii="Arial" w:hAnsi="Arial" w:cs="Arial"/>
          <w:b/>
          <w:sz w:val="24"/>
        </w:rPr>
        <w:t xml:space="preserve"> </w:t>
      </w:r>
      <w:r w:rsidRPr="00126355">
        <w:rPr>
          <w:rFonts w:ascii="Arial" w:hAnsi="Arial" w:cs="Arial"/>
          <w:sz w:val="24"/>
        </w:rPr>
        <w:t xml:space="preserve">A Procuração deverá ser apresentado </w:t>
      </w:r>
      <w:r w:rsidR="00363976" w:rsidRPr="00126355">
        <w:rPr>
          <w:rFonts w:ascii="Arial" w:hAnsi="Arial" w:cs="Arial"/>
          <w:b/>
          <w:sz w:val="24"/>
        </w:rPr>
        <w:t>com firma reconhecida em cartório ou conter assinatura digital do emitente</w:t>
      </w:r>
      <w:r w:rsidRPr="00126355">
        <w:rPr>
          <w:rFonts w:ascii="Arial" w:hAnsi="Arial" w:cs="Arial"/>
          <w:b/>
          <w:sz w:val="24"/>
        </w:rPr>
        <w:t>;</w:t>
      </w:r>
    </w:p>
    <w:p w14:paraId="74274BC7" w14:textId="77777777" w:rsidR="00815EBD" w:rsidRPr="00126355" w:rsidRDefault="00815EBD" w:rsidP="00815EBD">
      <w:pPr>
        <w:widowControl w:val="0"/>
        <w:spacing w:after="120"/>
        <w:jc w:val="both"/>
        <w:rPr>
          <w:rFonts w:ascii="Arial" w:hAnsi="Arial" w:cs="Arial"/>
          <w:sz w:val="24"/>
        </w:rPr>
      </w:pPr>
      <w:r w:rsidRPr="00126355">
        <w:rPr>
          <w:rFonts w:ascii="Arial" w:hAnsi="Arial" w:cs="Arial"/>
          <w:b/>
          <w:sz w:val="24"/>
        </w:rPr>
        <w:t>d</w:t>
      </w:r>
      <w:r w:rsidR="00B0449E" w:rsidRPr="00126355">
        <w:rPr>
          <w:rFonts w:ascii="Arial" w:hAnsi="Arial" w:cs="Arial"/>
          <w:b/>
          <w:sz w:val="24"/>
        </w:rPr>
        <w:t>)</w:t>
      </w:r>
      <w:r w:rsidRPr="00126355">
        <w:rPr>
          <w:rFonts w:ascii="Arial" w:hAnsi="Arial" w:cs="Arial"/>
          <w:sz w:val="24"/>
        </w:rPr>
        <w:t xml:space="preserve"> </w:t>
      </w:r>
      <w:r w:rsidR="00F06580" w:rsidRPr="00126355">
        <w:rPr>
          <w:rFonts w:ascii="Arial" w:hAnsi="Arial" w:cs="Arial"/>
          <w:sz w:val="24"/>
        </w:rPr>
        <w:t>R</w:t>
      </w:r>
      <w:r w:rsidRPr="00126355">
        <w:rPr>
          <w:rFonts w:ascii="Arial" w:hAnsi="Arial" w:cs="Arial"/>
          <w:sz w:val="24"/>
        </w:rPr>
        <w:t>equerimento de empresário, contrato social ou outro instrumento de registro comercial equivalente, conforme o caso, devidamente registrados na Junta</w:t>
      </w:r>
      <w:r w:rsidR="00B0449E" w:rsidRPr="00126355">
        <w:rPr>
          <w:rFonts w:ascii="Arial" w:hAnsi="Arial" w:cs="Arial"/>
          <w:sz w:val="24"/>
        </w:rPr>
        <w:t xml:space="preserve"> Comercial ou órgão equivalente.</w:t>
      </w:r>
    </w:p>
    <w:p w14:paraId="229300CA" w14:textId="77777777" w:rsidR="00B0449E" w:rsidRPr="00126355" w:rsidRDefault="00B0449E" w:rsidP="00815EBD">
      <w:pPr>
        <w:widowControl w:val="0"/>
        <w:spacing w:after="120"/>
        <w:jc w:val="both"/>
        <w:rPr>
          <w:rFonts w:ascii="Arial" w:hAnsi="Arial" w:cs="Arial"/>
          <w:b/>
          <w:sz w:val="24"/>
        </w:rPr>
      </w:pPr>
      <w:r w:rsidRPr="00126355">
        <w:rPr>
          <w:rFonts w:ascii="Arial" w:hAnsi="Arial" w:cs="Arial"/>
          <w:b/>
          <w:sz w:val="24"/>
        </w:rPr>
        <w:t xml:space="preserve">d.1) </w:t>
      </w:r>
      <w:r w:rsidRPr="00126355">
        <w:rPr>
          <w:rFonts w:ascii="Arial" w:hAnsi="Arial" w:cs="Arial"/>
          <w:sz w:val="24"/>
        </w:rPr>
        <w:t>Em sendo sócio, proprietário, dirigente ou assemelhado da empresa proponente, é suficiente a apresentação de requerimento de empresário, contrato social ou outro instrumento de registro comercial equivalente, conforme o caso, devidamente registrados na Junta Comercial, no qual estejam expressos seus poderes para exercerem direitos e assumir obrigações em decorrência de tal investidura;</w:t>
      </w:r>
    </w:p>
    <w:p w14:paraId="7C9203A5" w14:textId="46A39AB7" w:rsidR="00815EBD" w:rsidRPr="00126355" w:rsidRDefault="00815EBD" w:rsidP="00815EBD">
      <w:pPr>
        <w:widowControl w:val="0"/>
        <w:spacing w:after="120"/>
        <w:jc w:val="both"/>
        <w:rPr>
          <w:rFonts w:ascii="Arial" w:hAnsi="Arial" w:cs="Arial"/>
          <w:sz w:val="24"/>
        </w:rPr>
      </w:pPr>
      <w:r w:rsidRPr="00126355">
        <w:rPr>
          <w:rFonts w:ascii="Arial" w:hAnsi="Arial" w:cs="Arial"/>
          <w:b/>
          <w:sz w:val="24"/>
        </w:rPr>
        <w:lastRenderedPageBreak/>
        <w:t xml:space="preserve">e) </w:t>
      </w:r>
      <w:r w:rsidR="00BC2C71" w:rsidRPr="00126355">
        <w:rPr>
          <w:rFonts w:ascii="Arial" w:hAnsi="Arial" w:cs="Arial"/>
          <w:sz w:val="24"/>
        </w:rPr>
        <w:t>A Microempresa (ME) e</w:t>
      </w:r>
      <w:r w:rsidRPr="00126355">
        <w:rPr>
          <w:rFonts w:ascii="Arial" w:hAnsi="Arial" w:cs="Arial"/>
          <w:sz w:val="24"/>
        </w:rPr>
        <w:t xml:space="preserve"> Empresas de Pequeno Porte (EPP) que deseja usufruir dos benefícios previstos na Lei Complementar nº 123/06, deverá comprovar seu enquadramento em um dos regimes citados, apresentando a declaração constante no </w:t>
      </w:r>
      <w:r w:rsidRPr="00126355">
        <w:rPr>
          <w:rFonts w:ascii="Arial" w:hAnsi="Arial" w:cs="Arial"/>
          <w:b/>
          <w:sz w:val="24"/>
        </w:rPr>
        <w:t>Anexo V</w:t>
      </w:r>
      <w:r w:rsidRPr="00126355">
        <w:rPr>
          <w:rFonts w:ascii="Arial" w:hAnsi="Arial" w:cs="Arial"/>
          <w:sz w:val="24"/>
        </w:rPr>
        <w:t xml:space="preserve"> e a documentação abaixo relacionada, conforme o caso:</w:t>
      </w:r>
    </w:p>
    <w:p w14:paraId="08A2CEF9" w14:textId="77777777" w:rsidR="00815EBD" w:rsidRPr="00126355" w:rsidRDefault="00815EBD" w:rsidP="00EA6F08">
      <w:pPr>
        <w:widowControl w:val="0"/>
        <w:numPr>
          <w:ilvl w:val="0"/>
          <w:numId w:val="2"/>
        </w:numPr>
        <w:tabs>
          <w:tab w:val="left" w:pos="284"/>
        </w:tabs>
        <w:spacing w:after="120"/>
        <w:ind w:left="0" w:firstLine="0"/>
        <w:jc w:val="both"/>
        <w:rPr>
          <w:rFonts w:ascii="Arial" w:hAnsi="Arial" w:cs="Arial"/>
          <w:sz w:val="24"/>
        </w:rPr>
      </w:pPr>
      <w:r w:rsidRPr="00126355">
        <w:rPr>
          <w:rFonts w:ascii="Arial" w:hAnsi="Arial" w:cs="Arial"/>
          <w:sz w:val="24"/>
        </w:rPr>
        <w:t xml:space="preserve">Certidão simplificada expedida pela Junta Comercial, que comprove a condição de Microempresa ou Empresa de Pequeno Porte, nos termos do artigo 8° da Instrução Normativa nº 103, de 30/04/2007, do Departamento Nacional de Registro do Comércio – DNRC, no caso de Microempresa ou Empresa de Pequeno Porte; </w:t>
      </w:r>
    </w:p>
    <w:p w14:paraId="68EAEE03" w14:textId="77777777" w:rsidR="00815EBD" w:rsidRPr="00126355" w:rsidRDefault="00815EBD" w:rsidP="00815EBD">
      <w:pPr>
        <w:widowControl w:val="0"/>
        <w:spacing w:after="120"/>
        <w:jc w:val="both"/>
        <w:rPr>
          <w:rFonts w:ascii="Arial" w:hAnsi="Arial" w:cs="Arial"/>
          <w:sz w:val="24"/>
          <w:szCs w:val="24"/>
        </w:rPr>
      </w:pPr>
      <w:r w:rsidRPr="00126355">
        <w:rPr>
          <w:rFonts w:ascii="Arial" w:hAnsi="Arial" w:cs="Arial"/>
          <w:b/>
          <w:sz w:val="24"/>
        </w:rPr>
        <w:t xml:space="preserve">6.1.1. </w:t>
      </w:r>
      <w:r w:rsidRPr="00126355">
        <w:rPr>
          <w:rFonts w:ascii="Arial" w:hAnsi="Arial" w:cs="Arial"/>
          <w:sz w:val="24"/>
        </w:rPr>
        <w:t>A falsidade de declaração prestada, objetivando os benefícios da LC nº 123/06, caracterizará o crime de que trata o art. 299 do Código Penal, sem prejuízo do enquadramento em outras figuras penais e das sanções previstas neste Edital, podendo, inclusive</w:t>
      </w:r>
      <w:r w:rsidRPr="00126355">
        <w:rPr>
          <w:rFonts w:ascii="Arial" w:hAnsi="Arial" w:cs="Arial"/>
          <w:sz w:val="24"/>
          <w:szCs w:val="24"/>
        </w:rPr>
        <w:t>, o(a) Pregoeiro (a) fazer diligências para constatar referida situação;</w:t>
      </w:r>
    </w:p>
    <w:p w14:paraId="17B9D4D7" w14:textId="77777777" w:rsidR="00815EBD" w:rsidRPr="00126355" w:rsidRDefault="00815EBD" w:rsidP="00815EBD">
      <w:pPr>
        <w:widowControl w:val="0"/>
        <w:spacing w:after="120"/>
        <w:jc w:val="both"/>
        <w:rPr>
          <w:rFonts w:ascii="Arial" w:hAnsi="Arial" w:cs="Arial"/>
          <w:sz w:val="24"/>
        </w:rPr>
      </w:pPr>
      <w:r w:rsidRPr="00126355">
        <w:rPr>
          <w:rFonts w:ascii="Arial" w:hAnsi="Arial" w:cs="Arial"/>
          <w:b/>
          <w:sz w:val="24"/>
        </w:rPr>
        <w:t xml:space="preserve">6.2. </w:t>
      </w:r>
      <w:r w:rsidRPr="00126355">
        <w:rPr>
          <w:rFonts w:ascii="Arial" w:hAnsi="Arial" w:cs="Arial"/>
          <w:sz w:val="24"/>
        </w:rPr>
        <w:t>Somente poderá manifestar-se na sessão e participar da fase de lances verbais o representante legal da licitante devidamente credenciado;</w:t>
      </w:r>
    </w:p>
    <w:p w14:paraId="4F26F739" w14:textId="77777777" w:rsidR="00815EBD" w:rsidRPr="00126355" w:rsidRDefault="00815EBD" w:rsidP="00815EBD">
      <w:pPr>
        <w:widowControl w:val="0"/>
        <w:spacing w:after="120"/>
        <w:jc w:val="both"/>
        <w:rPr>
          <w:rFonts w:ascii="Arial" w:hAnsi="Arial" w:cs="Arial"/>
          <w:sz w:val="24"/>
        </w:rPr>
      </w:pPr>
      <w:r w:rsidRPr="00126355">
        <w:rPr>
          <w:rFonts w:ascii="Arial" w:hAnsi="Arial" w:cs="Arial"/>
          <w:b/>
          <w:sz w:val="24"/>
        </w:rPr>
        <w:t xml:space="preserve">6.3. </w:t>
      </w:r>
      <w:r w:rsidRPr="00126355">
        <w:rPr>
          <w:rFonts w:ascii="Arial" w:hAnsi="Arial" w:cs="Arial"/>
          <w:sz w:val="24"/>
        </w:rPr>
        <w:t>O representante inicialmente credenciado poderá ser substituído por outro também devidamente credenciado;</w:t>
      </w:r>
    </w:p>
    <w:p w14:paraId="24E72B9D" w14:textId="77777777" w:rsidR="00815EBD" w:rsidRPr="00126355" w:rsidRDefault="00815EBD" w:rsidP="00815EBD">
      <w:pPr>
        <w:widowControl w:val="0"/>
        <w:spacing w:after="120"/>
        <w:jc w:val="both"/>
        <w:rPr>
          <w:rFonts w:ascii="Arial" w:hAnsi="Arial" w:cs="Arial"/>
          <w:sz w:val="24"/>
        </w:rPr>
      </w:pPr>
      <w:r w:rsidRPr="00126355">
        <w:rPr>
          <w:rFonts w:ascii="Arial" w:hAnsi="Arial" w:cs="Arial"/>
          <w:b/>
          <w:sz w:val="24"/>
        </w:rPr>
        <w:t xml:space="preserve">6.4. </w:t>
      </w:r>
      <w:r w:rsidRPr="00126355">
        <w:rPr>
          <w:rFonts w:ascii="Arial" w:hAnsi="Arial" w:cs="Arial"/>
          <w:sz w:val="24"/>
        </w:rPr>
        <w:t>O representante legal da licitante que não se credenciar perante o</w:t>
      </w:r>
      <w:r w:rsidRPr="00126355">
        <w:rPr>
          <w:rFonts w:ascii="Arial" w:hAnsi="Arial" w:cs="Arial"/>
          <w:sz w:val="24"/>
          <w:szCs w:val="24"/>
        </w:rPr>
        <w:t xml:space="preserve">(a) Pregoeiro(a) </w:t>
      </w:r>
      <w:r w:rsidRPr="00126355">
        <w:rPr>
          <w:rFonts w:ascii="Arial" w:hAnsi="Arial" w:cs="Arial"/>
          <w:sz w:val="24"/>
        </w:rPr>
        <w:t>ficará impedido de participar da fase de lances verbais, de negociação de preços, de declarar a intenção de interpor recurso, enfim, representar a licitante durante a sessão do pregão;</w:t>
      </w:r>
    </w:p>
    <w:p w14:paraId="5380DAB5" w14:textId="77777777" w:rsidR="00815EBD" w:rsidRPr="00126355" w:rsidRDefault="00815EBD" w:rsidP="00815EBD">
      <w:pPr>
        <w:widowControl w:val="0"/>
        <w:spacing w:after="120"/>
        <w:jc w:val="both"/>
        <w:rPr>
          <w:rFonts w:ascii="Arial" w:hAnsi="Arial" w:cs="Arial"/>
          <w:sz w:val="24"/>
        </w:rPr>
      </w:pPr>
      <w:r w:rsidRPr="00126355">
        <w:rPr>
          <w:rFonts w:ascii="Arial" w:hAnsi="Arial" w:cs="Arial"/>
          <w:b/>
          <w:sz w:val="24"/>
        </w:rPr>
        <w:t xml:space="preserve">6.4.1. </w:t>
      </w:r>
      <w:r w:rsidRPr="00126355">
        <w:rPr>
          <w:rFonts w:ascii="Arial" w:hAnsi="Arial" w:cs="Arial"/>
          <w:sz w:val="24"/>
        </w:rPr>
        <w:t>Neste caso, somente será aproveitada a sua proposta escrita, considerada esta também como o único lance na sessão;</w:t>
      </w:r>
    </w:p>
    <w:p w14:paraId="11534632" w14:textId="77777777" w:rsidR="00815EBD" w:rsidRPr="00126355" w:rsidRDefault="00815EBD" w:rsidP="00815EBD">
      <w:pPr>
        <w:widowControl w:val="0"/>
        <w:spacing w:after="120"/>
        <w:jc w:val="both"/>
        <w:rPr>
          <w:rFonts w:ascii="Arial" w:hAnsi="Arial" w:cs="Arial"/>
          <w:sz w:val="24"/>
        </w:rPr>
      </w:pPr>
      <w:r w:rsidRPr="00126355">
        <w:rPr>
          <w:rFonts w:ascii="Arial" w:hAnsi="Arial" w:cs="Arial"/>
          <w:b/>
          <w:sz w:val="24"/>
        </w:rPr>
        <w:t>6.4.2.</w:t>
      </w:r>
      <w:r w:rsidRPr="00126355">
        <w:rPr>
          <w:rFonts w:ascii="Arial" w:hAnsi="Arial" w:cs="Arial"/>
          <w:sz w:val="24"/>
        </w:rPr>
        <w:t xml:space="preserve"> A mesma consequência da cláusula </w:t>
      </w:r>
      <w:r w:rsidRPr="00126355">
        <w:rPr>
          <w:rFonts w:ascii="Arial" w:hAnsi="Arial" w:cs="Arial"/>
          <w:b/>
          <w:bCs/>
          <w:sz w:val="24"/>
        </w:rPr>
        <w:t>6.4.1</w:t>
      </w:r>
      <w:r w:rsidRPr="00126355">
        <w:rPr>
          <w:rFonts w:ascii="Arial" w:hAnsi="Arial" w:cs="Arial"/>
          <w:sz w:val="24"/>
        </w:rPr>
        <w:t>, ocorrerá para quem apenas enviar seus envelopes via correio</w:t>
      </w:r>
      <w:r w:rsidR="0018722F" w:rsidRPr="00126355">
        <w:rPr>
          <w:rFonts w:ascii="Arial" w:hAnsi="Arial" w:cs="Arial"/>
          <w:sz w:val="24"/>
        </w:rPr>
        <w:t>/transportadora</w:t>
      </w:r>
      <w:r w:rsidRPr="00126355">
        <w:rPr>
          <w:rFonts w:ascii="Arial" w:hAnsi="Arial" w:cs="Arial"/>
          <w:sz w:val="24"/>
        </w:rPr>
        <w:t>;</w:t>
      </w:r>
    </w:p>
    <w:p w14:paraId="42B8A9FB" w14:textId="77777777" w:rsidR="00815EBD" w:rsidRPr="00126355" w:rsidRDefault="00815EBD" w:rsidP="00815EBD">
      <w:pPr>
        <w:widowControl w:val="0"/>
        <w:spacing w:after="120"/>
        <w:jc w:val="both"/>
        <w:rPr>
          <w:rFonts w:ascii="Arial" w:hAnsi="Arial" w:cs="Arial"/>
          <w:sz w:val="24"/>
        </w:rPr>
      </w:pPr>
      <w:r w:rsidRPr="00126355">
        <w:rPr>
          <w:rFonts w:ascii="Arial" w:hAnsi="Arial" w:cs="Arial"/>
          <w:b/>
          <w:sz w:val="24"/>
        </w:rPr>
        <w:t xml:space="preserve">6.5. </w:t>
      </w:r>
      <w:r w:rsidRPr="00126355">
        <w:rPr>
          <w:rFonts w:ascii="Arial" w:hAnsi="Arial" w:cs="Arial"/>
          <w:sz w:val="24"/>
        </w:rPr>
        <w:t>A participação das empresas nesta licitação corresponderá, automaticamente, à presunção de que não existem fatos impeditivos para a sua habilitação, ficando cientes da obrigação de declarar, a qualquer tempo, quaisquer ocorrências supervenientes que as inabilite;</w:t>
      </w:r>
    </w:p>
    <w:p w14:paraId="415DD667" w14:textId="77777777" w:rsidR="00815EBD" w:rsidRPr="00126355" w:rsidRDefault="00815EBD" w:rsidP="00815EBD">
      <w:pPr>
        <w:widowControl w:val="0"/>
        <w:spacing w:after="120"/>
        <w:jc w:val="both"/>
        <w:rPr>
          <w:rFonts w:ascii="Arial" w:hAnsi="Arial" w:cs="Arial"/>
          <w:sz w:val="24"/>
        </w:rPr>
      </w:pPr>
      <w:r w:rsidRPr="00126355">
        <w:rPr>
          <w:rFonts w:ascii="Arial" w:hAnsi="Arial" w:cs="Arial"/>
          <w:b/>
          <w:sz w:val="24"/>
        </w:rPr>
        <w:t xml:space="preserve">6.6. Os documentos </w:t>
      </w:r>
      <w:r w:rsidRPr="00126355">
        <w:rPr>
          <w:rFonts w:ascii="Arial" w:hAnsi="Arial" w:cs="Arial"/>
          <w:sz w:val="24"/>
        </w:rPr>
        <w:t xml:space="preserve">mencionados na cláusula </w:t>
      </w:r>
      <w:r w:rsidRPr="00126355">
        <w:rPr>
          <w:rFonts w:ascii="Arial" w:hAnsi="Arial" w:cs="Arial"/>
          <w:b/>
          <w:sz w:val="24"/>
        </w:rPr>
        <w:t>6.1 relativos ao credenciamento deverão ser apresentados fora dos envelopes</w:t>
      </w:r>
      <w:r w:rsidRPr="00126355">
        <w:rPr>
          <w:rFonts w:ascii="Arial" w:hAnsi="Arial" w:cs="Arial"/>
          <w:sz w:val="24"/>
        </w:rPr>
        <w:t>, durante o ato específico para o credenciamento;</w:t>
      </w:r>
    </w:p>
    <w:p w14:paraId="47F70D8D" w14:textId="61676E27" w:rsidR="00815EBD" w:rsidRPr="00126355" w:rsidRDefault="00815EBD" w:rsidP="00815EBD">
      <w:pPr>
        <w:widowControl w:val="0"/>
        <w:autoSpaceDE w:val="0"/>
        <w:autoSpaceDN w:val="0"/>
        <w:jc w:val="both"/>
        <w:rPr>
          <w:rFonts w:ascii="Arial" w:hAnsi="Arial" w:cs="Arial"/>
          <w:bCs/>
          <w:sz w:val="24"/>
          <w:szCs w:val="24"/>
        </w:rPr>
      </w:pPr>
      <w:r w:rsidRPr="00126355">
        <w:rPr>
          <w:rFonts w:ascii="Arial" w:hAnsi="Arial" w:cs="Arial"/>
          <w:b/>
          <w:bCs/>
          <w:sz w:val="24"/>
          <w:szCs w:val="24"/>
        </w:rPr>
        <w:t xml:space="preserve">6.7. </w:t>
      </w:r>
      <w:r w:rsidRPr="00126355">
        <w:rPr>
          <w:rFonts w:ascii="Arial" w:hAnsi="Arial" w:cs="Arial"/>
          <w:bCs/>
          <w:sz w:val="24"/>
          <w:szCs w:val="24"/>
        </w:rPr>
        <w:t xml:space="preserve">Será admitido apenas 01 (um) representante para cada licitante credenciada, sendo que cada um deles poderá representar apenas uma credenciada, exceto no caso de representar outra empresa que não esteja na disputa do mesmo </w:t>
      </w:r>
      <w:r w:rsidRPr="00126355">
        <w:rPr>
          <w:rFonts w:ascii="Arial" w:hAnsi="Arial" w:cs="Arial"/>
          <w:b/>
          <w:bCs/>
          <w:sz w:val="24"/>
          <w:szCs w:val="24"/>
        </w:rPr>
        <w:t>Item</w:t>
      </w:r>
      <w:r w:rsidR="003F6F9D" w:rsidRPr="00126355">
        <w:rPr>
          <w:rFonts w:ascii="Arial" w:hAnsi="Arial" w:cs="Arial"/>
          <w:b/>
          <w:bCs/>
          <w:sz w:val="24"/>
          <w:szCs w:val="24"/>
        </w:rPr>
        <w:t>/lote</w:t>
      </w:r>
      <w:r w:rsidRPr="00126355">
        <w:rPr>
          <w:rFonts w:ascii="Arial" w:hAnsi="Arial" w:cs="Arial"/>
          <w:bCs/>
          <w:sz w:val="24"/>
          <w:szCs w:val="24"/>
        </w:rPr>
        <w:t>.</w:t>
      </w:r>
    </w:p>
    <w:p w14:paraId="6BCFB5C8" w14:textId="77777777" w:rsidR="00033CB6" w:rsidRPr="00126355" w:rsidRDefault="00033CB6" w:rsidP="00815EBD">
      <w:pPr>
        <w:widowControl w:val="0"/>
        <w:autoSpaceDE w:val="0"/>
        <w:autoSpaceDN w:val="0"/>
        <w:jc w:val="both"/>
        <w:rPr>
          <w:rFonts w:ascii="Arial" w:hAnsi="Arial" w:cs="Arial"/>
          <w:bCs/>
          <w:sz w:val="24"/>
          <w:szCs w:val="24"/>
        </w:rPr>
      </w:pPr>
    </w:p>
    <w:p w14:paraId="1A7DB883" w14:textId="6C6319DF" w:rsidR="0046688D" w:rsidRPr="00126355" w:rsidRDefault="007D7019" w:rsidP="00F3220B">
      <w:pPr>
        <w:widowControl w:val="0"/>
        <w:autoSpaceDE w:val="0"/>
        <w:autoSpaceDN w:val="0"/>
        <w:spacing w:after="120" w:line="360" w:lineRule="auto"/>
        <w:jc w:val="both"/>
        <w:rPr>
          <w:rFonts w:ascii="Arial" w:hAnsi="Arial" w:cs="Arial"/>
          <w:sz w:val="24"/>
          <w:szCs w:val="24"/>
        </w:rPr>
      </w:pPr>
      <w:r w:rsidRPr="00126355">
        <w:rPr>
          <w:rFonts w:ascii="Arial" w:hAnsi="Arial" w:cs="Arial"/>
          <w:noProof/>
          <w:sz w:val="24"/>
          <w:szCs w:val="24"/>
          <w:lang w:eastAsia="ko-KR"/>
        </w:rPr>
        <mc:AlternateContent>
          <mc:Choice Requires="wps">
            <w:drawing>
              <wp:anchor distT="0" distB="0" distL="114300" distR="114300" simplePos="0" relativeHeight="251652096" behindDoc="0" locked="0" layoutInCell="1" allowOverlap="1" wp14:anchorId="6379BC5B" wp14:editId="637075C6">
                <wp:simplePos x="0" y="0"/>
                <wp:positionH relativeFrom="column">
                  <wp:posOffset>-60960</wp:posOffset>
                </wp:positionH>
                <wp:positionV relativeFrom="paragraph">
                  <wp:posOffset>225425</wp:posOffset>
                </wp:positionV>
                <wp:extent cx="6248400" cy="295275"/>
                <wp:effectExtent l="0" t="0" r="0" b="0"/>
                <wp:wrapNone/>
                <wp:docPr id="19"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14:paraId="620DFB23" w14:textId="77777777" w:rsidR="00681390" w:rsidRPr="00633070" w:rsidRDefault="00681390" w:rsidP="0046688D">
                            <w:pPr>
                              <w:widowControl w:val="0"/>
                              <w:spacing w:after="120"/>
                              <w:jc w:val="center"/>
                              <w:rPr>
                                <w:rFonts w:ascii="Arial" w:hAnsi="Arial"/>
                                <w:b/>
                                <w:sz w:val="24"/>
                              </w:rPr>
                            </w:pPr>
                            <w:r>
                              <w:rPr>
                                <w:rFonts w:ascii="Arial" w:hAnsi="Arial" w:cs="Arial"/>
                                <w:b/>
                                <w:sz w:val="24"/>
                                <w:szCs w:val="24"/>
                              </w:rPr>
                              <w:t xml:space="preserve">VII – </w:t>
                            </w:r>
                            <w:r w:rsidRPr="00335E69">
                              <w:rPr>
                                <w:rFonts w:ascii="Arial" w:hAnsi="Arial"/>
                                <w:b/>
                                <w:sz w:val="24"/>
                              </w:rPr>
                              <w:t>DA APRESENTAÇÃO DOS ENVELOPES</w:t>
                            </w:r>
                          </w:p>
                          <w:p w14:paraId="4D684B00" w14:textId="77777777" w:rsidR="00681390" w:rsidRPr="0029797E" w:rsidRDefault="00681390" w:rsidP="0046688D">
                            <w:pPr>
                              <w:jc w:val="center"/>
                              <w:rPr>
                                <w:rFonts w:ascii="Arial" w:hAnsi="Arial" w:cs="Arial"/>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79BC5B" id="Rectangle 17" o:spid="_x0000_s1032" style="position:absolute;left:0;text-align:left;margin-left:-4.8pt;margin-top:17.75pt;width:492pt;height:23.2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" fillcolor="#d8d8d8">
                <v:shadow on="t"/>
                <v:textbox>
                  <w:txbxContent>
                    <w:p w14:paraId="620DFB23" w14:textId="77777777" w:rsidR="00681390" w:rsidRPr="00633070" w:rsidRDefault="00681390" w:rsidP="0046688D">
                      <w:pPr>
                        <w:widowControl w:val="0"/>
                        <w:spacing w:after="120"/>
                        <w:jc w:val="center"/>
                        <w:rPr>
                          <w:rFonts w:ascii="Arial" w:hAnsi="Arial"/>
                          <w:b/>
                          <w:sz w:val="24"/>
                        </w:rPr>
                      </w:pPr>
                      <w:r>
                        <w:rPr>
                          <w:rFonts w:ascii="Arial" w:hAnsi="Arial" w:cs="Arial"/>
                          <w:b/>
                          <w:sz w:val="24"/>
                          <w:szCs w:val="24"/>
                        </w:rPr>
                        <w:t xml:space="preserve">VII – </w:t>
                      </w:r>
                      <w:r w:rsidRPr="00335E69">
                        <w:rPr>
                          <w:rFonts w:ascii="Arial" w:hAnsi="Arial"/>
                          <w:b/>
                          <w:sz w:val="24"/>
                        </w:rPr>
                        <w:t>DA APRESENTAÇÃO DOS ENVELOPES</w:t>
                      </w:r>
                    </w:p>
                    <w:p w14:paraId="4D684B00" w14:textId="77777777" w:rsidR="00681390" w:rsidRPr="0029797E" w:rsidRDefault="00681390" w:rsidP="0046688D">
                      <w:pPr>
                        <w:jc w:val="center"/>
                        <w:rPr>
                          <w:rFonts w:ascii="Arial" w:hAnsi="Arial" w:cs="Arial"/>
                          <w:b/>
                          <w:sz w:val="24"/>
                          <w:szCs w:val="24"/>
                        </w:rPr>
                      </w:pPr>
                    </w:p>
                  </w:txbxContent>
                </v:textbox>
              </v:rect>
            </w:pict>
          </mc:Fallback>
        </mc:AlternateContent>
      </w:r>
    </w:p>
    <w:p w14:paraId="641C40FF" w14:textId="77777777" w:rsidR="00F3220B" w:rsidRPr="00126355" w:rsidRDefault="00F3220B" w:rsidP="00F3220B">
      <w:pPr>
        <w:widowControl w:val="0"/>
        <w:autoSpaceDE w:val="0"/>
        <w:autoSpaceDN w:val="0"/>
        <w:spacing w:after="120" w:line="360" w:lineRule="auto"/>
        <w:jc w:val="both"/>
        <w:rPr>
          <w:rFonts w:ascii="Arial" w:hAnsi="Arial" w:cs="Arial"/>
          <w:sz w:val="24"/>
          <w:szCs w:val="24"/>
        </w:rPr>
      </w:pPr>
    </w:p>
    <w:p w14:paraId="2AF65473" w14:textId="1FCDCD82" w:rsidR="00641D47" w:rsidRPr="00126355" w:rsidRDefault="0039636D" w:rsidP="00DF72C0">
      <w:pPr>
        <w:widowControl w:val="0"/>
        <w:jc w:val="both"/>
        <w:rPr>
          <w:rFonts w:ascii="Arial" w:hAnsi="Arial" w:cs="Arial"/>
          <w:sz w:val="24"/>
        </w:rPr>
      </w:pPr>
      <w:r w:rsidRPr="00126355">
        <w:rPr>
          <w:rFonts w:ascii="Arial" w:hAnsi="Arial" w:cs="Arial"/>
          <w:b/>
          <w:sz w:val="24"/>
        </w:rPr>
        <w:t>7</w:t>
      </w:r>
      <w:r w:rsidR="009315E3" w:rsidRPr="00126355">
        <w:rPr>
          <w:rFonts w:ascii="Arial" w:hAnsi="Arial" w:cs="Arial"/>
          <w:b/>
          <w:sz w:val="24"/>
        </w:rPr>
        <w:t>.1</w:t>
      </w:r>
      <w:r w:rsidR="00CA3164" w:rsidRPr="00126355">
        <w:rPr>
          <w:rFonts w:ascii="Arial" w:hAnsi="Arial" w:cs="Arial"/>
          <w:b/>
          <w:sz w:val="24"/>
        </w:rPr>
        <w:t>.</w:t>
      </w:r>
      <w:r w:rsidRPr="00126355">
        <w:rPr>
          <w:rFonts w:ascii="Arial" w:hAnsi="Arial" w:cs="Arial"/>
          <w:sz w:val="24"/>
        </w:rPr>
        <w:t xml:space="preserve"> A “PROPOSTA DE PREÇOS” e os “DOCUMENTOS PARA HABILITAÇÃO” deverão ser apresentados no dia, hora e local designados para a realização do Pregão, em envelopes separados e lacrados, identificados com os seguintes elementos:</w:t>
      </w:r>
      <w:r w:rsidR="00BA1606" w:rsidRPr="00126355">
        <w:rPr>
          <w:rFonts w:ascii="Arial" w:hAnsi="Arial" w:cs="Arial"/>
          <w:sz w:val="24"/>
        </w:rPr>
        <w:t xml:space="preserve"> </w:t>
      </w:r>
    </w:p>
    <w:p w14:paraId="3551C5F9" w14:textId="1D24C1D1" w:rsidR="007E3A6F" w:rsidRPr="00126355" w:rsidRDefault="007E3A6F" w:rsidP="00DF72C0">
      <w:pPr>
        <w:widowControl w:val="0"/>
        <w:jc w:val="both"/>
        <w:rPr>
          <w:rFonts w:ascii="Arial" w:hAnsi="Arial" w:cs="Arial"/>
          <w:sz w:val="24"/>
        </w:rPr>
      </w:pPr>
    </w:p>
    <w:p w14:paraId="262C3908" w14:textId="0994B409" w:rsidR="007E3A6F" w:rsidRPr="00126355" w:rsidRDefault="007E3A6F" w:rsidP="00DF72C0">
      <w:pPr>
        <w:widowControl w:val="0"/>
        <w:jc w:val="both"/>
        <w:rPr>
          <w:rFonts w:ascii="Arial" w:hAnsi="Arial" w:cs="Arial"/>
          <w:sz w:val="24"/>
        </w:rPr>
      </w:pPr>
    </w:p>
    <w:p w14:paraId="28CB85BA" w14:textId="22D5FCD9" w:rsidR="007E3A6F" w:rsidRPr="00126355" w:rsidRDefault="007E3A6F" w:rsidP="00DF72C0">
      <w:pPr>
        <w:widowControl w:val="0"/>
        <w:jc w:val="both"/>
        <w:rPr>
          <w:rFonts w:ascii="Arial" w:hAnsi="Arial" w:cs="Arial"/>
          <w:sz w:val="24"/>
        </w:rPr>
      </w:pPr>
    </w:p>
    <w:p w14:paraId="0651E73A" w14:textId="77777777" w:rsidR="007E3A6F" w:rsidRPr="00126355" w:rsidRDefault="007E3A6F" w:rsidP="00DF72C0">
      <w:pPr>
        <w:widowControl w:val="0"/>
        <w:jc w:val="both"/>
        <w:rPr>
          <w:rFonts w:ascii="Arial" w:hAnsi="Arial" w:cs="Arial"/>
          <w:sz w:val="24"/>
        </w:rPr>
      </w:pPr>
    </w:p>
    <w:tbl>
      <w:tblPr>
        <w:tblpPr w:leftFromText="141" w:rightFromText="141" w:vertAnchor="text" w:horzAnchor="margin" w:tblpXSpec="center" w:tblpY="197"/>
        <w:tblW w:w="95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54"/>
        <w:gridCol w:w="833"/>
        <w:gridCol w:w="4240"/>
      </w:tblGrid>
      <w:tr w:rsidR="00C81BC7" w:rsidRPr="00126355" w14:paraId="6959AEDB" w14:textId="77777777" w:rsidTr="00AF08F7">
        <w:trPr>
          <w:trHeight w:val="545"/>
        </w:trPr>
        <w:tc>
          <w:tcPr>
            <w:tcW w:w="4454" w:type="dxa"/>
            <w:shd w:val="pct25" w:color="000000" w:fill="FFFFFF"/>
            <w:vAlign w:val="center"/>
          </w:tcPr>
          <w:p w14:paraId="47128323" w14:textId="77777777" w:rsidR="00C81BC7" w:rsidRPr="00126355" w:rsidRDefault="00C81BC7" w:rsidP="00AF08F7">
            <w:pPr>
              <w:pStyle w:val="Cabealho"/>
              <w:widowControl w:val="0"/>
              <w:tabs>
                <w:tab w:val="clear" w:pos="4419"/>
                <w:tab w:val="clear" w:pos="8838"/>
              </w:tabs>
              <w:rPr>
                <w:rFonts w:ascii="Arial" w:hAnsi="Arial" w:cs="Arial"/>
                <w:b/>
                <w:sz w:val="18"/>
                <w:szCs w:val="18"/>
              </w:rPr>
            </w:pPr>
            <w:r w:rsidRPr="00126355">
              <w:rPr>
                <w:rFonts w:ascii="Arial" w:hAnsi="Arial" w:cs="Arial"/>
                <w:b/>
                <w:sz w:val="18"/>
                <w:szCs w:val="18"/>
              </w:rPr>
              <w:t xml:space="preserve">ENVELOPE Nº 01 - PROPOSTA DE PREÇOS </w:t>
            </w:r>
          </w:p>
        </w:tc>
        <w:tc>
          <w:tcPr>
            <w:tcW w:w="833" w:type="dxa"/>
            <w:tcBorders>
              <w:top w:val="nil"/>
              <w:left w:val="nil"/>
              <w:bottom w:val="nil"/>
              <w:right w:val="nil"/>
            </w:tcBorders>
            <w:vAlign w:val="center"/>
          </w:tcPr>
          <w:p w14:paraId="2C3DBADF" w14:textId="77777777" w:rsidR="00C81BC7" w:rsidRPr="00126355" w:rsidRDefault="00C81BC7" w:rsidP="00AF08F7">
            <w:pPr>
              <w:pStyle w:val="Cabealho"/>
              <w:widowControl w:val="0"/>
              <w:tabs>
                <w:tab w:val="clear" w:pos="4419"/>
                <w:tab w:val="clear" w:pos="8838"/>
              </w:tabs>
              <w:rPr>
                <w:rFonts w:ascii="Arial" w:hAnsi="Arial" w:cs="Arial"/>
                <w:sz w:val="18"/>
                <w:szCs w:val="18"/>
              </w:rPr>
            </w:pPr>
          </w:p>
        </w:tc>
        <w:tc>
          <w:tcPr>
            <w:tcW w:w="4240" w:type="dxa"/>
            <w:shd w:val="pct25" w:color="000000" w:fill="FFFFFF"/>
            <w:vAlign w:val="center"/>
          </w:tcPr>
          <w:p w14:paraId="5736B8BA" w14:textId="77777777" w:rsidR="00C81BC7" w:rsidRPr="00126355" w:rsidRDefault="00C81BC7" w:rsidP="00AF08F7">
            <w:pPr>
              <w:pStyle w:val="Cabealho"/>
              <w:widowControl w:val="0"/>
              <w:tabs>
                <w:tab w:val="clear" w:pos="4419"/>
                <w:tab w:val="clear" w:pos="8838"/>
              </w:tabs>
              <w:rPr>
                <w:rFonts w:ascii="Arial" w:hAnsi="Arial" w:cs="Arial"/>
                <w:b/>
                <w:sz w:val="18"/>
                <w:szCs w:val="18"/>
              </w:rPr>
            </w:pPr>
            <w:r w:rsidRPr="00126355">
              <w:rPr>
                <w:rFonts w:ascii="Arial" w:hAnsi="Arial" w:cs="Arial"/>
                <w:b/>
                <w:color w:val="000000"/>
                <w:sz w:val="18"/>
                <w:szCs w:val="18"/>
              </w:rPr>
              <w:t>ENVELOPE Nº 02 - DOCUMENTOS DE HABILITAÇÃO</w:t>
            </w:r>
          </w:p>
        </w:tc>
      </w:tr>
      <w:tr w:rsidR="00C81BC7" w:rsidRPr="00126355" w14:paraId="13ADCC5B" w14:textId="77777777" w:rsidTr="00965C70">
        <w:trPr>
          <w:trHeight w:val="1273"/>
        </w:trPr>
        <w:tc>
          <w:tcPr>
            <w:tcW w:w="4454" w:type="dxa"/>
            <w:tcBorders>
              <w:right w:val="nil"/>
            </w:tcBorders>
          </w:tcPr>
          <w:p w14:paraId="3095E7FE" w14:textId="77777777" w:rsidR="00C81BC7" w:rsidRPr="00126355" w:rsidRDefault="00C81BC7" w:rsidP="00443A77">
            <w:pPr>
              <w:pStyle w:val="Cabealho"/>
              <w:widowControl w:val="0"/>
              <w:tabs>
                <w:tab w:val="clear" w:pos="4419"/>
                <w:tab w:val="clear" w:pos="8838"/>
              </w:tabs>
              <w:jc w:val="both"/>
              <w:rPr>
                <w:rFonts w:ascii="Arial" w:hAnsi="Arial" w:cs="Arial"/>
                <w:b/>
                <w:sz w:val="18"/>
                <w:szCs w:val="18"/>
              </w:rPr>
            </w:pPr>
            <w:r w:rsidRPr="00126355">
              <w:rPr>
                <w:rFonts w:ascii="Arial" w:hAnsi="Arial" w:cs="Arial"/>
                <w:b/>
                <w:sz w:val="18"/>
                <w:szCs w:val="18"/>
              </w:rPr>
              <w:t xml:space="preserve">PREFEITURA MUNICIPAL DE </w:t>
            </w:r>
            <w:r w:rsidR="00086C94" w:rsidRPr="00126355">
              <w:rPr>
                <w:rFonts w:ascii="Arial" w:hAnsi="Arial" w:cs="Arial"/>
                <w:b/>
                <w:sz w:val="18"/>
                <w:szCs w:val="18"/>
              </w:rPr>
              <w:t>SANTO ANTÔNIO DO LESTE</w:t>
            </w:r>
          </w:p>
          <w:p w14:paraId="01F1CC5A" w14:textId="4239ECD1" w:rsidR="00C81BC7" w:rsidRPr="00126355" w:rsidRDefault="00C81BC7" w:rsidP="00443A77">
            <w:pPr>
              <w:pStyle w:val="Cabealho"/>
              <w:widowControl w:val="0"/>
              <w:tabs>
                <w:tab w:val="clear" w:pos="4419"/>
                <w:tab w:val="clear" w:pos="8838"/>
              </w:tabs>
              <w:jc w:val="both"/>
              <w:rPr>
                <w:rFonts w:ascii="Arial" w:hAnsi="Arial" w:cs="Arial"/>
                <w:b/>
                <w:sz w:val="18"/>
                <w:szCs w:val="18"/>
              </w:rPr>
            </w:pPr>
            <w:r w:rsidRPr="00126355">
              <w:rPr>
                <w:rFonts w:ascii="Arial" w:hAnsi="Arial" w:cs="Arial"/>
                <w:b/>
                <w:sz w:val="18"/>
                <w:szCs w:val="18"/>
              </w:rPr>
              <w:t xml:space="preserve">PREGÃO Nº </w:t>
            </w:r>
            <w:r w:rsidR="001407F9" w:rsidRPr="00126355">
              <w:rPr>
                <w:rFonts w:ascii="Arial" w:hAnsi="Arial" w:cs="Arial"/>
                <w:b/>
                <w:sz w:val="18"/>
                <w:szCs w:val="18"/>
              </w:rPr>
              <w:t>002/2024</w:t>
            </w:r>
            <w:r w:rsidRPr="00126355">
              <w:rPr>
                <w:rFonts w:ascii="Arial" w:hAnsi="Arial" w:cs="Arial"/>
                <w:b/>
                <w:sz w:val="18"/>
                <w:szCs w:val="18"/>
              </w:rPr>
              <w:t xml:space="preserve"> </w:t>
            </w:r>
          </w:p>
          <w:p w14:paraId="34393A57" w14:textId="77777777" w:rsidR="00C81BC7" w:rsidRPr="00126355" w:rsidRDefault="00C81BC7" w:rsidP="00443A77">
            <w:pPr>
              <w:pStyle w:val="Cabealho"/>
              <w:widowControl w:val="0"/>
              <w:tabs>
                <w:tab w:val="clear" w:pos="4419"/>
                <w:tab w:val="clear" w:pos="8838"/>
              </w:tabs>
              <w:jc w:val="both"/>
              <w:rPr>
                <w:rFonts w:ascii="Arial" w:hAnsi="Arial" w:cs="Arial"/>
                <w:sz w:val="18"/>
                <w:szCs w:val="18"/>
              </w:rPr>
            </w:pPr>
            <w:r w:rsidRPr="00126355">
              <w:rPr>
                <w:rFonts w:ascii="Arial" w:hAnsi="Arial" w:cs="Arial"/>
                <w:sz w:val="18"/>
                <w:szCs w:val="18"/>
              </w:rPr>
              <w:t>Data e hora da abertura</w:t>
            </w:r>
          </w:p>
          <w:p w14:paraId="127FE471" w14:textId="77777777" w:rsidR="00C81BC7" w:rsidRPr="00126355" w:rsidRDefault="00C81BC7" w:rsidP="00443A77">
            <w:pPr>
              <w:pStyle w:val="Cabealho"/>
              <w:widowControl w:val="0"/>
              <w:tabs>
                <w:tab w:val="clear" w:pos="4419"/>
                <w:tab w:val="clear" w:pos="8838"/>
              </w:tabs>
              <w:jc w:val="both"/>
              <w:rPr>
                <w:rFonts w:ascii="Arial" w:hAnsi="Arial" w:cs="Arial"/>
                <w:sz w:val="18"/>
                <w:szCs w:val="18"/>
              </w:rPr>
            </w:pPr>
            <w:r w:rsidRPr="00126355">
              <w:rPr>
                <w:rFonts w:ascii="Arial" w:hAnsi="Arial" w:cs="Arial"/>
                <w:sz w:val="18"/>
                <w:szCs w:val="18"/>
              </w:rPr>
              <w:t>Nome e CPF ou Razão Social e CNPJ</w:t>
            </w:r>
          </w:p>
          <w:p w14:paraId="4F6B7C72" w14:textId="77777777" w:rsidR="00C81BC7" w:rsidRPr="00126355" w:rsidRDefault="00C81BC7" w:rsidP="00443A77">
            <w:pPr>
              <w:pStyle w:val="Cabealho"/>
              <w:widowControl w:val="0"/>
              <w:tabs>
                <w:tab w:val="clear" w:pos="4419"/>
                <w:tab w:val="clear" w:pos="8838"/>
              </w:tabs>
              <w:jc w:val="both"/>
              <w:rPr>
                <w:rFonts w:ascii="Arial" w:hAnsi="Arial" w:cs="Arial"/>
                <w:sz w:val="18"/>
                <w:szCs w:val="18"/>
              </w:rPr>
            </w:pPr>
            <w:r w:rsidRPr="00126355">
              <w:rPr>
                <w:rFonts w:ascii="Arial" w:hAnsi="Arial" w:cs="Arial"/>
                <w:sz w:val="18"/>
                <w:szCs w:val="18"/>
              </w:rPr>
              <w:t>Endereço completo do licitante</w:t>
            </w:r>
          </w:p>
        </w:tc>
        <w:tc>
          <w:tcPr>
            <w:tcW w:w="833" w:type="dxa"/>
            <w:tcBorders>
              <w:top w:val="nil"/>
              <w:bottom w:val="nil"/>
            </w:tcBorders>
          </w:tcPr>
          <w:p w14:paraId="6992007F" w14:textId="77777777" w:rsidR="00C81BC7" w:rsidRPr="00126355" w:rsidRDefault="00C81BC7" w:rsidP="00443A77">
            <w:pPr>
              <w:pStyle w:val="Cabealho"/>
              <w:widowControl w:val="0"/>
              <w:tabs>
                <w:tab w:val="clear" w:pos="4419"/>
                <w:tab w:val="clear" w:pos="8838"/>
              </w:tabs>
              <w:jc w:val="center"/>
              <w:rPr>
                <w:rFonts w:ascii="Arial" w:hAnsi="Arial" w:cs="Arial"/>
                <w:b/>
                <w:sz w:val="18"/>
                <w:szCs w:val="18"/>
              </w:rPr>
            </w:pPr>
          </w:p>
        </w:tc>
        <w:tc>
          <w:tcPr>
            <w:tcW w:w="4240" w:type="dxa"/>
            <w:tcBorders>
              <w:left w:val="nil"/>
            </w:tcBorders>
          </w:tcPr>
          <w:p w14:paraId="2129F53C" w14:textId="77777777" w:rsidR="00C81BC7" w:rsidRPr="00126355" w:rsidRDefault="00C81BC7" w:rsidP="00443A77">
            <w:pPr>
              <w:pStyle w:val="Cabealho"/>
              <w:widowControl w:val="0"/>
              <w:tabs>
                <w:tab w:val="clear" w:pos="4419"/>
                <w:tab w:val="clear" w:pos="8838"/>
              </w:tabs>
              <w:jc w:val="both"/>
              <w:rPr>
                <w:rFonts w:ascii="Arial" w:hAnsi="Arial" w:cs="Arial"/>
                <w:b/>
                <w:sz w:val="18"/>
                <w:szCs w:val="18"/>
              </w:rPr>
            </w:pPr>
            <w:r w:rsidRPr="00126355">
              <w:rPr>
                <w:rFonts w:ascii="Arial" w:hAnsi="Arial" w:cs="Arial"/>
                <w:b/>
                <w:sz w:val="18"/>
                <w:szCs w:val="18"/>
              </w:rPr>
              <w:t xml:space="preserve">PREFEITURA MUNICIPAL DE </w:t>
            </w:r>
            <w:r w:rsidR="00086C94" w:rsidRPr="00126355">
              <w:rPr>
                <w:rFonts w:ascii="Arial" w:hAnsi="Arial" w:cs="Arial"/>
                <w:b/>
                <w:sz w:val="18"/>
                <w:szCs w:val="18"/>
              </w:rPr>
              <w:t>SANTO ANTÔNIO DO LESTE</w:t>
            </w:r>
          </w:p>
          <w:p w14:paraId="61B1C441" w14:textId="5CA4DA86" w:rsidR="00C81BC7" w:rsidRPr="00126355" w:rsidRDefault="00C81BC7" w:rsidP="00443A77">
            <w:pPr>
              <w:pStyle w:val="Cabealho"/>
              <w:widowControl w:val="0"/>
              <w:tabs>
                <w:tab w:val="clear" w:pos="4419"/>
                <w:tab w:val="clear" w:pos="8838"/>
              </w:tabs>
              <w:jc w:val="both"/>
              <w:rPr>
                <w:rFonts w:ascii="Arial" w:hAnsi="Arial" w:cs="Arial"/>
                <w:b/>
                <w:sz w:val="18"/>
                <w:szCs w:val="18"/>
              </w:rPr>
            </w:pPr>
            <w:r w:rsidRPr="00126355">
              <w:rPr>
                <w:rFonts w:ascii="Arial" w:hAnsi="Arial" w:cs="Arial"/>
                <w:b/>
                <w:sz w:val="18"/>
                <w:szCs w:val="18"/>
              </w:rPr>
              <w:t xml:space="preserve">PREGÃO Nº </w:t>
            </w:r>
            <w:r w:rsidR="001407F9" w:rsidRPr="00126355">
              <w:rPr>
                <w:rFonts w:ascii="Arial" w:hAnsi="Arial" w:cs="Arial"/>
                <w:b/>
                <w:sz w:val="18"/>
                <w:szCs w:val="18"/>
              </w:rPr>
              <w:t>002/2024</w:t>
            </w:r>
            <w:r w:rsidRPr="00126355">
              <w:rPr>
                <w:rFonts w:ascii="Arial" w:hAnsi="Arial" w:cs="Arial"/>
                <w:b/>
                <w:color w:val="FF0000"/>
                <w:sz w:val="18"/>
                <w:szCs w:val="18"/>
              </w:rPr>
              <w:t xml:space="preserve"> </w:t>
            </w:r>
          </w:p>
          <w:p w14:paraId="7BC2DA0F" w14:textId="77777777" w:rsidR="00C81BC7" w:rsidRPr="00126355" w:rsidRDefault="00C81BC7" w:rsidP="00443A77">
            <w:pPr>
              <w:pStyle w:val="Cabealho"/>
              <w:widowControl w:val="0"/>
              <w:tabs>
                <w:tab w:val="clear" w:pos="4419"/>
                <w:tab w:val="clear" w:pos="8838"/>
              </w:tabs>
              <w:jc w:val="both"/>
              <w:rPr>
                <w:rFonts w:ascii="Arial" w:hAnsi="Arial" w:cs="Arial"/>
                <w:sz w:val="18"/>
                <w:szCs w:val="18"/>
              </w:rPr>
            </w:pPr>
            <w:r w:rsidRPr="00126355">
              <w:rPr>
                <w:rFonts w:ascii="Arial" w:hAnsi="Arial" w:cs="Arial"/>
                <w:sz w:val="18"/>
                <w:szCs w:val="18"/>
              </w:rPr>
              <w:t>Data e hora da abertura</w:t>
            </w:r>
          </w:p>
          <w:p w14:paraId="7D347997" w14:textId="77777777" w:rsidR="00C81BC7" w:rsidRPr="00126355" w:rsidRDefault="00C81BC7" w:rsidP="00443A77">
            <w:pPr>
              <w:pStyle w:val="Cabealho"/>
              <w:widowControl w:val="0"/>
              <w:tabs>
                <w:tab w:val="clear" w:pos="4419"/>
                <w:tab w:val="clear" w:pos="8838"/>
              </w:tabs>
              <w:jc w:val="both"/>
              <w:rPr>
                <w:rFonts w:ascii="Arial" w:hAnsi="Arial" w:cs="Arial"/>
                <w:sz w:val="18"/>
                <w:szCs w:val="18"/>
              </w:rPr>
            </w:pPr>
            <w:r w:rsidRPr="00126355">
              <w:rPr>
                <w:rFonts w:ascii="Arial" w:hAnsi="Arial" w:cs="Arial"/>
                <w:sz w:val="18"/>
                <w:szCs w:val="18"/>
              </w:rPr>
              <w:t>Nome e CPF ou Razão Social e CNPJ</w:t>
            </w:r>
          </w:p>
          <w:p w14:paraId="612997B4" w14:textId="77777777" w:rsidR="00C81BC7" w:rsidRPr="00126355" w:rsidRDefault="00C81BC7" w:rsidP="00443A77">
            <w:pPr>
              <w:pStyle w:val="Cabealho"/>
              <w:widowControl w:val="0"/>
              <w:tabs>
                <w:tab w:val="clear" w:pos="4419"/>
                <w:tab w:val="clear" w:pos="8838"/>
              </w:tabs>
              <w:jc w:val="both"/>
              <w:rPr>
                <w:rFonts w:ascii="Arial" w:hAnsi="Arial" w:cs="Arial"/>
                <w:sz w:val="18"/>
                <w:szCs w:val="18"/>
              </w:rPr>
            </w:pPr>
            <w:r w:rsidRPr="00126355">
              <w:rPr>
                <w:rFonts w:ascii="Arial" w:hAnsi="Arial" w:cs="Arial"/>
                <w:sz w:val="18"/>
                <w:szCs w:val="18"/>
              </w:rPr>
              <w:t>Endereço completo do licitante</w:t>
            </w:r>
          </w:p>
        </w:tc>
      </w:tr>
    </w:tbl>
    <w:p w14:paraId="0D856B1F" w14:textId="77777777" w:rsidR="00EA7594" w:rsidRPr="00126355" w:rsidRDefault="00EA7594" w:rsidP="00B053DE">
      <w:pPr>
        <w:widowControl w:val="0"/>
        <w:spacing w:before="120" w:after="120"/>
        <w:jc w:val="both"/>
        <w:rPr>
          <w:rFonts w:ascii="Arial" w:hAnsi="Arial" w:cs="Arial"/>
          <w:b/>
          <w:sz w:val="24"/>
          <w:szCs w:val="24"/>
        </w:rPr>
      </w:pPr>
      <w:r w:rsidRPr="00126355">
        <w:rPr>
          <w:rFonts w:ascii="Arial" w:hAnsi="Arial" w:cs="Arial"/>
          <w:b/>
          <w:sz w:val="24"/>
          <w:szCs w:val="24"/>
        </w:rPr>
        <w:t>7.</w:t>
      </w:r>
      <w:r w:rsidR="00D933E6" w:rsidRPr="00126355">
        <w:rPr>
          <w:rFonts w:ascii="Arial" w:hAnsi="Arial" w:cs="Arial"/>
          <w:b/>
          <w:sz w:val="24"/>
          <w:szCs w:val="24"/>
        </w:rPr>
        <w:t>2</w:t>
      </w:r>
      <w:r w:rsidRPr="00126355">
        <w:rPr>
          <w:rFonts w:ascii="Arial" w:hAnsi="Arial" w:cs="Arial"/>
          <w:b/>
          <w:sz w:val="24"/>
          <w:szCs w:val="24"/>
        </w:rPr>
        <w:t xml:space="preserve">. </w:t>
      </w:r>
      <w:r w:rsidRPr="00126355">
        <w:rPr>
          <w:rFonts w:ascii="Arial" w:hAnsi="Arial" w:cs="Arial"/>
          <w:sz w:val="24"/>
          <w:szCs w:val="24"/>
        </w:rPr>
        <w:t>Declarada aberta à sessão pelo (a) Pregoeiro (a), o representante da licitante entregará os dois envelopes não transparentes e lacrados, um contendo a proposta de preços e outro os documentos de habilitação, independentemente de credenciamento, não sendo aceita, a partir desse momento, a participação de novos licitantes;</w:t>
      </w:r>
    </w:p>
    <w:p w14:paraId="526B303E" w14:textId="77777777" w:rsidR="00EA7594" w:rsidRPr="00126355" w:rsidRDefault="00EA7594" w:rsidP="00DF72C0">
      <w:pPr>
        <w:widowControl w:val="0"/>
        <w:spacing w:after="120"/>
        <w:jc w:val="both"/>
        <w:rPr>
          <w:rFonts w:ascii="Arial" w:hAnsi="Arial" w:cs="Arial"/>
          <w:sz w:val="24"/>
          <w:szCs w:val="24"/>
        </w:rPr>
      </w:pPr>
      <w:r w:rsidRPr="00126355">
        <w:rPr>
          <w:rFonts w:ascii="Arial" w:hAnsi="Arial" w:cs="Arial"/>
          <w:b/>
          <w:sz w:val="24"/>
          <w:szCs w:val="24"/>
        </w:rPr>
        <w:t>7.</w:t>
      </w:r>
      <w:r w:rsidR="00D933E6" w:rsidRPr="00126355">
        <w:rPr>
          <w:rFonts w:ascii="Arial" w:hAnsi="Arial" w:cs="Arial"/>
          <w:b/>
          <w:sz w:val="24"/>
          <w:szCs w:val="24"/>
        </w:rPr>
        <w:t>2</w:t>
      </w:r>
      <w:r w:rsidRPr="00126355">
        <w:rPr>
          <w:rFonts w:ascii="Arial" w:hAnsi="Arial" w:cs="Arial"/>
          <w:b/>
          <w:sz w:val="24"/>
          <w:szCs w:val="24"/>
        </w:rPr>
        <w:t>.1.</w:t>
      </w:r>
      <w:r w:rsidRPr="00126355">
        <w:rPr>
          <w:rFonts w:ascii="Arial" w:hAnsi="Arial" w:cs="Arial"/>
          <w:sz w:val="24"/>
          <w:szCs w:val="24"/>
        </w:rPr>
        <w:t xml:space="preserve"> A ausência de dizeres na parte externa do envelope não constituirá motivo para desclassificação da licitante que poderá regularizá-lo no ato da entrega;</w:t>
      </w:r>
    </w:p>
    <w:p w14:paraId="7526AC43" w14:textId="77777777" w:rsidR="00EA7594" w:rsidRPr="00126355" w:rsidRDefault="00EA7594" w:rsidP="00DF72C0">
      <w:pPr>
        <w:widowControl w:val="0"/>
        <w:spacing w:after="120"/>
        <w:jc w:val="both"/>
        <w:rPr>
          <w:rFonts w:ascii="Arial" w:hAnsi="Arial" w:cs="Arial"/>
          <w:sz w:val="24"/>
          <w:szCs w:val="24"/>
        </w:rPr>
      </w:pPr>
      <w:r w:rsidRPr="00126355">
        <w:rPr>
          <w:rFonts w:ascii="Arial" w:hAnsi="Arial" w:cs="Arial"/>
          <w:b/>
          <w:sz w:val="24"/>
          <w:szCs w:val="24"/>
        </w:rPr>
        <w:t>7.</w:t>
      </w:r>
      <w:r w:rsidR="00D933E6" w:rsidRPr="00126355">
        <w:rPr>
          <w:rFonts w:ascii="Arial" w:hAnsi="Arial" w:cs="Arial"/>
          <w:b/>
          <w:sz w:val="24"/>
          <w:szCs w:val="24"/>
        </w:rPr>
        <w:t>2</w:t>
      </w:r>
      <w:r w:rsidRPr="00126355">
        <w:rPr>
          <w:rFonts w:ascii="Arial" w:hAnsi="Arial" w:cs="Arial"/>
          <w:b/>
          <w:sz w:val="24"/>
          <w:szCs w:val="24"/>
        </w:rPr>
        <w:t>.2.</w:t>
      </w:r>
      <w:r w:rsidRPr="00126355">
        <w:rPr>
          <w:rFonts w:ascii="Arial" w:hAnsi="Arial" w:cs="Arial"/>
          <w:sz w:val="24"/>
          <w:szCs w:val="24"/>
        </w:rPr>
        <w:t xml:space="preserve"> Caso eventualmente ocorra a abertura do Envelope 02 (Habilitação) antes do Envelope de Proposta de Preços, este será novamente lacrado sem análise de seu conteúdo e rubricado o lacre por todos os presentes;</w:t>
      </w:r>
    </w:p>
    <w:p w14:paraId="67AB7C33" w14:textId="77777777" w:rsidR="00EA7594" w:rsidRPr="00126355" w:rsidRDefault="00EA7594" w:rsidP="00DF72C0">
      <w:pPr>
        <w:widowControl w:val="0"/>
        <w:spacing w:after="120"/>
        <w:jc w:val="both"/>
        <w:rPr>
          <w:rFonts w:ascii="Arial" w:hAnsi="Arial" w:cs="Arial"/>
          <w:sz w:val="24"/>
          <w:szCs w:val="24"/>
        </w:rPr>
      </w:pPr>
      <w:r w:rsidRPr="00126355">
        <w:rPr>
          <w:rFonts w:ascii="Arial" w:hAnsi="Arial" w:cs="Arial"/>
          <w:b/>
          <w:sz w:val="24"/>
          <w:szCs w:val="24"/>
        </w:rPr>
        <w:t>7.</w:t>
      </w:r>
      <w:r w:rsidR="00D933E6" w:rsidRPr="00126355">
        <w:rPr>
          <w:rFonts w:ascii="Arial" w:hAnsi="Arial" w:cs="Arial"/>
          <w:b/>
          <w:sz w:val="24"/>
          <w:szCs w:val="24"/>
        </w:rPr>
        <w:t>3</w:t>
      </w:r>
      <w:r w:rsidRPr="00126355">
        <w:rPr>
          <w:rFonts w:ascii="Arial" w:hAnsi="Arial" w:cs="Arial"/>
          <w:b/>
          <w:sz w:val="24"/>
          <w:szCs w:val="24"/>
        </w:rPr>
        <w:t>.</w:t>
      </w:r>
      <w:r w:rsidRPr="00126355">
        <w:rPr>
          <w:rFonts w:ascii="Arial" w:hAnsi="Arial" w:cs="Arial"/>
          <w:sz w:val="24"/>
          <w:szCs w:val="24"/>
        </w:rPr>
        <w:t xml:space="preserve"> Os envelopes de habilitação não abertos, ficarão à disposição dos licitantes para retirada, no Setor de Licitações, pelo prazo de até 60 (sessenta) dias, após a homologação do certame;</w:t>
      </w:r>
    </w:p>
    <w:p w14:paraId="38C8A617" w14:textId="77777777" w:rsidR="00C02D33" w:rsidRPr="00126355" w:rsidRDefault="00EA7594" w:rsidP="00C02D33">
      <w:pPr>
        <w:widowControl w:val="0"/>
        <w:spacing w:after="120"/>
        <w:jc w:val="both"/>
        <w:rPr>
          <w:rFonts w:ascii="Arial" w:hAnsi="Arial" w:cs="Arial"/>
          <w:sz w:val="24"/>
          <w:szCs w:val="24"/>
        </w:rPr>
      </w:pPr>
      <w:r w:rsidRPr="00126355">
        <w:rPr>
          <w:rFonts w:ascii="Arial" w:hAnsi="Arial" w:cs="Arial"/>
          <w:b/>
          <w:sz w:val="24"/>
          <w:szCs w:val="24"/>
        </w:rPr>
        <w:t>7.</w:t>
      </w:r>
      <w:r w:rsidR="00D933E6" w:rsidRPr="00126355">
        <w:rPr>
          <w:rFonts w:ascii="Arial" w:hAnsi="Arial" w:cs="Arial"/>
          <w:b/>
          <w:sz w:val="24"/>
          <w:szCs w:val="24"/>
        </w:rPr>
        <w:t>3</w:t>
      </w:r>
      <w:r w:rsidRPr="00126355">
        <w:rPr>
          <w:rFonts w:ascii="Arial" w:hAnsi="Arial" w:cs="Arial"/>
          <w:b/>
          <w:sz w:val="24"/>
          <w:szCs w:val="24"/>
        </w:rPr>
        <w:t>.1.</w:t>
      </w:r>
      <w:r w:rsidRPr="00126355">
        <w:rPr>
          <w:rFonts w:ascii="Arial" w:hAnsi="Arial" w:cs="Arial"/>
          <w:sz w:val="24"/>
          <w:szCs w:val="24"/>
        </w:rPr>
        <w:t xml:space="preserve"> Os envelopes que não forem retirad</w:t>
      </w:r>
      <w:r w:rsidR="00592B67" w:rsidRPr="00126355">
        <w:rPr>
          <w:rFonts w:ascii="Arial" w:hAnsi="Arial" w:cs="Arial"/>
          <w:sz w:val="24"/>
          <w:szCs w:val="24"/>
        </w:rPr>
        <w:t>os no prazo e no local supracitado poderão</w:t>
      </w:r>
      <w:r w:rsidRPr="00126355">
        <w:rPr>
          <w:rFonts w:ascii="Arial" w:hAnsi="Arial" w:cs="Arial"/>
          <w:sz w:val="24"/>
          <w:szCs w:val="24"/>
        </w:rPr>
        <w:t xml:space="preserve"> ser inu</w:t>
      </w:r>
      <w:r w:rsidR="00483C4A" w:rsidRPr="00126355">
        <w:rPr>
          <w:rFonts w:ascii="Arial" w:hAnsi="Arial" w:cs="Arial"/>
          <w:sz w:val="24"/>
          <w:szCs w:val="24"/>
        </w:rPr>
        <w:t>tilizados pela Administração;</w:t>
      </w:r>
    </w:p>
    <w:p w14:paraId="049899F9" w14:textId="77777777" w:rsidR="00C02D33" w:rsidRPr="00126355" w:rsidRDefault="00C02D33" w:rsidP="00C02D33">
      <w:pPr>
        <w:widowControl w:val="0"/>
        <w:spacing w:after="120"/>
        <w:jc w:val="both"/>
        <w:rPr>
          <w:rFonts w:ascii="Arial" w:hAnsi="Arial" w:cs="Arial"/>
          <w:sz w:val="24"/>
          <w:szCs w:val="24"/>
        </w:rPr>
      </w:pPr>
      <w:r w:rsidRPr="00126355">
        <w:rPr>
          <w:rFonts w:ascii="Arial" w:hAnsi="Arial" w:cs="Arial"/>
          <w:b/>
          <w:sz w:val="24"/>
          <w:szCs w:val="24"/>
        </w:rPr>
        <w:t>7.</w:t>
      </w:r>
      <w:r w:rsidR="00D933E6" w:rsidRPr="00126355">
        <w:rPr>
          <w:rFonts w:ascii="Arial" w:hAnsi="Arial" w:cs="Arial"/>
          <w:b/>
          <w:sz w:val="24"/>
          <w:szCs w:val="24"/>
        </w:rPr>
        <w:t>4</w:t>
      </w:r>
      <w:r w:rsidRPr="00126355">
        <w:rPr>
          <w:rFonts w:ascii="Arial" w:hAnsi="Arial" w:cs="Arial"/>
          <w:b/>
          <w:sz w:val="24"/>
          <w:szCs w:val="24"/>
        </w:rPr>
        <w:t xml:space="preserve">. </w:t>
      </w:r>
      <w:r w:rsidRPr="00126355">
        <w:rPr>
          <w:rFonts w:ascii="Arial" w:hAnsi="Arial" w:cs="Arial"/>
          <w:sz w:val="24"/>
          <w:szCs w:val="24"/>
        </w:rPr>
        <w:t>As empresas que desejarem encaminhar seus envelopes ao setor</w:t>
      </w:r>
      <w:r w:rsidR="00E13082" w:rsidRPr="00126355">
        <w:rPr>
          <w:rFonts w:ascii="Arial" w:hAnsi="Arial" w:cs="Arial"/>
          <w:sz w:val="24"/>
          <w:szCs w:val="24"/>
        </w:rPr>
        <w:t>,</w:t>
      </w:r>
      <w:r w:rsidRPr="00126355">
        <w:rPr>
          <w:rFonts w:ascii="Arial" w:hAnsi="Arial" w:cs="Arial"/>
          <w:sz w:val="24"/>
          <w:szCs w:val="24"/>
        </w:rPr>
        <w:t xml:space="preserve"> via correios, ou em mãos, deverão entregá-los no s</w:t>
      </w:r>
      <w:r w:rsidR="00E13082" w:rsidRPr="00126355">
        <w:rPr>
          <w:rFonts w:ascii="Arial" w:hAnsi="Arial" w:cs="Arial"/>
          <w:sz w:val="24"/>
          <w:szCs w:val="24"/>
        </w:rPr>
        <w:t xml:space="preserve">eguinte </w:t>
      </w:r>
      <w:r w:rsidRPr="00126355">
        <w:rPr>
          <w:rFonts w:ascii="Arial" w:hAnsi="Arial" w:cs="Arial"/>
          <w:sz w:val="24"/>
          <w:szCs w:val="24"/>
        </w:rPr>
        <w:t>endereço:</w:t>
      </w:r>
    </w:p>
    <w:p w14:paraId="55F74A75" w14:textId="1554418D" w:rsidR="005E4F6E" w:rsidRPr="00126355" w:rsidRDefault="0018722F" w:rsidP="00CE58DF">
      <w:pPr>
        <w:widowControl w:val="0"/>
        <w:spacing w:after="120"/>
        <w:jc w:val="both"/>
        <w:rPr>
          <w:rFonts w:ascii="Arial" w:hAnsi="Arial" w:cs="Arial"/>
          <w:sz w:val="24"/>
          <w:szCs w:val="24"/>
        </w:rPr>
      </w:pPr>
      <w:r w:rsidRPr="00126355">
        <w:rPr>
          <w:rFonts w:ascii="Arial" w:hAnsi="Arial" w:cs="Arial"/>
          <w:sz w:val="24"/>
          <w:szCs w:val="24"/>
        </w:rPr>
        <w:t>Sala</w:t>
      </w:r>
      <w:r w:rsidR="00C02D33" w:rsidRPr="00126355">
        <w:rPr>
          <w:rFonts w:ascii="Arial" w:hAnsi="Arial" w:cs="Arial"/>
          <w:sz w:val="24"/>
          <w:szCs w:val="24"/>
        </w:rPr>
        <w:t xml:space="preserve"> de Licitações</w:t>
      </w:r>
      <w:r w:rsidR="001D079D" w:rsidRPr="00126355">
        <w:rPr>
          <w:rFonts w:ascii="Arial" w:hAnsi="Arial" w:cs="Arial"/>
          <w:sz w:val="24"/>
          <w:szCs w:val="24"/>
        </w:rPr>
        <w:t>, Rua Primavera</w:t>
      </w:r>
      <w:r w:rsidR="00782AE0" w:rsidRPr="00126355">
        <w:rPr>
          <w:rFonts w:ascii="Arial" w:hAnsi="Arial" w:cs="Arial"/>
          <w:sz w:val="24"/>
          <w:szCs w:val="24"/>
        </w:rPr>
        <w:t>,</w:t>
      </w:r>
      <w:r w:rsidR="00C02D33" w:rsidRPr="00126355">
        <w:rPr>
          <w:rFonts w:ascii="Arial" w:hAnsi="Arial" w:cs="Arial"/>
          <w:sz w:val="24"/>
          <w:szCs w:val="24"/>
        </w:rPr>
        <w:t xml:space="preserve"> nº </w:t>
      </w:r>
      <w:r w:rsidR="001D079D" w:rsidRPr="00126355">
        <w:rPr>
          <w:rFonts w:ascii="Arial" w:hAnsi="Arial" w:cs="Arial"/>
          <w:sz w:val="24"/>
          <w:szCs w:val="24"/>
        </w:rPr>
        <w:t>423A</w:t>
      </w:r>
      <w:r w:rsidR="00C02D33" w:rsidRPr="00126355">
        <w:rPr>
          <w:rFonts w:ascii="Arial" w:hAnsi="Arial" w:cs="Arial"/>
          <w:sz w:val="24"/>
          <w:szCs w:val="24"/>
        </w:rPr>
        <w:t xml:space="preserve">, </w:t>
      </w:r>
      <w:r w:rsidR="00782AE0" w:rsidRPr="00126355">
        <w:rPr>
          <w:rFonts w:ascii="Arial" w:hAnsi="Arial" w:cs="Arial"/>
          <w:sz w:val="24"/>
          <w:szCs w:val="24"/>
        </w:rPr>
        <w:t>Jardim Santa Inês</w:t>
      </w:r>
      <w:r w:rsidR="00C02D33" w:rsidRPr="00126355">
        <w:rPr>
          <w:rFonts w:ascii="Arial" w:hAnsi="Arial" w:cs="Arial"/>
          <w:sz w:val="24"/>
          <w:szCs w:val="24"/>
        </w:rPr>
        <w:t xml:space="preserve">, </w:t>
      </w:r>
      <w:r w:rsidR="00086C94" w:rsidRPr="00126355">
        <w:rPr>
          <w:rFonts w:ascii="Arial" w:hAnsi="Arial" w:cs="Arial"/>
          <w:sz w:val="24"/>
          <w:szCs w:val="24"/>
        </w:rPr>
        <w:t>Santo Antônio do Leste</w:t>
      </w:r>
      <w:r w:rsidR="00C02D33" w:rsidRPr="00126355">
        <w:rPr>
          <w:rFonts w:ascii="Arial" w:hAnsi="Arial" w:cs="Arial"/>
          <w:sz w:val="24"/>
          <w:szCs w:val="24"/>
        </w:rPr>
        <w:t xml:space="preserve"> – MT, C</w:t>
      </w:r>
      <w:r w:rsidR="00782AE0" w:rsidRPr="00126355">
        <w:rPr>
          <w:rFonts w:ascii="Arial" w:hAnsi="Arial" w:cs="Arial"/>
          <w:sz w:val="24"/>
          <w:szCs w:val="24"/>
        </w:rPr>
        <w:t>EP</w:t>
      </w:r>
      <w:r w:rsidR="00C02D33" w:rsidRPr="00126355">
        <w:rPr>
          <w:rFonts w:ascii="Arial" w:hAnsi="Arial" w:cs="Arial"/>
          <w:sz w:val="24"/>
          <w:szCs w:val="24"/>
        </w:rPr>
        <w:t xml:space="preserve"> 78</w:t>
      </w:r>
      <w:r w:rsidR="00782AE0" w:rsidRPr="00126355">
        <w:rPr>
          <w:rFonts w:ascii="Arial" w:hAnsi="Arial" w:cs="Arial"/>
          <w:sz w:val="24"/>
          <w:szCs w:val="24"/>
        </w:rPr>
        <w:t>628</w:t>
      </w:r>
      <w:r w:rsidR="00C02D33" w:rsidRPr="00126355">
        <w:rPr>
          <w:rFonts w:ascii="Arial" w:hAnsi="Arial" w:cs="Arial"/>
          <w:sz w:val="24"/>
          <w:szCs w:val="24"/>
        </w:rPr>
        <w:t>-000, para entrega do Envelope n° 01, com proposta, e nº 02, co</w:t>
      </w:r>
      <w:r w:rsidR="00782AE0" w:rsidRPr="00126355">
        <w:rPr>
          <w:rFonts w:ascii="Arial" w:hAnsi="Arial" w:cs="Arial"/>
          <w:sz w:val="24"/>
          <w:szCs w:val="24"/>
        </w:rPr>
        <w:t xml:space="preserve">m </w:t>
      </w:r>
      <w:r w:rsidR="00C02D33" w:rsidRPr="00126355">
        <w:rPr>
          <w:rFonts w:ascii="Arial" w:hAnsi="Arial" w:cs="Arial"/>
          <w:sz w:val="24"/>
          <w:szCs w:val="24"/>
        </w:rPr>
        <w:t>os documentos de habilitação, além das declarações complementares.</w:t>
      </w:r>
    </w:p>
    <w:p w14:paraId="0AF05E1F" w14:textId="45D85769" w:rsidR="0046688D" w:rsidRPr="00126355" w:rsidRDefault="007D7019" w:rsidP="00D933E6">
      <w:pPr>
        <w:widowControl w:val="0"/>
        <w:spacing w:after="120"/>
        <w:jc w:val="both"/>
        <w:rPr>
          <w:rFonts w:ascii="Arial" w:hAnsi="Arial" w:cs="Arial"/>
          <w:b/>
          <w:sz w:val="24"/>
          <w:szCs w:val="24"/>
        </w:rPr>
      </w:pPr>
      <w:r w:rsidRPr="00126355">
        <w:rPr>
          <w:rFonts w:ascii="Arial" w:hAnsi="Arial" w:cs="Arial"/>
          <w:noProof/>
          <w:sz w:val="24"/>
          <w:szCs w:val="24"/>
          <w:lang w:eastAsia="ko-KR"/>
        </w:rPr>
        <mc:AlternateContent>
          <mc:Choice Requires="wps">
            <w:drawing>
              <wp:anchor distT="0" distB="0" distL="114300" distR="114300" simplePos="0" relativeHeight="251653120" behindDoc="0" locked="0" layoutInCell="1" allowOverlap="1" wp14:anchorId="503BDBEE" wp14:editId="04A4EB02">
                <wp:simplePos x="0" y="0"/>
                <wp:positionH relativeFrom="column">
                  <wp:posOffset>-22860</wp:posOffset>
                </wp:positionH>
                <wp:positionV relativeFrom="paragraph">
                  <wp:posOffset>167005</wp:posOffset>
                </wp:positionV>
                <wp:extent cx="6115050" cy="295275"/>
                <wp:effectExtent l="0" t="0" r="0" b="0"/>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5050"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14:paraId="13219857" w14:textId="77777777" w:rsidR="00681390" w:rsidRPr="00A04919" w:rsidRDefault="00681390" w:rsidP="0046688D">
                            <w:pPr>
                              <w:widowControl w:val="0"/>
                              <w:spacing w:after="120"/>
                              <w:jc w:val="center"/>
                              <w:rPr>
                                <w:rFonts w:ascii="Arial" w:hAnsi="Arial"/>
                                <w:b/>
                                <w:sz w:val="24"/>
                              </w:rPr>
                            </w:pPr>
                            <w:r>
                              <w:rPr>
                                <w:rFonts w:ascii="Arial" w:hAnsi="Arial" w:cs="Arial"/>
                                <w:b/>
                                <w:sz w:val="24"/>
                                <w:szCs w:val="24"/>
                              </w:rPr>
                              <w:t xml:space="preserve">VIII – </w:t>
                            </w:r>
                            <w:r w:rsidRPr="00A04919">
                              <w:rPr>
                                <w:rFonts w:ascii="Arial" w:hAnsi="Arial"/>
                                <w:b/>
                                <w:sz w:val="24"/>
                              </w:rPr>
                              <w:t>DO PROCEDIMENTO DO PREGÃO</w:t>
                            </w:r>
                          </w:p>
                          <w:p w14:paraId="0ADDFAB4" w14:textId="77777777" w:rsidR="00681390" w:rsidRPr="00633070" w:rsidRDefault="00681390" w:rsidP="0046688D">
                            <w:pPr>
                              <w:widowControl w:val="0"/>
                              <w:spacing w:after="120"/>
                              <w:rPr>
                                <w:rFonts w:ascii="Arial" w:hAnsi="Arial"/>
                                <w:b/>
                                <w:sz w:val="24"/>
                              </w:rPr>
                            </w:pPr>
                          </w:p>
                          <w:p w14:paraId="00E78E9B" w14:textId="77777777" w:rsidR="00681390" w:rsidRPr="0029797E" w:rsidRDefault="00681390" w:rsidP="0046688D">
                            <w:pPr>
                              <w:jc w:val="center"/>
                              <w:rPr>
                                <w:rFonts w:ascii="Arial" w:hAnsi="Arial" w:cs="Arial"/>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3BDBEE" id="Rectangle 18" o:spid="_x0000_s1033" style="position:absolute;left:0;text-align:left;margin-left:-1.8pt;margin-top:13.15pt;width:481.5pt;height:23.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" fillcolor="#d8d8d8">
                <v:shadow on="t"/>
                <v:textbox>
                  <w:txbxContent>
                    <w:p w14:paraId="13219857" w14:textId="77777777" w:rsidR="00681390" w:rsidRPr="00A04919" w:rsidRDefault="00681390" w:rsidP="0046688D">
                      <w:pPr>
                        <w:widowControl w:val="0"/>
                        <w:spacing w:after="120"/>
                        <w:jc w:val="center"/>
                        <w:rPr>
                          <w:rFonts w:ascii="Arial" w:hAnsi="Arial"/>
                          <w:b/>
                          <w:sz w:val="24"/>
                        </w:rPr>
                      </w:pPr>
                      <w:r>
                        <w:rPr>
                          <w:rFonts w:ascii="Arial" w:hAnsi="Arial" w:cs="Arial"/>
                          <w:b/>
                          <w:sz w:val="24"/>
                          <w:szCs w:val="24"/>
                        </w:rPr>
                        <w:t xml:space="preserve">VIII – </w:t>
                      </w:r>
                      <w:r w:rsidRPr="00A04919">
                        <w:rPr>
                          <w:rFonts w:ascii="Arial" w:hAnsi="Arial"/>
                          <w:b/>
                          <w:sz w:val="24"/>
                        </w:rPr>
                        <w:t>DO PROCEDIMENTO DO PREGÃO</w:t>
                      </w:r>
                    </w:p>
                    <w:p w14:paraId="0ADDFAB4" w14:textId="77777777" w:rsidR="00681390" w:rsidRPr="00633070" w:rsidRDefault="00681390" w:rsidP="0046688D">
                      <w:pPr>
                        <w:widowControl w:val="0"/>
                        <w:spacing w:after="120"/>
                        <w:rPr>
                          <w:rFonts w:ascii="Arial" w:hAnsi="Arial"/>
                          <w:b/>
                          <w:sz w:val="24"/>
                        </w:rPr>
                      </w:pPr>
                    </w:p>
                    <w:p w14:paraId="00E78E9B" w14:textId="77777777" w:rsidR="00681390" w:rsidRPr="0029797E" w:rsidRDefault="00681390" w:rsidP="0046688D">
                      <w:pPr>
                        <w:jc w:val="center"/>
                        <w:rPr>
                          <w:rFonts w:ascii="Arial" w:hAnsi="Arial" w:cs="Arial"/>
                          <w:b/>
                          <w:sz w:val="24"/>
                          <w:szCs w:val="24"/>
                        </w:rPr>
                      </w:pPr>
                    </w:p>
                  </w:txbxContent>
                </v:textbox>
              </v:rect>
            </w:pict>
          </mc:Fallback>
        </mc:AlternateContent>
      </w:r>
    </w:p>
    <w:p w14:paraId="42578927" w14:textId="77777777" w:rsidR="009A06FB" w:rsidRPr="00126355" w:rsidRDefault="009A06FB" w:rsidP="00DF72C0">
      <w:pPr>
        <w:widowControl w:val="0"/>
        <w:spacing w:after="120"/>
        <w:jc w:val="both"/>
        <w:rPr>
          <w:rFonts w:ascii="Arial" w:hAnsi="Arial" w:cs="Arial"/>
          <w:b/>
          <w:sz w:val="24"/>
        </w:rPr>
      </w:pPr>
    </w:p>
    <w:p w14:paraId="3335785B" w14:textId="77777777" w:rsidR="00D470F9" w:rsidRPr="00126355" w:rsidRDefault="00D470F9" w:rsidP="00DF72C0">
      <w:pPr>
        <w:widowControl w:val="0"/>
        <w:spacing w:after="120"/>
        <w:jc w:val="both"/>
        <w:rPr>
          <w:rFonts w:ascii="Arial" w:hAnsi="Arial" w:cs="Arial"/>
          <w:sz w:val="24"/>
        </w:rPr>
      </w:pPr>
      <w:r w:rsidRPr="00126355">
        <w:rPr>
          <w:rFonts w:ascii="Arial" w:hAnsi="Arial" w:cs="Arial"/>
          <w:b/>
          <w:sz w:val="24"/>
        </w:rPr>
        <w:t>8.1.</w:t>
      </w:r>
      <w:r w:rsidRPr="00126355">
        <w:rPr>
          <w:rFonts w:ascii="Arial" w:hAnsi="Arial" w:cs="Arial"/>
          <w:sz w:val="24"/>
        </w:rPr>
        <w:t xml:space="preserve"> A sessão de recebimento e abertura dos envelopes contendo as propostas de preços e documentos para habilitação será realizada no local, data e horário indicados no preâmbulo deste Edital, sendo </w:t>
      </w:r>
      <w:r w:rsidRPr="00126355">
        <w:rPr>
          <w:rFonts w:ascii="Arial" w:hAnsi="Arial" w:cs="Arial"/>
          <w:i/>
          <w:sz w:val="24"/>
        </w:rPr>
        <w:t>recomendável</w:t>
      </w:r>
      <w:r w:rsidRPr="00126355">
        <w:rPr>
          <w:rFonts w:ascii="Arial" w:hAnsi="Arial" w:cs="Arial"/>
          <w:sz w:val="24"/>
        </w:rPr>
        <w:t xml:space="preserve"> a presença dos participantes com 10 (dez) minutos de antecedência em relação ao horário previsto para a sua abertura;</w:t>
      </w:r>
    </w:p>
    <w:p w14:paraId="25571713" w14:textId="77777777" w:rsidR="00D470F9" w:rsidRPr="00126355" w:rsidRDefault="00D470F9" w:rsidP="00DF72C0">
      <w:pPr>
        <w:widowControl w:val="0"/>
        <w:spacing w:after="120"/>
        <w:jc w:val="both"/>
        <w:rPr>
          <w:rFonts w:ascii="Arial" w:hAnsi="Arial" w:cs="Arial"/>
          <w:sz w:val="24"/>
        </w:rPr>
      </w:pPr>
      <w:r w:rsidRPr="00126355">
        <w:rPr>
          <w:rFonts w:ascii="Arial" w:hAnsi="Arial" w:cs="Arial"/>
          <w:b/>
          <w:sz w:val="24"/>
        </w:rPr>
        <w:t>8.2.</w:t>
      </w:r>
      <w:r w:rsidRPr="00126355">
        <w:rPr>
          <w:rFonts w:ascii="Arial" w:hAnsi="Arial" w:cs="Arial"/>
          <w:sz w:val="24"/>
        </w:rPr>
        <w:t xml:space="preserve"> O (a) Pregoeiro (a) convidará os representantes das empresas que se fizerem presentes para apresentarem junto à mesa os documentos necessários ao credenciamento, na forma exigida nesse Edital, os quais poderão ser vistos e conferidos por todos os participantes e rubricados;</w:t>
      </w:r>
    </w:p>
    <w:p w14:paraId="191CE97B" w14:textId="77777777" w:rsidR="00D470F9" w:rsidRPr="00126355" w:rsidRDefault="00D470F9" w:rsidP="00DF72C0">
      <w:pPr>
        <w:widowControl w:val="0"/>
        <w:spacing w:after="120"/>
        <w:jc w:val="both"/>
        <w:rPr>
          <w:rFonts w:ascii="Arial" w:hAnsi="Arial" w:cs="Arial"/>
          <w:sz w:val="24"/>
        </w:rPr>
      </w:pPr>
      <w:r w:rsidRPr="00126355">
        <w:rPr>
          <w:rFonts w:ascii="Arial" w:hAnsi="Arial" w:cs="Arial"/>
          <w:b/>
          <w:sz w:val="24"/>
        </w:rPr>
        <w:t>8.3.</w:t>
      </w:r>
      <w:r w:rsidRPr="00126355">
        <w:rPr>
          <w:rFonts w:ascii="Arial" w:hAnsi="Arial" w:cs="Arial"/>
          <w:sz w:val="24"/>
        </w:rPr>
        <w:t xml:space="preserve"> Em seguida serão anunciadas as empresas credenciadas, assim como aquelas não representadas, devendo tais empresas efetuar a entrega dos envelopes com as propostas de preços e com os documentos para habilitação, apresentados na forma estipulada neste Edital;</w:t>
      </w:r>
    </w:p>
    <w:p w14:paraId="0535C24B" w14:textId="064F35E7" w:rsidR="00D470F9" w:rsidRPr="00126355" w:rsidRDefault="00D470F9" w:rsidP="00DF72C0">
      <w:pPr>
        <w:widowControl w:val="0"/>
        <w:spacing w:after="120"/>
        <w:jc w:val="both"/>
        <w:rPr>
          <w:rFonts w:ascii="Arial" w:hAnsi="Arial" w:cs="Arial"/>
          <w:sz w:val="24"/>
        </w:rPr>
      </w:pPr>
      <w:r w:rsidRPr="00126355">
        <w:rPr>
          <w:rFonts w:ascii="Arial" w:hAnsi="Arial" w:cs="Arial"/>
          <w:b/>
          <w:sz w:val="24"/>
        </w:rPr>
        <w:t>8.4.</w:t>
      </w:r>
      <w:r w:rsidRPr="00126355">
        <w:rPr>
          <w:rFonts w:ascii="Arial" w:hAnsi="Arial" w:cs="Arial"/>
          <w:sz w:val="24"/>
        </w:rPr>
        <w:t xml:space="preserve"> Declarada aberta a sessão, o (a) Pregoeiro (a) abrirá os envelopes contendo as propostas </w:t>
      </w:r>
      <w:r w:rsidRPr="00126355">
        <w:rPr>
          <w:rFonts w:ascii="Arial" w:hAnsi="Arial" w:cs="Arial"/>
          <w:sz w:val="24"/>
        </w:rPr>
        <w:lastRenderedPageBreak/>
        <w:t xml:space="preserve">de </w:t>
      </w:r>
      <w:r w:rsidR="004D212D" w:rsidRPr="00126355">
        <w:rPr>
          <w:rFonts w:ascii="Arial" w:hAnsi="Arial" w:cs="Arial"/>
          <w:sz w:val="24"/>
        </w:rPr>
        <w:t>preços</w:t>
      </w:r>
      <w:r w:rsidRPr="00126355">
        <w:rPr>
          <w:rFonts w:ascii="Arial" w:hAnsi="Arial" w:cs="Arial"/>
          <w:sz w:val="24"/>
        </w:rPr>
        <w:t xml:space="preserve"> e verificará a oferta, bem como a conformidade das propostas com todos os requisitos estabelecidos neste Edital e seus Anexos, classificando, para a fase de lances verbais, aquelas que atenderem tais requisitos;</w:t>
      </w:r>
    </w:p>
    <w:p w14:paraId="05CD4E2D" w14:textId="77777777" w:rsidR="00D470F9" w:rsidRPr="00126355" w:rsidRDefault="00D470F9" w:rsidP="00DF72C0">
      <w:pPr>
        <w:widowControl w:val="0"/>
        <w:spacing w:after="120"/>
        <w:jc w:val="both"/>
        <w:rPr>
          <w:rFonts w:ascii="Arial" w:hAnsi="Arial" w:cs="Arial"/>
          <w:sz w:val="24"/>
        </w:rPr>
      </w:pPr>
      <w:r w:rsidRPr="00126355">
        <w:rPr>
          <w:rFonts w:ascii="Arial" w:hAnsi="Arial" w:cs="Arial"/>
          <w:b/>
          <w:sz w:val="24"/>
        </w:rPr>
        <w:t>8.4.2.</w:t>
      </w:r>
      <w:r w:rsidRPr="00126355">
        <w:rPr>
          <w:rFonts w:ascii="Arial" w:hAnsi="Arial" w:cs="Arial"/>
          <w:sz w:val="24"/>
        </w:rPr>
        <w:t xml:space="preserve"> Após a análise das propostas pelo (a) Pregoeiro (a), os participantes, através de seus representantes as rubricarão;</w:t>
      </w:r>
    </w:p>
    <w:p w14:paraId="303CCA39" w14:textId="773A3F60" w:rsidR="00D470F9" w:rsidRPr="00126355" w:rsidRDefault="00D470F9" w:rsidP="00DF72C0">
      <w:pPr>
        <w:widowControl w:val="0"/>
        <w:spacing w:after="120"/>
        <w:jc w:val="both"/>
        <w:rPr>
          <w:rFonts w:ascii="Arial" w:hAnsi="Arial" w:cs="Arial"/>
          <w:sz w:val="24"/>
        </w:rPr>
      </w:pPr>
      <w:r w:rsidRPr="00126355">
        <w:rPr>
          <w:rFonts w:ascii="Arial" w:hAnsi="Arial" w:cs="Arial"/>
          <w:b/>
          <w:sz w:val="24"/>
        </w:rPr>
        <w:t>8.5.</w:t>
      </w:r>
      <w:r w:rsidRPr="00126355">
        <w:rPr>
          <w:rFonts w:ascii="Arial" w:hAnsi="Arial" w:cs="Arial"/>
          <w:sz w:val="24"/>
        </w:rPr>
        <w:t xml:space="preserve"> As licitantes classificadas poderão fazer lances verbais e sucessivos, até a proclamação da vencedora;</w:t>
      </w:r>
    </w:p>
    <w:p w14:paraId="2726B730" w14:textId="77777777" w:rsidR="00D470F9" w:rsidRPr="00126355" w:rsidRDefault="00D470F9" w:rsidP="00DF72C0">
      <w:pPr>
        <w:widowControl w:val="0"/>
        <w:spacing w:after="120"/>
        <w:jc w:val="both"/>
        <w:rPr>
          <w:rFonts w:ascii="Arial" w:hAnsi="Arial" w:cs="Arial"/>
          <w:sz w:val="24"/>
        </w:rPr>
      </w:pPr>
      <w:r w:rsidRPr="00126355">
        <w:rPr>
          <w:rFonts w:ascii="Arial" w:hAnsi="Arial" w:cs="Arial"/>
          <w:b/>
          <w:sz w:val="24"/>
        </w:rPr>
        <w:t>8.6.</w:t>
      </w:r>
      <w:r w:rsidRPr="00126355">
        <w:rPr>
          <w:rFonts w:ascii="Arial" w:hAnsi="Arial" w:cs="Arial"/>
          <w:sz w:val="24"/>
        </w:rPr>
        <w:t xml:space="preserve"> O (a) Pregoeiro (a) convidará individualmente os licitantes a apresentarem lances verbais, iniciando-se pelo autor da proposta de maior preço, seguindo-se os demais em ordem decrescente de valor;</w:t>
      </w:r>
    </w:p>
    <w:p w14:paraId="134E750C" w14:textId="77777777" w:rsidR="00D470F9" w:rsidRPr="00126355" w:rsidRDefault="00D470F9" w:rsidP="00DF72C0">
      <w:pPr>
        <w:widowControl w:val="0"/>
        <w:spacing w:after="120"/>
        <w:jc w:val="both"/>
        <w:rPr>
          <w:rFonts w:ascii="Arial" w:hAnsi="Arial" w:cs="Arial"/>
          <w:sz w:val="24"/>
        </w:rPr>
      </w:pPr>
      <w:r w:rsidRPr="00126355">
        <w:rPr>
          <w:rFonts w:ascii="Arial" w:hAnsi="Arial" w:cs="Arial"/>
          <w:b/>
          <w:sz w:val="24"/>
        </w:rPr>
        <w:t>8.7.</w:t>
      </w:r>
      <w:r w:rsidRPr="00126355">
        <w:rPr>
          <w:rFonts w:ascii="Arial" w:hAnsi="Arial" w:cs="Arial"/>
          <w:sz w:val="24"/>
        </w:rPr>
        <w:t xml:space="preserve"> A desistência em apresentar lance verbal, quando para esse fim convocado, implicará na exclusão do licitante quanto à fase de lances verbais, mantendo-se, todavia, o último preço por ele apresentado para efeito da classificação final das propostas;</w:t>
      </w:r>
    </w:p>
    <w:p w14:paraId="43ED0136" w14:textId="77777777" w:rsidR="00D470F9" w:rsidRPr="00126355" w:rsidRDefault="00D470F9" w:rsidP="00DF72C0">
      <w:pPr>
        <w:widowControl w:val="0"/>
        <w:spacing w:after="120"/>
        <w:jc w:val="both"/>
        <w:rPr>
          <w:rFonts w:ascii="Arial" w:hAnsi="Arial" w:cs="Arial"/>
          <w:sz w:val="24"/>
        </w:rPr>
      </w:pPr>
      <w:r w:rsidRPr="00126355">
        <w:rPr>
          <w:rFonts w:ascii="Arial" w:hAnsi="Arial" w:cs="Arial"/>
          <w:b/>
          <w:sz w:val="24"/>
        </w:rPr>
        <w:t>8.8.</w:t>
      </w:r>
      <w:r w:rsidRPr="00126355">
        <w:rPr>
          <w:rFonts w:ascii="Arial" w:hAnsi="Arial" w:cs="Arial"/>
          <w:sz w:val="24"/>
        </w:rPr>
        <w:t xml:space="preserve"> O arrependimento dos lances ofertados sujeita o seu proponente às penalidades previstas neste edital;</w:t>
      </w:r>
    </w:p>
    <w:p w14:paraId="765442C4" w14:textId="77777777" w:rsidR="00D470F9" w:rsidRPr="00126355" w:rsidRDefault="00D470F9" w:rsidP="00DF72C0">
      <w:pPr>
        <w:widowControl w:val="0"/>
        <w:spacing w:after="120"/>
        <w:jc w:val="both"/>
        <w:rPr>
          <w:rFonts w:ascii="Arial" w:hAnsi="Arial" w:cs="Arial"/>
          <w:sz w:val="24"/>
        </w:rPr>
      </w:pPr>
      <w:r w:rsidRPr="00126355">
        <w:rPr>
          <w:rFonts w:ascii="Arial" w:hAnsi="Arial" w:cs="Arial"/>
          <w:b/>
          <w:sz w:val="24"/>
        </w:rPr>
        <w:t>8.9.</w:t>
      </w:r>
      <w:r w:rsidRPr="00126355">
        <w:rPr>
          <w:rFonts w:ascii="Arial" w:hAnsi="Arial" w:cs="Arial"/>
          <w:sz w:val="24"/>
        </w:rPr>
        <w:t xml:space="preserve"> Encerrada a etapa de oferta de lances, as propostas serão ordenadas exclusivamente pelo critério de menor preço;</w:t>
      </w:r>
    </w:p>
    <w:p w14:paraId="1992445A" w14:textId="77777777" w:rsidR="00D470F9" w:rsidRPr="00126355" w:rsidRDefault="00D470F9" w:rsidP="00DF72C0">
      <w:pPr>
        <w:widowControl w:val="0"/>
        <w:spacing w:after="120"/>
        <w:jc w:val="both"/>
        <w:rPr>
          <w:rFonts w:ascii="Arial" w:hAnsi="Arial" w:cs="Arial"/>
          <w:sz w:val="24"/>
        </w:rPr>
      </w:pPr>
      <w:r w:rsidRPr="00126355">
        <w:rPr>
          <w:rFonts w:ascii="Arial" w:hAnsi="Arial" w:cs="Arial"/>
          <w:b/>
          <w:sz w:val="24"/>
        </w:rPr>
        <w:t>8.10</w:t>
      </w:r>
      <w:r w:rsidRPr="00126355">
        <w:rPr>
          <w:rFonts w:ascii="Arial" w:hAnsi="Arial" w:cs="Arial"/>
          <w:sz w:val="24"/>
        </w:rPr>
        <w:t xml:space="preserve">. Após determinada a proposta classificada em primeiro lugar, será </w:t>
      </w:r>
      <w:r w:rsidR="00207F57" w:rsidRPr="00126355">
        <w:rPr>
          <w:rFonts w:ascii="Arial" w:hAnsi="Arial" w:cs="Arial"/>
          <w:sz w:val="24"/>
        </w:rPr>
        <w:t>verificado o atendimento das condições habilitatórias</w:t>
      </w:r>
      <w:r w:rsidRPr="00126355">
        <w:rPr>
          <w:rFonts w:ascii="Arial" w:hAnsi="Arial" w:cs="Arial"/>
          <w:sz w:val="24"/>
        </w:rPr>
        <w:t xml:space="preserve"> do seu proponente, mediante abertura do respectivo envelope de habilitação;</w:t>
      </w:r>
    </w:p>
    <w:p w14:paraId="1B5500F2" w14:textId="77777777" w:rsidR="00D470F9" w:rsidRPr="00126355" w:rsidRDefault="00D470F9" w:rsidP="00DF72C0">
      <w:pPr>
        <w:widowControl w:val="0"/>
        <w:spacing w:after="120"/>
        <w:jc w:val="both"/>
        <w:rPr>
          <w:rFonts w:ascii="Arial" w:hAnsi="Arial" w:cs="Arial"/>
          <w:sz w:val="24"/>
        </w:rPr>
      </w:pPr>
      <w:r w:rsidRPr="00126355">
        <w:rPr>
          <w:rFonts w:ascii="Arial" w:hAnsi="Arial" w:cs="Arial"/>
          <w:b/>
          <w:sz w:val="24"/>
        </w:rPr>
        <w:t>8.11.</w:t>
      </w:r>
      <w:r w:rsidRPr="00126355">
        <w:rPr>
          <w:rFonts w:ascii="Arial" w:hAnsi="Arial" w:cs="Arial"/>
          <w:sz w:val="24"/>
        </w:rPr>
        <w:t xml:space="preserve"> Constatado o atendimento pleno às exigências editalícias, o proponente será declarado vencedor. Caso contrário passa-se para a abertura do envelope do 2º (segundo) colocado, e assim por diante;</w:t>
      </w:r>
    </w:p>
    <w:p w14:paraId="27120BFF" w14:textId="77777777" w:rsidR="00D470F9" w:rsidRPr="00126355" w:rsidRDefault="00D470F9" w:rsidP="00DF72C0">
      <w:pPr>
        <w:widowControl w:val="0"/>
        <w:spacing w:after="120"/>
        <w:jc w:val="both"/>
        <w:rPr>
          <w:rFonts w:ascii="Arial" w:hAnsi="Arial" w:cs="Arial"/>
          <w:sz w:val="24"/>
        </w:rPr>
      </w:pPr>
      <w:r w:rsidRPr="00126355">
        <w:rPr>
          <w:rFonts w:ascii="Arial" w:hAnsi="Arial" w:cs="Arial"/>
          <w:b/>
          <w:sz w:val="24"/>
        </w:rPr>
        <w:t>8.12.</w:t>
      </w:r>
      <w:r w:rsidRPr="00126355">
        <w:rPr>
          <w:rFonts w:ascii="Arial" w:hAnsi="Arial" w:cs="Arial"/>
          <w:sz w:val="24"/>
        </w:rPr>
        <w:t xml:space="preserve"> Após a decisão do (a) Pregoeiro (a), em quaisquer dos casos, quanto à aceitabilidade da proposta, ainda será lícito ao mesmo negociar diretamente com o proponente para a obtenção de preço melhor do que aquele ofertado;</w:t>
      </w:r>
    </w:p>
    <w:p w14:paraId="7A63056F" w14:textId="77777777" w:rsidR="00D470F9" w:rsidRPr="00126355" w:rsidRDefault="00D470F9" w:rsidP="00DF72C0">
      <w:pPr>
        <w:widowControl w:val="0"/>
        <w:spacing w:after="120"/>
        <w:jc w:val="both"/>
        <w:rPr>
          <w:rFonts w:ascii="Arial" w:hAnsi="Arial" w:cs="Arial"/>
          <w:sz w:val="24"/>
        </w:rPr>
      </w:pPr>
      <w:r w:rsidRPr="00126355">
        <w:rPr>
          <w:rFonts w:ascii="Arial" w:hAnsi="Arial" w:cs="Arial"/>
          <w:b/>
          <w:sz w:val="24"/>
        </w:rPr>
        <w:t>8.13.</w:t>
      </w:r>
      <w:r w:rsidRPr="00126355">
        <w:rPr>
          <w:rFonts w:ascii="Arial" w:hAnsi="Arial" w:cs="Arial"/>
          <w:sz w:val="24"/>
        </w:rPr>
        <w:t xml:space="preserve"> A adjudicação do objeto à vencedora será praticada pelo (a) Pregoeiro (a) ao término da sessão, e caso não haja recurso, com registro na ata da sessão;</w:t>
      </w:r>
    </w:p>
    <w:p w14:paraId="43D45E52" w14:textId="77777777" w:rsidR="00394330" w:rsidRPr="00126355" w:rsidRDefault="00D470F9" w:rsidP="00CE58DF">
      <w:pPr>
        <w:widowControl w:val="0"/>
        <w:spacing w:after="120"/>
        <w:rPr>
          <w:rFonts w:ascii="Arial" w:hAnsi="Arial" w:cs="Arial"/>
          <w:sz w:val="24"/>
        </w:rPr>
      </w:pPr>
      <w:r w:rsidRPr="00126355">
        <w:rPr>
          <w:rFonts w:ascii="Arial" w:hAnsi="Arial" w:cs="Arial"/>
          <w:b/>
          <w:sz w:val="24"/>
        </w:rPr>
        <w:t>8.14.</w:t>
      </w:r>
      <w:r w:rsidRPr="00126355">
        <w:rPr>
          <w:rFonts w:ascii="Arial" w:hAnsi="Arial" w:cs="Arial"/>
          <w:sz w:val="24"/>
        </w:rPr>
        <w:t xml:space="preserve"> Caso haja recurso seguirá o rito previsto na cláusula 13.</w:t>
      </w:r>
    </w:p>
    <w:p w14:paraId="45335850" w14:textId="22AD8109" w:rsidR="00A139B2" w:rsidRPr="00126355" w:rsidRDefault="007D7019" w:rsidP="004A516B">
      <w:pPr>
        <w:widowControl w:val="0"/>
        <w:spacing w:line="360" w:lineRule="auto"/>
        <w:jc w:val="both"/>
        <w:rPr>
          <w:rFonts w:ascii="Arial" w:hAnsi="Arial" w:cs="Arial"/>
          <w:sz w:val="24"/>
        </w:rPr>
      </w:pPr>
      <w:r w:rsidRPr="00126355">
        <w:rPr>
          <w:rFonts w:ascii="Arial" w:hAnsi="Arial" w:cs="Arial"/>
          <w:b/>
          <w:noProof/>
          <w:sz w:val="24"/>
          <w:szCs w:val="24"/>
          <w:lang w:eastAsia="ko-KR"/>
        </w:rPr>
        <mc:AlternateContent>
          <mc:Choice Requires="wps">
            <w:drawing>
              <wp:anchor distT="0" distB="0" distL="114300" distR="114300" simplePos="0" relativeHeight="251654144" behindDoc="0" locked="0" layoutInCell="1" allowOverlap="1" wp14:anchorId="23711061" wp14:editId="2A7697E2">
                <wp:simplePos x="0" y="0"/>
                <wp:positionH relativeFrom="column">
                  <wp:posOffset>-13335</wp:posOffset>
                </wp:positionH>
                <wp:positionV relativeFrom="paragraph">
                  <wp:posOffset>121920</wp:posOffset>
                </wp:positionV>
                <wp:extent cx="6105525" cy="294005"/>
                <wp:effectExtent l="0" t="0" r="0" b="0"/>
                <wp:wrapNone/>
                <wp:docPr id="17"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05525" cy="29400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14:paraId="67A5EC38" w14:textId="77777777" w:rsidR="00681390" w:rsidRPr="00A04919" w:rsidRDefault="00681390" w:rsidP="0046688D">
                            <w:pPr>
                              <w:widowControl w:val="0"/>
                              <w:spacing w:after="120"/>
                              <w:jc w:val="center"/>
                              <w:rPr>
                                <w:rFonts w:ascii="Arial" w:hAnsi="Arial"/>
                                <w:b/>
                                <w:sz w:val="24"/>
                              </w:rPr>
                            </w:pPr>
                            <w:r>
                              <w:rPr>
                                <w:rFonts w:ascii="Arial" w:hAnsi="Arial" w:cs="Arial"/>
                                <w:b/>
                                <w:sz w:val="24"/>
                                <w:szCs w:val="24"/>
                              </w:rPr>
                              <w:t xml:space="preserve">IX – </w:t>
                            </w:r>
                            <w:r w:rsidRPr="00853D3F">
                              <w:rPr>
                                <w:rFonts w:ascii="Arial" w:hAnsi="Arial" w:cs="Arial"/>
                                <w:b/>
                                <w:sz w:val="24"/>
                                <w:szCs w:val="24"/>
                              </w:rPr>
                              <w:t>DA APRESENTAÇÃO DA PROPOSTA DE PREÇOS</w:t>
                            </w:r>
                          </w:p>
                          <w:p w14:paraId="6363FBFB" w14:textId="77777777" w:rsidR="00681390" w:rsidRPr="00633070" w:rsidRDefault="00681390" w:rsidP="0046688D">
                            <w:pPr>
                              <w:widowControl w:val="0"/>
                              <w:spacing w:after="120"/>
                              <w:rPr>
                                <w:rFonts w:ascii="Arial" w:hAnsi="Arial"/>
                                <w:b/>
                                <w:sz w:val="24"/>
                              </w:rPr>
                            </w:pPr>
                          </w:p>
                          <w:p w14:paraId="0DC6ABA5" w14:textId="77777777" w:rsidR="00681390" w:rsidRPr="0029797E" w:rsidRDefault="00681390" w:rsidP="0046688D">
                            <w:pPr>
                              <w:jc w:val="center"/>
                              <w:rPr>
                                <w:rFonts w:ascii="Arial" w:hAnsi="Arial" w:cs="Arial"/>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711061" id="Rectangle 19" o:spid="_x0000_s1034" style="position:absolute;left:0;text-align:left;margin-left:-1.05pt;margin-top:9.6pt;width:480.75pt;height:23.1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" fillcolor="#d8d8d8">
                <v:shadow on="t"/>
                <v:textbox>
                  <w:txbxContent>
                    <w:p w14:paraId="67A5EC38" w14:textId="77777777" w:rsidR="00681390" w:rsidRPr="00A04919" w:rsidRDefault="00681390" w:rsidP="0046688D">
                      <w:pPr>
                        <w:widowControl w:val="0"/>
                        <w:spacing w:after="120"/>
                        <w:jc w:val="center"/>
                        <w:rPr>
                          <w:rFonts w:ascii="Arial" w:hAnsi="Arial"/>
                          <w:b/>
                          <w:sz w:val="24"/>
                        </w:rPr>
                      </w:pPr>
                      <w:r>
                        <w:rPr>
                          <w:rFonts w:ascii="Arial" w:hAnsi="Arial" w:cs="Arial"/>
                          <w:b/>
                          <w:sz w:val="24"/>
                          <w:szCs w:val="24"/>
                        </w:rPr>
                        <w:t xml:space="preserve">IX – </w:t>
                      </w:r>
                      <w:r w:rsidRPr="00853D3F">
                        <w:rPr>
                          <w:rFonts w:ascii="Arial" w:hAnsi="Arial" w:cs="Arial"/>
                          <w:b/>
                          <w:sz w:val="24"/>
                          <w:szCs w:val="24"/>
                        </w:rPr>
                        <w:t>DA APRESENTAÇÃO DA PROPOSTA DE PREÇOS</w:t>
                      </w:r>
                    </w:p>
                    <w:p w14:paraId="6363FBFB" w14:textId="77777777" w:rsidR="00681390" w:rsidRPr="00633070" w:rsidRDefault="00681390" w:rsidP="0046688D">
                      <w:pPr>
                        <w:widowControl w:val="0"/>
                        <w:spacing w:after="120"/>
                        <w:rPr>
                          <w:rFonts w:ascii="Arial" w:hAnsi="Arial"/>
                          <w:b/>
                          <w:sz w:val="24"/>
                        </w:rPr>
                      </w:pPr>
                    </w:p>
                    <w:p w14:paraId="0DC6ABA5" w14:textId="77777777" w:rsidR="00681390" w:rsidRPr="0029797E" w:rsidRDefault="00681390" w:rsidP="0046688D">
                      <w:pPr>
                        <w:jc w:val="center"/>
                        <w:rPr>
                          <w:rFonts w:ascii="Arial" w:hAnsi="Arial" w:cs="Arial"/>
                          <w:b/>
                          <w:sz w:val="24"/>
                          <w:szCs w:val="24"/>
                        </w:rPr>
                      </w:pPr>
                    </w:p>
                  </w:txbxContent>
                </v:textbox>
              </v:rect>
            </w:pict>
          </mc:Fallback>
        </mc:AlternateContent>
      </w:r>
    </w:p>
    <w:p w14:paraId="5DCFDDD0" w14:textId="77777777" w:rsidR="0021370F" w:rsidRPr="00126355" w:rsidRDefault="0021370F" w:rsidP="004A516B">
      <w:pPr>
        <w:widowControl w:val="0"/>
        <w:spacing w:line="360" w:lineRule="auto"/>
        <w:jc w:val="both"/>
        <w:rPr>
          <w:rFonts w:ascii="Arial" w:hAnsi="Arial" w:cs="Arial"/>
          <w:sz w:val="24"/>
        </w:rPr>
      </w:pPr>
    </w:p>
    <w:p w14:paraId="0A7D4BDC" w14:textId="77777777" w:rsidR="00A41C4C" w:rsidRPr="00126355" w:rsidRDefault="00A41C4C" w:rsidP="00A41C4C">
      <w:pPr>
        <w:widowControl w:val="0"/>
        <w:spacing w:after="120"/>
        <w:jc w:val="both"/>
        <w:rPr>
          <w:rFonts w:ascii="Arial" w:hAnsi="Arial" w:cs="Arial"/>
          <w:sz w:val="24"/>
          <w:szCs w:val="24"/>
        </w:rPr>
      </w:pPr>
      <w:r w:rsidRPr="00126355">
        <w:rPr>
          <w:rFonts w:ascii="Arial" w:hAnsi="Arial" w:cs="Arial"/>
          <w:b/>
          <w:sz w:val="24"/>
          <w:szCs w:val="24"/>
        </w:rPr>
        <w:t>9.1.</w:t>
      </w:r>
      <w:r w:rsidRPr="00126355">
        <w:rPr>
          <w:rFonts w:ascii="Arial" w:hAnsi="Arial" w:cs="Arial"/>
          <w:sz w:val="24"/>
          <w:szCs w:val="24"/>
        </w:rPr>
        <w:t xml:space="preserve"> A proposta de preços deverá ser apresentada através de </w:t>
      </w:r>
      <w:r w:rsidRPr="00126355">
        <w:rPr>
          <w:rFonts w:ascii="Arial" w:hAnsi="Arial" w:cs="Arial"/>
          <w:b/>
          <w:sz w:val="24"/>
          <w:szCs w:val="24"/>
        </w:rPr>
        <w:t xml:space="preserve">Carta de Apresentação de Proposta, </w:t>
      </w:r>
      <w:r w:rsidRPr="00126355">
        <w:rPr>
          <w:rFonts w:ascii="Arial" w:hAnsi="Arial" w:cs="Arial"/>
          <w:sz w:val="24"/>
          <w:szCs w:val="24"/>
        </w:rPr>
        <w:t>podendo ser adotado o modelo do</w:t>
      </w:r>
      <w:r w:rsidRPr="00126355">
        <w:rPr>
          <w:rFonts w:ascii="Arial" w:hAnsi="Arial" w:cs="Arial"/>
          <w:b/>
          <w:sz w:val="24"/>
          <w:szCs w:val="24"/>
        </w:rPr>
        <w:t xml:space="preserve"> Anexo II</w:t>
      </w:r>
      <w:r w:rsidRPr="00126355">
        <w:rPr>
          <w:rFonts w:ascii="Arial" w:hAnsi="Arial" w:cs="Arial"/>
          <w:sz w:val="24"/>
          <w:szCs w:val="24"/>
        </w:rPr>
        <w:t xml:space="preserve">, devendo ser </w:t>
      </w:r>
      <w:r w:rsidRPr="00126355">
        <w:rPr>
          <w:rFonts w:ascii="Arial" w:hAnsi="Arial" w:cs="Arial"/>
          <w:i/>
          <w:sz w:val="24"/>
          <w:szCs w:val="24"/>
        </w:rPr>
        <w:t>datilografada ou impressa</w:t>
      </w:r>
      <w:r w:rsidRPr="00126355">
        <w:rPr>
          <w:rFonts w:ascii="Arial" w:hAnsi="Arial" w:cs="Arial"/>
          <w:sz w:val="24"/>
          <w:szCs w:val="24"/>
        </w:rPr>
        <w:t xml:space="preserve"> por processo eletrônico, sem emendas, rasuras ou entrelinhas, </w:t>
      </w:r>
      <w:r w:rsidRPr="00126355">
        <w:rPr>
          <w:rFonts w:ascii="Arial" w:hAnsi="Arial" w:cs="Arial"/>
          <w:i/>
          <w:sz w:val="24"/>
          <w:szCs w:val="24"/>
        </w:rPr>
        <w:t>assinada pelo titular ou representante legal</w:t>
      </w:r>
      <w:r w:rsidRPr="00126355">
        <w:rPr>
          <w:rFonts w:ascii="Arial" w:hAnsi="Arial" w:cs="Arial"/>
          <w:sz w:val="24"/>
          <w:szCs w:val="24"/>
        </w:rPr>
        <w:t xml:space="preserve">, </w:t>
      </w:r>
      <w:r w:rsidRPr="00126355">
        <w:rPr>
          <w:rFonts w:ascii="Arial" w:hAnsi="Arial" w:cs="Arial"/>
          <w:i/>
          <w:sz w:val="24"/>
          <w:szCs w:val="24"/>
        </w:rPr>
        <w:t xml:space="preserve">com data de emissão </w:t>
      </w:r>
      <w:r w:rsidRPr="00126355">
        <w:rPr>
          <w:rFonts w:ascii="Arial" w:hAnsi="Arial" w:cs="Arial"/>
          <w:sz w:val="24"/>
          <w:szCs w:val="24"/>
        </w:rPr>
        <w:t>e ainda conter obrigatoriamente todos os requisitos abaixo, sob pena de desclassificação:</w:t>
      </w:r>
    </w:p>
    <w:p w14:paraId="03D3DB7E" w14:textId="77777777" w:rsidR="00A41C4C" w:rsidRPr="00126355" w:rsidRDefault="00A41C4C" w:rsidP="00A41C4C">
      <w:pPr>
        <w:widowControl w:val="0"/>
        <w:spacing w:after="120"/>
        <w:jc w:val="both"/>
        <w:rPr>
          <w:rFonts w:ascii="Arial" w:hAnsi="Arial" w:cs="Arial"/>
          <w:sz w:val="24"/>
          <w:szCs w:val="24"/>
        </w:rPr>
      </w:pPr>
      <w:r w:rsidRPr="00126355">
        <w:rPr>
          <w:rFonts w:ascii="Arial" w:hAnsi="Arial" w:cs="Arial"/>
          <w:b/>
          <w:sz w:val="24"/>
          <w:szCs w:val="24"/>
        </w:rPr>
        <w:t>a)</w:t>
      </w:r>
      <w:r w:rsidRPr="00126355">
        <w:rPr>
          <w:rFonts w:ascii="Arial" w:hAnsi="Arial" w:cs="Arial"/>
          <w:sz w:val="24"/>
          <w:szCs w:val="24"/>
        </w:rPr>
        <w:t xml:space="preserve"> Indicação da empresa: Razão Social, endereço completo, carimbo padronizado do CNPJ, n.º da conta-corrente, agência e respectivo banco e, se possuir telefone e fax;</w:t>
      </w:r>
    </w:p>
    <w:p w14:paraId="71981676" w14:textId="77777777" w:rsidR="00A41C4C" w:rsidRPr="00126355" w:rsidRDefault="00A41C4C" w:rsidP="00A41C4C">
      <w:pPr>
        <w:widowControl w:val="0"/>
        <w:tabs>
          <w:tab w:val="left" w:pos="284"/>
        </w:tabs>
        <w:spacing w:after="120"/>
        <w:jc w:val="both"/>
        <w:rPr>
          <w:rFonts w:ascii="Arial" w:hAnsi="Arial" w:cs="Arial"/>
          <w:sz w:val="24"/>
          <w:szCs w:val="24"/>
        </w:rPr>
      </w:pPr>
      <w:r w:rsidRPr="00126355">
        <w:rPr>
          <w:rFonts w:ascii="Arial" w:hAnsi="Arial" w:cs="Arial"/>
          <w:b/>
          <w:sz w:val="24"/>
          <w:szCs w:val="24"/>
        </w:rPr>
        <w:t>b)</w:t>
      </w:r>
      <w:r w:rsidRPr="00126355">
        <w:rPr>
          <w:rFonts w:ascii="Arial" w:hAnsi="Arial" w:cs="Arial"/>
          <w:sz w:val="24"/>
          <w:szCs w:val="24"/>
        </w:rPr>
        <w:t xml:space="preserve"> O </w:t>
      </w:r>
      <w:r w:rsidRPr="00126355">
        <w:rPr>
          <w:rFonts w:ascii="Arial" w:hAnsi="Arial" w:cs="Arial"/>
          <w:b/>
          <w:sz w:val="24"/>
          <w:szCs w:val="24"/>
        </w:rPr>
        <w:t xml:space="preserve">valor global, </w:t>
      </w:r>
      <w:r w:rsidRPr="00126355">
        <w:rPr>
          <w:rFonts w:ascii="Arial" w:hAnsi="Arial" w:cs="Arial"/>
          <w:sz w:val="24"/>
          <w:szCs w:val="24"/>
        </w:rPr>
        <w:t>expresso em números, na moeda corrente nacional</w:t>
      </w:r>
      <w:r w:rsidRPr="00126355">
        <w:rPr>
          <w:rFonts w:ascii="Arial" w:hAnsi="Arial" w:cs="Arial"/>
        </w:rPr>
        <w:t>,</w:t>
      </w:r>
      <w:r w:rsidRPr="00126355">
        <w:rPr>
          <w:rFonts w:ascii="Arial" w:hAnsi="Arial" w:cs="Arial"/>
          <w:sz w:val="24"/>
          <w:szCs w:val="24"/>
        </w:rPr>
        <w:t xml:space="preserve"> para a execução do </w:t>
      </w:r>
      <w:r w:rsidRPr="00126355">
        <w:rPr>
          <w:rFonts w:ascii="Arial" w:hAnsi="Arial" w:cs="Arial"/>
          <w:sz w:val="24"/>
          <w:szCs w:val="24"/>
        </w:rPr>
        <w:lastRenderedPageBreak/>
        <w:t>objeto desta licitação;</w:t>
      </w:r>
    </w:p>
    <w:p w14:paraId="72A294B7" w14:textId="77777777" w:rsidR="00A41C4C" w:rsidRPr="00126355" w:rsidRDefault="00A41C4C" w:rsidP="00A41C4C">
      <w:pPr>
        <w:widowControl w:val="0"/>
        <w:tabs>
          <w:tab w:val="left" w:pos="284"/>
        </w:tabs>
        <w:spacing w:after="120"/>
        <w:jc w:val="both"/>
        <w:rPr>
          <w:rFonts w:ascii="Arial" w:hAnsi="Arial" w:cs="Arial"/>
          <w:sz w:val="24"/>
          <w:szCs w:val="24"/>
        </w:rPr>
      </w:pPr>
      <w:r w:rsidRPr="00126355">
        <w:rPr>
          <w:rFonts w:ascii="Arial" w:hAnsi="Arial" w:cs="Arial"/>
          <w:b/>
          <w:sz w:val="24"/>
          <w:szCs w:val="24"/>
        </w:rPr>
        <w:t>c)</w:t>
      </w:r>
      <w:r w:rsidRPr="00126355">
        <w:rPr>
          <w:rFonts w:ascii="Arial" w:hAnsi="Arial" w:cs="Arial"/>
          <w:sz w:val="24"/>
          <w:szCs w:val="24"/>
        </w:rPr>
        <w:t xml:space="preserve"> O prazo de entrega dos materiais será</w:t>
      </w:r>
      <w:r w:rsidRPr="00126355">
        <w:rPr>
          <w:rFonts w:ascii="Arial" w:hAnsi="Arial" w:cs="Arial"/>
          <w:sz w:val="24"/>
        </w:rPr>
        <w:t xml:space="preserve"> de acordo com o termo de referência, anexo a este edital, podendo haver prorrogação do prazo, com a devida anuência da Administração Superior da Secretaria solicitante, por motivo relevante, devidamente justificado pela empresa licitante vencedora;</w:t>
      </w:r>
    </w:p>
    <w:p w14:paraId="62302764" w14:textId="77777777" w:rsidR="00A41C4C" w:rsidRPr="00126355" w:rsidRDefault="00A41C4C" w:rsidP="00A41C4C">
      <w:pPr>
        <w:widowControl w:val="0"/>
        <w:tabs>
          <w:tab w:val="left" w:pos="284"/>
        </w:tabs>
        <w:spacing w:after="120"/>
        <w:jc w:val="both"/>
        <w:rPr>
          <w:rFonts w:ascii="Arial" w:hAnsi="Arial" w:cs="Arial"/>
          <w:sz w:val="24"/>
        </w:rPr>
      </w:pPr>
      <w:r w:rsidRPr="00126355">
        <w:rPr>
          <w:rFonts w:ascii="Arial" w:hAnsi="Arial" w:cs="Arial"/>
          <w:b/>
          <w:sz w:val="24"/>
        </w:rPr>
        <w:t>d)</w:t>
      </w:r>
      <w:r w:rsidRPr="00126355">
        <w:rPr>
          <w:rFonts w:ascii="Arial" w:hAnsi="Arial" w:cs="Arial"/>
          <w:sz w:val="24"/>
        </w:rPr>
        <w:t xml:space="preserve"> </w:t>
      </w:r>
      <w:r w:rsidRPr="00126355">
        <w:rPr>
          <w:rFonts w:ascii="Arial" w:hAnsi="Arial" w:cs="Arial"/>
          <w:sz w:val="24"/>
          <w:szCs w:val="24"/>
        </w:rPr>
        <w:t>O Prazo de eficácia da proposta, qual não poderá ser inferior a</w:t>
      </w:r>
      <w:r w:rsidRPr="00126355">
        <w:rPr>
          <w:rFonts w:ascii="Arial" w:hAnsi="Arial" w:cs="Arial"/>
          <w:b/>
          <w:i/>
          <w:sz w:val="24"/>
          <w:szCs w:val="24"/>
        </w:rPr>
        <w:t xml:space="preserve"> </w:t>
      </w:r>
      <w:r w:rsidRPr="00126355">
        <w:rPr>
          <w:rFonts w:ascii="Arial" w:hAnsi="Arial" w:cs="Arial"/>
          <w:b/>
          <w:sz w:val="24"/>
          <w:szCs w:val="24"/>
          <w:u w:val="single"/>
        </w:rPr>
        <w:t>60 (sessenta) dias</w:t>
      </w:r>
      <w:r w:rsidRPr="00126355">
        <w:rPr>
          <w:rFonts w:ascii="Arial" w:hAnsi="Arial" w:cs="Arial"/>
          <w:b/>
          <w:i/>
          <w:sz w:val="24"/>
          <w:szCs w:val="24"/>
        </w:rPr>
        <w:t xml:space="preserve"> </w:t>
      </w:r>
      <w:r w:rsidRPr="00126355">
        <w:rPr>
          <w:rFonts w:ascii="Arial" w:hAnsi="Arial" w:cs="Arial"/>
          <w:sz w:val="24"/>
          <w:szCs w:val="24"/>
        </w:rPr>
        <w:t xml:space="preserve">corridos, </w:t>
      </w:r>
      <w:r w:rsidRPr="00126355">
        <w:rPr>
          <w:rFonts w:ascii="Arial" w:hAnsi="Arial" w:cs="Arial"/>
          <w:sz w:val="24"/>
        </w:rPr>
        <w:t xml:space="preserve">a contar da data de entrega dos envelopes de proposta e documentação, estipulada no preâmbulo deste Edital, devendo a proposta conter a data de emissão. O referido prazo ficará suspenso caso haja interposição de recursos, </w:t>
      </w:r>
    </w:p>
    <w:p w14:paraId="6C640B5B" w14:textId="77777777" w:rsidR="00A41C4C" w:rsidRPr="00126355" w:rsidRDefault="00A41C4C" w:rsidP="00A41C4C">
      <w:pPr>
        <w:widowControl w:val="0"/>
        <w:tabs>
          <w:tab w:val="left" w:pos="284"/>
        </w:tabs>
        <w:spacing w:after="120"/>
        <w:jc w:val="both"/>
        <w:rPr>
          <w:rFonts w:ascii="Arial" w:hAnsi="Arial" w:cs="Arial"/>
          <w:sz w:val="24"/>
          <w:szCs w:val="24"/>
        </w:rPr>
      </w:pPr>
      <w:r w:rsidRPr="00126355">
        <w:rPr>
          <w:rFonts w:ascii="Arial" w:hAnsi="Arial" w:cs="Arial"/>
          <w:b/>
          <w:sz w:val="24"/>
          <w:szCs w:val="24"/>
        </w:rPr>
        <w:t>e)</w:t>
      </w:r>
      <w:r w:rsidRPr="00126355">
        <w:rPr>
          <w:rFonts w:ascii="Arial" w:hAnsi="Arial" w:cs="Arial"/>
          <w:sz w:val="24"/>
          <w:szCs w:val="24"/>
        </w:rPr>
        <w:t xml:space="preserve"> Assinada por pessoa legalmente habilitada com poderes para comprometer-se pela empresa licitante;</w:t>
      </w:r>
    </w:p>
    <w:p w14:paraId="55148EB4" w14:textId="77777777" w:rsidR="00A41C4C" w:rsidRPr="00126355" w:rsidRDefault="00A41C4C" w:rsidP="00A41C4C">
      <w:pPr>
        <w:pStyle w:val="Recuodecorpodetexto"/>
        <w:widowControl w:val="0"/>
        <w:tabs>
          <w:tab w:val="left" w:pos="284"/>
        </w:tabs>
        <w:spacing w:before="0" w:after="120"/>
        <w:ind w:left="0" w:firstLine="0"/>
        <w:rPr>
          <w:rFonts w:cs="Arial"/>
          <w:color w:val="7030A0"/>
        </w:rPr>
      </w:pPr>
      <w:r w:rsidRPr="00126355">
        <w:rPr>
          <w:rFonts w:cs="Arial"/>
          <w:b/>
        </w:rPr>
        <w:t>f)</w:t>
      </w:r>
      <w:r w:rsidRPr="00126355">
        <w:rPr>
          <w:rFonts w:cs="Arial"/>
        </w:rPr>
        <w:t xml:space="preserve"> Declaração expressa, emitida pelo licitante, de que nos valores das propostas estão incluídas todas as despesas com tributos e fornecimento de certidões e documentos, bem como encargos fiscais, sociais, trabalhistas, previdenciários, comerciais e outros de qualquer natureza e, ainda, gastos com transporte e acondicionamento dos materiais em embalagens adequadas; </w:t>
      </w:r>
    </w:p>
    <w:p w14:paraId="10B377EB" w14:textId="77777777" w:rsidR="00A41C4C" w:rsidRPr="00126355" w:rsidRDefault="00A41C4C" w:rsidP="00A41C4C">
      <w:pPr>
        <w:pStyle w:val="Corpodetexto"/>
        <w:widowControl w:val="0"/>
        <w:tabs>
          <w:tab w:val="left" w:pos="284"/>
        </w:tabs>
        <w:spacing w:after="120"/>
        <w:rPr>
          <w:rFonts w:cs="Arial"/>
        </w:rPr>
      </w:pPr>
      <w:r w:rsidRPr="00126355">
        <w:rPr>
          <w:rFonts w:cs="Arial"/>
          <w:b/>
        </w:rPr>
        <w:t>g)</w:t>
      </w:r>
      <w:r w:rsidRPr="00126355">
        <w:rPr>
          <w:rFonts w:cs="Arial"/>
        </w:rPr>
        <w:t xml:space="preserve"> Declaração expressa de que atende todas as exigências técnicas mínimas, inclusive de garantia, prazos de entrega e quantidades;</w:t>
      </w:r>
    </w:p>
    <w:p w14:paraId="500C34C2" w14:textId="77777777" w:rsidR="00A41C4C" w:rsidRPr="00126355" w:rsidRDefault="00A41C4C" w:rsidP="00A41C4C">
      <w:pPr>
        <w:pStyle w:val="Corpodetexto"/>
        <w:widowControl w:val="0"/>
        <w:tabs>
          <w:tab w:val="left" w:pos="284"/>
        </w:tabs>
        <w:spacing w:after="120"/>
        <w:rPr>
          <w:rFonts w:cs="Arial"/>
        </w:rPr>
      </w:pPr>
      <w:r w:rsidRPr="00126355">
        <w:rPr>
          <w:rFonts w:cs="Arial"/>
          <w:b/>
        </w:rPr>
        <w:t>9.2.</w:t>
      </w:r>
      <w:r w:rsidRPr="00126355">
        <w:rPr>
          <w:rFonts w:cs="Arial"/>
        </w:rPr>
        <w:t xml:space="preserve"> A</w:t>
      </w:r>
      <w:r w:rsidRPr="00126355">
        <w:rPr>
          <w:rFonts w:cs="Arial"/>
          <w:color w:val="FF0000"/>
        </w:rPr>
        <w:t xml:space="preserve"> </w:t>
      </w:r>
      <w:r w:rsidRPr="00126355">
        <w:rPr>
          <w:rFonts w:cs="Arial"/>
        </w:rPr>
        <w:t xml:space="preserve">não declaração dos itens </w:t>
      </w:r>
      <w:r w:rsidRPr="00126355">
        <w:rPr>
          <w:rFonts w:cs="Arial"/>
          <w:b/>
        </w:rPr>
        <w:t>“c”</w:t>
      </w:r>
      <w:r w:rsidRPr="00126355">
        <w:rPr>
          <w:rFonts w:cs="Arial"/>
        </w:rPr>
        <w:t xml:space="preserve"> e </w:t>
      </w:r>
      <w:r w:rsidRPr="00126355">
        <w:rPr>
          <w:rFonts w:cs="Arial"/>
          <w:b/>
        </w:rPr>
        <w:t>“f”</w:t>
      </w:r>
      <w:r w:rsidRPr="00126355">
        <w:rPr>
          <w:rFonts w:cs="Arial"/>
        </w:rPr>
        <w:t xml:space="preserve"> deste subitem não acarreta desclassificação do licitante, sendo considerado para tanto o expresso neste edital;</w:t>
      </w:r>
    </w:p>
    <w:p w14:paraId="7F50CDC4" w14:textId="77777777" w:rsidR="00A41C4C" w:rsidRPr="00126355" w:rsidRDefault="00A41C4C" w:rsidP="00A41C4C">
      <w:pPr>
        <w:pStyle w:val="Corpodetexto"/>
        <w:widowControl w:val="0"/>
        <w:tabs>
          <w:tab w:val="left" w:pos="284"/>
        </w:tabs>
        <w:spacing w:after="120"/>
        <w:rPr>
          <w:rFonts w:cs="Arial"/>
        </w:rPr>
      </w:pPr>
      <w:r w:rsidRPr="00126355">
        <w:rPr>
          <w:rFonts w:cs="Arial"/>
          <w:b/>
        </w:rPr>
        <w:t>9.3.</w:t>
      </w:r>
      <w:r w:rsidRPr="00126355">
        <w:rPr>
          <w:rFonts w:cs="Arial"/>
        </w:rPr>
        <w:t xml:space="preserve"> A não declaração dos itens </w:t>
      </w:r>
      <w:r w:rsidRPr="00126355">
        <w:rPr>
          <w:rFonts w:cs="Arial"/>
          <w:b/>
        </w:rPr>
        <w:t>“a” “b”</w:t>
      </w:r>
      <w:r w:rsidRPr="00126355">
        <w:rPr>
          <w:rFonts w:cs="Arial"/>
        </w:rPr>
        <w:t xml:space="preserve"> e “</w:t>
      </w:r>
      <w:r w:rsidRPr="00126355">
        <w:rPr>
          <w:rFonts w:cs="Arial"/>
          <w:b/>
        </w:rPr>
        <w:t>d”</w:t>
      </w:r>
      <w:r w:rsidRPr="00126355">
        <w:rPr>
          <w:rFonts w:cs="Arial"/>
        </w:rPr>
        <w:t xml:space="preserve"> </w:t>
      </w:r>
      <w:r w:rsidRPr="00126355">
        <w:rPr>
          <w:rFonts w:cs="Arial"/>
          <w:b/>
        </w:rPr>
        <w:t>e “g”</w:t>
      </w:r>
      <w:r w:rsidRPr="00126355">
        <w:rPr>
          <w:rFonts w:cs="Arial"/>
        </w:rPr>
        <w:t xml:space="preserve"> deste subitem não acarreta desclassificação do licitante, devendo o (a) senhor (a) pregoeiro (a) solicitar o preenchimento manual dos mesmos na proposta apresentada;</w:t>
      </w:r>
    </w:p>
    <w:p w14:paraId="59F2C97E" w14:textId="77777777" w:rsidR="00A41C4C" w:rsidRPr="00126355" w:rsidRDefault="00A41C4C" w:rsidP="00A41C4C">
      <w:pPr>
        <w:widowControl w:val="0"/>
        <w:autoSpaceDE w:val="0"/>
        <w:autoSpaceDN w:val="0"/>
        <w:adjustRightInd w:val="0"/>
        <w:spacing w:after="120"/>
        <w:jc w:val="both"/>
        <w:rPr>
          <w:rFonts w:ascii="Arial" w:hAnsi="Arial" w:cs="Arial"/>
          <w:sz w:val="24"/>
          <w:szCs w:val="24"/>
        </w:rPr>
      </w:pPr>
      <w:r w:rsidRPr="00126355">
        <w:rPr>
          <w:rFonts w:ascii="Arial" w:hAnsi="Arial" w:cs="Arial"/>
          <w:b/>
          <w:bCs/>
          <w:sz w:val="24"/>
          <w:szCs w:val="24"/>
        </w:rPr>
        <w:t xml:space="preserve">9.4.  </w:t>
      </w:r>
      <w:r w:rsidRPr="00126355">
        <w:rPr>
          <w:rFonts w:ascii="Arial" w:hAnsi="Arial" w:cs="Arial"/>
          <w:bCs/>
          <w:sz w:val="24"/>
          <w:szCs w:val="24"/>
        </w:rPr>
        <w:t xml:space="preserve">Com exceções aos itens </w:t>
      </w:r>
      <w:r w:rsidRPr="00126355">
        <w:rPr>
          <w:rFonts w:ascii="Arial" w:hAnsi="Arial" w:cs="Arial"/>
          <w:b/>
          <w:bCs/>
          <w:sz w:val="24"/>
          <w:szCs w:val="24"/>
        </w:rPr>
        <w:t>9.2</w:t>
      </w:r>
      <w:r w:rsidRPr="00126355">
        <w:rPr>
          <w:rFonts w:ascii="Arial" w:hAnsi="Arial" w:cs="Arial"/>
          <w:bCs/>
          <w:sz w:val="24"/>
          <w:szCs w:val="24"/>
        </w:rPr>
        <w:t xml:space="preserve"> e </w:t>
      </w:r>
      <w:r w:rsidRPr="00126355">
        <w:rPr>
          <w:rFonts w:ascii="Arial" w:hAnsi="Arial" w:cs="Arial"/>
          <w:b/>
          <w:bCs/>
          <w:sz w:val="24"/>
          <w:szCs w:val="24"/>
        </w:rPr>
        <w:t>9.3</w:t>
      </w:r>
      <w:r w:rsidRPr="00126355">
        <w:rPr>
          <w:rFonts w:ascii="Arial" w:hAnsi="Arial" w:cs="Arial"/>
          <w:bCs/>
          <w:sz w:val="24"/>
          <w:szCs w:val="24"/>
        </w:rPr>
        <w:t xml:space="preserve"> </w:t>
      </w:r>
      <w:r w:rsidRPr="00126355">
        <w:rPr>
          <w:rFonts w:ascii="Arial" w:hAnsi="Arial" w:cs="Arial"/>
          <w:bCs/>
          <w:sz w:val="24"/>
          <w:szCs w:val="24"/>
          <w:u w:val="single"/>
        </w:rPr>
        <w:t>não poderá</w:t>
      </w:r>
      <w:r w:rsidRPr="00126355">
        <w:rPr>
          <w:rFonts w:ascii="Arial" w:hAnsi="Arial" w:cs="Arial"/>
          <w:bCs/>
          <w:sz w:val="24"/>
          <w:szCs w:val="24"/>
        </w:rPr>
        <w:t xml:space="preserve"> ser alterada a proposta apresentada,</w:t>
      </w:r>
      <w:r w:rsidRPr="00126355">
        <w:rPr>
          <w:rFonts w:ascii="Arial" w:hAnsi="Arial" w:cs="Arial"/>
          <w:sz w:val="24"/>
          <w:szCs w:val="24"/>
        </w:rPr>
        <w:t xml:space="preserve"> tanto no que se refere às condições de pagamento, prazo ou quaisquer outras que importem em modificação nos seus termos originais;</w:t>
      </w:r>
    </w:p>
    <w:p w14:paraId="5228D930" w14:textId="77777777" w:rsidR="00A41C4C" w:rsidRPr="00126355" w:rsidRDefault="00A41C4C" w:rsidP="00A41C4C">
      <w:pPr>
        <w:widowControl w:val="0"/>
        <w:autoSpaceDE w:val="0"/>
        <w:autoSpaceDN w:val="0"/>
        <w:adjustRightInd w:val="0"/>
        <w:spacing w:after="120"/>
        <w:jc w:val="both"/>
        <w:rPr>
          <w:rFonts w:ascii="Arial" w:hAnsi="Arial" w:cs="Arial"/>
          <w:sz w:val="24"/>
          <w:szCs w:val="24"/>
        </w:rPr>
      </w:pPr>
      <w:r w:rsidRPr="00126355">
        <w:rPr>
          <w:rFonts w:ascii="Arial" w:hAnsi="Arial" w:cs="Arial"/>
          <w:b/>
          <w:bCs/>
          <w:sz w:val="24"/>
          <w:szCs w:val="24"/>
        </w:rPr>
        <w:t xml:space="preserve">9.5. </w:t>
      </w:r>
      <w:r w:rsidRPr="00126355">
        <w:rPr>
          <w:rFonts w:ascii="Arial" w:hAnsi="Arial" w:cs="Arial"/>
          <w:sz w:val="24"/>
          <w:szCs w:val="24"/>
        </w:rPr>
        <w:t xml:space="preserve">Serão </w:t>
      </w:r>
      <w:r w:rsidRPr="00126355">
        <w:rPr>
          <w:rFonts w:ascii="Arial" w:hAnsi="Arial" w:cs="Arial"/>
          <w:b/>
          <w:bCs/>
          <w:sz w:val="24"/>
          <w:szCs w:val="24"/>
        </w:rPr>
        <w:t xml:space="preserve">DESCLASSIFICADAS </w:t>
      </w:r>
      <w:r w:rsidRPr="00126355">
        <w:rPr>
          <w:rFonts w:ascii="Arial" w:hAnsi="Arial" w:cs="Arial"/>
          <w:sz w:val="24"/>
          <w:szCs w:val="24"/>
        </w:rPr>
        <w:t>as propostas:</w:t>
      </w:r>
    </w:p>
    <w:p w14:paraId="0420EE4B" w14:textId="77777777" w:rsidR="00A41C4C" w:rsidRPr="00126355" w:rsidRDefault="00A41C4C" w:rsidP="00A41C4C">
      <w:pPr>
        <w:widowControl w:val="0"/>
        <w:autoSpaceDE w:val="0"/>
        <w:autoSpaceDN w:val="0"/>
        <w:adjustRightInd w:val="0"/>
        <w:spacing w:after="120"/>
        <w:jc w:val="both"/>
        <w:rPr>
          <w:rFonts w:ascii="Arial" w:hAnsi="Arial" w:cs="Arial"/>
          <w:sz w:val="24"/>
          <w:szCs w:val="24"/>
        </w:rPr>
      </w:pPr>
      <w:r w:rsidRPr="00126355">
        <w:rPr>
          <w:rFonts w:ascii="Arial" w:hAnsi="Arial" w:cs="Arial"/>
          <w:b/>
          <w:bCs/>
          <w:sz w:val="24"/>
          <w:szCs w:val="24"/>
        </w:rPr>
        <w:t xml:space="preserve">9.5.1. </w:t>
      </w:r>
      <w:r w:rsidRPr="00126355">
        <w:rPr>
          <w:rFonts w:ascii="Arial" w:hAnsi="Arial" w:cs="Arial"/>
          <w:sz w:val="24"/>
          <w:szCs w:val="24"/>
        </w:rPr>
        <w:t>Que não atenderem as especificações e exigências do presente Edital e seus Anexos ou da Legislação aplicável;</w:t>
      </w:r>
    </w:p>
    <w:p w14:paraId="7E625D47" w14:textId="77777777" w:rsidR="00A41C4C" w:rsidRPr="00126355" w:rsidRDefault="00A41C4C" w:rsidP="00A41C4C">
      <w:pPr>
        <w:widowControl w:val="0"/>
        <w:autoSpaceDE w:val="0"/>
        <w:autoSpaceDN w:val="0"/>
        <w:adjustRightInd w:val="0"/>
        <w:spacing w:after="120"/>
        <w:jc w:val="both"/>
        <w:rPr>
          <w:rFonts w:ascii="Arial" w:hAnsi="Arial" w:cs="Arial"/>
          <w:sz w:val="24"/>
          <w:szCs w:val="24"/>
        </w:rPr>
      </w:pPr>
      <w:r w:rsidRPr="00126355">
        <w:rPr>
          <w:rFonts w:ascii="Arial" w:hAnsi="Arial" w:cs="Arial"/>
          <w:b/>
          <w:bCs/>
          <w:sz w:val="24"/>
          <w:szCs w:val="24"/>
        </w:rPr>
        <w:t xml:space="preserve">9.5.2. </w:t>
      </w:r>
      <w:r w:rsidRPr="00126355">
        <w:rPr>
          <w:rFonts w:ascii="Arial" w:hAnsi="Arial" w:cs="Arial"/>
          <w:sz w:val="24"/>
          <w:szCs w:val="24"/>
        </w:rPr>
        <w:t>Omissas ou vagas, bem como as que apresentarem irregularidades ou defeitos capazes de dificultar o julgamento;</w:t>
      </w:r>
    </w:p>
    <w:p w14:paraId="1EA1692D" w14:textId="77777777" w:rsidR="00A41C4C" w:rsidRPr="00126355" w:rsidRDefault="00A41C4C" w:rsidP="00A41C4C">
      <w:pPr>
        <w:widowControl w:val="0"/>
        <w:autoSpaceDE w:val="0"/>
        <w:autoSpaceDN w:val="0"/>
        <w:adjustRightInd w:val="0"/>
        <w:spacing w:after="120"/>
        <w:jc w:val="both"/>
        <w:rPr>
          <w:rFonts w:ascii="Arial" w:hAnsi="Arial" w:cs="Arial"/>
          <w:sz w:val="24"/>
          <w:szCs w:val="24"/>
        </w:rPr>
      </w:pPr>
      <w:r w:rsidRPr="00126355">
        <w:rPr>
          <w:rFonts w:ascii="Arial" w:hAnsi="Arial" w:cs="Arial"/>
          <w:b/>
          <w:bCs/>
          <w:sz w:val="24"/>
          <w:szCs w:val="24"/>
        </w:rPr>
        <w:t xml:space="preserve">9.5.3. </w:t>
      </w:r>
      <w:r w:rsidRPr="00126355">
        <w:rPr>
          <w:rFonts w:ascii="Arial" w:hAnsi="Arial" w:cs="Arial"/>
          <w:sz w:val="24"/>
          <w:szCs w:val="24"/>
        </w:rPr>
        <w:t>Que impuserem condições ou contiverem ressalvas em relação às condições estabelecidas neste Edital;</w:t>
      </w:r>
    </w:p>
    <w:p w14:paraId="314CAAE8" w14:textId="77777777" w:rsidR="00A41C4C" w:rsidRPr="00126355" w:rsidRDefault="00A41C4C" w:rsidP="00A41C4C">
      <w:pPr>
        <w:widowControl w:val="0"/>
        <w:spacing w:after="120"/>
        <w:jc w:val="both"/>
        <w:rPr>
          <w:rFonts w:ascii="Arial" w:hAnsi="Arial" w:cs="Arial"/>
          <w:sz w:val="24"/>
        </w:rPr>
      </w:pPr>
      <w:r w:rsidRPr="00126355">
        <w:rPr>
          <w:rFonts w:ascii="Arial" w:hAnsi="Arial" w:cs="Arial"/>
          <w:b/>
          <w:sz w:val="24"/>
        </w:rPr>
        <w:t>9.5.4.</w:t>
      </w:r>
      <w:r w:rsidRPr="00126355">
        <w:rPr>
          <w:rFonts w:ascii="Arial" w:hAnsi="Arial" w:cs="Arial"/>
          <w:sz w:val="24"/>
        </w:rPr>
        <w:t xml:space="preserve"> Após a abertura da sessão, não cabe desistência da proposta e os preços propostos serão de exclusiva responsabilidade da licitante, não assistindo-lhe direito de pleitear qualquer alteração dos mesmos, sob a alegação de erro, omissão ou qualquer outro pretexto, </w:t>
      </w:r>
      <w:r w:rsidRPr="00126355">
        <w:rPr>
          <w:rFonts w:ascii="Arial" w:hAnsi="Arial" w:cs="Arial"/>
          <w:i/>
          <w:sz w:val="24"/>
        </w:rPr>
        <w:t>salvo</w:t>
      </w:r>
      <w:r w:rsidRPr="00126355">
        <w:rPr>
          <w:rFonts w:ascii="Arial" w:hAnsi="Arial" w:cs="Arial"/>
          <w:sz w:val="24"/>
        </w:rPr>
        <w:t xml:space="preserve"> por motivo justo decorrente de fato superveniente e/ou erro material desde que justificado e aceito pelo (a) Pregoeiro(a);</w:t>
      </w:r>
    </w:p>
    <w:p w14:paraId="65454BAA" w14:textId="77777777" w:rsidR="00A41C4C" w:rsidRPr="00126355" w:rsidRDefault="00A41C4C" w:rsidP="00A41C4C">
      <w:pPr>
        <w:widowControl w:val="0"/>
        <w:spacing w:after="120"/>
        <w:jc w:val="both"/>
        <w:rPr>
          <w:rFonts w:ascii="Arial" w:hAnsi="Arial" w:cs="Arial"/>
          <w:sz w:val="24"/>
        </w:rPr>
      </w:pPr>
      <w:r w:rsidRPr="00126355">
        <w:rPr>
          <w:rFonts w:ascii="Arial" w:hAnsi="Arial" w:cs="Arial"/>
          <w:b/>
          <w:sz w:val="24"/>
        </w:rPr>
        <w:t>9.5.5.</w:t>
      </w:r>
      <w:r w:rsidRPr="00126355">
        <w:rPr>
          <w:rFonts w:ascii="Arial" w:hAnsi="Arial" w:cs="Arial"/>
          <w:sz w:val="24"/>
        </w:rPr>
        <w:t xml:space="preserve"> A omissão de qualquer despesa necessária à perfeita execução do serviço será interpretada como não existente ou já inclusa nos preços, não podendo a licitante pleitear </w:t>
      </w:r>
      <w:r w:rsidRPr="00126355">
        <w:rPr>
          <w:rFonts w:ascii="Arial" w:hAnsi="Arial" w:cs="Arial"/>
          <w:sz w:val="24"/>
        </w:rPr>
        <w:lastRenderedPageBreak/>
        <w:t>acréscimo após a abertura das propostas;</w:t>
      </w:r>
    </w:p>
    <w:p w14:paraId="2E749A3E" w14:textId="77777777" w:rsidR="00A41C4C" w:rsidRPr="00126355" w:rsidRDefault="00A41C4C" w:rsidP="00A41C4C">
      <w:pPr>
        <w:widowControl w:val="0"/>
        <w:autoSpaceDE w:val="0"/>
        <w:autoSpaceDN w:val="0"/>
        <w:adjustRightInd w:val="0"/>
        <w:spacing w:after="120"/>
        <w:jc w:val="both"/>
        <w:rPr>
          <w:rFonts w:ascii="Arial" w:hAnsi="Arial" w:cs="Arial"/>
          <w:sz w:val="24"/>
          <w:szCs w:val="24"/>
        </w:rPr>
      </w:pPr>
      <w:r w:rsidRPr="00126355">
        <w:rPr>
          <w:rFonts w:ascii="Arial" w:hAnsi="Arial" w:cs="Arial"/>
          <w:b/>
          <w:bCs/>
          <w:sz w:val="24"/>
          <w:szCs w:val="24"/>
        </w:rPr>
        <w:t xml:space="preserve">9.5.6 </w:t>
      </w:r>
      <w:r w:rsidRPr="00126355">
        <w:rPr>
          <w:rFonts w:ascii="Arial" w:hAnsi="Arial" w:cs="Arial"/>
          <w:sz w:val="24"/>
          <w:szCs w:val="24"/>
        </w:rPr>
        <w:t>A não identificação na Proposta do nome do responsável abaixo da assinatura não constitui motivo de desclassificação da licitante, contudo esta informação deverá ser fornecida na fase de julgamento;</w:t>
      </w:r>
    </w:p>
    <w:p w14:paraId="4A4DFC10" w14:textId="77777777" w:rsidR="00A41C4C" w:rsidRPr="00126355" w:rsidRDefault="00A41C4C" w:rsidP="00A41C4C">
      <w:pPr>
        <w:widowControl w:val="0"/>
        <w:autoSpaceDE w:val="0"/>
        <w:autoSpaceDN w:val="0"/>
        <w:adjustRightInd w:val="0"/>
        <w:spacing w:after="120"/>
        <w:jc w:val="both"/>
        <w:rPr>
          <w:rFonts w:ascii="Arial" w:hAnsi="Arial" w:cs="Arial"/>
          <w:sz w:val="24"/>
          <w:szCs w:val="24"/>
        </w:rPr>
      </w:pPr>
      <w:r w:rsidRPr="00126355">
        <w:rPr>
          <w:rFonts w:ascii="Arial" w:hAnsi="Arial" w:cs="Arial"/>
          <w:b/>
          <w:bCs/>
          <w:sz w:val="24"/>
          <w:szCs w:val="24"/>
        </w:rPr>
        <w:t xml:space="preserve">9.5.7 </w:t>
      </w:r>
      <w:r w:rsidRPr="00126355">
        <w:rPr>
          <w:rFonts w:ascii="Arial" w:hAnsi="Arial" w:cs="Arial"/>
          <w:sz w:val="24"/>
          <w:szCs w:val="24"/>
        </w:rPr>
        <w:t>Os valores ofertados devem ser compatíveis com os preços praticados no mercado sob pena de desclassificação da proposta;</w:t>
      </w:r>
    </w:p>
    <w:p w14:paraId="2CCBCCDA" w14:textId="77777777" w:rsidR="00A41C4C" w:rsidRPr="00126355" w:rsidRDefault="00A41C4C" w:rsidP="00A41C4C">
      <w:pPr>
        <w:widowControl w:val="0"/>
        <w:autoSpaceDE w:val="0"/>
        <w:autoSpaceDN w:val="0"/>
        <w:adjustRightInd w:val="0"/>
        <w:spacing w:after="120"/>
        <w:jc w:val="both"/>
        <w:rPr>
          <w:rFonts w:ascii="Arial" w:hAnsi="Arial" w:cs="Arial"/>
          <w:sz w:val="24"/>
          <w:szCs w:val="24"/>
        </w:rPr>
      </w:pPr>
      <w:r w:rsidRPr="00126355">
        <w:rPr>
          <w:rFonts w:ascii="Arial" w:hAnsi="Arial" w:cs="Arial"/>
          <w:b/>
          <w:bCs/>
          <w:sz w:val="24"/>
          <w:szCs w:val="24"/>
        </w:rPr>
        <w:t xml:space="preserve">9.5.8 </w:t>
      </w:r>
      <w:r w:rsidRPr="00126355">
        <w:rPr>
          <w:rFonts w:ascii="Arial" w:hAnsi="Arial" w:cs="Arial"/>
          <w:sz w:val="24"/>
          <w:szCs w:val="24"/>
        </w:rPr>
        <w:t>Não será admitida proposta que apresente preços simbólicos, irrisórios ou de valor zero, incompatíveis com os preços de mercado, acrescidos dos respectivos encargos.</w:t>
      </w:r>
    </w:p>
    <w:p w14:paraId="217E9546" w14:textId="77777777" w:rsidR="00A41C4C" w:rsidRPr="00126355" w:rsidRDefault="00A41C4C" w:rsidP="00A41C4C">
      <w:pPr>
        <w:widowControl w:val="0"/>
        <w:spacing w:after="120"/>
        <w:jc w:val="both"/>
        <w:rPr>
          <w:rFonts w:ascii="Arial" w:hAnsi="Arial" w:cs="Arial"/>
          <w:sz w:val="24"/>
          <w:szCs w:val="24"/>
        </w:rPr>
      </w:pPr>
      <w:r w:rsidRPr="00126355">
        <w:rPr>
          <w:rFonts w:ascii="Arial" w:hAnsi="Arial" w:cs="Arial"/>
          <w:b/>
          <w:sz w:val="24"/>
          <w:szCs w:val="24"/>
        </w:rPr>
        <w:t>9.5.9</w:t>
      </w:r>
      <w:r w:rsidRPr="00126355">
        <w:rPr>
          <w:rFonts w:ascii="Arial" w:hAnsi="Arial" w:cs="Arial"/>
          <w:sz w:val="24"/>
          <w:szCs w:val="24"/>
        </w:rPr>
        <w:t xml:space="preserve"> Não será admitida cotação inferior à quantidade prevista neste Edital;</w:t>
      </w:r>
    </w:p>
    <w:p w14:paraId="10315C40" w14:textId="77777777" w:rsidR="00A41C4C" w:rsidRPr="00126355" w:rsidRDefault="00A41C4C" w:rsidP="00A41C4C">
      <w:pPr>
        <w:widowControl w:val="0"/>
        <w:autoSpaceDE w:val="0"/>
        <w:autoSpaceDN w:val="0"/>
        <w:adjustRightInd w:val="0"/>
        <w:spacing w:after="120"/>
        <w:jc w:val="both"/>
        <w:rPr>
          <w:rFonts w:ascii="Arial" w:hAnsi="Arial" w:cs="Arial"/>
          <w:sz w:val="24"/>
          <w:szCs w:val="24"/>
        </w:rPr>
      </w:pPr>
      <w:r w:rsidRPr="00126355">
        <w:rPr>
          <w:rFonts w:ascii="Arial" w:hAnsi="Arial" w:cs="Arial"/>
          <w:b/>
          <w:bCs/>
          <w:sz w:val="24"/>
          <w:szCs w:val="24"/>
        </w:rPr>
        <w:t xml:space="preserve">9.6. </w:t>
      </w:r>
      <w:r w:rsidRPr="00126355">
        <w:rPr>
          <w:rFonts w:ascii="Arial" w:hAnsi="Arial" w:cs="Arial"/>
          <w:sz w:val="24"/>
          <w:szCs w:val="24"/>
        </w:rPr>
        <w:t>O Pregoeiro poderá, caso julgue necessário, solicitar maiores esclarecimentos sobre a composição dos preços propostos;</w:t>
      </w:r>
    </w:p>
    <w:p w14:paraId="50ACB11B" w14:textId="5A09D2D6" w:rsidR="00A41C4C" w:rsidRPr="00126355" w:rsidRDefault="00A41C4C" w:rsidP="00A41C4C">
      <w:pPr>
        <w:widowControl w:val="0"/>
        <w:spacing w:after="120"/>
        <w:jc w:val="both"/>
        <w:rPr>
          <w:rFonts w:ascii="Arial" w:hAnsi="Arial" w:cs="Arial"/>
          <w:sz w:val="24"/>
        </w:rPr>
      </w:pPr>
      <w:r w:rsidRPr="00126355">
        <w:rPr>
          <w:rFonts w:ascii="Arial" w:hAnsi="Arial" w:cs="Arial"/>
          <w:b/>
          <w:sz w:val="24"/>
        </w:rPr>
        <w:t>9.7.</w:t>
      </w:r>
      <w:r w:rsidRPr="00126355">
        <w:rPr>
          <w:rFonts w:ascii="Arial" w:hAnsi="Arial" w:cs="Arial"/>
          <w:sz w:val="24"/>
        </w:rPr>
        <w:t xml:space="preserve"> O (a) Pregoeiro (a) poderá solicitar dos licitantes quaisquer outras informações que julgar pertinentes para o perfeito conhecimento e julgamento do objeto, inclusive efetuar diligências, respeitado o art. </w:t>
      </w:r>
      <w:r w:rsidR="00333368" w:rsidRPr="00126355">
        <w:rPr>
          <w:rFonts w:ascii="Arial" w:hAnsi="Arial" w:cs="Arial"/>
          <w:sz w:val="24"/>
        </w:rPr>
        <w:t>59</w:t>
      </w:r>
      <w:r w:rsidRPr="00126355">
        <w:rPr>
          <w:rFonts w:ascii="Arial" w:hAnsi="Arial" w:cs="Arial"/>
          <w:sz w:val="24"/>
        </w:rPr>
        <w:t xml:space="preserve"> § </w:t>
      </w:r>
      <w:r w:rsidR="00333368" w:rsidRPr="00126355">
        <w:rPr>
          <w:rFonts w:ascii="Arial" w:hAnsi="Arial" w:cs="Arial"/>
          <w:sz w:val="24"/>
        </w:rPr>
        <w:t>2</w:t>
      </w:r>
      <w:r w:rsidRPr="00126355">
        <w:rPr>
          <w:rFonts w:ascii="Arial" w:hAnsi="Arial" w:cs="Arial"/>
          <w:sz w:val="24"/>
        </w:rPr>
        <w:t xml:space="preserve">º da Lei </w:t>
      </w:r>
      <w:r w:rsidR="00333368" w:rsidRPr="00126355">
        <w:rPr>
          <w:rFonts w:ascii="Arial" w:hAnsi="Arial" w:cs="Arial"/>
          <w:sz w:val="24"/>
        </w:rPr>
        <w:t>14.133</w:t>
      </w:r>
      <w:r w:rsidRPr="00126355">
        <w:rPr>
          <w:rFonts w:ascii="Arial" w:hAnsi="Arial" w:cs="Arial"/>
          <w:sz w:val="24"/>
        </w:rPr>
        <w:t>/</w:t>
      </w:r>
      <w:r w:rsidR="00A33F61" w:rsidRPr="00126355">
        <w:rPr>
          <w:rFonts w:ascii="Arial" w:hAnsi="Arial" w:cs="Arial"/>
          <w:sz w:val="24"/>
        </w:rPr>
        <w:t>21</w:t>
      </w:r>
      <w:r w:rsidRPr="00126355">
        <w:rPr>
          <w:rFonts w:ascii="Arial" w:hAnsi="Arial" w:cs="Arial"/>
          <w:sz w:val="24"/>
        </w:rPr>
        <w:t>;</w:t>
      </w:r>
    </w:p>
    <w:p w14:paraId="0C1338F2" w14:textId="77777777" w:rsidR="00A41C4C" w:rsidRPr="00126355" w:rsidRDefault="00A41C4C" w:rsidP="00A41C4C">
      <w:pPr>
        <w:widowControl w:val="0"/>
        <w:jc w:val="both"/>
        <w:rPr>
          <w:rFonts w:ascii="Arial" w:hAnsi="Arial" w:cs="Arial"/>
          <w:sz w:val="24"/>
        </w:rPr>
      </w:pPr>
      <w:r w:rsidRPr="00126355">
        <w:rPr>
          <w:rFonts w:ascii="Arial" w:hAnsi="Arial" w:cs="Arial"/>
          <w:b/>
          <w:sz w:val="24"/>
        </w:rPr>
        <w:t>9.8.</w:t>
      </w:r>
      <w:r w:rsidRPr="00126355">
        <w:rPr>
          <w:rFonts w:ascii="Arial" w:hAnsi="Arial" w:cs="Arial"/>
          <w:sz w:val="24"/>
        </w:rPr>
        <w:t xml:space="preserve"> No julgamento das propostas, o (a) Pregoeiro (a) poderá sanar erros ou falhas que não alterem a substância das propostas, dos documentos e sua validade jurídica, mediante decisão fundamentada em ata.</w:t>
      </w:r>
    </w:p>
    <w:p w14:paraId="587C511D" w14:textId="77777777" w:rsidR="004A516B" w:rsidRPr="00126355" w:rsidRDefault="004A516B" w:rsidP="00EE6705">
      <w:pPr>
        <w:widowControl w:val="0"/>
        <w:spacing w:after="120"/>
        <w:jc w:val="both"/>
        <w:rPr>
          <w:rFonts w:ascii="Arial" w:hAnsi="Arial" w:cs="Arial"/>
          <w:b/>
          <w:sz w:val="24"/>
        </w:rPr>
      </w:pPr>
    </w:p>
    <w:p w14:paraId="34409E07" w14:textId="7129876E" w:rsidR="0023784D" w:rsidRPr="00126355" w:rsidRDefault="007D7019" w:rsidP="001836C2">
      <w:pPr>
        <w:widowControl w:val="0"/>
        <w:jc w:val="both"/>
        <w:rPr>
          <w:rFonts w:ascii="Arial" w:hAnsi="Arial" w:cs="Arial"/>
          <w:b/>
          <w:sz w:val="24"/>
        </w:rPr>
      </w:pPr>
      <w:r w:rsidRPr="00126355">
        <w:rPr>
          <w:rFonts w:ascii="Arial" w:hAnsi="Arial" w:cs="Arial"/>
          <w:b/>
          <w:noProof/>
          <w:sz w:val="24"/>
          <w:lang w:eastAsia="ko-KR"/>
        </w:rPr>
        <mc:AlternateContent>
          <mc:Choice Requires="wps">
            <w:drawing>
              <wp:anchor distT="0" distB="0" distL="114300" distR="114300" simplePos="0" relativeHeight="251655168" behindDoc="0" locked="0" layoutInCell="1" allowOverlap="1" wp14:anchorId="438E27B0" wp14:editId="35CF6A30">
                <wp:simplePos x="0" y="0"/>
                <wp:positionH relativeFrom="column">
                  <wp:posOffset>-51435</wp:posOffset>
                </wp:positionH>
                <wp:positionV relativeFrom="paragraph">
                  <wp:posOffset>19050</wp:posOffset>
                </wp:positionV>
                <wp:extent cx="6172200" cy="295275"/>
                <wp:effectExtent l="0" t="0" r="0" b="0"/>
                <wp:wrapNone/>
                <wp:docPr id="16"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0"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14:paraId="1A7A5B63" w14:textId="77777777" w:rsidR="00681390" w:rsidRPr="00CE58DF" w:rsidRDefault="00681390" w:rsidP="00CE58DF">
                            <w:pPr>
                              <w:widowControl w:val="0"/>
                              <w:spacing w:after="120"/>
                              <w:jc w:val="center"/>
                              <w:rPr>
                                <w:rFonts w:ascii="Arial" w:hAnsi="Arial"/>
                                <w:b/>
                                <w:sz w:val="23"/>
                                <w:szCs w:val="23"/>
                              </w:rPr>
                            </w:pPr>
                            <w:r w:rsidRPr="00CE58DF">
                              <w:rPr>
                                <w:rFonts w:ascii="Arial" w:hAnsi="Arial" w:cs="Arial"/>
                                <w:b/>
                                <w:sz w:val="23"/>
                                <w:szCs w:val="23"/>
                              </w:rPr>
                              <w:t xml:space="preserve">X – </w:t>
                            </w:r>
                            <w:r w:rsidRPr="00CE58DF">
                              <w:rPr>
                                <w:rFonts w:ascii="Arial" w:hAnsi="Arial"/>
                                <w:b/>
                                <w:sz w:val="23"/>
                                <w:szCs w:val="23"/>
                              </w:rPr>
                              <w:t>ANÁLISE DAS PROPOSTAS DE PREÇOS E APLICAÇÃO DOS LANCES VERBAIS</w:t>
                            </w:r>
                          </w:p>
                          <w:p w14:paraId="6310A8EC" w14:textId="77777777" w:rsidR="00681390" w:rsidRPr="00A04919" w:rsidRDefault="00681390" w:rsidP="004A516B">
                            <w:pPr>
                              <w:widowControl w:val="0"/>
                              <w:spacing w:after="120"/>
                              <w:jc w:val="center"/>
                              <w:rPr>
                                <w:rFonts w:ascii="Arial" w:hAnsi="Arial"/>
                                <w:b/>
                                <w:sz w:val="24"/>
                              </w:rPr>
                            </w:pPr>
                          </w:p>
                          <w:p w14:paraId="112D5C46" w14:textId="77777777" w:rsidR="00681390" w:rsidRPr="00633070" w:rsidRDefault="00681390" w:rsidP="004A516B">
                            <w:pPr>
                              <w:widowControl w:val="0"/>
                              <w:spacing w:after="120"/>
                              <w:rPr>
                                <w:rFonts w:ascii="Arial" w:hAnsi="Arial"/>
                                <w:b/>
                                <w:sz w:val="24"/>
                              </w:rPr>
                            </w:pPr>
                          </w:p>
                          <w:p w14:paraId="1439AA8C" w14:textId="77777777" w:rsidR="00681390" w:rsidRPr="0029797E" w:rsidRDefault="00681390" w:rsidP="004A516B">
                            <w:pPr>
                              <w:jc w:val="center"/>
                              <w:rPr>
                                <w:rFonts w:ascii="Arial" w:hAnsi="Arial" w:cs="Arial"/>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8E27B0" id="Rectangle 20" o:spid="_x0000_s1035" style="position:absolute;left:0;text-align:left;margin-left:-4.05pt;margin-top:1.5pt;width:486pt;height:23.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" fillcolor="#d8d8d8">
                <v:shadow on="t"/>
                <v:textbox>
                  <w:txbxContent>
                    <w:p w14:paraId="1A7A5B63" w14:textId="77777777" w:rsidR="00681390" w:rsidRPr="00CE58DF" w:rsidRDefault="00681390" w:rsidP="00CE58DF">
                      <w:pPr>
                        <w:widowControl w:val="0"/>
                        <w:spacing w:after="120"/>
                        <w:jc w:val="center"/>
                        <w:rPr>
                          <w:rFonts w:ascii="Arial" w:hAnsi="Arial"/>
                          <w:b/>
                          <w:sz w:val="23"/>
                          <w:szCs w:val="23"/>
                        </w:rPr>
                      </w:pPr>
                      <w:r w:rsidRPr="00CE58DF">
                        <w:rPr>
                          <w:rFonts w:ascii="Arial" w:hAnsi="Arial" w:cs="Arial"/>
                          <w:b/>
                          <w:sz w:val="23"/>
                          <w:szCs w:val="23"/>
                        </w:rPr>
                        <w:t xml:space="preserve">X – </w:t>
                      </w:r>
                      <w:r w:rsidRPr="00CE58DF">
                        <w:rPr>
                          <w:rFonts w:ascii="Arial" w:hAnsi="Arial"/>
                          <w:b/>
                          <w:sz w:val="23"/>
                          <w:szCs w:val="23"/>
                        </w:rPr>
                        <w:t>ANÁLISE DAS PROPOSTAS DE PREÇOS E APLICAÇÃO DOS LANCES VERBAIS</w:t>
                      </w:r>
                    </w:p>
                    <w:p w14:paraId="6310A8EC" w14:textId="77777777" w:rsidR="00681390" w:rsidRPr="00A04919" w:rsidRDefault="00681390" w:rsidP="004A516B">
                      <w:pPr>
                        <w:widowControl w:val="0"/>
                        <w:spacing w:after="120"/>
                        <w:jc w:val="center"/>
                        <w:rPr>
                          <w:rFonts w:ascii="Arial" w:hAnsi="Arial"/>
                          <w:b/>
                          <w:sz w:val="24"/>
                        </w:rPr>
                      </w:pPr>
                    </w:p>
                    <w:p w14:paraId="112D5C46" w14:textId="77777777" w:rsidR="00681390" w:rsidRPr="00633070" w:rsidRDefault="00681390" w:rsidP="004A516B">
                      <w:pPr>
                        <w:widowControl w:val="0"/>
                        <w:spacing w:after="120"/>
                        <w:rPr>
                          <w:rFonts w:ascii="Arial" w:hAnsi="Arial"/>
                          <w:b/>
                          <w:sz w:val="24"/>
                        </w:rPr>
                      </w:pPr>
                    </w:p>
                    <w:p w14:paraId="1439AA8C" w14:textId="77777777" w:rsidR="00681390" w:rsidRPr="0029797E" w:rsidRDefault="00681390" w:rsidP="004A516B">
                      <w:pPr>
                        <w:jc w:val="center"/>
                        <w:rPr>
                          <w:rFonts w:ascii="Arial" w:hAnsi="Arial" w:cs="Arial"/>
                          <w:b/>
                          <w:sz w:val="24"/>
                          <w:szCs w:val="24"/>
                        </w:rPr>
                      </w:pPr>
                    </w:p>
                  </w:txbxContent>
                </v:textbox>
              </v:rect>
            </w:pict>
          </mc:Fallback>
        </mc:AlternateContent>
      </w:r>
    </w:p>
    <w:p w14:paraId="2DFB39E0" w14:textId="77777777" w:rsidR="004A516B" w:rsidRPr="00126355" w:rsidRDefault="004A516B" w:rsidP="001836C2">
      <w:pPr>
        <w:widowControl w:val="0"/>
        <w:jc w:val="both"/>
        <w:rPr>
          <w:rFonts w:ascii="Arial" w:hAnsi="Arial" w:cs="Arial"/>
          <w:b/>
          <w:sz w:val="24"/>
        </w:rPr>
      </w:pPr>
    </w:p>
    <w:p w14:paraId="19E81D38" w14:textId="0E538E5B" w:rsidR="0039636D" w:rsidRPr="00126355" w:rsidRDefault="0039636D" w:rsidP="00DF72C0">
      <w:pPr>
        <w:widowControl w:val="0"/>
        <w:spacing w:after="120"/>
        <w:jc w:val="both"/>
        <w:rPr>
          <w:rFonts w:ascii="Arial" w:hAnsi="Arial" w:cs="Arial"/>
          <w:sz w:val="24"/>
        </w:rPr>
      </w:pPr>
      <w:r w:rsidRPr="00126355">
        <w:rPr>
          <w:rFonts w:ascii="Arial" w:hAnsi="Arial" w:cs="Arial"/>
          <w:b/>
          <w:sz w:val="24"/>
        </w:rPr>
        <w:t>10</w:t>
      </w:r>
      <w:r w:rsidR="00583C90" w:rsidRPr="00126355">
        <w:rPr>
          <w:rFonts w:ascii="Arial" w:hAnsi="Arial" w:cs="Arial"/>
          <w:b/>
          <w:sz w:val="24"/>
        </w:rPr>
        <w:t>.1</w:t>
      </w:r>
      <w:r w:rsidR="00CA3164" w:rsidRPr="00126355">
        <w:rPr>
          <w:rFonts w:ascii="Arial" w:hAnsi="Arial" w:cs="Arial"/>
          <w:b/>
          <w:sz w:val="24"/>
        </w:rPr>
        <w:t>.</w:t>
      </w:r>
      <w:r w:rsidRPr="00126355">
        <w:rPr>
          <w:rFonts w:ascii="Arial" w:hAnsi="Arial" w:cs="Arial"/>
          <w:sz w:val="24"/>
        </w:rPr>
        <w:t xml:space="preserve"> O critério de julgamento das proposta</w:t>
      </w:r>
      <w:r w:rsidR="00565775" w:rsidRPr="00126355">
        <w:rPr>
          <w:rFonts w:ascii="Arial" w:hAnsi="Arial" w:cs="Arial"/>
          <w:sz w:val="24"/>
        </w:rPr>
        <w:t xml:space="preserve">s será o de </w:t>
      </w:r>
      <w:r w:rsidR="00565775" w:rsidRPr="00126355">
        <w:rPr>
          <w:rFonts w:ascii="Arial" w:hAnsi="Arial" w:cs="Arial"/>
          <w:b/>
          <w:sz w:val="24"/>
        </w:rPr>
        <w:t>menor preço</w:t>
      </w:r>
      <w:r w:rsidR="0023796D" w:rsidRPr="00126355">
        <w:rPr>
          <w:rFonts w:ascii="Arial" w:hAnsi="Arial" w:cs="Arial"/>
          <w:b/>
          <w:sz w:val="24"/>
        </w:rPr>
        <w:t xml:space="preserve"> </w:t>
      </w:r>
      <w:r w:rsidR="00FF5467" w:rsidRPr="00126355">
        <w:rPr>
          <w:rFonts w:ascii="Arial" w:hAnsi="Arial" w:cs="Arial"/>
          <w:b/>
          <w:sz w:val="24"/>
        </w:rPr>
        <w:t>global</w:t>
      </w:r>
      <w:r w:rsidR="00583C90" w:rsidRPr="00126355">
        <w:rPr>
          <w:rFonts w:ascii="Arial" w:hAnsi="Arial" w:cs="Arial"/>
          <w:sz w:val="24"/>
        </w:rPr>
        <w:t>;</w:t>
      </w:r>
    </w:p>
    <w:p w14:paraId="78B5B4D2" w14:textId="7E382AE7" w:rsidR="0039636D" w:rsidRPr="00126355" w:rsidRDefault="0039636D" w:rsidP="00DF72C0">
      <w:pPr>
        <w:widowControl w:val="0"/>
        <w:spacing w:after="120"/>
        <w:jc w:val="both"/>
        <w:rPr>
          <w:rFonts w:ascii="Arial" w:hAnsi="Arial" w:cs="Arial"/>
          <w:sz w:val="24"/>
        </w:rPr>
      </w:pPr>
      <w:r w:rsidRPr="00126355">
        <w:rPr>
          <w:rFonts w:ascii="Arial" w:hAnsi="Arial" w:cs="Arial"/>
          <w:b/>
          <w:sz w:val="24"/>
        </w:rPr>
        <w:t>10</w:t>
      </w:r>
      <w:r w:rsidR="00583C90" w:rsidRPr="00126355">
        <w:rPr>
          <w:rFonts w:ascii="Arial" w:hAnsi="Arial" w:cs="Arial"/>
          <w:b/>
          <w:sz w:val="24"/>
        </w:rPr>
        <w:t>.2</w:t>
      </w:r>
      <w:r w:rsidR="00CA3164" w:rsidRPr="00126355">
        <w:rPr>
          <w:rFonts w:ascii="Arial" w:hAnsi="Arial" w:cs="Arial"/>
          <w:b/>
          <w:sz w:val="24"/>
        </w:rPr>
        <w:t>.</w:t>
      </w:r>
      <w:r w:rsidR="00583C90" w:rsidRPr="00126355">
        <w:rPr>
          <w:rFonts w:ascii="Arial" w:hAnsi="Arial" w:cs="Arial"/>
          <w:sz w:val="24"/>
        </w:rPr>
        <w:t xml:space="preserve"> </w:t>
      </w:r>
      <w:r w:rsidRPr="00126355">
        <w:rPr>
          <w:rFonts w:ascii="Arial" w:hAnsi="Arial" w:cs="Arial"/>
          <w:sz w:val="24"/>
        </w:rPr>
        <w:t>Após a abertura dos envelopes contendo as propostas, a equipe de apoio ordená-las-á em ordem decrescente de preços e em seguida identificará a proposta de menor preço, classificando o seu autor, cujo conteúdo atenda as especificações do Edital e em seguida as propostas com valores sucessivos</w:t>
      </w:r>
      <w:r w:rsidR="0023796D" w:rsidRPr="00126355">
        <w:rPr>
          <w:rFonts w:ascii="Arial" w:hAnsi="Arial" w:cs="Arial"/>
          <w:sz w:val="24"/>
        </w:rPr>
        <w:t>.</w:t>
      </w:r>
    </w:p>
    <w:p w14:paraId="6DE6E76E" w14:textId="77777777" w:rsidR="0039636D" w:rsidRPr="00126355" w:rsidRDefault="0039636D" w:rsidP="00DF72C0">
      <w:pPr>
        <w:widowControl w:val="0"/>
        <w:spacing w:after="120"/>
        <w:jc w:val="both"/>
        <w:rPr>
          <w:rFonts w:ascii="Arial" w:hAnsi="Arial" w:cs="Arial"/>
          <w:sz w:val="24"/>
        </w:rPr>
      </w:pPr>
      <w:r w:rsidRPr="00126355">
        <w:rPr>
          <w:rFonts w:ascii="Arial" w:hAnsi="Arial" w:cs="Arial"/>
          <w:b/>
          <w:sz w:val="24"/>
        </w:rPr>
        <w:t>10</w:t>
      </w:r>
      <w:r w:rsidR="00583C90" w:rsidRPr="00126355">
        <w:rPr>
          <w:rFonts w:ascii="Arial" w:hAnsi="Arial" w:cs="Arial"/>
          <w:b/>
          <w:sz w:val="24"/>
        </w:rPr>
        <w:t>.3</w:t>
      </w:r>
      <w:r w:rsidR="00CA3164" w:rsidRPr="00126355">
        <w:rPr>
          <w:rFonts w:ascii="Arial" w:hAnsi="Arial" w:cs="Arial"/>
          <w:b/>
          <w:sz w:val="24"/>
        </w:rPr>
        <w:t>.</w:t>
      </w:r>
      <w:r w:rsidR="00583C90" w:rsidRPr="00126355">
        <w:rPr>
          <w:rFonts w:ascii="Arial" w:hAnsi="Arial" w:cs="Arial"/>
          <w:sz w:val="24"/>
        </w:rPr>
        <w:t xml:space="preserve"> </w:t>
      </w:r>
      <w:r w:rsidRPr="00126355">
        <w:rPr>
          <w:rFonts w:ascii="Arial" w:hAnsi="Arial" w:cs="Arial"/>
          <w:sz w:val="24"/>
        </w:rPr>
        <w:t xml:space="preserve">O conteúdo das propostas do </w:t>
      </w:r>
      <w:r w:rsidR="00047A9F" w:rsidRPr="00126355">
        <w:rPr>
          <w:rFonts w:ascii="Arial" w:hAnsi="Arial" w:cs="Arial"/>
          <w:sz w:val="24"/>
        </w:rPr>
        <w:t>subitem</w:t>
      </w:r>
      <w:r w:rsidR="005D1113" w:rsidRPr="00126355">
        <w:rPr>
          <w:rFonts w:ascii="Arial" w:hAnsi="Arial" w:cs="Arial"/>
          <w:sz w:val="24"/>
        </w:rPr>
        <w:t xml:space="preserve"> </w:t>
      </w:r>
      <w:r w:rsidRPr="00126355">
        <w:rPr>
          <w:rFonts w:ascii="Arial" w:hAnsi="Arial" w:cs="Arial"/>
          <w:sz w:val="24"/>
        </w:rPr>
        <w:t>anterior será analisado, desclassificando aquelas cujo objeto não atenda às especificações, prazos e condições fixados no edital;</w:t>
      </w:r>
    </w:p>
    <w:p w14:paraId="4B9B016D" w14:textId="15608692" w:rsidR="0039636D" w:rsidRPr="00126355" w:rsidRDefault="00583C90" w:rsidP="00DF72C0">
      <w:pPr>
        <w:widowControl w:val="0"/>
        <w:spacing w:after="120"/>
        <w:jc w:val="both"/>
        <w:rPr>
          <w:rFonts w:ascii="Arial" w:hAnsi="Arial" w:cs="Arial"/>
          <w:b/>
          <w:sz w:val="24"/>
        </w:rPr>
      </w:pPr>
      <w:r w:rsidRPr="00126355">
        <w:rPr>
          <w:rFonts w:ascii="Arial" w:hAnsi="Arial" w:cs="Arial"/>
          <w:b/>
          <w:sz w:val="24"/>
        </w:rPr>
        <w:t>10.</w:t>
      </w:r>
      <w:r w:rsidR="00C243FD" w:rsidRPr="00126355">
        <w:rPr>
          <w:rFonts w:ascii="Arial" w:hAnsi="Arial" w:cs="Arial"/>
          <w:b/>
          <w:sz w:val="24"/>
        </w:rPr>
        <w:t>4</w:t>
      </w:r>
      <w:r w:rsidR="00C07E79" w:rsidRPr="00126355">
        <w:rPr>
          <w:rFonts w:ascii="Arial" w:hAnsi="Arial" w:cs="Arial"/>
          <w:b/>
          <w:sz w:val="24"/>
        </w:rPr>
        <w:t>.</w:t>
      </w:r>
      <w:r w:rsidR="005B1A37" w:rsidRPr="00126355">
        <w:rPr>
          <w:rFonts w:ascii="Arial" w:hAnsi="Arial" w:cs="Arial"/>
          <w:sz w:val="24"/>
        </w:rPr>
        <w:t xml:space="preserve"> </w:t>
      </w:r>
      <w:r w:rsidR="0039636D" w:rsidRPr="00126355">
        <w:rPr>
          <w:rFonts w:ascii="Arial" w:hAnsi="Arial" w:cs="Arial"/>
          <w:sz w:val="24"/>
        </w:rPr>
        <w:t xml:space="preserve">Em seguida, </w:t>
      </w:r>
      <w:r w:rsidR="0039636D" w:rsidRPr="00126355">
        <w:rPr>
          <w:rFonts w:ascii="Arial" w:hAnsi="Arial" w:cs="Arial"/>
          <w:sz w:val="24"/>
          <w:u w:val="single"/>
        </w:rPr>
        <w:t>passar-se-á à oferta de lances verbais</w:t>
      </w:r>
      <w:r w:rsidR="0039636D" w:rsidRPr="00126355">
        <w:rPr>
          <w:rFonts w:ascii="Arial" w:hAnsi="Arial" w:cs="Arial"/>
          <w:sz w:val="24"/>
        </w:rPr>
        <w:t xml:space="preserve"> </w:t>
      </w:r>
      <w:r w:rsidR="0039636D" w:rsidRPr="00126355">
        <w:rPr>
          <w:rFonts w:ascii="Arial" w:hAnsi="Arial" w:cs="Arial"/>
          <w:b/>
          <w:bCs/>
          <w:sz w:val="24"/>
        </w:rPr>
        <w:t>(utilizando o decréscimo de 0,5% a cada lance ofertado)</w:t>
      </w:r>
      <w:r w:rsidR="0039636D" w:rsidRPr="00126355">
        <w:rPr>
          <w:rFonts w:ascii="Arial" w:hAnsi="Arial" w:cs="Arial"/>
          <w:sz w:val="24"/>
        </w:rPr>
        <w:t>, em valores sucessivos e decrescentes para o</w:t>
      </w:r>
      <w:r w:rsidR="0039636D" w:rsidRPr="00126355">
        <w:rPr>
          <w:rFonts w:ascii="Arial" w:hAnsi="Arial" w:cs="Arial"/>
          <w:b/>
          <w:sz w:val="24"/>
        </w:rPr>
        <w:t xml:space="preserve"> </w:t>
      </w:r>
      <w:r w:rsidR="00DA2986" w:rsidRPr="00126355">
        <w:rPr>
          <w:rFonts w:ascii="Arial" w:hAnsi="Arial" w:cs="Arial"/>
          <w:b/>
          <w:sz w:val="24"/>
        </w:rPr>
        <w:t>Item</w:t>
      </w:r>
      <w:r w:rsidR="0039636D" w:rsidRPr="00126355">
        <w:rPr>
          <w:rFonts w:ascii="Arial" w:hAnsi="Arial" w:cs="Arial"/>
          <w:b/>
          <w:sz w:val="24"/>
        </w:rPr>
        <w:t xml:space="preserve"> </w:t>
      </w:r>
      <w:r w:rsidR="0039636D" w:rsidRPr="00126355">
        <w:rPr>
          <w:rFonts w:ascii="Arial" w:hAnsi="Arial" w:cs="Arial"/>
          <w:sz w:val="24"/>
        </w:rPr>
        <w:t>a ser adquirido</w:t>
      </w:r>
      <w:r w:rsidR="000033FC" w:rsidRPr="00126355">
        <w:rPr>
          <w:rFonts w:ascii="Arial" w:hAnsi="Arial" w:cs="Arial"/>
          <w:sz w:val="24"/>
        </w:rPr>
        <w:t>.</w:t>
      </w:r>
    </w:p>
    <w:p w14:paraId="14929189" w14:textId="213F7285" w:rsidR="0039636D" w:rsidRPr="00126355" w:rsidRDefault="0039636D" w:rsidP="00DF72C0">
      <w:pPr>
        <w:widowControl w:val="0"/>
        <w:spacing w:after="120"/>
        <w:jc w:val="both"/>
        <w:rPr>
          <w:rFonts w:ascii="Arial" w:hAnsi="Arial" w:cs="Arial"/>
          <w:sz w:val="24"/>
        </w:rPr>
      </w:pPr>
      <w:r w:rsidRPr="00126355">
        <w:rPr>
          <w:rFonts w:ascii="Arial" w:hAnsi="Arial" w:cs="Arial"/>
          <w:b/>
          <w:sz w:val="24"/>
        </w:rPr>
        <w:t>10.5.</w:t>
      </w:r>
      <w:r w:rsidRPr="00126355">
        <w:rPr>
          <w:rFonts w:ascii="Arial" w:hAnsi="Arial" w:cs="Arial"/>
          <w:sz w:val="24"/>
        </w:rPr>
        <w:t xml:space="preserve"> Será vedado, portanto, a oferta de </w:t>
      </w:r>
      <w:r w:rsidR="00583C90" w:rsidRPr="00126355">
        <w:rPr>
          <w:rFonts w:ascii="Arial" w:hAnsi="Arial" w:cs="Arial"/>
          <w:sz w:val="24"/>
        </w:rPr>
        <w:t>lance com vista ao empate;</w:t>
      </w:r>
    </w:p>
    <w:p w14:paraId="55E5ED90" w14:textId="77777777" w:rsidR="0039636D" w:rsidRPr="00126355" w:rsidRDefault="0039636D" w:rsidP="00DF72C0">
      <w:pPr>
        <w:widowControl w:val="0"/>
        <w:spacing w:after="120"/>
        <w:jc w:val="both"/>
        <w:rPr>
          <w:rFonts w:ascii="Arial" w:hAnsi="Arial" w:cs="Arial"/>
          <w:sz w:val="24"/>
        </w:rPr>
      </w:pPr>
      <w:r w:rsidRPr="00126355">
        <w:rPr>
          <w:rFonts w:ascii="Arial" w:hAnsi="Arial" w:cs="Arial"/>
          <w:b/>
          <w:sz w:val="24"/>
        </w:rPr>
        <w:t>10</w:t>
      </w:r>
      <w:r w:rsidR="00583C90" w:rsidRPr="00126355">
        <w:rPr>
          <w:rFonts w:ascii="Arial" w:hAnsi="Arial" w:cs="Arial"/>
          <w:b/>
          <w:sz w:val="24"/>
        </w:rPr>
        <w:t>.6</w:t>
      </w:r>
      <w:r w:rsidR="00CA3164" w:rsidRPr="00126355">
        <w:rPr>
          <w:rFonts w:ascii="Arial" w:hAnsi="Arial" w:cs="Arial"/>
          <w:b/>
          <w:sz w:val="24"/>
        </w:rPr>
        <w:t>.</w:t>
      </w:r>
      <w:r w:rsidR="00583C90" w:rsidRPr="00126355">
        <w:rPr>
          <w:rFonts w:ascii="Arial" w:hAnsi="Arial" w:cs="Arial"/>
          <w:sz w:val="24"/>
        </w:rPr>
        <w:t xml:space="preserve"> </w:t>
      </w:r>
      <w:r w:rsidRPr="00126355">
        <w:rPr>
          <w:rFonts w:ascii="Arial" w:hAnsi="Arial" w:cs="Arial"/>
          <w:sz w:val="24"/>
        </w:rPr>
        <w:t>Os lances deverão ficar adstritos à redução dos preços, não se admitindo ofertas destinadas a alterar outros elementos da proposta escrita;</w:t>
      </w:r>
    </w:p>
    <w:p w14:paraId="70D7A160" w14:textId="77777777" w:rsidR="0039636D" w:rsidRPr="00126355" w:rsidRDefault="0039636D" w:rsidP="00DF72C0">
      <w:pPr>
        <w:widowControl w:val="0"/>
        <w:spacing w:after="120"/>
        <w:jc w:val="both"/>
        <w:rPr>
          <w:rFonts w:ascii="Arial" w:hAnsi="Arial" w:cs="Arial"/>
          <w:sz w:val="24"/>
        </w:rPr>
      </w:pPr>
      <w:r w:rsidRPr="00126355">
        <w:rPr>
          <w:rFonts w:ascii="Arial" w:hAnsi="Arial" w:cs="Arial"/>
          <w:b/>
          <w:sz w:val="24"/>
        </w:rPr>
        <w:t>10</w:t>
      </w:r>
      <w:r w:rsidR="00583C90" w:rsidRPr="00126355">
        <w:rPr>
          <w:rFonts w:ascii="Arial" w:hAnsi="Arial" w:cs="Arial"/>
          <w:b/>
          <w:sz w:val="24"/>
        </w:rPr>
        <w:t>.7</w:t>
      </w:r>
      <w:r w:rsidR="00CA3164" w:rsidRPr="00126355">
        <w:rPr>
          <w:rFonts w:ascii="Arial" w:hAnsi="Arial" w:cs="Arial"/>
          <w:b/>
          <w:sz w:val="24"/>
        </w:rPr>
        <w:t>.</w:t>
      </w:r>
      <w:r w:rsidR="00583C90" w:rsidRPr="00126355">
        <w:rPr>
          <w:rFonts w:ascii="Arial" w:hAnsi="Arial" w:cs="Arial"/>
          <w:sz w:val="24"/>
        </w:rPr>
        <w:t xml:space="preserve"> </w:t>
      </w:r>
      <w:r w:rsidRPr="00126355">
        <w:rPr>
          <w:rFonts w:ascii="Arial" w:hAnsi="Arial" w:cs="Arial"/>
          <w:sz w:val="24"/>
        </w:rPr>
        <w:t>Quando convidado a ofertar seu lance, o representante da licitante poderá requerer tempo, para analisar seus custos ou para consultar terceiros, podendo, para tanto, valer-se de telefone celular e outros;</w:t>
      </w:r>
    </w:p>
    <w:p w14:paraId="1B56C794" w14:textId="77777777" w:rsidR="0039636D" w:rsidRPr="00126355" w:rsidRDefault="0039636D" w:rsidP="00DF72C0">
      <w:pPr>
        <w:widowControl w:val="0"/>
        <w:spacing w:after="120"/>
        <w:jc w:val="both"/>
        <w:rPr>
          <w:rFonts w:ascii="Arial" w:hAnsi="Arial" w:cs="Arial"/>
          <w:sz w:val="24"/>
        </w:rPr>
      </w:pPr>
      <w:r w:rsidRPr="00126355">
        <w:rPr>
          <w:rFonts w:ascii="Arial" w:hAnsi="Arial" w:cs="Arial"/>
          <w:b/>
          <w:sz w:val="24"/>
        </w:rPr>
        <w:t>10</w:t>
      </w:r>
      <w:r w:rsidR="00583C90" w:rsidRPr="00126355">
        <w:rPr>
          <w:rFonts w:ascii="Arial" w:hAnsi="Arial" w:cs="Arial"/>
          <w:b/>
          <w:sz w:val="24"/>
        </w:rPr>
        <w:t>.8</w:t>
      </w:r>
      <w:r w:rsidR="00CA3164" w:rsidRPr="00126355">
        <w:rPr>
          <w:rFonts w:ascii="Arial" w:hAnsi="Arial" w:cs="Arial"/>
          <w:b/>
          <w:sz w:val="24"/>
        </w:rPr>
        <w:t>.</w:t>
      </w:r>
      <w:r w:rsidR="00583C90" w:rsidRPr="00126355">
        <w:rPr>
          <w:rFonts w:ascii="Arial" w:hAnsi="Arial" w:cs="Arial"/>
          <w:sz w:val="24"/>
        </w:rPr>
        <w:t xml:space="preserve"> </w:t>
      </w:r>
      <w:r w:rsidRPr="00126355">
        <w:rPr>
          <w:rFonts w:ascii="Arial" w:hAnsi="Arial" w:cs="Arial"/>
          <w:sz w:val="24"/>
        </w:rPr>
        <w:t xml:space="preserve">A ausência de representante credenciado ou a desistência em apresentar lance verbal, quando convocado pelo </w:t>
      </w:r>
      <w:r w:rsidR="00C07E79" w:rsidRPr="00126355">
        <w:rPr>
          <w:rFonts w:ascii="Arial" w:hAnsi="Arial" w:cs="Arial"/>
          <w:sz w:val="24"/>
        </w:rPr>
        <w:t>(a) Pregoeiro (a)</w:t>
      </w:r>
      <w:r w:rsidRPr="00126355">
        <w:rPr>
          <w:rFonts w:ascii="Arial" w:hAnsi="Arial" w:cs="Arial"/>
          <w:sz w:val="24"/>
        </w:rPr>
        <w:t>, implicará a exclusão da licitante da etapa de lances verbais e na manutenção do preço apresentado por ele, para efeito de ordenação das propostas;</w:t>
      </w:r>
    </w:p>
    <w:p w14:paraId="6B333B3A" w14:textId="77777777" w:rsidR="0039636D" w:rsidRPr="00126355" w:rsidRDefault="0039636D" w:rsidP="00DF72C0">
      <w:pPr>
        <w:widowControl w:val="0"/>
        <w:spacing w:after="120"/>
        <w:jc w:val="both"/>
        <w:rPr>
          <w:rFonts w:ascii="Arial" w:hAnsi="Arial" w:cs="Arial"/>
          <w:sz w:val="24"/>
        </w:rPr>
      </w:pPr>
      <w:r w:rsidRPr="00126355">
        <w:rPr>
          <w:rFonts w:ascii="Arial" w:hAnsi="Arial" w:cs="Arial"/>
          <w:b/>
          <w:sz w:val="24"/>
        </w:rPr>
        <w:t>10</w:t>
      </w:r>
      <w:r w:rsidR="00583C90" w:rsidRPr="00126355">
        <w:rPr>
          <w:rFonts w:ascii="Arial" w:hAnsi="Arial" w:cs="Arial"/>
          <w:b/>
          <w:sz w:val="24"/>
        </w:rPr>
        <w:t>.9</w:t>
      </w:r>
      <w:r w:rsidR="00CA3164" w:rsidRPr="00126355">
        <w:rPr>
          <w:rFonts w:ascii="Arial" w:hAnsi="Arial" w:cs="Arial"/>
          <w:b/>
          <w:sz w:val="24"/>
        </w:rPr>
        <w:t>.</w:t>
      </w:r>
      <w:r w:rsidR="00583C90" w:rsidRPr="00126355">
        <w:rPr>
          <w:rFonts w:ascii="Arial" w:hAnsi="Arial" w:cs="Arial"/>
          <w:sz w:val="24"/>
        </w:rPr>
        <w:t xml:space="preserve"> </w:t>
      </w:r>
      <w:r w:rsidRPr="00126355">
        <w:rPr>
          <w:rFonts w:ascii="Arial" w:hAnsi="Arial" w:cs="Arial"/>
          <w:sz w:val="24"/>
        </w:rPr>
        <w:t xml:space="preserve">O encerramento da fase competitiva dar-se-á quando, indagados pelo </w:t>
      </w:r>
      <w:r w:rsidR="00C07E79" w:rsidRPr="00126355">
        <w:rPr>
          <w:rFonts w:ascii="Arial" w:hAnsi="Arial" w:cs="Arial"/>
          <w:sz w:val="24"/>
        </w:rPr>
        <w:t xml:space="preserve">(a) </w:t>
      </w:r>
      <w:r w:rsidR="00515058" w:rsidRPr="00126355">
        <w:rPr>
          <w:rFonts w:ascii="Arial" w:hAnsi="Arial" w:cs="Arial"/>
          <w:sz w:val="24"/>
        </w:rPr>
        <w:t>Pregoeiro (</w:t>
      </w:r>
      <w:r w:rsidR="00C07E79" w:rsidRPr="00126355">
        <w:rPr>
          <w:rFonts w:ascii="Arial" w:hAnsi="Arial" w:cs="Arial"/>
          <w:sz w:val="24"/>
        </w:rPr>
        <w:t>a)</w:t>
      </w:r>
      <w:r w:rsidRPr="00126355">
        <w:rPr>
          <w:rFonts w:ascii="Arial" w:hAnsi="Arial" w:cs="Arial"/>
          <w:sz w:val="24"/>
        </w:rPr>
        <w:t xml:space="preserve">, </w:t>
      </w:r>
      <w:r w:rsidRPr="00126355">
        <w:rPr>
          <w:rFonts w:ascii="Arial" w:hAnsi="Arial" w:cs="Arial"/>
          <w:sz w:val="24"/>
        </w:rPr>
        <w:lastRenderedPageBreak/>
        <w:t>as licitantes manifestarem seu desinteresse em apresentar novos lances;</w:t>
      </w:r>
    </w:p>
    <w:p w14:paraId="2773FE55" w14:textId="77777777" w:rsidR="0039636D" w:rsidRPr="00126355" w:rsidRDefault="0039636D" w:rsidP="00DF72C0">
      <w:pPr>
        <w:widowControl w:val="0"/>
        <w:spacing w:after="120"/>
        <w:jc w:val="both"/>
        <w:rPr>
          <w:rFonts w:ascii="Arial" w:hAnsi="Arial" w:cs="Arial"/>
          <w:sz w:val="24"/>
        </w:rPr>
      </w:pPr>
      <w:r w:rsidRPr="00126355">
        <w:rPr>
          <w:rFonts w:ascii="Arial" w:hAnsi="Arial" w:cs="Arial"/>
          <w:b/>
          <w:sz w:val="24"/>
        </w:rPr>
        <w:t>10</w:t>
      </w:r>
      <w:r w:rsidR="00CA3164" w:rsidRPr="00126355">
        <w:rPr>
          <w:rFonts w:ascii="Arial" w:hAnsi="Arial" w:cs="Arial"/>
          <w:b/>
          <w:sz w:val="24"/>
        </w:rPr>
        <w:t>.10.</w:t>
      </w:r>
      <w:r w:rsidR="00CA3164" w:rsidRPr="00126355">
        <w:rPr>
          <w:rFonts w:ascii="Arial" w:hAnsi="Arial" w:cs="Arial"/>
          <w:sz w:val="24"/>
        </w:rPr>
        <w:t xml:space="preserve"> </w:t>
      </w:r>
      <w:r w:rsidR="00515058" w:rsidRPr="00126355">
        <w:rPr>
          <w:rFonts w:ascii="Arial" w:hAnsi="Arial" w:cs="Arial"/>
          <w:sz w:val="24"/>
        </w:rPr>
        <w:t>Caso não se</w:t>
      </w:r>
      <w:r w:rsidR="006971C1" w:rsidRPr="00126355">
        <w:rPr>
          <w:rFonts w:ascii="Arial" w:hAnsi="Arial" w:cs="Arial"/>
          <w:sz w:val="24"/>
        </w:rPr>
        <w:t>ja</w:t>
      </w:r>
      <w:r w:rsidR="00515058" w:rsidRPr="00126355">
        <w:rPr>
          <w:rFonts w:ascii="Arial" w:hAnsi="Arial" w:cs="Arial"/>
          <w:sz w:val="24"/>
        </w:rPr>
        <w:t xml:space="preserve"> realiz</w:t>
      </w:r>
      <w:r w:rsidR="006971C1" w:rsidRPr="00126355">
        <w:rPr>
          <w:rFonts w:ascii="Arial" w:hAnsi="Arial" w:cs="Arial"/>
          <w:sz w:val="24"/>
        </w:rPr>
        <w:t>ado nenhum</w:t>
      </w:r>
      <w:r w:rsidRPr="00126355">
        <w:rPr>
          <w:rFonts w:ascii="Arial" w:hAnsi="Arial" w:cs="Arial"/>
          <w:sz w:val="24"/>
        </w:rPr>
        <w:t xml:space="preserve"> lance verba</w:t>
      </w:r>
      <w:r w:rsidR="006971C1" w:rsidRPr="00126355">
        <w:rPr>
          <w:rFonts w:ascii="Arial" w:hAnsi="Arial" w:cs="Arial"/>
          <w:sz w:val="24"/>
        </w:rPr>
        <w:t>l</w:t>
      </w:r>
      <w:r w:rsidRPr="00126355">
        <w:rPr>
          <w:rFonts w:ascii="Arial" w:hAnsi="Arial" w:cs="Arial"/>
          <w:sz w:val="24"/>
        </w:rPr>
        <w:t>, será verificada a conformidade entre a pro</w:t>
      </w:r>
      <w:r w:rsidRPr="00126355">
        <w:rPr>
          <w:rFonts w:ascii="Arial" w:hAnsi="Arial" w:cs="Arial"/>
          <w:sz w:val="24"/>
        </w:rPr>
        <w:softHyphen/>
        <w:t>posta escrita de menor preço e o valor estimado para a contratação;</w:t>
      </w:r>
    </w:p>
    <w:p w14:paraId="27F0C9D6" w14:textId="77777777" w:rsidR="0039636D" w:rsidRPr="00126355" w:rsidRDefault="0039636D" w:rsidP="00DF72C0">
      <w:pPr>
        <w:widowControl w:val="0"/>
        <w:spacing w:after="120"/>
        <w:jc w:val="both"/>
        <w:rPr>
          <w:rFonts w:ascii="Arial" w:hAnsi="Arial" w:cs="Arial"/>
          <w:sz w:val="24"/>
        </w:rPr>
      </w:pPr>
      <w:r w:rsidRPr="00126355">
        <w:rPr>
          <w:rFonts w:ascii="Arial" w:hAnsi="Arial" w:cs="Arial"/>
          <w:b/>
          <w:sz w:val="24"/>
        </w:rPr>
        <w:t>10.10.1.</w:t>
      </w:r>
      <w:r w:rsidRPr="00126355">
        <w:rPr>
          <w:rFonts w:ascii="Arial" w:hAnsi="Arial" w:cs="Arial"/>
          <w:sz w:val="24"/>
        </w:rPr>
        <w:t xml:space="preserve"> Ocorrendo a hipótese acima e havendo empate na proposta escrita, a classificação será efetuada por sorteio, na mesma sessão;</w:t>
      </w:r>
    </w:p>
    <w:p w14:paraId="3CDD74E5" w14:textId="7FC9B0F5" w:rsidR="00114721" w:rsidRPr="00126355" w:rsidRDefault="007D7019" w:rsidP="003E03A4">
      <w:pPr>
        <w:widowControl w:val="0"/>
        <w:spacing w:after="120"/>
        <w:jc w:val="both"/>
        <w:rPr>
          <w:rFonts w:ascii="Arial" w:hAnsi="Arial" w:cs="Arial"/>
          <w:b/>
          <w:sz w:val="24"/>
        </w:rPr>
      </w:pPr>
      <w:r w:rsidRPr="00126355">
        <w:rPr>
          <w:rFonts w:ascii="Arial" w:hAnsi="Arial" w:cs="Arial"/>
          <w:b/>
          <w:noProof/>
          <w:sz w:val="24"/>
          <w:lang w:eastAsia="ko-KR"/>
        </w:rPr>
        <mc:AlternateContent>
          <mc:Choice Requires="wps">
            <w:drawing>
              <wp:anchor distT="0" distB="0" distL="114300" distR="114300" simplePos="0" relativeHeight="251656192" behindDoc="0" locked="0" layoutInCell="1" allowOverlap="1" wp14:anchorId="3F956B98" wp14:editId="370E44BE">
                <wp:simplePos x="0" y="0"/>
                <wp:positionH relativeFrom="column">
                  <wp:posOffset>-3810</wp:posOffset>
                </wp:positionH>
                <wp:positionV relativeFrom="paragraph">
                  <wp:posOffset>186690</wp:posOffset>
                </wp:positionV>
                <wp:extent cx="6096000" cy="295275"/>
                <wp:effectExtent l="0" t="0" r="0" b="0"/>
                <wp:wrapNone/>
                <wp:docPr id="15"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0"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14:paraId="3F0F4F22" w14:textId="77777777" w:rsidR="00681390" w:rsidRPr="00792967" w:rsidRDefault="00681390" w:rsidP="004A516B">
                            <w:pPr>
                              <w:widowControl w:val="0"/>
                              <w:spacing w:after="120"/>
                              <w:jc w:val="center"/>
                              <w:rPr>
                                <w:rFonts w:ascii="Arial" w:hAnsi="Arial"/>
                                <w:b/>
                                <w:sz w:val="24"/>
                              </w:rPr>
                            </w:pPr>
                            <w:r>
                              <w:rPr>
                                <w:rFonts w:ascii="Arial" w:hAnsi="Arial" w:cs="Arial"/>
                                <w:b/>
                                <w:sz w:val="24"/>
                                <w:szCs w:val="24"/>
                              </w:rPr>
                              <w:t xml:space="preserve">XI – </w:t>
                            </w:r>
                            <w:r w:rsidRPr="00335E69">
                              <w:rPr>
                                <w:rFonts w:ascii="Arial" w:hAnsi="Arial"/>
                                <w:b/>
                                <w:sz w:val="24"/>
                              </w:rPr>
                              <w:t>DOS DOCUMENTOS PARA HABILITAÇÃO</w:t>
                            </w:r>
                            <w:r w:rsidRPr="00792967">
                              <w:rPr>
                                <w:rFonts w:ascii="Arial" w:hAnsi="Arial"/>
                                <w:b/>
                                <w:sz w:val="24"/>
                              </w:rPr>
                              <w:t xml:space="preserve"> </w:t>
                            </w:r>
                          </w:p>
                          <w:p w14:paraId="495B9109" w14:textId="77777777" w:rsidR="00681390" w:rsidRPr="00A04919" w:rsidRDefault="00681390" w:rsidP="004A516B">
                            <w:pPr>
                              <w:widowControl w:val="0"/>
                              <w:spacing w:after="120"/>
                              <w:jc w:val="center"/>
                              <w:rPr>
                                <w:rFonts w:ascii="Arial" w:hAnsi="Arial"/>
                                <w:b/>
                                <w:sz w:val="24"/>
                              </w:rPr>
                            </w:pPr>
                          </w:p>
                          <w:p w14:paraId="58D7F443" w14:textId="77777777" w:rsidR="00681390" w:rsidRPr="00633070" w:rsidRDefault="00681390" w:rsidP="004A516B">
                            <w:pPr>
                              <w:widowControl w:val="0"/>
                              <w:spacing w:after="120"/>
                              <w:rPr>
                                <w:rFonts w:ascii="Arial" w:hAnsi="Arial"/>
                                <w:b/>
                                <w:sz w:val="24"/>
                              </w:rPr>
                            </w:pPr>
                          </w:p>
                          <w:p w14:paraId="6FC2A10D" w14:textId="77777777" w:rsidR="00681390" w:rsidRPr="0029797E" w:rsidRDefault="00681390" w:rsidP="004A516B">
                            <w:pPr>
                              <w:jc w:val="center"/>
                              <w:rPr>
                                <w:rFonts w:ascii="Arial" w:hAnsi="Arial" w:cs="Arial"/>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956B98" id="Rectangle 21" o:spid="_x0000_s1036" style="position:absolute;left:0;text-align:left;margin-left:-.3pt;margin-top:14.7pt;width:480pt;height:23.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" fillcolor="#d8d8d8">
                <v:shadow on="t"/>
                <v:textbox>
                  <w:txbxContent>
                    <w:p w14:paraId="3F0F4F22" w14:textId="77777777" w:rsidR="00681390" w:rsidRPr="00792967" w:rsidRDefault="00681390" w:rsidP="004A516B">
                      <w:pPr>
                        <w:widowControl w:val="0"/>
                        <w:spacing w:after="120"/>
                        <w:jc w:val="center"/>
                        <w:rPr>
                          <w:rFonts w:ascii="Arial" w:hAnsi="Arial"/>
                          <w:b/>
                          <w:sz w:val="24"/>
                        </w:rPr>
                      </w:pPr>
                      <w:r>
                        <w:rPr>
                          <w:rFonts w:ascii="Arial" w:hAnsi="Arial" w:cs="Arial"/>
                          <w:b/>
                          <w:sz w:val="24"/>
                          <w:szCs w:val="24"/>
                        </w:rPr>
                        <w:t xml:space="preserve">XI – </w:t>
                      </w:r>
                      <w:r w:rsidRPr="00335E69">
                        <w:rPr>
                          <w:rFonts w:ascii="Arial" w:hAnsi="Arial"/>
                          <w:b/>
                          <w:sz w:val="24"/>
                        </w:rPr>
                        <w:t>DOS DOCUMENTOS PARA HABILITAÇÃO</w:t>
                      </w:r>
                      <w:r w:rsidRPr="00792967">
                        <w:rPr>
                          <w:rFonts w:ascii="Arial" w:hAnsi="Arial"/>
                          <w:b/>
                          <w:sz w:val="24"/>
                        </w:rPr>
                        <w:t xml:space="preserve"> </w:t>
                      </w:r>
                    </w:p>
                    <w:p w14:paraId="495B9109" w14:textId="77777777" w:rsidR="00681390" w:rsidRPr="00A04919" w:rsidRDefault="00681390" w:rsidP="004A516B">
                      <w:pPr>
                        <w:widowControl w:val="0"/>
                        <w:spacing w:after="120"/>
                        <w:jc w:val="center"/>
                        <w:rPr>
                          <w:rFonts w:ascii="Arial" w:hAnsi="Arial"/>
                          <w:b/>
                          <w:sz w:val="24"/>
                        </w:rPr>
                      </w:pPr>
                    </w:p>
                    <w:p w14:paraId="58D7F443" w14:textId="77777777" w:rsidR="00681390" w:rsidRPr="00633070" w:rsidRDefault="00681390" w:rsidP="004A516B">
                      <w:pPr>
                        <w:widowControl w:val="0"/>
                        <w:spacing w:after="120"/>
                        <w:rPr>
                          <w:rFonts w:ascii="Arial" w:hAnsi="Arial"/>
                          <w:b/>
                          <w:sz w:val="24"/>
                        </w:rPr>
                      </w:pPr>
                    </w:p>
                    <w:p w14:paraId="6FC2A10D" w14:textId="77777777" w:rsidR="00681390" w:rsidRPr="0029797E" w:rsidRDefault="00681390" w:rsidP="004A516B">
                      <w:pPr>
                        <w:jc w:val="center"/>
                        <w:rPr>
                          <w:rFonts w:ascii="Arial" w:hAnsi="Arial" w:cs="Arial"/>
                          <w:b/>
                          <w:sz w:val="24"/>
                          <w:szCs w:val="24"/>
                        </w:rPr>
                      </w:pPr>
                    </w:p>
                  </w:txbxContent>
                </v:textbox>
              </v:rect>
            </w:pict>
          </mc:Fallback>
        </mc:AlternateContent>
      </w:r>
    </w:p>
    <w:p w14:paraId="16DA5819" w14:textId="77777777" w:rsidR="004A516B" w:rsidRPr="00126355" w:rsidRDefault="004A516B" w:rsidP="003E03A4">
      <w:pPr>
        <w:widowControl w:val="0"/>
        <w:spacing w:after="120"/>
        <w:jc w:val="both"/>
        <w:rPr>
          <w:rFonts w:ascii="Arial" w:hAnsi="Arial" w:cs="Arial"/>
          <w:b/>
          <w:sz w:val="24"/>
        </w:rPr>
      </w:pPr>
    </w:p>
    <w:p w14:paraId="517287EE" w14:textId="77777777" w:rsidR="009A06FB" w:rsidRPr="00126355" w:rsidRDefault="009A06FB" w:rsidP="009A06FB">
      <w:pPr>
        <w:widowControl w:val="0"/>
        <w:spacing w:after="120"/>
        <w:jc w:val="both"/>
        <w:rPr>
          <w:rFonts w:ascii="Arial" w:hAnsi="Arial" w:cs="Arial"/>
          <w:sz w:val="24"/>
        </w:rPr>
      </w:pPr>
      <w:r w:rsidRPr="00126355">
        <w:rPr>
          <w:rFonts w:ascii="Arial" w:hAnsi="Arial" w:cs="Arial"/>
          <w:b/>
          <w:sz w:val="24"/>
        </w:rPr>
        <w:t>11.1.</w:t>
      </w:r>
      <w:r w:rsidRPr="00126355">
        <w:rPr>
          <w:rFonts w:ascii="Arial" w:hAnsi="Arial" w:cs="Arial"/>
          <w:sz w:val="24"/>
        </w:rPr>
        <w:t xml:space="preserve"> Será considerada habilitada a licitante que apresentar os documentos a seguir lista</w:t>
      </w:r>
      <w:r w:rsidRPr="00126355">
        <w:rPr>
          <w:rFonts w:ascii="Arial" w:hAnsi="Arial" w:cs="Arial"/>
          <w:sz w:val="24"/>
        </w:rPr>
        <w:softHyphen/>
        <w:t>dos, observando que:</w:t>
      </w:r>
    </w:p>
    <w:p w14:paraId="31D58EED" w14:textId="77777777" w:rsidR="009A06FB" w:rsidRPr="00126355" w:rsidRDefault="009A06FB" w:rsidP="009A06FB">
      <w:pPr>
        <w:widowControl w:val="0"/>
        <w:spacing w:after="120"/>
        <w:jc w:val="both"/>
        <w:rPr>
          <w:rFonts w:ascii="Arial" w:hAnsi="Arial" w:cs="Arial"/>
          <w:sz w:val="24"/>
        </w:rPr>
      </w:pPr>
      <w:r w:rsidRPr="00126355">
        <w:rPr>
          <w:rFonts w:ascii="Arial" w:hAnsi="Arial" w:cs="Arial"/>
          <w:b/>
          <w:sz w:val="24"/>
        </w:rPr>
        <w:t>11.1.1.</w:t>
      </w:r>
      <w:r w:rsidRPr="00126355">
        <w:rPr>
          <w:rFonts w:ascii="Arial" w:hAnsi="Arial" w:cs="Arial"/>
          <w:sz w:val="24"/>
        </w:rPr>
        <w:t xml:space="preserve"> A licitante que declarar que cumpre os requisitos de habilitação e não os cumprir será inabilitado e sujeito às penalidades legais;</w:t>
      </w:r>
    </w:p>
    <w:p w14:paraId="68D8EF4A" w14:textId="2573F358" w:rsidR="009A06FB" w:rsidRPr="00126355" w:rsidRDefault="009A06FB" w:rsidP="009A06FB">
      <w:pPr>
        <w:widowControl w:val="0"/>
        <w:spacing w:after="120"/>
        <w:jc w:val="both"/>
        <w:rPr>
          <w:rFonts w:ascii="Arial" w:hAnsi="Arial" w:cs="Arial"/>
          <w:sz w:val="24"/>
        </w:rPr>
      </w:pPr>
      <w:r w:rsidRPr="00126355">
        <w:rPr>
          <w:rFonts w:ascii="Arial" w:hAnsi="Arial" w:cs="Arial"/>
          <w:b/>
          <w:sz w:val="24"/>
        </w:rPr>
        <w:t>11.2.</w:t>
      </w:r>
      <w:r w:rsidRPr="00126355">
        <w:rPr>
          <w:rFonts w:ascii="Arial" w:hAnsi="Arial" w:cs="Arial"/>
          <w:sz w:val="24"/>
        </w:rPr>
        <w:t xml:space="preserve"> Constituem motivos para inabilitação da licitante</w:t>
      </w:r>
      <w:r w:rsidR="00C26086" w:rsidRPr="00126355">
        <w:rPr>
          <w:rFonts w:ascii="Arial" w:hAnsi="Arial" w:cs="Arial"/>
          <w:sz w:val="24"/>
        </w:rPr>
        <w:t>:</w:t>
      </w:r>
    </w:p>
    <w:p w14:paraId="6560D7E0" w14:textId="77777777" w:rsidR="009A06FB" w:rsidRPr="00126355" w:rsidRDefault="009A06FB" w:rsidP="009A06FB">
      <w:pPr>
        <w:widowControl w:val="0"/>
        <w:spacing w:after="120"/>
        <w:jc w:val="both"/>
        <w:rPr>
          <w:rFonts w:ascii="Arial" w:hAnsi="Arial" w:cs="Arial"/>
          <w:sz w:val="24"/>
        </w:rPr>
      </w:pPr>
      <w:r w:rsidRPr="00126355">
        <w:rPr>
          <w:rFonts w:ascii="Arial" w:hAnsi="Arial" w:cs="Arial"/>
          <w:b/>
          <w:sz w:val="24"/>
        </w:rPr>
        <w:t>11.2.1.</w:t>
      </w:r>
      <w:r w:rsidRPr="00126355">
        <w:rPr>
          <w:rFonts w:ascii="Arial" w:hAnsi="Arial" w:cs="Arial"/>
          <w:sz w:val="24"/>
        </w:rPr>
        <w:t xml:space="preserve"> A não apresentação da documentação exigida para habilitação;</w:t>
      </w:r>
    </w:p>
    <w:p w14:paraId="4F469F17" w14:textId="77777777" w:rsidR="009A06FB" w:rsidRPr="00126355" w:rsidRDefault="009A06FB" w:rsidP="009A06FB">
      <w:pPr>
        <w:widowControl w:val="0"/>
        <w:spacing w:after="120"/>
        <w:jc w:val="both"/>
        <w:rPr>
          <w:rFonts w:ascii="Arial" w:hAnsi="Arial" w:cs="Arial"/>
          <w:sz w:val="24"/>
        </w:rPr>
      </w:pPr>
      <w:r w:rsidRPr="00126355">
        <w:rPr>
          <w:rFonts w:ascii="Arial" w:hAnsi="Arial" w:cs="Arial"/>
          <w:b/>
          <w:sz w:val="24"/>
        </w:rPr>
        <w:t>11.2.2.</w:t>
      </w:r>
      <w:r w:rsidRPr="00126355">
        <w:rPr>
          <w:rFonts w:ascii="Arial" w:hAnsi="Arial" w:cs="Arial"/>
          <w:sz w:val="24"/>
        </w:rPr>
        <w:t xml:space="preserve"> A substituição dos documentos exigidos para habilitação por protocolos de requerimento de certidão;</w:t>
      </w:r>
    </w:p>
    <w:p w14:paraId="635212B7" w14:textId="77777777" w:rsidR="009A06FB" w:rsidRPr="00126355" w:rsidRDefault="009A06FB" w:rsidP="009A06FB">
      <w:pPr>
        <w:widowControl w:val="0"/>
        <w:spacing w:after="120"/>
        <w:jc w:val="both"/>
        <w:rPr>
          <w:rFonts w:ascii="Arial" w:hAnsi="Arial" w:cs="Arial"/>
          <w:sz w:val="24"/>
        </w:rPr>
      </w:pPr>
      <w:r w:rsidRPr="00126355">
        <w:rPr>
          <w:rFonts w:ascii="Arial" w:hAnsi="Arial" w:cs="Arial"/>
          <w:b/>
          <w:sz w:val="24"/>
        </w:rPr>
        <w:t>11.2.3.</w:t>
      </w:r>
      <w:r w:rsidRPr="00126355">
        <w:rPr>
          <w:rFonts w:ascii="Arial" w:hAnsi="Arial" w:cs="Arial"/>
          <w:sz w:val="24"/>
        </w:rPr>
        <w:t xml:space="preserve"> A apresentação de documentação de habilitação que contrariar qualquer dispositivo deste Edital e seus Anexos;</w:t>
      </w:r>
    </w:p>
    <w:p w14:paraId="5EA4DCC2" w14:textId="77777777" w:rsidR="009A06FB" w:rsidRPr="00126355" w:rsidRDefault="009A06FB" w:rsidP="009A06FB">
      <w:pPr>
        <w:widowControl w:val="0"/>
        <w:spacing w:after="120"/>
        <w:jc w:val="both"/>
        <w:rPr>
          <w:rFonts w:ascii="Arial" w:hAnsi="Arial" w:cs="Arial"/>
          <w:sz w:val="24"/>
        </w:rPr>
      </w:pPr>
      <w:r w:rsidRPr="00126355">
        <w:rPr>
          <w:rFonts w:ascii="Arial" w:hAnsi="Arial" w:cs="Arial"/>
          <w:b/>
          <w:sz w:val="24"/>
        </w:rPr>
        <w:t>11.3.</w:t>
      </w:r>
      <w:r w:rsidRPr="00126355">
        <w:rPr>
          <w:rFonts w:ascii="Arial" w:hAnsi="Arial" w:cs="Arial"/>
          <w:sz w:val="24"/>
        </w:rPr>
        <w:t xml:space="preserve"> Os documentos que </w:t>
      </w:r>
      <w:r w:rsidRPr="00126355">
        <w:rPr>
          <w:rFonts w:ascii="Arial" w:hAnsi="Arial" w:cs="Arial"/>
          <w:b/>
          <w:sz w:val="24"/>
        </w:rPr>
        <w:t>não possuírem prazo de validade</w:t>
      </w:r>
      <w:r w:rsidRPr="00126355">
        <w:rPr>
          <w:rFonts w:ascii="Arial" w:hAnsi="Arial" w:cs="Arial"/>
          <w:sz w:val="24"/>
        </w:rPr>
        <w:t xml:space="preserve">, somente serão aceitos com data de emissão não excedente a </w:t>
      </w:r>
      <w:r w:rsidR="00C73E3A" w:rsidRPr="00126355">
        <w:rPr>
          <w:rFonts w:ascii="Arial" w:hAnsi="Arial" w:cs="Arial"/>
          <w:sz w:val="24"/>
        </w:rPr>
        <w:t>9</w:t>
      </w:r>
      <w:r w:rsidRPr="00126355">
        <w:rPr>
          <w:rFonts w:ascii="Arial" w:hAnsi="Arial" w:cs="Arial"/>
          <w:sz w:val="24"/>
        </w:rPr>
        <w:t>0 (</w:t>
      </w:r>
      <w:r w:rsidR="00C73E3A" w:rsidRPr="00126355">
        <w:rPr>
          <w:rFonts w:ascii="Arial" w:hAnsi="Arial" w:cs="Arial"/>
          <w:sz w:val="24"/>
        </w:rPr>
        <w:t>noventa</w:t>
      </w:r>
      <w:r w:rsidRPr="00126355">
        <w:rPr>
          <w:rFonts w:ascii="Arial" w:hAnsi="Arial" w:cs="Arial"/>
          <w:sz w:val="24"/>
        </w:rPr>
        <w:t>) dias da data prevista para apresentação das propostas, exceto Atestados de Capacidade Técnica;</w:t>
      </w:r>
    </w:p>
    <w:p w14:paraId="75B5D5FD" w14:textId="77777777" w:rsidR="009A06FB" w:rsidRPr="00126355" w:rsidRDefault="009A06FB" w:rsidP="009A06FB">
      <w:pPr>
        <w:widowControl w:val="0"/>
        <w:spacing w:after="120"/>
        <w:jc w:val="both"/>
        <w:rPr>
          <w:rFonts w:ascii="Arial" w:hAnsi="Arial" w:cs="Arial"/>
          <w:b/>
          <w:sz w:val="24"/>
        </w:rPr>
      </w:pPr>
      <w:r w:rsidRPr="00126355">
        <w:rPr>
          <w:rFonts w:ascii="Arial" w:hAnsi="Arial" w:cs="Arial"/>
          <w:b/>
          <w:sz w:val="24"/>
        </w:rPr>
        <w:t xml:space="preserve">11.3.1. </w:t>
      </w:r>
      <w:r w:rsidRPr="00126355">
        <w:rPr>
          <w:rFonts w:ascii="Arial" w:hAnsi="Arial" w:cs="Arial"/>
          <w:sz w:val="24"/>
        </w:rPr>
        <w:t>Estão excluídos da presunção do item anterior, os atestados de capacidade técnica e aqueles documentos que por sua natureza sejam incompatíveis com exigência de prazo de validade.</w:t>
      </w:r>
      <w:r w:rsidRPr="00126355">
        <w:rPr>
          <w:rFonts w:ascii="Arial" w:hAnsi="Arial" w:cs="Arial"/>
          <w:b/>
          <w:sz w:val="24"/>
        </w:rPr>
        <w:t xml:space="preserve"> </w:t>
      </w:r>
    </w:p>
    <w:p w14:paraId="5BDF511B" w14:textId="77777777" w:rsidR="009A06FB" w:rsidRPr="00126355" w:rsidRDefault="009A06FB" w:rsidP="009A06FB">
      <w:pPr>
        <w:widowControl w:val="0"/>
        <w:spacing w:after="120"/>
        <w:jc w:val="both"/>
        <w:rPr>
          <w:rFonts w:ascii="Arial" w:hAnsi="Arial" w:cs="Arial"/>
          <w:sz w:val="24"/>
        </w:rPr>
      </w:pPr>
      <w:r w:rsidRPr="00126355">
        <w:rPr>
          <w:rFonts w:ascii="Arial" w:hAnsi="Arial" w:cs="Arial"/>
          <w:b/>
          <w:sz w:val="24"/>
        </w:rPr>
        <w:t>11.4.</w:t>
      </w:r>
      <w:r w:rsidRPr="00126355">
        <w:rPr>
          <w:rFonts w:ascii="Arial" w:hAnsi="Arial" w:cs="Arial"/>
          <w:sz w:val="24"/>
        </w:rPr>
        <w:t xml:space="preserve"> Os documentos necessários à Habilitação que puderem ser extraídos via internet comprovando sua validade, serão impressos, excepcionalmente, pelo (a) Pregoeiro (a) ou um dos membros da equipe de apoio, apenas para efeitos de comprovação de autenticidade daqueles apresentados;</w:t>
      </w:r>
    </w:p>
    <w:p w14:paraId="21375EF0" w14:textId="77777777" w:rsidR="009A06FB" w:rsidRPr="00126355" w:rsidRDefault="009A06FB" w:rsidP="009A06FB">
      <w:pPr>
        <w:widowControl w:val="0"/>
        <w:spacing w:after="120"/>
        <w:jc w:val="both"/>
        <w:rPr>
          <w:rFonts w:ascii="Arial" w:hAnsi="Arial" w:cs="Arial"/>
          <w:sz w:val="24"/>
        </w:rPr>
      </w:pPr>
      <w:r w:rsidRPr="00126355">
        <w:rPr>
          <w:rFonts w:ascii="Arial" w:hAnsi="Arial" w:cs="Arial"/>
          <w:b/>
          <w:sz w:val="24"/>
        </w:rPr>
        <w:t>11.5.</w:t>
      </w:r>
      <w:r w:rsidRPr="00126355">
        <w:rPr>
          <w:rFonts w:ascii="Arial" w:hAnsi="Arial" w:cs="Arial"/>
          <w:sz w:val="24"/>
        </w:rPr>
        <w:t xml:space="preserve"> O envelope referente aos documentos de habilitação deverá conter os documentos em originais atualizados, ou cópia de cada documento, individualmente autenticada, ou ainda, cópias simples autenticadas pelo (a) Pregoeiro (a) ou sua Equipe de Apoio, não se aplicando aos documentos que puderem ser extraídos via internet;</w:t>
      </w:r>
    </w:p>
    <w:p w14:paraId="6441E6C4" w14:textId="44D156C3" w:rsidR="009A06FB" w:rsidRPr="00126355" w:rsidRDefault="009A06FB" w:rsidP="009A06FB">
      <w:pPr>
        <w:widowControl w:val="0"/>
        <w:spacing w:after="120"/>
        <w:jc w:val="both"/>
        <w:rPr>
          <w:rFonts w:ascii="Arial" w:hAnsi="Arial" w:cs="Arial"/>
          <w:sz w:val="24"/>
          <w:szCs w:val="22"/>
        </w:rPr>
      </w:pPr>
      <w:r w:rsidRPr="00126355">
        <w:rPr>
          <w:rFonts w:ascii="Arial" w:hAnsi="Arial" w:cs="Arial"/>
          <w:sz w:val="24"/>
          <w:szCs w:val="22"/>
        </w:rPr>
        <w:t xml:space="preserve">Obs.: O licitante </w:t>
      </w:r>
      <w:r w:rsidR="00DF72DB" w:rsidRPr="00126355">
        <w:rPr>
          <w:rFonts w:ascii="Arial" w:hAnsi="Arial" w:cs="Arial"/>
          <w:sz w:val="24"/>
          <w:szCs w:val="22"/>
        </w:rPr>
        <w:t>poderá ter a autenticar da documentação durante a sessão</w:t>
      </w:r>
      <w:r w:rsidRPr="00126355">
        <w:rPr>
          <w:rFonts w:ascii="Arial" w:hAnsi="Arial" w:cs="Arial"/>
          <w:sz w:val="24"/>
          <w:szCs w:val="22"/>
        </w:rPr>
        <w:t xml:space="preserve"> pela Comissã</w:t>
      </w:r>
      <w:r w:rsidR="00DF72DB" w:rsidRPr="00126355">
        <w:rPr>
          <w:rFonts w:ascii="Arial" w:hAnsi="Arial" w:cs="Arial"/>
          <w:sz w:val="24"/>
          <w:szCs w:val="22"/>
        </w:rPr>
        <w:t>o</w:t>
      </w:r>
      <w:r w:rsidRPr="00126355">
        <w:rPr>
          <w:rFonts w:ascii="Arial" w:hAnsi="Arial" w:cs="Arial"/>
          <w:sz w:val="24"/>
          <w:szCs w:val="22"/>
        </w:rPr>
        <w:t>, devendo estar acompanhadas dos respectivos originais.</w:t>
      </w:r>
    </w:p>
    <w:p w14:paraId="4F3ED547" w14:textId="77777777" w:rsidR="009A06FB" w:rsidRPr="00126355" w:rsidRDefault="009A06FB" w:rsidP="009A06FB">
      <w:pPr>
        <w:widowControl w:val="0"/>
        <w:spacing w:after="120"/>
        <w:jc w:val="both"/>
        <w:rPr>
          <w:rFonts w:ascii="Arial" w:hAnsi="Arial" w:cs="Arial"/>
          <w:sz w:val="24"/>
        </w:rPr>
      </w:pPr>
      <w:r w:rsidRPr="00126355">
        <w:rPr>
          <w:rFonts w:ascii="Arial" w:hAnsi="Arial" w:cs="Arial"/>
          <w:b/>
          <w:sz w:val="24"/>
        </w:rPr>
        <w:t>11.6.</w:t>
      </w:r>
      <w:r w:rsidRPr="00126355">
        <w:rPr>
          <w:rFonts w:ascii="Arial" w:hAnsi="Arial" w:cs="Arial"/>
          <w:sz w:val="24"/>
        </w:rPr>
        <w:t xml:space="preserve"> Para a habilitação das empresas faz-se necessária à apresentação, em única via, em envelope separado, não transparente e devidamente lacrado denominado </w:t>
      </w:r>
      <w:r w:rsidRPr="00126355">
        <w:rPr>
          <w:rFonts w:ascii="Arial" w:hAnsi="Arial" w:cs="Arial"/>
          <w:b/>
          <w:sz w:val="24"/>
        </w:rPr>
        <w:t>ENVELOPE N.º 02 – DOCUMENTOS PARA HABILITAÇÃO</w:t>
      </w:r>
      <w:r w:rsidRPr="00126355">
        <w:rPr>
          <w:rFonts w:ascii="Arial" w:hAnsi="Arial" w:cs="Arial"/>
          <w:sz w:val="24"/>
        </w:rPr>
        <w:t xml:space="preserve">, dos seguintes documentos, </w:t>
      </w:r>
      <w:r w:rsidRPr="00126355">
        <w:rPr>
          <w:rFonts w:ascii="Arial" w:hAnsi="Arial" w:cs="Arial"/>
          <w:b/>
          <w:sz w:val="24"/>
        </w:rPr>
        <w:t>sob pena de inabilitação</w:t>
      </w:r>
      <w:r w:rsidRPr="00126355">
        <w:rPr>
          <w:rFonts w:ascii="Arial" w:hAnsi="Arial" w:cs="Arial"/>
          <w:sz w:val="24"/>
        </w:rPr>
        <w:t>:</w:t>
      </w:r>
    </w:p>
    <w:p w14:paraId="3888EA19" w14:textId="0F7C00F1" w:rsidR="009A06FB" w:rsidRPr="00126355" w:rsidRDefault="006236DC" w:rsidP="006236DC">
      <w:pPr>
        <w:pStyle w:val="paragraph"/>
        <w:numPr>
          <w:ilvl w:val="0"/>
          <w:numId w:val="1"/>
        </w:numPr>
        <w:tabs>
          <w:tab w:val="clear" w:pos="502"/>
          <w:tab w:val="left" w:pos="142"/>
          <w:tab w:val="num" w:pos="284"/>
        </w:tabs>
        <w:spacing w:before="120" w:beforeAutospacing="0" w:after="120" w:afterAutospacing="0"/>
        <w:ind w:left="0" w:firstLine="0"/>
        <w:jc w:val="both"/>
        <w:textAlignment w:val="baseline"/>
        <w:rPr>
          <w:rFonts w:ascii="Arial" w:hAnsi="Arial" w:cs="Arial"/>
          <w:color w:val="000000"/>
        </w:rPr>
      </w:pPr>
      <w:r w:rsidRPr="00126355">
        <w:rPr>
          <w:rFonts w:ascii="Arial" w:hAnsi="Arial" w:cs="Arial"/>
          <w:color w:val="000000"/>
        </w:rPr>
        <w:t xml:space="preserve">A declaração falsa relativa ao cumprimento de qualquer condição sujeitará o licitante às sanções previstas em lei e neste Edital, em especial a infração administrativa prevista no art. </w:t>
      </w:r>
      <w:r w:rsidRPr="00126355">
        <w:rPr>
          <w:rFonts w:ascii="Arial" w:hAnsi="Arial" w:cs="Arial"/>
          <w:color w:val="000000"/>
        </w:rPr>
        <w:lastRenderedPageBreak/>
        <w:t xml:space="preserve">156, IV, da Lei Federal nº 14.133, de 2021 </w:t>
      </w:r>
      <w:r w:rsidR="009A06FB" w:rsidRPr="00126355">
        <w:rPr>
          <w:rFonts w:ascii="Arial" w:hAnsi="Arial" w:cs="Arial"/>
        </w:rPr>
        <w:t xml:space="preserve">(podendo ser adotado o modelo constante do </w:t>
      </w:r>
      <w:r w:rsidR="009A06FB" w:rsidRPr="00126355">
        <w:rPr>
          <w:rFonts w:ascii="Arial" w:hAnsi="Arial" w:cs="Arial"/>
          <w:b/>
        </w:rPr>
        <w:t xml:space="preserve">Anexo </w:t>
      </w:r>
      <w:r w:rsidR="0036488B" w:rsidRPr="00126355">
        <w:rPr>
          <w:rFonts w:ascii="Arial" w:hAnsi="Arial" w:cs="Arial"/>
          <w:b/>
        </w:rPr>
        <w:t>IV</w:t>
      </w:r>
      <w:r w:rsidR="009A06FB" w:rsidRPr="00126355">
        <w:rPr>
          <w:rFonts w:ascii="Arial" w:hAnsi="Arial" w:cs="Arial"/>
        </w:rPr>
        <w:t xml:space="preserve"> deste Edital);</w:t>
      </w:r>
    </w:p>
    <w:p w14:paraId="77898ABC" w14:textId="77777777" w:rsidR="009A06FB" w:rsidRPr="00126355" w:rsidRDefault="009A06FB" w:rsidP="009A06FB">
      <w:pPr>
        <w:widowControl w:val="0"/>
        <w:spacing w:after="120"/>
        <w:jc w:val="both"/>
        <w:rPr>
          <w:rFonts w:ascii="Arial" w:hAnsi="Arial" w:cs="Arial"/>
          <w:sz w:val="24"/>
          <w:szCs w:val="24"/>
        </w:rPr>
      </w:pPr>
      <w:r w:rsidRPr="00126355">
        <w:rPr>
          <w:rFonts w:ascii="Arial" w:hAnsi="Arial" w:cs="Arial"/>
          <w:b/>
          <w:sz w:val="24"/>
          <w:szCs w:val="24"/>
        </w:rPr>
        <w:t>a.1)</w:t>
      </w:r>
      <w:r w:rsidRPr="00126355">
        <w:rPr>
          <w:rFonts w:ascii="Arial" w:hAnsi="Arial" w:cs="Arial"/>
          <w:sz w:val="24"/>
          <w:szCs w:val="24"/>
        </w:rPr>
        <w:t xml:space="preserve"> A microempresa ou empresa de pequeno porte que usufruir dos benefícios de que trata a Lei Complementar nº 123/2006 deverá apresentar, na forma da lei, juntamente com os documentos de habilitação, e declaração de que não se encontra em nenhuma das situações do § 4º do art. 3º da mesma lei;</w:t>
      </w:r>
    </w:p>
    <w:p w14:paraId="729C3D56" w14:textId="4141B78C" w:rsidR="009A06FB" w:rsidRPr="00126355" w:rsidRDefault="00C71D47" w:rsidP="00C71D47">
      <w:pPr>
        <w:pStyle w:val="paragraph"/>
        <w:numPr>
          <w:ilvl w:val="0"/>
          <w:numId w:val="1"/>
        </w:numPr>
        <w:tabs>
          <w:tab w:val="clear" w:pos="502"/>
          <w:tab w:val="num" w:pos="284"/>
          <w:tab w:val="left" w:pos="709"/>
        </w:tabs>
        <w:spacing w:before="120" w:beforeAutospacing="0" w:after="120" w:afterAutospacing="0"/>
        <w:ind w:left="0" w:firstLine="0"/>
        <w:jc w:val="both"/>
        <w:textAlignment w:val="baseline"/>
        <w:rPr>
          <w:rFonts w:ascii="Arial" w:hAnsi="Arial" w:cs="Arial"/>
          <w:color w:val="000000"/>
        </w:rPr>
      </w:pPr>
      <w:r w:rsidRPr="00126355">
        <w:rPr>
          <w:rFonts w:ascii="Arial" w:hAnsi="Arial" w:cs="Arial"/>
          <w:color w:val="000000"/>
        </w:rPr>
        <w:t xml:space="preserve">não emprega menor de 18 anos em trabalho noturno, perigoso ou insalubre e não emprega menor de 16 anos, salvo menor, a partir de 14 anos, na condição de aprendiz, nos termos do art. 7°, XXXIII, da Constituição Federal </w:t>
      </w:r>
      <w:r w:rsidR="009A06FB" w:rsidRPr="00126355">
        <w:rPr>
          <w:rFonts w:ascii="Arial" w:hAnsi="Arial" w:cs="Arial"/>
          <w:b/>
        </w:rPr>
        <w:t xml:space="preserve">(conforme modelo Anexo </w:t>
      </w:r>
      <w:r w:rsidR="0036488B" w:rsidRPr="00126355">
        <w:rPr>
          <w:rFonts w:ascii="Arial" w:hAnsi="Arial" w:cs="Arial"/>
          <w:b/>
        </w:rPr>
        <w:t>IV</w:t>
      </w:r>
      <w:r w:rsidR="009A06FB" w:rsidRPr="00126355">
        <w:rPr>
          <w:rFonts w:ascii="Arial" w:hAnsi="Arial" w:cs="Arial"/>
          <w:b/>
        </w:rPr>
        <w:t>)</w:t>
      </w:r>
      <w:r w:rsidR="009A06FB" w:rsidRPr="00126355">
        <w:rPr>
          <w:rFonts w:ascii="Arial" w:hAnsi="Arial" w:cs="Arial"/>
        </w:rPr>
        <w:t>;</w:t>
      </w:r>
    </w:p>
    <w:p w14:paraId="6EEA13EF" w14:textId="77777777" w:rsidR="009A06FB" w:rsidRPr="00126355" w:rsidRDefault="009A06FB" w:rsidP="009A06FB">
      <w:pPr>
        <w:widowControl w:val="0"/>
        <w:numPr>
          <w:ilvl w:val="0"/>
          <w:numId w:val="1"/>
        </w:numPr>
        <w:tabs>
          <w:tab w:val="left" w:pos="284"/>
          <w:tab w:val="num" w:pos="644"/>
        </w:tabs>
        <w:spacing w:after="120"/>
        <w:ind w:left="0" w:firstLine="0"/>
        <w:jc w:val="both"/>
        <w:rPr>
          <w:rFonts w:ascii="Arial" w:hAnsi="Arial" w:cs="Arial"/>
          <w:sz w:val="24"/>
          <w:szCs w:val="24"/>
        </w:rPr>
      </w:pPr>
      <w:r w:rsidRPr="00126355">
        <w:rPr>
          <w:rFonts w:ascii="Arial" w:hAnsi="Arial" w:cs="Arial"/>
          <w:sz w:val="24"/>
          <w:szCs w:val="24"/>
        </w:rPr>
        <w:t>Declaração da própria Empresa de que não existe em seu quadro de empregados, servidores públicos exercendo funções de gerência, administração ou tomada de decisão (</w:t>
      </w:r>
      <w:r w:rsidRPr="00126355">
        <w:rPr>
          <w:rFonts w:ascii="Arial" w:hAnsi="Arial" w:cs="Arial"/>
          <w:b/>
          <w:sz w:val="24"/>
          <w:szCs w:val="24"/>
        </w:rPr>
        <w:t>conforme modelo Anexo IV);</w:t>
      </w:r>
    </w:p>
    <w:p w14:paraId="250BB63B" w14:textId="77777777" w:rsidR="009A06FB" w:rsidRPr="00126355" w:rsidRDefault="009A06FB" w:rsidP="009A06FB">
      <w:pPr>
        <w:widowControl w:val="0"/>
        <w:numPr>
          <w:ilvl w:val="0"/>
          <w:numId w:val="1"/>
        </w:numPr>
        <w:tabs>
          <w:tab w:val="clear" w:pos="502"/>
          <w:tab w:val="left" w:pos="284"/>
        </w:tabs>
        <w:spacing w:after="120"/>
        <w:ind w:left="0" w:firstLine="0"/>
        <w:jc w:val="both"/>
        <w:rPr>
          <w:rFonts w:ascii="Arial" w:hAnsi="Arial" w:cs="Arial"/>
          <w:sz w:val="24"/>
          <w:szCs w:val="24"/>
        </w:rPr>
      </w:pPr>
      <w:r w:rsidRPr="00126355">
        <w:rPr>
          <w:rFonts w:ascii="Arial" w:hAnsi="Arial" w:cs="Arial"/>
          <w:sz w:val="24"/>
          <w:szCs w:val="24"/>
        </w:rPr>
        <w:t>A ausência de eventual Declaração não importará na inabilitação do licitante, que poderá redigir de próprio punho na sessão pública, se detiver poderes para tanto;</w:t>
      </w:r>
    </w:p>
    <w:p w14:paraId="4D5AB965" w14:textId="77777777" w:rsidR="006122DE" w:rsidRPr="00126355" w:rsidRDefault="006122DE" w:rsidP="006122DE">
      <w:pPr>
        <w:widowControl w:val="0"/>
        <w:tabs>
          <w:tab w:val="left" w:pos="284"/>
        </w:tabs>
        <w:spacing w:after="120"/>
        <w:jc w:val="both"/>
        <w:rPr>
          <w:rFonts w:ascii="Arial" w:hAnsi="Arial" w:cs="Arial"/>
          <w:sz w:val="24"/>
          <w:szCs w:val="24"/>
        </w:rPr>
      </w:pPr>
    </w:p>
    <w:p w14:paraId="2C8727DE" w14:textId="77777777" w:rsidR="009A06FB" w:rsidRPr="00126355" w:rsidRDefault="005912D2" w:rsidP="009A06FB">
      <w:pPr>
        <w:widowControl w:val="0"/>
        <w:spacing w:after="120"/>
        <w:jc w:val="both"/>
        <w:rPr>
          <w:rFonts w:ascii="Arial" w:hAnsi="Arial" w:cs="Arial"/>
          <w:b/>
          <w:sz w:val="24"/>
          <w:szCs w:val="24"/>
        </w:rPr>
      </w:pPr>
      <w:r w:rsidRPr="00126355">
        <w:rPr>
          <w:rFonts w:ascii="Arial" w:hAnsi="Arial" w:cs="Arial"/>
          <w:b/>
          <w:sz w:val="24"/>
          <w:szCs w:val="24"/>
        </w:rPr>
        <w:t>11.7. RELATIVOS À QUALIFICAÇÃO TÉCNICA</w:t>
      </w:r>
    </w:p>
    <w:p w14:paraId="1B64F903" w14:textId="33E0951E" w:rsidR="00DE6647" w:rsidRPr="00126355" w:rsidRDefault="00DE6647" w:rsidP="00DE6647">
      <w:pPr>
        <w:pStyle w:val="Cabealho"/>
        <w:widowControl w:val="0"/>
        <w:numPr>
          <w:ilvl w:val="0"/>
          <w:numId w:val="18"/>
        </w:numPr>
        <w:tabs>
          <w:tab w:val="clear" w:pos="4419"/>
          <w:tab w:val="clear" w:pos="8838"/>
          <w:tab w:val="left" w:pos="-7797"/>
          <w:tab w:val="left" w:pos="993"/>
          <w:tab w:val="left" w:pos="1134"/>
          <w:tab w:val="left" w:pos="2127"/>
          <w:tab w:val="left" w:pos="2268"/>
        </w:tabs>
        <w:autoSpaceDE w:val="0"/>
        <w:autoSpaceDN w:val="0"/>
        <w:adjustRightInd w:val="0"/>
        <w:spacing w:after="120"/>
        <w:jc w:val="both"/>
        <w:rPr>
          <w:rFonts w:ascii="Arial" w:eastAsia="Calibri" w:hAnsi="Arial" w:cs="Arial"/>
          <w:color w:val="000000"/>
          <w:sz w:val="24"/>
          <w:szCs w:val="24"/>
        </w:rPr>
      </w:pPr>
      <w:r w:rsidRPr="00126355">
        <w:rPr>
          <w:rFonts w:ascii="Arial" w:eastAsia="Calibri" w:hAnsi="Arial" w:cs="Arial"/>
          <w:b/>
          <w:color w:val="000000"/>
          <w:sz w:val="24"/>
          <w:szCs w:val="24"/>
        </w:rPr>
        <w:t>Um ou mais Atestado de Capacidade Técnica</w:t>
      </w:r>
      <w:r w:rsidRPr="00126355">
        <w:rPr>
          <w:rFonts w:ascii="Arial" w:eastAsia="Calibri" w:hAnsi="Arial" w:cs="Arial"/>
          <w:color w:val="000000"/>
          <w:sz w:val="24"/>
          <w:szCs w:val="24"/>
        </w:rPr>
        <w:t>, expedido por pessoa jurídica de direito público ou privado, que expressamente consignem a aptidão da licitante para desempenho satisfatório de atividade pertinente e compatível em características, quantidades e prazos com o objeto da presente licitação. Podendo ser exigido da proposta melhor classificada, que apresente cópia autenticada do contrato da prestação do serviço ou da nota fiscal, que deram origem ao Atestado. Se o atestado for emitido por pessoa jurídica de direito privado, este deverá ser emitido preferencialmente em papel timbrado do emitente contendo razão social, CNPJ, endereço e telefone da pessoa jurídica que emitiu o atestado, data de emissão e identificação do responsável pela emissão do atestado (nome, cargo e assinatura) e deverá constar o reconhecimento de firma passado em cartório do titular da empresa que firmou a declaração.</w:t>
      </w:r>
    </w:p>
    <w:p w14:paraId="581130C3" w14:textId="0BB1B678" w:rsidR="009A06FB" w:rsidRPr="00126355" w:rsidRDefault="009A06FB" w:rsidP="00464FAC">
      <w:pPr>
        <w:widowControl w:val="0"/>
        <w:autoSpaceDE w:val="0"/>
        <w:autoSpaceDN w:val="0"/>
        <w:adjustRightInd w:val="0"/>
        <w:spacing w:after="120" w:line="276" w:lineRule="auto"/>
        <w:jc w:val="both"/>
        <w:rPr>
          <w:rFonts w:ascii="Arial" w:hAnsi="Arial" w:cs="Arial"/>
          <w:sz w:val="24"/>
          <w:szCs w:val="24"/>
        </w:rPr>
      </w:pPr>
    </w:p>
    <w:p w14:paraId="5D270919" w14:textId="4670663B" w:rsidR="009A06FB" w:rsidRPr="00126355" w:rsidRDefault="005912D2" w:rsidP="009A06FB">
      <w:pPr>
        <w:widowControl w:val="0"/>
        <w:autoSpaceDE w:val="0"/>
        <w:autoSpaceDN w:val="0"/>
        <w:adjustRightInd w:val="0"/>
        <w:spacing w:after="120"/>
        <w:jc w:val="both"/>
        <w:rPr>
          <w:rFonts w:ascii="Arial" w:hAnsi="Arial" w:cs="Arial"/>
          <w:sz w:val="24"/>
          <w:szCs w:val="24"/>
        </w:rPr>
      </w:pPr>
      <w:r w:rsidRPr="00126355">
        <w:rPr>
          <w:rFonts w:ascii="Arial" w:hAnsi="Arial" w:cs="Arial"/>
          <w:b/>
          <w:sz w:val="24"/>
          <w:szCs w:val="24"/>
        </w:rPr>
        <w:t>11.8. DOCUMENTOS RELATIVOS À HABILITAÇÃO JURÍDICA</w:t>
      </w:r>
      <w:r w:rsidR="00FC1B53" w:rsidRPr="00126355">
        <w:rPr>
          <w:rFonts w:ascii="Arial" w:hAnsi="Arial" w:cs="Arial"/>
          <w:b/>
          <w:sz w:val="24"/>
          <w:szCs w:val="24"/>
        </w:rPr>
        <w:t xml:space="preserve"> </w:t>
      </w:r>
    </w:p>
    <w:p w14:paraId="587871DA" w14:textId="12C83EFF" w:rsidR="006435F6" w:rsidRPr="00126355" w:rsidRDefault="006435F6" w:rsidP="006435F6">
      <w:pPr>
        <w:pStyle w:val="paragraph"/>
        <w:tabs>
          <w:tab w:val="left" w:pos="567"/>
        </w:tabs>
        <w:spacing w:before="120" w:beforeAutospacing="0" w:after="120" w:afterAutospacing="0"/>
        <w:jc w:val="both"/>
        <w:textAlignment w:val="baseline"/>
        <w:rPr>
          <w:rFonts w:ascii="Arial" w:hAnsi="Arial" w:cs="Arial"/>
          <w:color w:val="000000"/>
        </w:rPr>
      </w:pPr>
      <w:r w:rsidRPr="00126355">
        <w:rPr>
          <w:rFonts w:ascii="Arial" w:hAnsi="Arial" w:cs="Arial"/>
          <w:b/>
          <w:bCs/>
          <w:color w:val="000000"/>
        </w:rPr>
        <w:t>1</w:t>
      </w:r>
      <w:r w:rsidR="00D410A9" w:rsidRPr="00126355">
        <w:rPr>
          <w:rFonts w:ascii="Arial" w:hAnsi="Arial" w:cs="Arial"/>
          <w:b/>
          <w:bCs/>
          <w:color w:val="000000"/>
        </w:rPr>
        <w:t>1</w:t>
      </w:r>
      <w:r w:rsidRPr="00126355">
        <w:rPr>
          <w:rFonts w:ascii="Arial" w:hAnsi="Arial" w:cs="Arial"/>
          <w:b/>
          <w:bCs/>
          <w:color w:val="000000"/>
        </w:rPr>
        <w:t>.</w:t>
      </w:r>
      <w:r w:rsidR="00D410A9" w:rsidRPr="00126355">
        <w:rPr>
          <w:rFonts w:ascii="Arial" w:hAnsi="Arial" w:cs="Arial"/>
          <w:b/>
          <w:bCs/>
          <w:color w:val="000000"/>
        </w:rPr>
        <w:t>8</w:t>
      </w:r>
      <w:r w:rsidRPr="00126355">
        <w:rPr>
          <w:rFonts w:ascii="Arial" w:hAnsi="Arial" w:cs="Arial"/>
          <w:b/>
          <w:bCs/>
          <w:color w:val="000000"/>
        </w:rPr>
        <w:t>.1.</w:t>
      </w:r>
      <w:r w:rsidRPr="00126355">
        <w:rPr>
          <w:rFonts w:ascii="Arial" w:hAnsi="Arial" w:cs="Arial"/>
          <w:color w:val="000000"/>
        </w:rPr>
        <w:t xml:space="preserve"> A habilitação jurídica visa a demonstrar a capacidade de o licitante exercer direitos e assumir obrigações, e a documentação a ser apresentada por ele limita-se à comprovação de existência jurídica da pessoa e, quando cabível, de autorização para o exercício da atividade a ser contratada (art. 66 da Lei Federal nº 14.133, de 2021), nos seguintes termos:</w:t>
      </w:r>
    </w:p>
    <w:p w14:paraId="1FB49290" w14:textId="77777777" w:rsidR="006435F6" w:rsidRPr="00126355" w:rsidRDefault="006435F6" w:rsidP="006435F6">
      <w:pPr>
        <w:pStyle w:val="paragraph"/>
        <w:numPr>
          <w:ilvl w:val="2"/>
          <w:numId w:val="17"/>
        </w:numPr>
        <w:tabs>
          <w:tab w:val="left" w:pos="284"/>
        </w:tabs>
        <w:spacing w:before="120" w:beforeAutospacing="0" w:after="120" w:afterAutospacing="0"/>
        <w:ind w:left="0" w:firstLine="0"/>
        <w:jc w:val="both"/>
        <w:textAlignment w:val="baseline"/>
        <w:rPr>
          <w:rFonts w:ascii="Arial" w:hAnsi="Arial" w:cs="Arial"/>
          <w:color w:val="000000"/>
        </w:rPr>
      </w:pPr>
      <w:r w:rsidRPr="00126355">
        <w:rPr>
          <w:rFonts w:ascii="Arial" w:hAnsi="Arial" w:cs="Arial"/>
          <w:color w:val="000000"/>
        </w:rPr>
        <w:t>No caso de empresário individual, inscrição no Registro Público de Empresas Mercantis, a cargo da Junta Comercial da respectiva sede;</w:t>
      </w:r>
    </w:p>
    <w:p w14:paraId="6D675409" w14:textId="77777777" w:rsidR="006435F6" w:rsidRPr="00126355" w:rsidRDefault="006435F6" w:rsidP="006435F6">
      <w:pPr>
        <w:pStyle w:val="paragraph"/>
        <w:numPr>
          <w:ilvl w:val="2"/>
          <w:numId w:val="17"/>
        </w:numPr>
        <w:tabs>
          <w:tab w:val="left" w:pos="284"/>
        </w:tabs>
        <w:spacing w:before="120" w:beforeAutospacing="0" w:after="120" w:afterAutospacing="0"/>
        <w:ind w:left="0" w:firstLine="0"/>
        <w:jc w:val="both"/>
        <w:textAlignment w:val="baseline"/>
        <w:rPr>
          <w:rFonts w:ascii="Arial" w:hAnsi="Arial" w:cs="Arial"/>
          <w:color w:val="000000"/>
        </w:rPr>
      </w:pPr>
      <w:r w:rsidRPr="00126355">
        <w:rPr>
          <w:rFonts w:ascii="Arial" w:hAnsi="Arial" w:cs="Arial"/>
          <w:color w:val="000000"/>
        </w:rPr>
        <w:t>No caso de microempreendedor individual - MEI, Certificado da Condição de Microempreendedor Individual - CCMEI;</w:t>
      </w:r>
    </w:p>
    <w:p w14:paraId="300FC02D" w14:textId="77777777" w:rsidR="006435F6" w:rsidRPr="00126355" w:rsidRDefault="006435F6" w:rsidP="006435F6">
      <w:pPr>
        <w:pStyle w:val="paragraph"/>
        <w:numPr>
          <w:ilvl w:val="2"/>
          <w:numId w:val="17"/>
        </w:numPr>
        <w:tabs>
          <w:tab w:val="left" w:pos="284"/>
        </w:tabs>
        <w:spacing w:before="120" w:beforeAutospacing="0" w:after="120" w:afterAutospacing="0"/>
        <w:ind w:left="0" w:firstLine="0"/>
        <w:jc w:val="both"/>
        <w:textAlignment w:val="baseline"/>
        <w:rPr>
          <w:rFonts w:ascii="Arial" w:hAnsi="Arial" w:cs="Arial"/>
          <w:color w:val="000000"/>
        </w:rPr>
      </w:pPr>
      <w:r w:rsidRPr="00126355">
        <w:rPr>
          <w:rFonts w:ascii="Arial" w:hAnsi="Arial" w:cs="Arial"/>
          <w:color w:val="000000"/>
        </w:rPr>
        <w:t xml:space="preserve">No caso de sociedade empresária ou empresa individual de responsabilidade limitada - EIRELI, ato constitutivo, estatuto ou contrato social em vigor, devidamente registrado na Junta </w:t>
      </w:r>
      <w:r w:rsidRPr="00126355">
        <w:rPr>
          <w:rFonts w:ascii="Arial" w:hAnsi="Arial" w:cs="Arial"/>
          <w:color w:val="000000"/>
        </w:rPr>
        <w:lastRenderedPageBreak/>
        <w:t>Comercial da respectiva sede, acompanhado de documento comprobatório de seus administradores;</w:t>
      </w:r>
    </w:p>
    <w:p w14:paraId="674C4F31" w14:textId="77777777" w:rsidR="006435F6" w:rsidRPr="00126355" w:rsidRDefault="006435F6" w:rsidP="006435F6">
      <w:pPr>
        <w:pStyle w:val="paragraph"/>
        <w:numPr>
          <w:ilvl w:val="2"/>
          <w:numId w:val="17"/>
        </w:numPr>
        <w:tabs>
          <w:tab w:val="left" w:pos="284"/>
        </w:tabs>
        <w:spacing w:before="120" w:beforeAutospacing="0" w:after="120" w:afterAutospacing="0"/>
        <w:ind w:left="0" w:firstLine="0"/>
        <w:jc w:val="both"/>
        <w:textAlignment w:val="baseline"/>
        <w:rPr>
          <w:rFonts w:ascii="Arial" w:hAnsi="Arial" w:cs="Arial"/>
          <w:color w:val="000000"/>
        </w:rPr>
      </w:pPr>
      <w:r w:rsidRPr="00126355">
        <w:rPr>
          <w:rFonts w:ascii="Arial" w:hAnsi="Arial" w:cs="Arial"/>
          <w:color w:val="000000"/>
        </w:rPr>
        <w:t>No caso de ser o participante sucursal, filial ou agência, inscrição no Registro Público de Empresas Mercantis onde opera, com averbação no Registro onde tem sede a matriz;</w:t>
      </w:r>
    </w:p>
    <w:p w14:paraId="75870AA0" w14:textId="77777777" w:rsidR="006435F6" w:rsidRPr="00126355" w:rsidRDefault="006435F6" w:rsidP="006435F6">
      <w:pPr>
        <w:pStyle w:val="paragraph"/>
        <w:numPr>
          <w:ilvl w:val="2"/>
          <w:numId w:val="17"/>
        </w:numPr>
        <w:tabs>
          <w:tab w:val="left" w:pos="284"/>
        </w:tabs>
        <w:spacing w:before="120" w:beforeAutospacing="0" w:after="120" w:afterAutospacing="0"/>
        <w:ind w:left="0" w:firstLine="0"/>
        <w:jc w:val="both"/>
        <w:textAlignment w:val="baseline"/>
        <w:rPr>
          <w:rFonts w:ascii="Arial" w:hAnsi="Arial" w:cs="Arial"/>
          <w:color w:val="000000"/>
        </w:rPr>
      </w:pPr>
      <w:r w:rsidRPr="00126355">
        <w:rPr>
          <w:rFonts w:ascii="Arial" w:hAnsi="Arial" w:cs="Arial"/>
          <w:color w:val="000000"/>
        </w:rPr>
        <w:t>No caso de sociedade simples, inscrição do ato constitutivo no Registro Civil das Pessoas Jurídicas do local de sua sede, acompanhada de prova da indicação dos seus administradores;</w:t>
      </w:r>
    </w:p>
    <w:p w14:paraId="58AF97AE" w14:textId="77777777" w:rsidR="006435F6" w:rsidRPr="00126355" w:rsidRDefault="006435F6" w:rsidP="006435F6">
      <w:pPr>
        <w:pStyle w:val="paragraph"/>
        <w:numPr>
          <w:ilvl w:val="2"/>
          <w:numId w:val="17"/>
        </w:numPr>
        <w:tabs>
          <w:tab w:val="left" w:pos="284"/>
        </w:tabs>
        <w:spacing w:before="120" w:beforeAutospacing="0" w:after="120" w:afterAutospacing="0"/>
        <w:ind w:left="0" w:firstLine="0"/>
        <w:jc w:val="both"/>
        <w:textAlignment w:val="baseline"/>
        <w:rPr>
          <w:rFonts w:ascii="Arial" w:hAnsi="Arial" w:cs="Arial"/>
          <w:color w:val="000000"/>
        </w:rPr>
      </w:pPr>
      <w:r w:rsidRPr="00126355">
        <w:rPr>
          <w:rFonts w:ascii="Arial" w:hAnsi="Arial" w:cs="Arial"/>
          <w:color w:val="000000"/>
        </w:rPr>
        <w:t>No caso de sociedade empresária estrangeira em funcionamento no País, decreto de autorização.</w:t>
      </w:r>
    </w:p>
    <w:p w14:paraId="39CDBF86" w14:textId="77777777" w:rsidR="007903A9" w:rsidRPr="00126355" w:rsidRDefault="007903A9" w:rsidP="007903A9">
      <w:pPr>
        <w:widowControl w:val="0"/>
        <w:autoSpaceDE w:val="0"/>
        <w:autoSpaceDN w:val="0"/>
        <w:adjustRightInd w:val="0"/>
        <w:spacing w:after="120" w:line="276" w:lineRule="auto"/>
        <w:jc w:val="both"/>
        <w:rPr>
          <w:rFonts w:ascii="Arial" w:hAnsi="Arial" w:cs="Arial"/>
          <w:sz w:val="24"/>
          <w:szCs w:val="24"/>
        </w:rPr>
      </w:pPr>
    </w:p>
    <w:p w14:paraId="25395531" w14:textId="799F38B9" w:rsidR="007903A9" w:rsidRPr="00126355" w:rsidRDefault="007903A9" w:rsidP="007903A9">
      <w:pPr>
        <w:widowControl w:val="0"/>
        <w:autoSpaceDE w:val="0"/>
        <w:autoSpaceDN w:val="0"/>
        <w:adjustRightInd w:val="0"/>
        <w:spacing w:after="120"/>
        <w:jc w:val="both"/>
        <w:rPr>
          <w:rFonts w:ascii="Arial" w:hAnsi="Arial" w:cs="Arial"/>
          <w:sz w:val="24"/>
          <w:szCs w:val="24"/>
        </w:rPr>
      </w:pPr>
      <w:r w:rsidRPr="00126355">
        <w:rPr>
          <w:rFonts w:ascii="Arial" w:hAnsi="Arial" w:cs="Arial"/>
          <w:b/>
          <w:sz w:val="24"/>
          <w:szCs w:val="24"/>
        </w:rPr>
        <w:t>11.9. DOCUMENTOS RELATIVOS À HABILITAÇÃO FISCAL E TRABALHISTA</w:t>
      </w:r>
    </w:p>
    <w:p w14:paraId="20F024F6" w14:textId="69FAC49D" w:rsidR="00255335" w:rsidRPr="00126355" w:rsidRDefault="00255335" w:rsidP="00255335">
      <w:pPr>
        <w:pStyle w:val="paragraph"/>
        <w:tabs>
          <w:tab w:val="left" w:pos="1134"/>
        </w:tabs>
        <w:spacing w:before="120" w:beforeAutospacing="0" w:after="120" w:afterAutospacing="0"/>
        <w:jc w:val="both"/>
        <w:textAlignment w:val="baseline"/>
        <w:rPr>
          <w:rFonts w:ascii="Arial" w:hAnsi="Arial" w:cs="Arial"/>
          <w:color w:val="000000"/>
        </w:rPr>
      </w:pPr>
      <w:r w:rsidRPr="00126355">
        <w:rPr>
          <w:rFonts w:ascii="Arial" w:hAnsi="Arial" w:cs="Arial"/>
          <w:b/>
          <w:bCs/>
          <w:color w:val="000000"/>
        </w:rPr>
        <w:t>11.9.1</w:t>
      </w:r>
      <w:r w:rsidRPr="00126355">
        <w:rPr>
          <w:rFonts w:ascii="Arial" w:hAnsi="Arial" w:cs="Arial"/>
          <w:color w:val="000000"/>
        </w:rPr>
        <w:t>. As habilitações fiscal, social e trabalhista serão aferidas mediante a verificação dos seguintes requisitos:</w:t>
      </w:r>
    </w:p>
    <w:p w14:paraId="37C6C36A" w14:textId="37857468" w:rsidR="00255335" w:rsidRPr="00126355" w:rsidRDefault="00255335" w:rsidP="00255335">
      <w:pPr>
        <w:pStyle w:val="paragraph"/>
        <w:numPr>
          <w:ilvl w:val="2"/>
          <w:numId w:val="161"/>
        </w:numPr>
        <w:tabs>
          <w:tab w:val="left" w:pos="567"/>
          <w:tab w:val="left" w:pos="851"/>
        </w:tabs>
        <w:spacing w:before="120" w:beforeAutospacing="0" w:after="120" w:afterAutospacing="0"/>
        <w:jc w:val="both"/>
        <w:textAlignment w:val="baseline"/>
        <w:rPr>
          <w:rFonts w:ascii="Arial" w:hAnsi="Arial" w:cs="Arial"/>
          <w:color w:val="000000"/>
        </w:rPr>
      </w:pPr>
      <w:r w:rsidRPr="00126355">
        <w:rPr>
          <w:rFonts w:ascii="Arial" w:hAnsi="Arial" w:cs="Arial"/>
          <w:color w:val="000000"/>
        </w:rPr>
        <w:t xml:space="preserve">Prova de inscrição no Cadastro Nacional de Pessoas Jurídicas (CNPJ); </w:t>
      </w:r>
    </w:p>
    <w:p w14:paraId="5F438F60" w14:textId="40E9ABAF" w:rsidR="00255335" w:rsidRPr="00126355" w:rsidRDefault="00255335" w:rsidP="00255335">
      <w:pPr>
        <w:pStyle w:val="paragraph"/>
        <w:numPr>
          <w:ilvl w:val="2"/>
          <w:numId w:val="161"/>
        </w:numPr>
        <w:tabs>
          <w:tab w:val="left" w:pos="567"/>
          <w:tab w:val="left" w:pos="851"/>
        </w:tabs>
        <w:spacing w:before="120" w:beforeAutospacing="0" w:after="120" w:afterAutospacing="0"/>
        <w:ind w:left="0" w:firstLine="0"/>
        <w:jc w:val="both"/>
        <w:textAlignment w:val="baseline"/>
        <w:rPr>
          <w:rFonts w:ascii="Arial" w:hAnsi="Arial" w:cs="Arial"/>
          <w:color w:val="000000"/>
        </w:rPr>
      </w:pPr>
      <w:r w:rsidRPr="00126355">
        <w:rPr>
          <w:rFonts w:ascii="Arial" w:hAnsi="Arial" w:cs="Arial"/>
          <w:color w:val="000000"/>
        </w:rPr>
        <w:t>Prova de inscrição no cadastro de contribuintes estadual ou municipal, se houver relativo ao domicílio ou sede do licitante, pertinente ao seu ramo de atividade e compatível com o objeto contratual;</w:t>
      </w:r>
    </w:p>
    <w:p w14:paraId="3DE035DC" w14:textId="77777777" w:rsidR="00255335" w:rsidRPr="00126355" w:rsidRDefault="00255335" w:rsidP="00255335">
      <w:pPr>
        <w:pStyle w:val="paragraph"/>
        <w:numPr>
          <w:ilvl w:val="2"/>
          <w:numId w:val="161"/>
        </w:numPr>
        <w:tabs>
          <w:tab w:val="left" w:pos="851"/>
        </w:tabs>
        <w:spacing w:before="120" w:beforeAutospacing="0" w:after="120" w:afterAutospacing="0"/>
        <w:ind w:left="0" w:firstLine="0"/>
        <w:jc w:val="both"/>
        <w:textAlignment w:val="baseline"/>
        <w:rPr>
          <w:rFonts w:ascii="Arial" w:hAnsi="Arial" w:cs="Arial"/>
          <w:color w:val="000000"/>
        </w:rPr>
      </w:pPr>
      <w:r w:rsidRPr="00126355">
        <w:rPr>
          <w:rFonts w:ascii="Arial" w:hAnsi="Arial" w:cs="Arial"/>
          <w:color w:val="000000"/>
        </w:rPr>
        <w:t>Certidão Conjunta Negativa de Débitos relativos a Tributos Federais, Previdenciários e à Dívida Ativa da União emitida pelo Ministério da Fazenda, Procuradoria-Geral da Fazenda Nacional e Secretaria da Receita Federal, devidamente válida;</w:t>
      </w:r>
    </w:p>
    <w:p w14:paraId="5D7F068C" w14:textId="77777777" w:rsidR="00255335" w:rsidRPr="00126355" w:rsidRDefault="00255335" w:rsidP="00255335">
      <w:pPr>
        <w:pStyle w:val="paragraph"/>
        <w:numPr>
          <w:ilvl w:val="2"/>
          <w:numId w:val="161"/>
        </w:numPr>
        <w:tabs>
          <w:tab w:val="left" w:pos="851"/>
        </w:tabs>
        <w:spacing w:before="120" w:beforeAutospacing="0" w:after="120" w:afterAutospacing="0"/>
        <w:ind w:left="0" w:firstLine="0"/>
        <w:jc w:val="both"/>
        <w:textAlignment w:val="baseline"/>
        <w:rPr>
          <w:rFonts w:ascii="Arial" w:hAnsi="Arial" w:cs="Arial"/>
          <w:color w:val="000000"/>
        </w:rPr>
      </w:pPr>
      <w:r w:rsidRPr="00126355">
        <w:rPr>
          <w:rFonts w:ascii="Arial" w:hAnsi="Arial" w:cs="Arial"/>
          <w:color w:val="000000"/>
        </w:rPr>
        <w:t>Prova de regularidade com a Fazenda Municipal, da sede da empresa, devidamente válida;</w:t>
      </w:r>
    </w:p>
    <w:p w14:paraId="6D2B0997" w14:textId="77777777" w:rsidR="00255335" w:rsidRPr="00126355" w:rsidRDefault="00255335" w:rsidP="00255335">
      <w:pPr>
        <w:pStyle w:val="paragraph"/>
        <w:numPr>
          <w:ilvl w:val="2"/>
          <w:numId w:val="161"/>
        </w:numPr>
        <w:tabs>
          <w:tab w:val="left" w:pos="851"/>
        </w:tabs>
        <w:spacing w:before="120" w:beforeAutospacing="0" w:after="120" w:afterAutospacing="0"/>
        <w:ind w:left="0" w:firstLine="0"/>
        <w:jc w:val="both"/>
        <w:textAlignment w:val="baseline"/>
        <w:rPr>
          <w:rFonts w:ascii="Arial" w:hAnsi="Arial" w:cs="Arial"/>
          <w:color w:val="000000"/>
        </w:rPr>
      </w:pPr>
      <w:r w:rsidRPr="00126355">
        <w:rPr>
          <w:rFonts w:ascii="Arial" w:hAnsi="Arial" w:cs="Arial"/>
          <w:color w:val="000000"/>
        </w:rPr>
        <w:t>Prova de regularidade com a Fazenda Estadual, da sede da empresa, devidamente válida;</w:t>
      </w:r>
    </w:p>
    <w:p w14:paraId="271BD2CE" w14:textId="77777777" w:rsidR="00255335" w:rsidRPr="00126355" w:rsidRDefault="00255335" w:rsidP="00255335">
      <w:pPr>
        <w:pStyle w:val="paragraph"/>
        <w:numPr>
          <w:ilvl w:val="2"/>
          <w:numId w:val="161"/>
        </w:numPr>
        <w:tabs>
          <w:tab w:val="left" w:pos="851"/>
        </w:tabs>
        <w:spacing w:before="120" w:beforeAutospacing="0" w:after="120" w:afterAutospacing="0"/>
        <w:ind w:left="0" w:firstLine="0"/>
        <w:jc w:val="both"/>
        <w:textAlignment w:val="baseline"/>
        <w:rPr>
          <w:rFonts w:ascii="Arial" w:hAnsi="Arial" w:cs="Arial"/>
          <w:color w:val="000000"/>
        </w:rPr>
      </w:pPr>
      <w:r w:rsidRPr="00126355">
        <w:rPr>
          <w:rFonts w:ascii="Arial" w:hAnsi="Arial" w:cs="Arial"/>
          <w:color w:val="000000"/>
        </w:rPr>
        <w:t xml:space="preserve">Certidão Negativa de Débito de competência da Procuradoria Geral do Estado do respectivo domicílio tributário; </w:t>
      </w:r>
    </w:p>
    <w:p w14:paraId="7172E081" w14:textId="77777777" w:rsidR="00255335" w:rsidRPr="00126355" w:rsidRDefault="00255335" w:rsidP="00255335">
      <w:pPr>
        <w:pStyle w:val="paragraph"/>
        <w:numPr>
          <w:ilvl w:val="2"/>
          <w:numId w:val="161"/>
        </w:numPr>
        <w:tabs>
          <w:tab w:val="left" w:pos="851"/>
        </w:tabs>
        <w:spacing w:before="120" w:beforeAutospacing="0" w:after="120" w:afterAutospacing="0"/>
        <w:ind w:left="0" w:firstLine="0"/>
        <w:jc w:val="both"/>
        <w:textAlignment w:val="baseline"/>
        <w:rPr>
          <w:rFonts w:ascii="Arial" w:hAnsi="Arial" w:cs="Arial"/>
          <w:color w:val="000000"/>
        </w:rPr>
      </w:pPr>
      <w:r w:rsidRPr="00126355">
        <w:rPr>
          <w:rFonts w:ascii="Arial" w:hAnsi="Arial" w:cs="Arial"/>
          <w:color w:val="000000"/>
        </w:rPr>
        <w:t>Poderão ser apresentadas as respectivas Certidões descritas nos itens 13.3.6 e 13.3.7 de forma consolidada, de acordo com a legislação do domicílio tributário do licitante.</w:t>
      </w:r>
    </w:p>
    <w:p w14:paraId="5F1BB37E" w14:textId="77777777" w:rsidR="00255335" w:rsidRPr="00126355" w:rsidRDefault="00255335" w:rsidP="00255335">
      <w:pPr>
        <w:pStyle w:val="paragraph"/>
        <w:numPr>
          <w:ilvl w:val="2"/>
          <w:numId w:val="161"/>
        </w:numPr>
        <w:tabs>
          <w:tab w:val="left" w:pos="851"/>
        </w:tabs>
        <w:spacing w:before="120" w:beforeAutospacing="0" w:after="120" w:afterAutospacing="0"/>
        <w:ind w:left="0" w:firstLine="0"/>
        <w:jc w:val="both"/>
        <w:textAlignment w:val="baseline"/>
        <w:rPr>
          <w:rFonts w:ascii="Arial" w:hAnsi="Arial" w:cs="Arial"/>
          <w:color w:val="000000"/>
        </w:rPr>
      </w:pPr>
      <w:r w:rsidRPr="00126355">
        <w:rPr>
          <w:rFonts w:ascii="Arial" w:hAnsi="Arial" w:cs="Arial"/>
          <w:color w:val="000000"/>
        </w:rPr>
        <w:t>Prova de Regularidade relativa ao Fundo de Garantia por Tempo de Serviço – FGTS – CRF, emitido pela Caixa Econômica Federal;</w:t>
      </w:r>
    </w:p>
    <w:p w14:paraId="44C1C1B7" w14:textId="77777777" w:rsidR="00255335" w:rsidRPr="00126355" w:rsidRDefault="00255335" w:rsidP="00255335">
      <w:pPr>
        <w:pStyle w:val="paragraph"/>
        <w:numPr>
          <w:ilvl w:val="2"/>
          <w:numId w:val="161"/>
        </w:numPr>
        <w:tabs>
          <w:tab w:val="left" w:pos="993"/>
        </w:tabs>
        <w:spacing w:before="120" w:beforeAutospacing="0" w:after="120" w:afterAutospacing="0"/>
        <w:ind w:left="0" w:firstLine="0"/>
        <w:jc w:val="both"/>
        <w:textAlignment w:val="baseline"/>
        <w:rPr>
          <w:rFonts w:ascii="Arial" w:hAnsi="Arial" w:cs="Arial"/>
          <w:color w:val="000000"/>
        </w:rPr>
      </w:pPr>
      <w:r w:rsidRPr="00126355">
        <w:rPr>
          <w:rFonts w:ascii="Arial" w:hAnsi="Arial" w:cs="Arial"/>
          <w:color w:val="000000"/>
        </w:rPr>
        <w:t xml:space="preserve">Certidão Negativa de Débitos Trabalhistas, disponível nos portais na internet: </w:t>
      </w:r>
      <w:hyperlink r:id="rId13" w:history="1">
        <w:r w:rsidRPr="00126355">
          <w:rPr>
            <w:rFonts w:ascii="Arial" w:hAnsi="Arial" w:cs="Arial"/>
            <w:color w:val="000000"/>
          </w:rPr>
          <w:t>www.tst.gov.br/certidao</w:t>
        </w:r>
      </w:hyperlink>
      <w:r w:rsidRPr="00126355">
        <w:rPr>
          <w:rFonts w:ascii="Arial" w:hAnsi="Arial" w:cs="Arial"/>
          <w:color w:val="000000"/>
        </w:rPr>
        <w:t xml:space="preserve">, </w:t>
      </w:r>
      <w:hyperlink r:id="rId14" w:history="1">
        <w:r w:rsidRPr="00126355">
          <w:rPr>
            <w:rFonts w:ascii="Arial" w:hAnsi="Arial" w:cs="Arial"/>
            <w:color w:val="000000"/>
          </w:rPr>
          <w:t>www.tst.jus.br/certidao</w:t>
        </w:r>
      </w:hyperlink>
      <w:r w:rsidRPr="00126355">
        <w:rPr>
          <w:rFonts w:ascii="Arial" w:hAnsi="Arial" w:cs="Arial"/>
          <w:color w:val="000000"/>
        </w:rPr>
        <w:t>;</w:t>
      </w:r>
    </w:p>
    <w:p w14:paraId="58315442" w14:textId="77777777" w:rsidR="00255335" w:rsidRPr="00126355" w:rsidRDefault="00255335" w:rsidP="00255335">
      <w:pPr>
        <w:pStyle w:val="paragraph"/>
        <w:numPr>
          <w:ilvl w:val="2"/>
          <w:numId w:val="161"/>
        </w:numPr>
        <w:tabs>
          <w:tab w:val="left" w:pos="993"/>
        </w:tabs>
        <w:spacing w:before="120" w:beforeAutospacing="0" w:after="120" w:afterAutospacing="0"/>
        <w:ind w:left="0" w:firstLine="0"/>
        <w:jc w:val="both"/>
        <w:textAlignment w:val="baseline"/>
        <w:rPr>
          <w:rFonts w:ascii="Arial" w:hAnsi="Arial" w:cs="Arial"/>
          <w:color w:val="000000"/>
        </w:rPr>
      </w:pPr>
      <w:r w:rsidRPr="00126355">
        <w:rPr>
          <w:rFonts w:ascii="Arial" w:hAnsi="Arial" w:cs="Arial"/>
          <w:color w:val="000000"/>
        </w:rPr>
        <w:lastRenderedPageBreak/>
        <w:t xml:space="preserve">A prova de </w:t>
      </w:r>
      <w:r w:rsidRPr="00126355">
        <w:rPr>
          <w:rFonts w:ascii="Arial" w:hAnsi="Arial" w:cs="Arial"/>
          <w:color w:val="000000"/>
          <w:lang w:eastAsia="en-US"/>
        </w:rPr>
        <w:t>inexistência de débitos inadimplidos perante a Justiça do Trabalho deverá</w:t>
      </w:r>
      <w:r w:rsidRPr="00126355">
        <w:rPr>
          <w:rFonts w:ascii="Arial" w:hAnsi="Arial" w:cs="Arial"/>
          <w:color w:val="000000"/>
        </w:rPr>
        <w:t xml:space="preserve"> ser feita mediante </w:t>
      </w:r>
      <w:r w:rsidRPr="00126355">
        <w:rPr>
          <w:rFonts w:ascii="Arial" w:hAnsi="Arial" w:cs="Arial"/>
          <w:color w:val="000000"/>
          <w:lang w:eastAsia="en-US"/>
        </w:rPr>
        <w:t>a apresentação de certidão negativa ou positiva com efeito de negativa, nos termos do Título VII-A da Consolidação das Leis do Trabalho, aprovada pelo Decreto-Lei 5.452, de 1º de maio de 1943;</w:t>
      </w:r>
    </w:p>
    <w:p w14:paraId="777A4C74" w14:textId="77777777" w:rsidR="00255335" w:rsidRPr="00126355" w:rsidRDefault="00255335" w:rsidP="00255335">
      <w:pPr>
        <w:pStyle w:val="paragraph"/>
        <w:numPr>
          <w:ilvl w:val="2"/>
          <w:numId w:val="161"/>
        </w:numPr>
        <w:tabs>
          <w:tab w:val="left" w:pos="993"/>
        </w:tabs>
        <w:spacing w:before="120" w:beforeAutospacing="0" w:after="120" w:afterAutospacing="0"/>
        <w:ind w:left="0" w:firstLine="0"/>
        <w:jc w:val="both"/>
        <w:textAlignment w:val="baseline"/>
        <w:rPr>
          <w:rFonts w:ascii="Arial" w:hAnsi="Arial" w:cs="Arial"/>
          <w:color w:val="000000"/>
        </w:rPr>
      </w:pPr>
      <w:r w:rsidRPr="00126355">
        <w:rPr>
          <w:rFonts w:ascii="Arial" w:hAnsi="Arial" w:cs="Arial"/>
          <w:color w:val="000000"/>
        </w:rPr>
        <w:t>Considera-se Positiva com efeitos de Negativa a Certidão de que conste a existência de créditos não vencidos, em curso de cobrança executiva em que tenha sido efetivada a penhora; ou cuja exigibilidade esteja suspensa por moratória, ou depósito de seu montante integral, ou reclamações e recursos, nos termos das leis reguladoras do processo tributário administrativo ou concessão de medida liminar em mandado de segurança;</w:t>
      </w:r>
    </w:p>
    <w:p w14:paraId="29D3EE3C" w14:textId="77777777" w:rsidR="00255335" w:rsidRPr="00126355" w:rsidRDefault="00255335" w:rsidP="00255335">
      <w:pPr>
        <w:pStyle w:val="paragraph"/>
        <w:numPr>
          <w:ilvl w:val="2"/>
          <w:numId w:val="161"/>
        </w:numPr>
        <w:tabs>
          <w:tab w:val="left" w:pos="993"/>
        </w:tabs>
        <w:spacing w:before="120" w:beforeAutospacing="0" w:after="120" w:afterAutospacing="0"/>
        <w:ind w:left="0" w:firstLine="0"/>
        <w:jc w:val="both"/>
        <w:textAlignment w:val="baseline"/>
        <w:rPr>
          <w:rFonts w:ascii="Arial" w:hAnsi="Arial" w:cs="Arial"/>
          <w:color w:val="000000"/>
        </w:rPr>
      </w:pPr>
      <w:r w:rsidRPr="00126355">
        <w:rPr>
          <w:rFonts w:ascii="Arial" w:hAnsi="Arial" w:cs="Arial"/>
          <w:color w:val="000000"/>
        </w:rPr>
        <w:t>o cumprimento do disposto no art. 7º, inc. XXXIII, da Constituição Federal.</w:t>
      </w:r>
    </w:p>
    <w:p w14:paraId="42674372" w14:textId="77777777" w:rsidR="00255335" w:rsidRPr="00126355" w:rsidRDefault="00255335" w:rsidP="00255335">
      <w:pPr>
        <w:pStyle w:val="paragraph"/>
        <w:numPr>
          <w:ilvl w:val="2"/>
          <w:numId w:val="161"/>
        </w:numPr>
        <w:tabs>
          <w:tab w:val="left" w:pos="567"/>
          <w:tab w:val="left" w:pos="993"/>
        </w:tabs>
        <w:spacing w:before="120" w:beforeAutospacing="0" w:after="120" w:afterAutospacing="0"/>
        <w:ind w:left="0" w:firstLine="0"/>
        <w:jc w:val="both"/>
        <w:textAlignment w:val="baseline"/>
        <w:rPr>
          <w:rFonts w:ascii="Arial" w:hAnsi="Arial" w:cs="Arial"/>
          <w:color w:val="000000"/>
        </w:rPr>
      </w:pPr>
      <w:r w:rsidRPr="00126355">
        <w:rPr>
          <w:rFonts w:ascii="Arial" w:hAnsi="Arial" w:cs="Arial"/>
          <w:color w:val="000000"/>
        </w:rPr>
        <w:t>Serão aceitas certidões negativas e certidões positivas com efeito de negativas.</w:t>
      </w:r>
    </w:p>
    <w:p w14:paraId="0E93497A" w14:textId="77777777" w:rsidR="00255335" w:rsidRPr="00126355" w:rsidRDefault="00255335" w:rsidP="00255335">
      <w:pPr>
        <w:pStyle w:val="paragraph"/>
        <w:numPr>
          <w:ilvl w:val="2"/>
          <w:numId w:val="161"/>
        </w:numPr>
        <w:tabs>
          <w:tab w:val="left" w:pos="567"/>
          <w:tab w:val="left" w:pos="993"/>
        </w:tabs>
        <w:spacing w:before="120" w:beforeAutospacing="0" w:after="120" w:afterAutospacing="0"/>
        <w:ind w:left="0" w:firstLine="0"/>
        <w:jc w:val="both"/>
        <w:textAlignment w:val="baseline"/>
        <w:rPr>
          <w:rFonts w:ascii="Arial" w:hAnsi="Arial" w:cs="Arial"/>
          <w:color w:val="000000"/>
        </w:rPr>
      </w:pPr>
      <w:r w:rsidRPr="00126355">
        <w:rPr>
          <w:rFonts w:ascii="Arial" w:hAnsi="Arial" w:cs="Arial"/>
          <w:color w:val="000000"/>
        </w:rPr>
        <w:t>Caso a proposta mais vantajosa seja ofertada por licitante qualificada como microempreendedor individual, microempresa ou empresa de pequeno porte, e uma vez constatada a existência de alguma restrição no que tange à regularidade fiscal, social e trabalhista, a mesma será convocada para, no prazo de 5 (cinco) dias úteis, comprovar a regularização. O prazo poderá ser prorrogado por igual período, a critério da Administração, quando requerida tempestivamente pelo licitante, mediante apresentação de justificativa.</w:t>
      </w:r>
    </w:p>
    <w:p w14:paraId="437697B9" w14:textId="77777777" w:rsidR="00255335" w:rsidRPr="00126355" w:rsidRDefault="00255335" w:rsidP="00255335">
      <w:pPr>
        <w:pStyle w:val="paragraph"/>
        <w:numPr>
          <w:ilvl w:val="2"/>
          <w:numId w:val="161"/>
        </w:numPr>
        <w:tabs>
          <w:tab w:val="left" w:pos="567"/>
          <w:tab w:val="left" w:pos="993"/>
        </w:tabs>
        <w:spacing w:before="120" w:beforeAutospacing="0" w:after="120" w:afterAutospacing="0"/>
        <w:ind w:left="0" w:firstLine="0"/>
        <w:jc w:val="both"/>
        <w:textAlignment w:val="baseline"/>
        <w:rPr>
          <w:rFonts w:ascii="Arial" w:hAnsi="Arial" w:cs="Arial"/>
          <w:color w:val="000000"/>
        </w:rPr>
      </w:pPr>
      <w:r w:rsidRPr="00126355">
        <w:rPr>
          <w:rFonts w:ascii="Arial" w:hAnsi="Arial" w:cs="Arial"/>
          <w:color w:val="000000"/>
        </w:rPr>
        <w:t>A não-regularização fiscal e trabalhista no prazo previsto no item anterior acarretará a inabilitação do licitante, sem prejuízo das sanções previstas neste Edital, sendo facultada a convocação dos licitantes remanescentes, na ordem de classificação. Se, na ordem de classificação, seguir-se outro microempreendedor individual, microempresa ou empresa de pequeno porte com alguma restrição na documentação fiscal, social e trabalhista, será concedido o mesmo prazo para regularização.</w:t>
      </w:r>
    </w:p>
    <w:p w14:paraId="37A77C35" w14:textId="77777777" w:rsidR="00255335" w:rsidRPr="00126355" w:rsidRDefault="00255335" w:rsidP="00255335">
      <w:pPr>
        <w:pStyle w:val="paragraph"/>
        <w:numPr>
          <w:ilvl w:val="2"/>
          <w:numId w:val="161"/>
        </w:numPr>
        <w:tabs>
          <w:tab w:val="left" w:pos="567"/>
          <w:tab w:val="left" w:pos="993"/>
        </w:tabs>
        <w:spacing w:before="120" w:beforeAutospacing="0" w:after="120" w:afterAutospacing="0"/>
        <w:ind w:left="0" w:firstLine="0"/>
        <w:jc w:val="both"/>
        <w:textAlignment w:val="baseline"/>
        <w:rPr>
          <w:rFonts w:ascii="Arial" w:hAnsi="Arial" w:cs="Arial"/>
          <w:color w:val="000000"/>
        </w:rPr>
      </w:pPr>
      <w:r w:rsidRPr="00126355">
        <w:rPr>
          <w:rFonts w:ascii="Arial" w:hAnsi="Arial" w:cs="Arial"/>
          <w:color w:val="000000"/>
        </w:rPr>
        <w:t>As certidões de regularidade fiscal emitidas por meios eletrônicos com prazo de validade vencido ensejará verificação pela Equipe de Apoio, no site oficial do respectivo órgão e, se comprovada a regularidade, será juntado aos autos o respectivo documento;</w:t>
      </w:r>
    </w:p>
    <w:p w14:paraId="449596FA" w14:textId="77777777" w:rsidR="007903A9" w:rsidRPr="00126355" w:rsidRDefault="007903A9" w:rsidP="009A06FB">
      <w:pPr>
        <w:widowControl w:val="0"/>
        <w:spacing w:after="120"/>
        <w:jc w:val="both"/>
        <w:rPr>
          <w:rFonts w:ascii="Arial" w:hAnsi="Arial" w:cs="Arial"/>
          <w:b/>
          <w:sz w:val="24"/>
          <w:szCs w:val="24"/>
        </w:rPr>
      </w:pPr>
    </w:p>
    <w:p w14:paraId="5235DB8F" w14:textId="7E2538D1" w:rsidR="009A06FB" w:rsidRPr="00126355" w:rsidRDefault="005912D2" w:rsidP="009A06FB">
      <w:pPr>
        <w:widowControl w:val="0"/>
        <w:spacing w:after="120"/>
        <w:jc w:val="both"/>
        <w:rPr>
          <w:rFonts w:ascii="Arial" w:hAnsi="Arial" w:cs="Arial"/>
          <w:b/>
          <w:sz w:val="24"/>
          <w:szCs w:val="24"/>
        </w:rPr>
      </w:pPr>
      <w:r w:rsidRPr="00126355">
        <w:rPr>
          <w:rFonts w:ascii="Arial" w:hAnsi="Arial" w:cs="Arial"/>
          <w:b/>
          <w:sz w:val="24"/>
          <w:szCs w:val="24"/>
        </w:rPr>
        <w:t>11.10. A DOCUMENTAÇÃO RELATIVA À QUALIFICAÇÃO ECONÔMICO-FINANCEIRA:</w:t>
      </w:r>
    </w:p>
    <w:p w14:paraId="3C2F5B1A" w14:textId="23DB0E50" w:rsidR="00626A1F" w:rsidRPr="00126355" w:rsidRDefault="00626A1F" w:rsidP="00626A1F">
      <w:pPr>
        <w:pStyle w:val="paragraph"/>
        <w:tabs>
          <w:tab w:val="left" w:pos="1134"/>
        </w:tabs>
        <w:spacing w:before="120" w:beforeAutospacing="0" w:after="120" w:afterAutospacing="0"/>
        <w:jc w:val="both"/>
        <w:textAlignment w:val="baseline"/>
        <w:rPr>
          <w:rFonts w:ascii="Arial" w:hAnsi="Arial" w:cs="Arial"/>
        </w:rPr>
      </w:pPr>
      <w:r w:rsidRPr="00126355">
        <w:rPr>
          <w:rFonts w:ascii="Arial" w:hAnsi="Arial" w:cs="Arial"/>
          <w:b/>
          <w:bCs/>
        </w:rPr>
        <w:t>11.10.1.</w:t>
      </w:r>
      <w:r w:rsidRPr="00126355">
        <w:rPr>
          <w:rFonts w:ascii="Arial" w:hAnsi="Arial" w:cs="Arial"/>
        </w:rPr>
        <w:t xml:space="preserve"> Consistirá na apresentação dos seguintes documentos:</w:t>
      </w:r>
    </w:p>
    <w:p w14:paraId="7FC6B6E7" w14:textId="77777777" w:rsidR="00626A1F" w:rsidRPr="00126355" w:rsidRDefault="00626A1F" w:rsidP="00626A1F">
      <w:pPr>
        <w:widowControl w:val="0"/>
        <w:spacing w:after="120"/>
        <w:jc w:val="both"/>
        <w:rPr>
          <w:rFonts w:ascii="Arial" w:hAnsi="Arial" w:cs="Arial"/>
          <w:sz w:val="24"/>
          <w:szCs w:val="24"/>
        </w:rPr>
      </w:pPr>
      <w:r w:rsidRPr="00126355">
        <w:rPr>
          <w:rFonts w:ascii="Arial" w:hAnsi="Arial" w:cs="Arial"/>
          <w:b/>
          <w:bCs/>
          <w:sz w:val="24"/>
          <w:szCs w:val="24"/>
        </w:rPr>
        <w:t>a)</w:t>
      </w:r>
      <w:r w:rsidRPr="00126355">
        <w:rPr>
          <w:rFonts w:ascii="Arial" w:hAnsi="Arial" w:cs="Arial"/>
          <w:sz w:val="24"/>
          <w:szCs w:val="24"/>
        </w:rPr>
        <w:t xml:space="preserve"> Balanço patrimonial, demonstração de resultado de exercício e demais demonstrações contábeis dos 2 (dois) últimos exercícios sociais, já exigíveis e apresentados na forma da lei, que comprovem a boa situação financeira da empresa, vedada a sua substituição por balancetes ou balanços provisórios, tomando como base a variação, ocorrida no período, do ÍNDICE GERAL DE PREÇOS -DISPONIBILIDADE INTERNA - IGP-DI, publicado pela Fundação Getúlio Vargas - FGV ou de outro indicador que o venha substituir, registrado na Junta Comercial; </w:t>
      </w:r>
    </w:p>
    <w:p w14:paraId="0563C08C" w14:textId="77777777" w:rsidR="00626A1F" w:rsidRPr="00126355" w:rsidRDefault="00626A1F" w:rsidP="00626A1F">
      <w:pPr>
        <w:widowControl w:val="0"/>
        <w:spacing w:after="120"/>
        <w:jc w:val="both"/>
        <w:rPr>
          <w:rFonts w:ascii="Arial" w:hAnsi="Arial" w:cs="Arial"/>
          <w:sz w:val="24"/>
          <w:szCs w:val="24"/>
        </w:rPr>
      </w:pPr>
      <w:r w:rsidRPr="00126355">
        <w:rPr>
          <w:rFonts w:ascii="Arial" w:hAnsi="Arial" w:cs="Arial"/>
          <w:sz w:val="24"/>
          <w:szCs w:val="24"/>
        </w:rPr>
        <w:t xml:space="preserve">Serão considerados aceitos como na forma da lei o balanço patrimonial e demonstrações contábeis assim apresentados: </w:t>
      </w:r>
    </w:p>
    <w:p w14:paraId="5EDE5B74" w14:textId="77777777" w:rsidR="00626A1F" w:rsidRPr="00126355" w:rsidRDefault="00626A1F" w:rsidP="00626A1F">
      <w:pPr>
        <w:widowControl w:val="0"/>
        <w:spacing w:after="60"/>
        <w:jc w:val="both"/>
        <w:rPr>
          <w:rFonts w:ascii="Arial" w:eastAsia="Calibri" w:hAnsi="Arial" w:cs="Arial"/>
          <w:sz w:val="24"/>
          <w:szCs w:val="24"/>
        </w:rPr>
      </w:pPr>
      <w:r w:rsidRPr="00126355">
        <w:rPr>
          <w:rFonts w:ascii="Arial" w:eastAsia="Calibri" w:hAnsi="Arial" w:cs="Arial"/>
          <w:b/>
          <w:sz w:val="24"/>
          <w:szCs w:val="24"/>
        </w:rPr>
        <w:t>1º)</w:t>
      </w:r>
      <w:r w:rsidRPr="00126355">
        <w:rPr>
          <w:rFonts w:ascii="Arial" w:eastAsia="Calibri" w:hAnsi="Arial" w:cs="Arial"/>
          <w:sz w:val="24"/>
          <w:szCs w:val="24"/>
        </w:rPr>
        <w:t xml:space="preserve"> Sociedades regidas pela Lei n. 6.404/76 (</w:t>
      </w:r>
      <w:r w:rsidRPr="00126355">
        <w:rPr>
          <w:rFonts w:ascii="Arial" w:eastAsia="Calibri" w:hAnsi="Arial" w:cs="Arial"/>
          <w:b/>
          <w:sz w:val="24"/>
          <w:szCs w:val="24"/>
        </w:rPr>
        <w:t>sociedade anônima</w:t>
      </w:r>
      <w:r w:rsidRPr="00126355">
        <w:rPr>
          <w:rFonts w:ascii="Arial" w:eastAsia="Calibri" w:hAnsi="Arial" w:cs="Arial"/>
          <w:sz w:val="24"/>
          <w:szCs w:val="24"/>
        </w:rPr>
        <w:t xml:space="preserve">): </w:t>
      </w:r>
    </w:p>
    <w:p w14:paraId="13674B82" w14:textId="77777777" w:rsidR="00626A1F" w:rsidRPr="00126355" w:rsidRDefault="00626A1F" w:rsidP="00626A1F">
      <w:pPr>
        <w:widowControl w:val="0"/>
        <w:spacing w:after="60"/>
        <w:jc w:val="both"/>
        <w:rPr>
          <w:rFonts w:ascii="Arial" w:eastAsia="Calibri" w:hAnsi="Arial" w:cs="Arial"/>
          <w:sz w:val="24"/>
          <w:szCs w:val="24"/>
        </w:rPr>
      </w:pPr>
      <w:r w:rsidRPr="00126355">
        <w:rPr>
          <w:rFonts w:ascii="Arial" w:eastAsia="Calibri" w:hAnsi="Arial" w:cs="Arial"/>
          <w:sz w:val="24"/>
          <w:szCs w:val="24"/>
        </w:rPr>
        <w:lastRenderedPageBreak/>
        <w:t xml:space="preserve"> - publicados em Diário Oficial </w:t>
      </w:r>
      <w:r w:rsidRPr="00126355">
        <w:rPr>
          <w:rFonts w:ascii="Arial" w:eastAsia="Calibri" w:hAnsi="Arial" w:cs="Arial"/>
          <w:b/>
          <w:sz w:val="24"/>
          <w:szCs w:val="24"/>
        </w:rPr>
        <w:t>ou</w:t>
      </w:r>
      <w:r w:rsidRPr="00126355">
        <w:rPr>
          <w:rFonts w:ascii="Arial" w:eastAsia="Calibri" w:hAnsi="Arial" w:cs="Arial"/>
          <w:sz w:val="24"/>
          <w:szCs w:val="24"/>
        </w:rPr>
        <w:t>;</w:t>
      </w:r>
    </w:p>
    <w:p w14:paraId="7CC86FF2" w14:textId="77777777" w:rsidR="00626A1F" w:rsidRPr="00126355" w:rsidRDefault="00626A1F" w:rsidP="00626A1F">
      <w:pPr>
        <w:widowControl w:val="0"/>
        <w:spacing w:after="60"/>
        <w:jc w:val="both"/>
        <w:rPr>
          <w:rFonts w:ascii="Arial" w:eastAsia="Calibri" w:hAnsi="Arial" w:cs="Arial"/>
          <w:sz w:val="24"/>
          <w:szCs w:val="24"/>
        </w:rPr>
      </w:pPr>
      <w:r w:rsidRPr="00126355">
        <w:rPr>
          <w:rFonts w:ascii="Arial" w:eastAsia="Calibri" w:hAnsi="Arial" w:cs="Arial"/>
          <w:sz w:val="24"/>
          <w:szCs w:val="24"/>
        </w:rPr>
        <w:t xml:space="preserve"> - publicados em jornal de grande circulação </w:t>
      </w:r>
      <w:r w:rsidRPr="00126355">
        <w:rPr>
          <w:rFonts w:ascii="Arial" w:eastAsia="Calibri" w:hAnsi="Arial" w:cs="Arial"/>
          <w:b/>
          <w:sz w:val="24"/>
          <w:szCs w:val="24"/>
        </w:rPr>
        <w:t>ou</w:t>
      </w:r>
      <w:r w:rsidRPr="00126355">
        <w:rPr>
          <w:rFonts w:ascii="Arial" w:eastAsia="Calibri" w:hAnsi="Arial" w:cs="Arial"/>
          <w:sz w:val="24"/>
          <w:szCs w:val="24"/>
        </w:rPr>
        <w:t>;</w:t>
      </w:r>
    </w:p>
    <w:p w14:paraId="307BA02F" w14:textId="77777777" w:rsidR="00626A1F" w:rsidRPr="00126355" w:rsidRDefault="00626A1F" w:rsidP="00626A1F">
      <w:pPr>
        <w:widowControl w:val="0"/>
        <w:spacing w:after="120"/>
        <w:jc w:val="both"/>
        <w:rPr>
          <w:rFonts w:ascii="Arial" w:eastAsia="Calibri" w:hAnsi="Arial" w:cs="Arial"/>
          <w:sz w:val="24"/>
          <w:szCs w:val="24"/>
        </w:rPr>
      </w:pPr>
      <w:r w:rsidRPr="00126355">
        <w:rPr>
          <w:rFonts w:ascii="Arial" w:eastAsia="Calibri" w:hAnsi="Arial" w:cs="Arial"/>
          <w:sz w:val="24"/>
          <w:szCs w:val="24"/>
        </w:rPr>
        <w:t xml:space="preserve"> - por fotocópia registrada ou autenticada na Junta Comercial da sede ou domicílio da licitante; </w:t>
      </w:r>
    </w:p>
    <w:p w14:paraId="11BCFBED" w14:textId="77777777" w:rsidR="00626A1F" w:rsidRPr="00126355" w:rsidRDefault="00626A1F" w:rsidP="00626A1F">
      <w:pPr>
        <w:widowControl w:val="0"/>
        <w:jc w:val="both"/>
        <w:rPr>
          <w:rFonts w:ascii="Arial" w:eastAsia="Calibri" w:hAnsi="Arial" w:cs="Arial"/>
          <w:sz w:val="24"/>
          <w:szCs w:val="24"/>
        </w:rPr>
      </w:pPr>
      <w:r w:rsidRPr="00126355">
        <w:rPr>
          <w:rFonts w:ascii="Arial" w:eastAsia="Calibri" w:hAnsi="Arial" w:cs="Arial"/>
          <w:b/>
          <w:sz w:val="24"/>
          <w:szCs w:val="24"/>
        </w:rPr>
        <w:t>2º)</w:t>
      </w:r>
      <w:r w:rsidRPr="00126355">
        <w:rPr>
          <w:rFonts w:ascii="Arial" w:eastAsia="Calibri" w:hAnsi="Arial" w:cs="Arial"/>
          <w:sz w:val="24"/>
          <w:szCs w:val="24"/>
        </w:rPr>
        <w:t xml:space="preserve"> Sociedades por cota de responsabilidade limitada (</w:t>
      </w:r>
      <w:r w:rsidRPr="00126355">
        <w:rPr>
          <w:rFonts w:ascii="Arial" w:eastAsia="Calibri" w:hAnsi="Arial" w:cs="Arial"/>
          <w:b/>
          <w:sz w:val="24"/>
          <w:szCs w:val="24"/>
        </w:rPr>
        <w:t>LTDA</w:t>
      </w:r>
      <w:r w:rsidRPr="00126355">
        <w:rPr>
          <w:rFonts w:ascii="Arial" w:eastAsia="Calibri" w:hAnsi="Arial" w:cs="Arial"/>
          <w:sz w:val="24"/>
          <w:szCs w:val="24"/>
        </w:rPr>
        <w:t>):</w:t>
      </w:r>
    </w:p>
    <w:p w14:paraId="1A196634" w14:textId="77777777" w:rsidR="00626A1F" w:rsidRPr="00126355" w:rsidRDefault="00626A1F" w:rsidP="00626A1F">
      <w:pPr>
        <w:widowControl w:val="0"/>
        <w:spacing w:after="120"/>
        <w:jc w:val="both"/>
        <w:rPr>
          <w:rFonts w:ascii="Arial" w:eastAsia="Calibri" w:hAnsi="Arial" w:cs="Arial"/>
          <w:sz w:val="24"/>
          <w:szCs w:val="24"/>
        </w:rPr>
      </w:pPr>
      <w:r w:rsidRPr="00126355">
        <w:rPr>
          <w:rFonts w:ascii="Arial" w:eastAsia="Calibri" w:hAnsi="Arial" w:cs="Arial"/>
          <w:sz w:val="24"/>
          <w:szCs w:val="24"/>
        </w:rPr>
        <w:t xml:space="preserve">- Acompanhados por fotocópia dos Termos de Abertura e de Encerramento do Livro Diário, devidamente autenticada na Junta Comercial da sede ou domicílio da licitante ou em outro órgão equivalente </w:t>
      </w:r>
      <w:r w:rsidRPr="00126355">
        <w:rPr>
          <w:rFonts w:ascii="Arial" w:eastAsia="Calibri" w:hAnsi="Arial" w:cs="Arial"/>
          <w:b/>
          <w:sz w:val="24"/>
          <w:szCs w:val="24"/>
        </w:rPr>
        <w:t>ou</w:t>
      </w:r>
      <w:r w:rsidRPr="00126355">
        <w:rPr>
          <w:rFonts w:ascii="Arial" w:eastAsia="Calibri" w:hAnsi="Arial" w:cs="Arial"/>
          <w:sz w:val="24"/>
          <w:szCs w:val="24"/>
        </w:rPr>
        <w:t>;</w:t>
      </w:r>
    </w:p>
    <w:p w14:paraId="5B7287B8" w14:textId="77777777" w:rsidR="00626A1F" w:rsidRPr="00126355" w:rsidRDefault="00626A1F" w:rsidP="00626A1F">
      <w:pPr>
        <w:widowControl w:val="0"/>
        <w:jc w:val="both"/>
        <w:rPr>
          <w:rFonts w:ascii="Arial" w:eastAsia="Calibri" w:hAnsi="Arial" w:cs="Arial"/>
          <w:sz w:val="24"/>
          <w:szCs w:val="24"/>
        </w:rPr>
      </w:pPr>
      <w:r w:rsidRPr="00126355">
        <w:rPr>
          <w:rFonts w:ascii="Arial" w:eastAsia="Calibri" w:hAnsi="Arial" w:cs="Arial"/>
          <w:sz w:val="24"/>
          <w:szCs w:val="24"/>
        </w:rPr>
        <w:t>- Fotocópia do Balanço e das Demonstrações Contábeis devidamente registradas ou autenticadas na Junta Comercial da sede ou domicílio da licitante;</w:t>
      </w:r>
    </w:p>
    <w:p w14:paraId="53CD8BD6" w14:textId="77777777" w:rsidR="00626A1F" w:rsidRPr="00126355" w:rsidRDefault="00626A1F" w:rsidP="00626A1F">
      <w:pPr>
        <w:widowControl w:val="0"/>
        <w:spacing w:before="120" w:after="120"/>
        <w:jc w:val="both"/>
        <w:rPr>
          <w:rFonts w:ascii="Arial" w:eastAsia="Calibri" w:hAnsi="Arial" w:cs="Arial"/>
          <w:sz w:val="24"/>
          <w:szCs w:val="24"/>
        </w:rPr>
      </w:pPr>
      <w:r w:rsidRPr="00126355">
        <w:rPr>
          <w:rFonts w:ascii="Arial" w:eastAsia="Calibri" w:hAnsi="Arial" w:cs="Arial"/>
          <w:b/>
          <w:sz w:val="24"/>
          <w:szCs w:val="24"/>
        </w:rPr>
        <w:t>3º)</w:t>
      </w:r>
      <w:r w:rsidRPr="00126355">
        <w:rPr>
          <w:rFonts w:ascii="Arial" w:eastAsia="Calibri" w:hAnsi="Arial" w:cs="Arial"/>
          <w:sz w:val="24"/>
          <w:szCs w:val="24"/>
        </w:rPr>
        <w:t xml:space="preserve"> Sociedade sujeita ao regime estabelecido na Lei Complementar nº 123/2006 – Estatuto da Microempresa e da Empresa de Pequeno Porte (</w:t>
      </w:r>
      <w:r w:rsidRPr="00126355">
        <w:rPr>
          <w:rFonts w:ascii="Arial" w:eastAsia="Calibri" w:hAnsi="Arial" w:cs="Arial"/>
          <w:b/>
          <w:sz w:val="24"/>
          <w:szCs w:val="24"/>
        </w:rPr>
        <w:t>ME ou EPP</w:t>
      </w:r>
      <w:r w:rsidRPr="00126355">
        <w:rPr>
          <w:rFonts w:ascii="Arial" w:eastAsia="Calibri" w:hAnsi="Arial" w:cs="Arial"/>
          <w:sz w:val="24"/>
          <w:szCs w:val="24"/>
        </w:rPr>
        <w:t xml:space="preserve">): </w:t>
      </w:r>
    </w:p>
    <w:p w14:paraId="0F7A8376" w14:textId="77777777" w:rsidR="00626A1F" w:rsidRPr="00126355" w:rsidRDefault="00626A1F" w:rsidP="00626A1F">
      <w:pPr>
        <w:widowControl w:val="0"/>
        <w:spacing w:after="120"/>
        <w:jc w:val="both"/>
        <w:rPr>
          <w:rFonts w:ascii="Arial" w:eastAsia="Calibri" w:hAnsi="Arial" w:cs="Arial"/>
          <w:sz w:val="24"/>
          <w:szCs w:val="24"/>
        </w:rPr>
      </w:pPr>
      <w:r w:rsidRPr="00126355">
        <w:rPr>
          <w:rFonts w:ascii="Arial" w:eastAsia="Calibri" w:hAnsi="Arial" w:cs="Arial"/>
          <w:sz w:val="24"/>
          <w:szCs w:val="24"/>
        </w:rPr>
        <w:t xml:space="preserve">- Acompanhados por fotocópia dos Termos de Abertura e de Encerramento do livro Diário, devidamente autenticado na Junta Comercial da sede ou domicílio da licitante ou em outro órgão equivalente; </w:t>
      </w:r>
      <w:r w:rsidRPr="00126355">
        <w:rPr>
          <w:rFonts w:ascii="Arial" w:eastAsia="Calibri" w:hAnsi="Arial" w:cs="Arial"/>
          <w:b/>
          <w:sz w:val="24"/>
          <w:szCs w:val="24"/>
        </w:rPr>
        <w:t>ou</w:t>
      </w:r>
      <w:r w:rsidRPr="00126355">
        <w:rPr>
          <w:rFonts w:ascii="Arial" w:eastAsia="Calibri" w:hAnsi="Arial" w:cs="Arial"/>
          <w:sz w:val="24"/>
          <w:szCs w:val="24"/>
        </w:rPr>
        <w:t>;</w:t>
      </w:r>
    </w:p>
    <w:p w14:paraId="6A11FCDD" w14:textId="77777777" w:rsidR="00626A1F" w:rsidRPr="00126355" w:rsidRDefault="00626A1F" w:rsidP="00626A1F">
      <w:pPr>
        <w:widowControl w:val="0"/>
        <w:spacing w:after="120"/>
        <w:jc w:val="both"/>
        <w:rPr>
          <w:rFonts w:ascii="Arial" w:hAnsi="Arial" w:cs="Arial"/>
          <w:sz w:val="24"/>
          <w:szCs w:val="24"/>
        </w:rPr>
      </w:pPr>
      <w:r w:rsidRPr="00126355">
        <w:rPr>
          <w:rFonts w:ascii="Arial" w:eastAsia="Calibri" w:hAnsi="Arial" w:cs="Arial"/>
          <w:sz w:val="24"/>
          <w:szCs w:val="24"/>
        </w:rPr>
        <w:t>- declaração simplificada do último imposto de renda ou se cadastradas e optantes pelo “SIMPLES NACIONAL”, deverão apresentar Declaração de Informações Socioeconômicas e Fiscais – DEFIS/</w:t>
      </w:r>
      <w:hyperlink r:id="rId15" w:history="1">
        <w:r w:rsidRPr="00126355">
          <w:rPr>
            <w:rStyle w:val="Hyperlink"/>
            <w:rFonts w:ascii="Arial" w:eastAsia="SimSun" w:hAnsi="Arial" w:cs="Arial"/>
            <w:sz w:val="24"/>
            <w:szCs w:val="24"/>
          </w:rPr>
          <w:t>PGDAS-D</w:t>
        </w:r>
      </w:hyperlink>
      <w:r w:rsidRPr="00126355">
        <w:rPr>
          <w:rFonts w:ascii="Arial" w:eastAsia="Calibri" w:hAnsi="Arial" w:cs="Arial"/>
          <w:sz w:val="24"/>
          <w:szCs w:val="24"/>
        </w:rPr>
        <w:t xml:space="preserve"> </w:t>
      </w:r>
      <w:r w:rsidRPr="00126355">
        <w:rPr>
          <w:rFonts w:ascii="Arial" w:hAnsi="Arial" w:cs="Arial"/>
          <w:sz w:val="24"/>
          <w:szCs w:val="24"/>
        </w:rPr>
        <w:t>dos 2 (dois) últimos exercícios sociais.</w:t>
      </w:r>
    </w:p>
    <w:p w14:paraId="4F1E9090" w14:textId="77777777" w:rsidR="00626A1F" w:rsidRPr="00126355" w:rsidRDefault="00626A1F" w:rsidP="00626A1F">
      <w:pPr>
        <w:widowControl w:val="0"/>
        <w:autoSpaceDE w:val="0"/>
        <w:autoSpaceDN w:val="0"/>
        <w:adjustRightInd w:val="0"/>
        <w:jc w:val="both"/>
        <w:rPr>
          <w:rFonts w:ascii="Arial" w:eastAsia="Calibri" w:hAnsi="Arial" w:cs="Arial"/>
          <w:sz w:val="24"/>
          <w:szCs w:val="24"/>
        </w:rPr>
      </w:pPr>
      <w:r w:rsidRPr="00126355">
        <w:rPr>
          <w:rFonts w:ascii="Arial" w:eastAsia="Calibri" w:hAnsi="Arial" w:cs="Arial"/>
          <w:b/>
          <w:sz w:val="24"/>
          <w:szCs w:val="24"/>
        </w:rPr>
        <w:t>4º)</w:t>
      </w:r>
      <w:r w:rsidRPr="00126355">
        <w:rPr>
          <w:rFonts w:ascii="Arial" w:eastAsia="Calibri" w:hAnsi="Arial" w:cs="Arial"/>
          <w:sz w:val="24"/>
          <w:szCs w:val="24"/>
        </w:rPr>
        <w:t xml:space="preserve"> Sociedade criada no exercício em curso ou inativa no exercício anterior: </w:t>
      </w:r>
    </w:p>
    <w:p w14:paraId="629CBBD4" w14:textId="77777777" w:rsidR="00626A1F" w:rsidRPr="00126355" w:rsidRDefault="00626A1F" w:rsidP="00626A1F">
      <w:pPr>
        <w:widowControl w:val="0"/>
        <w:spacing w:after="120"/>
        <w:jc w:val="both"/>
        <w:rPr>
          <w:rFonts w:ascii="Arial" w:eastAsia="Calibri" w:hAnsi="Arial" w:cs="Arial"/>
          <w:sz w:val="24"/>
          <w:szCs w:val="24"/>
        </w:rPr>
      </w:pPr>
      <w:r w:rsidRPr="00126355">
        <w:rPr>
          <w:rFonts w:ascii="Arial" w:eastAsia="Calibri" w:hAnsi="Arial" w:cs="Arial"/>
          <w:sz w:val="24"/>
          <w:szCs w:val="24"/>
        </w:rPr>
        <w:t>- - Fotocópia do Balanço de Abertura, devidamente registrado ou autenticado na Junta Comercial da sede ou domicílio das licitantes nos casos de sociedades anônimas;</w:t>
      </w:r>
    </w:p>
    <w:p w14:paraId="31DE93DA" w14:textId="77777777" w:rsidR="00626A1F" w:rsidRPr="00126355" w:rsidRDefault="00626A1F" w:rsidP="00626A1F">
      <w:pPr>
        <w:widowControl w:val="0"/>
        <w:spacing w:after="120"/>
        <w:jc w:val="both"/>
        <w:rPr>
          <w:rFonts w:ascii="Arial" w:eastAsia="Calibri" w:hAnsi="Arial" w:cs="Arial"/>
          <w:sz w:val="24"/>
          <w:szCs w:val="24"/>
        </w:rPr>
      </w:pPr>
      <w:r w:rsidRPr="00126355">
        <w:rPr>
          <w:rFonts w:ascii="Arial" w:eastAsia="Calibri" w:hAnsi="Arial" w:cs="Arial"/>
          <w:b/>
          <w:sz w:val="24"/>
          <w:szCs w:val="24"/>
        </w:rPr>
        <w:t xml:space="preserve">5°) </w:t>
      </w:r>
      <w:r w:rsidRPr="00126355">
        <w:rPr>
          <w:rFonts w:ascii="Arial" w:eastAsia="Calibri" w:hAnsi="Arial" w:cs="Arial"/>
          <w:sz w:val="24"/>
          <w:szCs w:val="24"/>
        </w:rPr>
        <w:t xml:space="preserve">O MEI (Micro Empreendedor Individual) para fins da habilitação econômico-financeira deverá apresentar a Declaração Anual Simplificada para o Microempreendedor Individual (DASN-SIMEI) ou sua substituta, a Declaração Única do MEI (DUMEI) </w:t>
      </w:r>
      <w:r w:rsidRPr="00126355">
        <w:rPr>
          <w:rFonts w:ascii="Arial" w:hAnsi="Arial" w:cs="Arial"/>
          <w:sz w:val="24"/>
          <w:szCs w:val="24"/>
        </w:rPr>
        <w:t>dos 2 (dois) últimos exercícios sociais.</w:t>
      </w:r>
    </w:p>
    <w:p w14:paraId="42DAD1E2" w14:textId="77777777" w:rsidR="00626A1F" w:rsidRPr="00126355" w:rsidRDefault="00626A1F" w:rsidP="00626A1F">
      <w:pPr>
        <w:widowControl w:val="0"/>
        <w:spacing w:after="120"/>
        <w:jc w:val="both"/>
        <w:rPr>
          <w:rFonts w:ascii="Arial" w:eastAsia="Calibri" w:hAnsi="Arial" w:cs="Arial"/>
          <w:sz w:val="24"/>
          <w:szCs w:val="24"/>
        </w:rPr>
      </w:pPr>
      <w:r w:rsidRPr="00126355">
        <w:rPr>
          <w:rFonts w:ascii="Arial" w:eastAsia="Calibri" w:hAnsi="Arial" w:cs="Arial"/>
          <w:b/>
          <w:sz w:val="24"/>
          <w:szCs w:val="24"/>
        </w:rPr>
        <w:t xml:space="preserve">I. </w:t>
      </w:r>
      <w:r w:rsidRPr="00126355">
        <w:rPr>
          <w:rFonts w:ascii="Arial" w:eastAsia="Calibri" w:hAnsi="Arial" w:cs="Arial"/>
          <w:sz w:val="24"/>
          <w:szCs w:val="24"/>
        </w:rPr>
        <w:t xml:space="preserve">Caso o MEI tenha sido constituído no mesmo exercício do lançamento da licitação, deverá apresentar os relatórios mensais de receita bruta, assinados pelo próprio Micro Empreendedor.  </w:t>
      </w:r>
    </w:p>
    <w:p w14:paraId="5FB2B413" w14:textId="77777777" w:rsidR="00626A1F" w:rsidRPr="00126355" w:rsidRDefault="00626A1F" w:rsidP="00626A1F">
      <w:pPr>
        <w:widowControl w:val="0"/>
        <w:spacing w:after="120"/>
        <w:jc w:val="both"/>
        <w:rPr>
          <w:rFonts w:ascii="Arial" w:eastAsia="Calibri" w:hAnsi="Arial" w:cs="Arial"/>
          <w:sz w:val="24"/>
          <w:szCs w:val="24"/>
        </w:rPr>
      </w:pPr>
      <w:r w:rsidRPr="00126355">
        <w:rPr>
          <w:rFonts w:ascii="Arial" w:eastAsia="Calibri" w:hAnsi="Arial" w:cs="Arial"/>
          <w:b/>
          <w:sz w:val="24"/>
          <w:szCs w:val="24"/>
        </w:rPr>
        <w:t>6º)</w:t>
      </w:r>
      <w:r w:rsidRPr="00126355">
        <w:rPr>
          <w:rFonts w:ascii="Arial" w:eastAsia="Calibri" w:hAnsi="Arial" w:cs="Arial"/>
          <w:sz w:val="24"/>
          <w:szCs w:val="24"/>
        </w:rPr>
        <w:t xml:space="preserve"> O </w:t>
      </w:r>
      <w:r w:rsidRPr="00126355">
        <w:rPr>
          <w:rFonts w:ascii="Arial" w:eastAsia="Calibri" w:hAnsi="Arial" w:cs="Arial"/>
          <w:b/>
          <w:sz w:val="24"/>
          <w:szCs w:val="24"/>
        </w:rPr>
        <w:t>balanço patrimonial</w:t>
      </w:r>
      <w:r w:rsidRPr="00126355">
        <w:rPr>
          <w:rFonts w:ascii="Arial" w:eastAsia="Calibri" w:hAnsi="Arial" w:cs="Arial"/>
          <w:sz w:val="24"/>
          <w:szCs w:val="24"/>
        </w:rPr>
        <w:t xml:space="preserve">, as </w:t>
      </w:r>
      <w:r w:rsidRPr="00126355">
        <w:rPr>
          <w:rFonts w:ascii="Arial" w:eastAsia="Calibri" w:hAnsi="Arial" w:cs="Arial"/>
          <w:b/>
          <w:sz w:val="24"/>
          <w:szCs w:val="24"/>
        </w:rPr>
        <w:t>demonstrações contábeis</w:t>
      </w:r>
      <w:r w:rsidRPr="00126355">
        <w:rPr>
          <w:rFonts w:ascii="Arial" w:eastAsia="Calibri" w:hAnsi="Arial" w:cs="Arial"/>
          <w:sz w:val="24"/>
          <w:szCs w:val="24"/>
        </w:rPr>
        <w:t xml:space="preserve"> e o </w:t>
      </w:r>
      <w:r w:rsidRPr="00126355">
        <w:rPr>
          <w:rFonts w:ascii="Arial" w:eastAsia="Calibri" w:hAnsi="Arial" w:cs="Arial"/>
          <w:b/>
          <w:sz w:val="24"/>
          <w:szCs w:val="24"/>
        </w:rPr>
        <w:t>balanço de abertura</w:t>
      </w:r>
      <w:r w:rsidRPr="00126355">
        <w:rPr>
          <w:rFonts w:ascii="Arial" w:eastAsia="Calibri" w:hAnsi="Arial" w:cs="Arial"/>
          <w:sz w:val="24"/>
          <w:szCs w:val="24"/>
        </w:rPr>
        <w:t xml:space="preserve"> deverão estar </w:t>
      </w:r>
      <w:r w:rsidRPr="00126355">
        <w:rPr>
          <w:rFonts w:ascii="Arial" w:eastAsia="Calibri" w:hAnsi="Arial" w:cs="Arial"/>
          <w:b/>
          <w:sz w:val="24"/>
          <w:szCs w:val="24"/>
        </w:rPr>
        <w:t>assinados pelos administradores</w:t>
      </w:r>
      <w:r w:rsidRPr="00126355">
        <w:rPr>
          <w:rFonts w:ascii="Arial" w:eastAsia="Calibri" w:hAnsi="Arial" w:cs="Arial"/>
          <w:sz w:val="24"/>
          <w:szCs w:val="24"/>
        </w:rPr>
        <w:t xml:space="preserve"> das empresas constantes do ato constitutivo, estatuto ou contrato social e por Contador legalmente habilitado;</w:t>
      </w:r>
    </w:p>
    <w:p w14:paraId="65B32919" w14:textId="77777777" w:rsidR="00626A1F" w:rsidRPr="00126355" w:rsidRDefault="00626A1F" w:rsidP="00626A1F">
      <w:pPr>
        <w:pStyle w:val="PargrafodaLista"/>
        <w:widowControl w:val="0"/>
        <w:numPr>
          <w:ilvl w:val="0"/>
          <w:numId w:val="102"/>
        </w:numPr>
        <w:tabs>
          <w:tab w:val="left" w:pos="284"/>
        </w:tabs>
        <w:spacing w:after="120"/>
        <w:ind w:left="0" w:firstLine="0"/>
        <w:jc w:val="both"/>
        <w:rPr>
          <w:rFonts w:ascii="Arial" w:eastAsia="Calibri" w:hAnsi="Arial" w:cs="Arial"/>
          <w:b/>
        </w:rPr>
      </w:pPr>
      <w:r w:rsidRPr="00126355">
        <w:rPr>
          <w:rFonts w:ascii="Arial" w:eastAsia="Calibri" w:hAnsi="Arial" w:cs="Arial"/>
          <w:b/>
        </w:rPr>
        <w:t>Todas as formas societárias deverão apresentar Certidão de Falência, Concordata, Recuperação Judicial e Extrajudicial, emitida pelo Distribuidor da sede da pessoa jurídica em plena validade;</w:t>
      </w:r>
    </w:p>
    <w:p w14:paraId="253C8903" w14:textId="77777777" w:rsidR="00626A1F" w:rsidRPr="00126355" w:rsidRDefault="00626A1F" w:rsidP="00626A1F">
      <w:pPr>
        <w:pStyle w:val="paragraph"/>
        <w:tabs>
          <w:tab w:val="left" w:pos="426"/>
        </w:tabs>
        <w:spacing w:before="120" w:beforeAutospacing="0" w:after="120" w:afterAutospacing="0"/>
        <w:jc w:val="both"/>
        <w:textAlignment w:val="baseline"/>
        <w:rPr>
          <w:rFonts w:ascii="Arial" w:hAnsi="Arial" w:cs="Arial"/>
        </w:rPr>
      </w:pPr>
      <w:r w:rsidRPr="00126355">
        <w:rPr>
          <w:rFonts w:ascii="Arial" w:hAnsi="Arial" w:cs="Arial"/>
          <w:b/>
          <w:bCs/>
        </w:rPr>
        <w:t>c) A Certidão de Falência, Concordata</w:t>
      </w:r>
      <w:r w:rsidRPr="00126355">
        <w:rPr>
          <w:rFonts w:ascii="Arial" w:hAnsi="Arial" w:cs="Arial"/>
        </w:rPr>
        <w:t xml:space="preserve">, </w:t>
      </w:r>
      <w:r w:rsidRPr="00126355">
        <w:rPr>
          <w:rFonts w:ascii="Arial" w:hAnsi="Arial" w:cs="Arial"/>
          <w:b/>
          <w:bCs/>
        </w:rPr>
        <w:t>Recuperação Judicial e Extrajudicial</w:t>
      </w:r>
      <w:r w:rsidRPr="00126355">
        <w:rPr>
          <w:rFonts w:ascii="Arial" w:hAnsi="Arial" w:cs="Arial"/>
        </w:rPr>
        <w:t xml:space="preserve">, quando as empresas forem sediadas no Estado de Mato Grosso, </w:t>
      </w:r>
      <w:r w:rsidRPr="00126355">
        <w:rPr>
          <w:rFonts w:ascii="Arial" w:hAnsi="Arial" w:cs="Arial"/>
          <w:b/>
          <w:bCs/>
        </w:rPr>
        <w:t>devem ser emitidas como autor e réu</w:t>
      </w:r>
      <w:r w:rsidRPr="00126355">
        <w:rPr>
          <w:rFonts w:ascii="Arial" w:hAnsi="Arial" w:cs="Arial"/>
        </w:rPr>
        <w:t>.</w:t>
      </w:r>
    </w:p>
    <w:p w14:paraId="1E610545" w14:textId="77777777" w:rsidR="00626A1F" w:rsidRPr="00126355" w:rsidRDefault="00626A1F" w:rsidP="00626A1F">
      <w:pPr>
        <w:widowControl w:val="0"/>
        <w:spacing w:after="120"/>
        <w:jc w:val="both"/>
        <w:rPr>
          <w:rFonts w:ascii="Arial" w:eastAsia="Calibri" w:hAnsi="Arial" w:cs="Arial"/>
          <w:b/>
          <w:sz w:val="24"/>
          <w:szCs w:val="24"/>
        </w:rPr>
      </w:pPr>
      <w:r w:rsidRPr="00126355">
        <w:rPr>
          <w:rFonts w:ascii="Arial" w:eastAsia="Calibri" w:hAnsi="Arial" w:cs="Arial"/>
          <w:b/>
          <w:sz w:val="24"/>
          <w:szCs w:val="24"/>
        </w:rPr>
        <w:t xml:space="preserve">d) </w:t>
      </w:r>
      <w:r w:rsidRPr="00126355">
        <w:rPr>
          <w:rFonts w:ascii="Arial" w:eastAsia="Calibri" w:hAnsi="Arial" w:cs="Arial"/>
          <w:sz w:val="24"/>
          <w:szCs w:val="24"/>
        </w:rPr>
        <w:t>No caso de certidão positiva de recuperação judicial ou extrajudicial, o licitante deverá apresentar a comprovação de que o respectivo plano de recuperação foi acolhido judicialmente, na forma do art. 58, da Lei n.º 11.101, de 09 de fevereiro de 2005, sob pena de inabilitação, devendo, ainda, comprovar todos os demais requisitos de habilitação.</w:t>
      </w:r>
    </w:p>
    <w:p w14:paraId="0B13DEFE" w14:textId="77777777" w:rsidR="00626A1F" w:rsidRPr="00126355" w:rsidRDefault="00626A1F" w:rsidP="00626A1F">
      <w:pPr>
        <w:widowControl w:val="0"/>
        <w:autoSpaceDE w:val="0"/>
        <w:autoSpaceDN w:val="0"/>
        <w:adjustRightInd w:val="0"/>
        <w:spacing w:after="120"/>
        <w:jc w:val="both"/>
        <w:rPr>
          <w:rFonts w:ascii="Arial" w:eastAsia="Calibri" w:hAnsi="Arial" w:cs="Arial"/>
          <w:sz w:val="24"/>
          <w:szCs w:val="24"/>
        </w:rPr>
      </w:pPr>
      <w:r w:rsidRPr="00126355">
        <w:rPr>
          <w:rFonts w:ascii="Arial" w:eastAsia="Calibri" w:hAnsi="Arial" w:cs="Arial"/>
          <w:b/>
          <w:sz w:val="24"/>
          <w:szCs w:val="24"/>
        </w:rPr>
        <w:lastRenderedPageBreak/>
        <w:t>e)</w:t>
      </w:r>
      <w:r w:rsidRPr="00126355">
        <w:rPr>
          <w:rFonts w:ascii="Arial" w:eastAsia="Calibri" w:hAnsi="Arial" w:cs="Arial"/>
          <w:sz w:val="24"/>
          <w:szCs w:val="24"/>
        </w:rPr>
        <w:t xml:space="preserve"> Os tipos societários obrigados e/ou optantes pela Escrituração Contábil Digital – ECD, consoante disposições contidas no Decreto nº 6.022/2007, regulamentado através da IN nº 787/2007 da RFB e disciplinado pela IN nº 109/2008 do DNRC, apresentarão documentos extraído do Sistema Público de Escrituração Digital – Sped ou através do site da Junta Comercial do Estado da sede da licitante, na seguinte forma:</w:t>
      </w:r>
    </w:p>
    <w:p w14:paraId="145E6F39" w14:textId="77777777" w:rsidR="00626A1F" w:rsidRPr="00126355" w:rsidRDefault="00626A1F" w:rsidP="00626A1F">
      <w:pPr>
        <w:widowControl w:val="0"/>
        <w:autoSpaceDE w:val="0"/>
        <w:autoSpaceDN w:val="0"/>
        <w:adjustRightInd w:val="0"/>
        <w:spacing w:after="120"/>
        <w:jc w:val="both"/>
        <w:rPr>
          <w:rFonts w:ascii="Arial" w:eastAsia="Calibri" w:hAnsi="Arial" w:cs="Arial"/>
          <w:sz w:val="24"/>
          <w:szCs w:val="24"/>
        </w:rPr>
      </w:pPr>
      <w:r w:rsidRPr="00126355">
        <w:rPr>
          <w:rFonts w:ascii="Arial" w:eastAsia="Calibri" w:hAnsi="Arial" w:cs="Arial"/>
          <w:b/>
          <w:sz w:val="24"/>
          <w:szCs w:val="24"/>
        </w:rPr>
        <w:t xml:space="preserve">I. </w:t>
      </w:r>
      <w:r w:rsidRPr="00126355">
        <w:rPr>
          <w:rFonts w:ascii="Arial" w:eastAsia="Calibri" w:hAnsi="Arial" w:cs="Arial"/>
          <w:sz w:val="24"/>
          <w:szCs w:val="24"/>
        </w:rPr>
        <w:t>Recibo de Entrega de Livro Digital transmitido através do Sistema Público de Escrituração Digital – Sped;</w:t>
      </w:r>
    </w:p>
    <w:p w14:paraId="05DD92FC" w14:textId="77777777" w:rsidR="00626A1F" w:rsidRPr="00126355" w:rsidRDefault="00626A1F" w:rsidP="00626A1F">
      <w:pPr>
        <w:widowControl w:val="0"/>
        <w:autoSpaceDE w:val="0"/>
        <w:autoSpaceDN w:val="0"/>
        <w:adjustRightInd w:val="0"/>
        <w:spacing w:after="120"/>
        <w:jc w:val="both"/>
        <w:rPr>
          <w:rFonts w:ascii="Arial" w:eastAsia="Calibri" w:hAnsi="Arial" w:cs="Arial"/>
          <w:sz w:val="24"/>
          <w:szCs w:val="24"/>
        </w:rPr>
      </w:pPr>
      <w:r w:rsidRPr="00126355">
        <w:rPr>
          <w:rFonts w:ascii="Arial" w:eastAsia="Calibri" w:hAnsi="Arial" w:cs="Arial"/>
          <w:b/>
          <w:sz w:val="24"/>
          <w:szCs w:val="24"/>
        </w:rPr>
        <w:t xml:space="preserve">II. </w:t>
      </w:r>
      <w:r w:rsidRPr="00126355">
        <w:rPr>
          <w:rFonts w:ascii="Arial" w:eastAsia="Calibri" w:hAnsi="Arial" w:cs="Arial"/>
          <w:sz w:val="24"/>
          <w:szCs w:val="24"/>
        </w:rPr>
        <w:t>Termos de Abertura e Encerramento do Livro Diário Digital extraídos do Sistema Público de Escrituração Digital – Sped;</w:t>
      </w:r>
    </w:p>
    <w:p w14:paraId="205C86A5" w14:textId="77777777" w:rsidR="00626A1F" w:rsidRPr="00126355" w:rsidRDefault="00626A1F" w:rsidP="00626A1F">
      <w:pPr>
        <w:widowControl w:val="0"/>
        <w:autoSpaceDE w:val="0"/>
        <w:autoSpaceDN w:val="0"/>
        <w:adjustRightInd w:val="0"/>
        <w:spacing w:after="120"/>
        <w:jc w:val="both"/>
        <w:rPr>
          <w:rFonts w:ascii="Arial" w:eastAsia="Calibri" w:hAnsi="Arial" w:cs="Arial"/>
          <w:sz w:val="24"/>
          <w:szCs w:val="24"/>
        </w:rPr>
      </w:pPr>
      <w:r w:rsidRPr="00126355">
        <w:rPr>
          <w:rFonts w:ascii="Arial" w:eastAsia="Calibri" w:hAnsi="Arial" w:cs="Arial"/>
          <w:b/>
          <w:sz w:val="24"/>
          <w:szCs w:val="24"/>
        </w:rPr>
        <w:t xml:space="preserve">III. </w:t>
      </w:r>
      <w:r w:rsidRPr="00126355">
        <w:rPr>
          <w:rFonts w:ascii="Arial" w:eastAsia="Calibri" w:hAnsi="Arial" w:cs="Arial"/>
          <w:sz w:val="24"/>
          <w:szCs w:val="24"/>
        </w:rPr>
        <w:t>Balanço e Demonstração do Resultado do Exercício extraídos do Sistema Público de Escrituração Digital – Sped;</w:t>
      </w:r>
    </w:p>
    <w:p w14:paraId="18A62B28" w14:textId="77777777" w:rsidR="00626A1F" w:rsidRPr="00126355" w:rsidRDefault="00626A1F" w:rsidP="00626A1F">
      <w:pPr>
        <w:rPr>
          <w:rFonts w:ascii="Arial" w:hAnsi="Arial" w:cs="Arial"/>
        </w:rPr>
      </w:pPr>
    </w:p>
    <w:p w14:paraId="39D24E63" w14:textId="77777777" w:rsidR="00626A1F" w:rsidRPr="00126355" w:rsidRDefault="00626A1F" w:rsidP="00626A1F">
      <w:pPr>
        <w:pStyle w:val="PargrafodaLista"/>
        <w:numPr>
          <w:ilvl w:val="0"/>
          <w:numId w:val="106"/>
        </w:numPr>
        <w:tabs>
          <w:tab w:val="left" w:pos="284"/>
        </w:tabs>
        <w:spacing w:after="87" w:line="270" w:lineRule="auto"/>
        <w:ind w:left="0" w:right="-2" w:firstLine="0"/>
        <w:jc w:val="both"/>
        <w:rPr>
          <w:rFonts w:ascii="Arial" w:hAnsi="Arial" w:cs="Arial"/>
        </w:rPr>
      </w:pPr>
      <w:r w:rsidRPr="00126355">
        <w:rPr>
          <w:rFonts w:ascii="Arial" w:hAnsi="Arial" w:cs="Arial"/>
        </w:rPr>
        <w:t xml:space="preserve">Apresentar comprovação de boa situação financeira da licitante através dos índices de liquidez corrente, liquidez geral, endividamento total, apresentada por meio de declaração, devidamente assinada por um dos sócios e por profissional contábil, indicando obrigatoriamente registro do mesmo no Conselho Regional de Contabilidade – CRC, sendo calculados conforme o abaixo indicado:  </w:t>
      </w:r>
    </w:p>
    <w:p w14:paraId="5415EFED" w14:textId="77777777" w:rsidR="00626A1F" w:rsidRPr="00126355" w:rsidRDefault="00626A1F" w:rsidP="00626A1F">
      <w:pPr>
        <w:spacing w:after="91" w:line="270" w:lineRule="auto"/>
        <w:ind w:right="-2"/>
        <w:jc w:val="both"/>
        <w:rPr>
          <w:rFonts w:ascii="Arial" w:hAnsi="Arial" w:cs="Arial"/>
          <w:sz w:val="24"/>
          <w:szCs w:val="24"/>
        </w:rPr>
      </w:pPr>
      <w:r w:rsidRPr="00126355">
        <w:rPr>
          <w:rFonts w:ascii="Arial" w:hAnsi="Arial" w:cs="Arial"/>
          <w:b/>
          <w:bCs/>
          <w:sz w:val="24"/>
          <w:szCs w:val="24"/>
        </w:rPr>
        <w:t>Índice de Liquidez Corrente</w:t>
      </w:r>
      <w:r w:rsidRPr="00126355">
        <w:rPr>
          <w:rFonts w:ascii="Arial" w:hAnsi="Arial" w:cs="Arial"/>
          <w:sz w:val="24"/>
          <w:szCs w:val="24"/>
        </w:rPr>
        <w:t xml:space="preserve"> - calculado pela fórmula abaixo, julgada habilitada a empresa que obtiver a pontuação </w:t>
      </w:r>
      <w:r w:rsidRPr="00126355">
        <w:rPr>
          <w:rFonts w:ascii="Arial" w:hAnsi="Arial" w:cs="Arial"/>
          <w:b/>
          <w:bCs/>
          <w:sz w:val="24"/>
          <w:szCs w:val="24"/>
        </w:rPr>
        <w:t>final igual ou maior que 1,0.</w:t>
      </w:r>
      <w:r w:rsidRPr="00126355">
        <w:rPr>
          <w:rFonts w:ascii="Arial" w:hAnsi="Arial" w:cs="Arial"/>
          <w:sz w:val="24"/>
          <w:szCs w:val="24"/>
        </w:rPr>
        <w:t xml:space="preserve"> </w:t>
      </w:r>
    </w:p>
    <w:p w14:paraId="68A22745" w14:textId="77777777" w:rsidR="00626A1F" w:rsidRPr="00126355" w:rsidRDefault="00626A1F" w:rsidP="00626A1F">
      <w:pPr>
        <w:spacing w:after="91"/>
        <w:ind w:right="-2"/>
        <w:rPr>
          <w:rFonts w:ascii="Arial" w:hAnsi="Arial" w:cs="Arial"/>
          <w:sz w:val="24"/>
          <w:szCs w:val="24"/>
        </w:rPr>
      </w:pPr>
    </w:p>
    <w:p w14:paraId="2FC9698B" w14:textId="77777777" w:rsidR="00626A1F" w:rsidRPr="00126355" w:rsidRDefault="00626A1F" w:rsidP="00626A1F">
      <w:pPr>
        <w:ind w:right="-2"/>
        <w:rPr>
          <w:rFonts w:ascii="Arial" w:hAnsi="Arial" w:cs="Arial"/>
          <w:sz w:val="24"/>
          <w:szCs w:val="24"/>
        </w:rPr>
      </w:pPr>
      <w:r w:rsidRPr="00126355">
        <w:rPr>
          <w:rFonts w:ascii="Arial" w:hAnsi="Arial" w:cs="Arial"/>
          <w:sz w:val="24"/>
          <w:szCs w:val="24"/>
        </w:rPr>
        <w:t xml:space="preserve">LC = AC  </w:t>
      </w:r>
    </w:p>
    <w:p w14:paraId="5CE2CD6A" w14:textId="77777777" w:rsidR="00626A1F" w:rsidRPr="00126355" w:rsidRDefault="00626A1F" w:rsidP="00626A1F">
      <w:pPr>
        <w:spacing w:after="86" w:line="259" w:lineRule="auto"/>
        <w:ind w:right="-2"/>
        <w:rPr>
          <w:rFonts w:ascii="Arial" w:hAnsi="Arial" w:cs="Arial"/>
          <w:sz w:val="24"/>
          <w:szCs w:val="24"/>
        </w:rPr>
      </w:pPr>
      <w:r w:rsidRPr="00126355">
        <w:rPr>
          <w:rFonts w:ascii="Arial" w:eastAsia="Calibri" w:hAnsi="Arial" w:cs="Arial"/>
          <w:noProof/>
          <w:sz w:val="24"/>
          <w:szCs w:val="24"/>
        </w:rPr>
        <mc:AlternateContent>
          <mc:Choice Requires="wpg">
            <w:drawing>
              <wp:inline distT="0" distB="0" distL="0" distR="0" wp14:anchorId="04D12D99" wp14:editId="67CF0106">
                <wp:extent cx="606425" cy="9525"/>
                <wp:effectExtent l="0" t="0" r="0" b="0"/>
                <wp:docPr id="1756983225" name="Group 112421"/>
                <wp:cNvGraphicFramePr/>
                <a:graphic xmlns:a="http://schemas.openxmlformats.org/drawingml/2006/main">
                  <a:graphicData uri="http://schemas.microsoft.com/office/word/2010/wordprocessingGroup">
                    <wpg:wgp>
                      <wpg:cNvGrpSpPr/>
                      <wpg:grpSpPr>
                        <a:xfrm>
                          <a:off x="0" y="0"/>
                          <a:ext cx="606425" cy="9525"/>
                          <a:chOff x="0" y="0"/>
                          <a:chExt cx="606425" cy="9525"/>
                        </a:xfrm>
                      </wpg:grpSpPr>
                      <wps:wsp>
                        <wps:cNvPr id="1694617121" name="Shape 5116"/>
                        <wps:cNvSpPr/>
                        <wps:spPr>
                          <a:xfrm>
                            <a:off x="0" y="0"/>
                            <a:ext cx="606425" cy="0"/>
                          </a:xfrm>
                          <a:custGeom>
                            <a:avLst/>
                            <a:gdLst/>
                            <a:ahLst/>
                            <a:cxnLst/>
                            <a:rect l="0" t="0" r="0" b="0"/>
                            <a:pathLst>
                              <a:path w="606425">
                                <a:moveTo>
                                  <a:pt x="0" y="0"/>
                                </a:moveTo>
                                <a:lnTo>
                                  <a:pt x="606425"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564FF04B" id="Group 112421" o:spid="_x0000_s1026" style="width:47.75pt;height:.75pt;mso-position-horizontal-relative:char;mso-position-vertical-relative:line" coordsize="606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">
                <v:shape id="Shape 5116" o:spid="_x0000_s1027" style="position:absolute;width:6064;height:0;visibility:visible;mso-wrap-style:square;v-text-anchor:top" coordsize="6064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" path="m,l606425,e" filled="f">
                  <v:path arrowok="t" textboxrect="0,0,606425,0"/>
                </v:shape>
                <w10:anchorlock/>
              </v:group>
            </w:pict>
          </mc:Fallback>
        </mc:AlternateContent>
      </w:r>
    </w:p>
    <w:p w14:paraId="03EF4622" w14:textId="77777777" w:rsidR="00626A1F" w:rsidRPr="00126355" w:rsidRDefault="00626A1F" w:rsidP="00626A1F">
      <w:pPr>
        <w:spacing w:after="88"/>
        <w:ind w:right="-2"/>
        <w:rPr>
          <w:rFonts w:ascii="Arial" w:hAnsi="Arial" w:cs="Arial"/>
          <w:sz w:val="24"/>
          <w:szCs w:val="24"/>
        </w:rPr>
      </w:pPr>
      <w:r w:rsidRPr="00126355">
        <w:rPr>
          <w:rFonts w:ascii="Arial" w:hAnsi="Arial" w:cs="Arial"/>
          <w:sz w:val="24"/>
          <w:szCs w:val="24"/>
        </w:rPr>
        <w:t xml:space="preserve">     PC  </w:t>
      </w:r>
    </w:p>
    <w:p w14:paraId="0D624C0A" w14:textId="77777777" w:rsidR="00626A1F" w:rsidRPr="00126355" w:rsidRDefault="00626A1F" w:rsidP="00626A1F">
      <w:pPr>
        <w:spacing w:after="88"/>
        <w:ind w:right="-2"/>
        <w:rPr>
          <w:rFonts w:ascii="Arial" w:hAnsi="Arial" w:cs="Arial"/>
          <w:sz w:val="24"/>
          <w:szCs w:val="24"/>
        </w:rPr>
      </w:pPr>
    </w:p>
    <w:p w14:paraId="0F0BCC44" w14:textId="77777777" w:rsidR="00626A1F" w:rsidRPr="00126355" w:rsidRDefault="00626A1F" w:rsidP="00626A1F">
      <w:pPr>
        <w:spacing w:after="86"/>
        <w:ind w:right="-2"/>
        <w:rPr>
          <w:rFonts w:ascii="Arial" w:hAnsi="Arial" w:cs="Arial"/>
          <w:sz w:val="24"/>
          <w:szCs w:val="24"/>
        </w:rPr>
      </w:pPr>
      <w:r w:rsidRPr="00126355">
        <w:rPr>
          <w:rFonts w:ascii="Arial" w:hAnsi="Arial" w:cs="Arial"/>
          <w:sz w:val="24"/>
          <w:szCs w:val="24"/>
        </w:rPr>
        <w:t xml:space="preserve">LC = Liquidez Corrente  </w:t>
      </w:r>
    </w:p>
    <w:p w14:paraId="52A7FBC2" w14:textId="77777777" w:rsidR="00626A1F" w:rsidRPr="00126355" w:rsidRDefault="00626A1F" w:rsidP="00626A1F">
      <w:pPr>
        <w:spacing w:line="351" w:lineRule="auto"/>
        <w:ind w:right="-2"/>
        <w:rPr>
          <w:rFonts w:ascii="Arial" w:hAnsi="Arial" w:cs="Arial"/>
          <w:sz w:val="24"/>
          <w:szCs w:val="24"/>
        </w:rPr>
      </w:pPr>
      <w:r w:rsidRPr="00126355">
        <w:rPr>
          <w:rFonts w:ascii="Arial" w:hAnsi="Arial" w:cs="Arial"/>
          <w:sz w:val="24"/>
          <w:szCs w:val="24"/>
        </w:rPr>
        <w:t xml:space="preserve">AC = Ativo Circulante  PC = Passivo Circulante </w:t>
      </w:r>
    </w:p>
    <w:p w14:paraId="11721E04" w14:textId="77777777" w:rsidR="00626A1F" w:rsidRPr="00126355" w:rsidRDefault="00626A1F" w:rsidP="00626A1F">
      <w:pPr>
        <w:spacing w:line="351" w:lineRule="auto"/>
        <w:ind w:right="-2"/>
        <w:rPr>
          <w:rFonts w:ascii="Arial" w:hAnsi="Arial" w:cs="Arial"/>
          <w:sz w:val="24"/>
          <w:szCs w:val="24"/>
        </w:rPr>
      </w:pPr>
    </w:p>
    <w:p w14:paraId="61F63F71" w14:textId="77777777" w:rsidR="00626A1F" w:rsidRPr="00126355" w:rsidRDefault="00626A1F" w:rsidP="00626A1F">
      <w:pPr>
        <w:tabs>
          <w:tab w:val="left" w:pos="426"/>
        </w:tabs>
        <w:spacing w:after="91" w:line="270" w:lineRule="auto"/>
        <w:ind w:right="-2"/>
        <w:jc w:val="both"/>
        <w:rPr>
          <w:rFonts w:ascii="Arial" w:hAnsi="Arial" w:cs="Arial"/>
          <w:sz w:val="24"/>
          <w:szCs w:val="24"/>
        </w:rPr>
      </w:pPr>
      <w:r w:rsidRPr="00126355">
        <w:rPr>
          <w:rFonts w:ascii="Arial" w:hAnsi="Arial" w:cs="Arial"/>
          <w:b/>
          <w:bCs/>
          <w:sz w:val="24"/>
          <w:szCs w:val="24"/>
        </w:rPr>
        <w:t>Índice de Liquidez Geral</w:t>
      </w:r>
      <w:r w:rsidRPr="00126355">
        <w:rPr>
          <w:rFonts w:ascii="Arial" w:hAnsi="Arial" w:cs="Arial"/>
          <w:sz w:val="24"/>
          <w:szCs w:val="24"/>
        </w:rPr>
        <w:t xml:space="preserve"> - calculado pela fórmula abaixo, julgada habilitada a empresa que obtiver a pontuação </w:t>
      </w:r>
      <w:r w:rsidRPr="00126355">
        <w:rPr>
          <w:rFonts w:ascii="Arial" w:hAnsi="Arial" w:cs="Arial"/>
          <w:b/>
          <w:bCs/>
          <w:sz w:val="24"/>
          <w:szCs w:val="24"/>
        </w:rPr>
        <w:t>final igual ou maior que 1,0</w:t>
      </w:r>
      <w:r w:rsidRPr="00126355">
        <w:rPr>
          <w:rFonts w:ascii="Arial" w:hAnsi="Arial" w:cs="Arial"/>
          <w:sz w:val="24"/>
          <w:szCs w:val="24"/>
        </w:rPr>
        <w:t xml:space="preserve">. </w:t>
      </w:r>
    </w:p>
    <w:p w14:paraId="3EECB089" w14:textId="77777777" w:rsidR="00626A1F" w:rsidRPr="00126355" w:rsidRDefault="00626A1F" w:rsidP="00626A1F">
      <w:pPr>
        <w:tabs>
          <w:tab w:val="left" w:pos="426"/>
        </w:tabs>
        <w:spacing w:after="91"/>
        <w:ind w:right="-2"/>
        <w:rPr>
          <w:rFonts w:ascii="Arial" w:hAnsi="Arial" w:cs="Arial"/>
          <w:sz w:val="24"/>
          <w:szCs w:val="24"/>
        </w:rPr>
      </w:pPr>
    </w:p>
    <w:p w14:paraId="193D537C" w14:textId="77777777" w:rsidR="00626A1F" w:rsidRPr="00126355" w:rsidRDefault="00626A1F" w:rsidP="00626A1F">
      <w:pPr>
        <w:ind w:right="-2"/>
        <w:rPr>
          <w:rFonts w:ascii="Arial" w:hAnsi="Arial" w:cs="Arial"/>
          <w:sz w:val="24"/>
          <w:szCs w:val="24"/>
        </w:rPr>
      </w:pPr>
      <w:r w:rsidRPr="00126355">
        <w:rPr>
          <w:rFonts w:ascii="Arial" w:hAnsi="Arial" w:cs="Arial"/>
          <w:sz w:val="24"/>
          <w:szCs w:val="24"/>
        </w:rPr>
        <w:t xml:space="preserve">LC = AC + RLP </w:t>
      </w:r>
    </w:p>
    <w:p w14:paraId="60B87C1C" w14:textId="77777777" w:rsidR="00626A1F" w:rsidRPr="00126355" w:rsidRDefault="00626A1F" w:rsidP="00626A1F">
      <w:pPr>
        <w:spacing w:after="66" w:line="259" w:lineRule="auto"/>
        <w:ind w:right="-2"/>
        <w:rPr>
          <w:rFonts w:ascii="Arial" w:hAnsi="Arial" w:cs="Arial"/>
          <w:sz w:val="24"/>
          <w:szCs w:val="24"/>
        </w:rPr>
      </w:pPr>
      <w:r w:rsidRPr="00126355">
        <w:rPr>
          <w:rFonts w:ascii="Arial" w:eastAsia="Calibri" w:hAnsi="Arial" w:cs="Arial"/>
          <w:noProof/>
          <w:sz w:val="24"/>
          <w:szCs w:val="24"/>
        </w:rPr>
        <mc:AlternateContent>
          <mc:Choice Requires="wpg">
            <w:drawing>
              <wp:inline distT="0" distB="0" distL="0" distR="0" wp14:anchorId="0B673719" wp14:editId="11B96D7C">
                <wp:extent cx="751205" cy="4445"/>
                <wp:effectExtent l="0" t="0" r="0" b="0"/>
                <wp:docPr id="1640717835" name="Group 112422"/>
                <wp:cNvGraphicFramePr/>
                <a:graphic xmlns:a="http://schemas.openxmlformats.org/drawingml/2006/main">
                  <a:graphicData uri="http://schemas.microsoft.com/office/word/2010/wordprocessingGroup">
                    <wpg:wgp>
                      <wpg:cNvGrpSpPr/>
                      <wpg:grpSpPr>
                        <a:xfrm>
                          <a:off x="0" y="0"/>
                          <a:ext cx="751205" cy="4445"/>
                          <a:chOff x="0" y="0"/>
                          <a:chExt cx="751205" cy="4445"/>
                        </a:xfrm>
                      </wpg:grpSpPr>
                      <wps:wsp>
                        <wps:cNvPr id="286045071" name="Shape 5117"/>
                        <wps:cNvSpPr/>
                        <wps:spPr>
                          <a:xfrm>
                            <a:off x="0" y="0"/>
                            <a:ext cx="751205" cy="4445"/>
                          </a:xfrm>
                          <a:custGeom>
                            <a:avLst/>
                            <a:gdLst/>
                            <a:ahLst/>
                            <a:cxnLst/>
                            <a:rect l="0" t="0" r="0" b="0"/>
                            <a:pathLst>
                              <a:path w="751205" h="4445">
                                <a:moveTo>
                                  <a:pt x="0" y="0"/>
                                </a:moveTo>
                                <a:lnTo>
                                  <a:pt x="751205" y="4445"/>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6CDDF6DF" id="Group 112422" o:spid="_x0000_s1026" style="width:59.15pt;height:.35pt;mso-position-horizontal-relative:char;mso-position-vertical-relative:line" coordsize="7512,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">
                <v:shape id="Shape 5117" o:spid="_x0000_s1027" style="position:absolute;width:7512;height:44;visibility:visible;mso-wrap-style:square;v-text-anchor:top" coordsize="751205,4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" path="m,l751205,4445e" filled="f">
                  <v:path arrowok="t" textboxrect="0,0,751205,4445"/>
                </v:shape>
                <w10:anchorlock/>
              </v:group>
            </w:pict>
          </mc:Fallback>
        </mc:AlternateContent>
      </w:r>
    </w:p>
    <w:p w14:paraId="207E23A1" w14:textId="77777777" w:rsidR="00626A1F" w:rsidRPr="00126355" w:rsidRDefault="00626A1F" w:rsidP="00626A1F">
      <w:pPr>
        <w:spacing w:after="88"/>
        <w:ind w:right="-2"/>
        <w:rPr>
          <w:rFonts w:ascii="Arial" w:hAnsi="Arial" w:cs="Arial"/>
          <w:sz w:val="24"/>
          <w:szCs w:val="24"/>
        </w:rPr>
      </w:pPr>
      <w:r w:rsidRPr="00126355">
        <w:rPr>
          <w:rFonts w:ascii="Arial" w:hAnsi="Arial" w:cs="Arial"/>
          <w:sz w:val="24"/>
          <w:szCs w:val="24"/>
        </w:rPr>
        <w:t xml:space="preserve">   PC + ELP </w:t>
      </w:r>
    </w:p>
    <w:p w14:paraId="222988B8" w14:textId="77777777" w:rsidR="00626A1F" w:rsidRPr="00126355" w:rsidRDefault="00626A1F" w:rsidP="00626A1F">
      <w:pPr>
        <w:spacing w:after="88"/>
        <w:ind w:right="-2"/>
        <w:rPr>
          <w:rFonts w:ascii="Arial" w:hAnsi="Arial" w:cs="Arial"/>
          <w:sz w:val="24"/>
          <w:szCs w:val="24"/>
        </w:rPr>
      </w:pPr>
    </w:p>
    <w:p w14:paraId="2E6EBB49" w14:textId="77777777" w:rsidR="00626A1F" w:rsidRPr="00126355" w:rsidRDefault="00626A1F" w:rsidP="00626A1F">
      <w:pPr>
        <w:spacing w:after="86"/>
        <w:ind w:right="-2"/>
        <w:rPr>
          <w:rFonts w:ascii="Arial" w:hAnsi="Arial" w:cs="Arial"/>
          <w:sz w:val="24"/>
          <w:szCs w:val="24"/>
        </w:rPr>
      </w:pPr>
      <w:r w:rsidRPr="00126355">
        <w:rPr>
          <w:rFonts w:ascii="Arial" w:hAnsi="Arial" w:cs="Arial"/>
          <w:sz w:val="24"/>
          <w:szCs w:val="24"/>
        </w:rPr>
        <w:t xml:space="preserve">LG = Liquidez Geral  </w:t>
      </w:r>
    </w:p>
    <w:p w14:paraId="69139B16" w14:textId="77777777" w:rsidR="00626A1F" w:rsidRPr="00126355" w:rsidRDefault="00626A1F" w:rsidP="00626A1F">
      <w:pPr>
        <w:spacing w:after="86"/>
        <w:ind w:right="-2"/>
        <w:rPr>
          <w:rFonts w:ascii="Arial" w:hAnsi="Arial" w:cs="Arial"/>
          <w:sz w:val="24"/>
          <w:szCs w:val="24"/>
        </w:rPr>
      </w:pPr>
      <w:r w:rsidRPr="00126355">
        <w:rPr>
          <w:rFonts w:ascii="Arial" w:hAnsi="Arial" w:cs="Arial"/>
          <w:sz w:val="24"/>
          <w:szCs w:val="24"/>
        </w:rPr>
        <w:t xml:space="preserve">AC = Ativo Circulante  </w:t>
      </w:r>
    </w:p>
    <w:p w14:paraId="30318458" w14:textId="77777777" w:rsidR="00626A1F" w:rsidRPr="00126355" w:rsidRDefault="00626A1F" w:rsidP="00626A1F">
      <w:pPr>
        <w:spacing w:after="88"/>
        <w:ind w:right="-2"/>
        <w:rPr>
          <w:rFonts w:ascii="Arial" w:hAnsi="Arial" w:cs="Arial"/>
          <w:sz w:val="24"/>
          <w:szCs w:val="24"/>
        </w:rPr>
      </w:pPr>
      <w:r w:rsidRPr="00126355">
        <w:rPr>
          <w:rFonts w:ascii="Arial" w:hAnsi="Arial" w:cs="Arial"/>
          <w:sz w:val="24"/>
          <w:szCs w:val="24"/>
        </w:rPr>
        <w:t xml:space="preserve">RLP= Realizável A Longo Prazo </w:t>
      </w:r>
    </w:p>
    <w:p w14:paraId="76AEE647" w14:textId="77777777" w:rsidR="00626A1F" w:rsidRPr="00126355" w:rsidRDefault="00626A1F" w:rsidP="00626A1F">
      <w:pPr>
        <w:spacing w:after="86"/>
        <w:ind w:right="-2"/>
        <w:rPr>
          <w:rFonts w:ascii="Arial" w:hAnsi="Arial" w:cs="Arial"/>
          <w:sz w:val="24"/>
          <w:szCs w:val="24"/>
        </w:rPr>
      </w:pPr>
      <w:r w:rsidRPr="00126355">
        <w:rPr>
          <w:rFonts w:ascii="Arial" w:hAnsi="Arial" w:cs="Arial"/>
          <w:sz w:val="24"/>
          <w:szCs w:val="24"/>
        </w:rPr>
        <w:t xml:space="preserve"> PC = Passivo Circulante  </w:t>
      </w:r>
    </w:p>
    <w:p w14:paraId="2EC5287B" w14:textId="77777777" w:rsidR="00626A1F" w:rsidRPr="00126355" w:rsidRDefault="00626A1F" w:rsidP="00626A1F">
      <w:pPr>
        <w:ind w:right="-2"/>
        <w:rPr>
          <w:rFonts w:ascii="Arial" w:hAnsi="Arial" w:cs="Arial"/>
          <w:sz w:val="24"/>
          <w:szCs w:val="24"/>
        </w:rPr>
      </w:pPr>
      <w:r w:rsidRPr="00126355">
        <w:rPr>
          <w:rFonts w:ascii="Arial" w:hAnsi="Arial" w:cs="Arial"/>
          <w:sz w:val="24"/>
          <w:szCs w:val="24"/>
        </w:rPr>
        <w:lastRenderedPageBreak/>
        <w:t xml:space="preserve">ELP = Exigível A Longo Prazo </w:t>
      </w:r>
    </w:p>
    <w:p w14:paraId="5CAEC5BB" w14:textId="77777777" w:rsidR="00626A1F" w:rsidRPr="00126355" w:rsidRDefault="00626A1F" w:rsidP="00626A1F">
      <w:pPr>
        <w:ind w:right="-2"/>
        <w:rPr>
          <w:rFonts w:ascii="Arial" w:hAnsi="Arial" w:cs="Arial"/>
          <w:sz w:val="24"/>
          <w:szCs w:val="24"/>
        </w:rPr>
      </w:pPr>
    </w:p>
    <w:p w14:paraId="37E488FA" w14:textId="77777777" w:rsidR="00626A1F" w:rsidRPr="00126355" w:rsidRDefault="00626A1F" w:rsidP="00626A1F">
      <w:pPr>
        <w:tabs>
          <w:tab w:val="left" w:pos="426"/>
        </w:tabs>
        <w:spacing w:after="89" w:line="270" w:lineRule="auto"/>
        <w:ind w:right="-2"/>
        <w:jc w:val="both"/>
        <w:rPr>
          <w:rFonts w:ascii="Arial" w:hAnsi="Arial" w:cs="Arial"/>
          <w:sz w:val="24"/>
          <w:szCs w:val="24"/>
        </w:rPr>
      </w:pPr>
      <w:r w:rsidRPr="00126355">
        <w:rPr>
          <w:rFonts w:ascii="Arial" w:hAnsi="Arial" w:cs="Arial"/>
          <w:b/>
          <w:bCs/>
          <w:sz w:val="24"/>
          <w:szCs w:val="24"/>
        </w:rPr>
        <w:t>Índice de Endividamento Total</w:t>
      </w:r>
      <w:r w:rsidRPr="00126355">
        <w:rPr>
          <w:rFonts w:ascii="Arial" w:hAnsi="Arial" w:cs="Arial"/>
          <w:sz w:val="24"/>
          <w:szCs w:val="24"/>
        </w:rPr>
        <w:t xml:space="preserve"> – calculado pela fórmula abaixo, julgada habilitada a empresa que obtiver a pontuação </w:t>
      </w:r>
      <w:r w:rsidRPr="00126355">
        <w:rPr>
          <w:rFonts w:ascii="Arial" w:hAnsi="Arial" w:cs="Arial"/>
          <w:b/>
          <w:bCs/>
          <w:sz w:val="24"/>
          <w:szCs w:val="24"/>
        </w:rPr>
        <w:t>final igual ou menor que 1,0.</w:t>
      </w:r>
      <w:r w:rsidRPr="00126355">
        <w:rPr>
          <w:rFonts w:ascii="Arial" w:hAnsi="Arial" w:cs="Arial"/>
          <w:sz w:val="24"/>
          <w:szCs w:val="24"/>
        </w:rPr>
        <w:t xml:space="preserve"> </w:t>
      </w:r>
    </w:p>
    <w:p w14:paraId="5567A3D4" w14:textId="77777777" w:rsidR="00626A1F" w:rsidRPr="00126355" w:rsidRDefault="00626A1F" w:rsidP="00626A1F">
      <w:pPr>
        <w:ind w:right="-2"/>
        <w:rPr>
          <w:rFonts w:ascii="Arial" w:hAnsi="Arial" w:cs="Arial"/>
          <w:sz w:val="24"/>
          <w:szCs w:val="24"/>
        </w:rPr>
      </w:pPr>
      <w:r w:rsidRPr="00126355">
        <w:rPr>
          <w:rFonts w:ascii="Arial" w:hAnsi="Arial" w:cs="Arial"/>
          <w:sz w:val="24"/>
          <w:szCs w:val="24"/>
        </w:rPr>
        <w:t xml:space="preserve">ET = PC + ELP </w:t>
      </w:r>
    </w:p>
    <w:p w14:paraId="0404E106" w14:textId="77777777" w:rsidR="00626A1F" w:rsidRPr="00126355" w:rsidRDefault="00626A1F" w:rsidP="00626A1F">
      <w:pPr>
        <w:spacing w:after="64" w:line="259" w:lineRule="auto"/>
        <w:ind w:right="-2"/>
        <w:rPr>
          <w:rFonts w:ascii="Arial" w:hAnsi="Arial" w:cs="Arial"/>
          <w:sz w:val="24"/>
          <w:szCs w:val="24"/>
        </w:rPr>
      </w:pPr>
      <w:r w:rsidRPr="00126355">
        <w:rPr>
          <w:rFonts w:ascii="Arial" w:eastAsia="Calibri" w:hAnsi="Arial" w:cs="Arial"/>
          <w:noProof/>
          <w:sz w:val="24"/>
          <w:szCs w:val="24"/>
        </w:rPr>
        <mc:AlternateContent>
          <mc:Choice Requires="wpg">
            <w:drawing>
              <wp:inline distT="0" distB="0" distL="0" distR="0" wp14:anchorId="11A9F8C1" wp14:editId="40B8BB43">
                <wp:extent cx="751205" cy="4445"/>
                <wp:effectExtent l="0" t="0" r="0" b="0"/>
                <wp:docPr id="1788023721" name="Group 115641"/>
                <wp:cNvGraphicFramePr/>
                <a:graphic xmlns:a="http://schemas.openxmlformats.org/drawingml/2006/main">
                  <a:graphicData uri="http://schemas.microsoft.com/office/word/2010/wordprocessingGroup">
                    <wpg:wgp>
                      <wpg:cNvGrpSpPr/>
                      <wpg:grpSpPr>
                        <a:xfrm>
                          <a:off x="0" y="0"/>
                          <a:ext cx="751205" cy="4445"/>
                          <a:chOff x="0" y="0"/>
                          <a:chExt cx="751205" cy="4445"/>
                        </a:xfrm>
                      </wpg:grpSpPr>
                      <wps:wsp>
                        <wps:cNvPr id="1551912980" name="Shape 5282"/>
                        <wps:cNvSpPr/>
                        <wps:spPr>
                          <a:xfrm>
                            <a:off x="0" y="0"/>
                            <a:ext cx="751205" cy="4445"/>
                          </a:xfrm>
                          <a:custGeom>
                            <a:avLst/>
                            <a:gdLst/>
                            <a:ahLst/>
                            <a:cxnLst/>
                            <a:rect l="0" t="0" r="0" b="0"/>
                            <a:pathLst>
                              <a:path w="751205" h="4445">
                                <a:moveTo>
                                  <a:pt x="0" y="0"/>
                                </a:moveTo>
                                <a:lnTo>
                                  <a:pt x="751205" y="4445"/>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04087F2F" id="Group 115641" o:spid="_x0000_s1026" style="width:59.15pt;height:.35pt;mso-position-horizontal-relative:char;mso-position-vertical-relative:line" coordsize="7512,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">
                <v:shape id="Shape 5282" o:spid="_x0000_s1027" style="position:absolute;width:7512;height:44;visibility:visible;mso-wrap-style:square;v-text-anchor:top" coordsize="751205,4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" path="m,l751205,4445e" filled="f">
                  <v:path arrowok="t" textboxrect="0,0,751205,4445"/>
                </v:shape>
                <w10:anchorlock/>
              </v:group>
            </w:pict>
          </mc:Fallback>
        </mc:AlternateContent>
      </w:r>
    </w:p>
    <w:p w14:paraId="4A3950F6" w14:textId="77777777" w:rsidR="00626A1F" w:rsidRPr="00126355" w:rsidRDefault="00626A1F" w:rsidP="00626A1F">
      <w:pPr>
        <w:spacing w:after="88"/>
        <w:ind w:right="-2"/>
        <w:rPr>
          <w:rFonts w:ascii="Arial" w:hAnsi="Arial" w:cs="Arial"/>
          <w:sz w:val="24"/>
          <w:szCs w:val="24"/>
        </w:rPr>
      </w:pPr>
      <w:r w:rsidRPr="00126355">
        <w:rPr>
          <w:rFonts w:ascii="Arial" w:hAnsi="Arial" w:cs="Arial"/>
          <w:sz w:val="24"/>
          <w:szCs w:val="24"/>
        </w:rPr>
        <w:t xml:space="preserve">       AT </w:t>
      </w:r>
    </w:p>
    <w:p w14:paraId="13E3C689" w14:textId="77777777" w:rsidR="00626A1F" w:rsidRPr="00126355" w:rsidRDefault="00626A1F" w:rsidP="00626A1F">
      <w:pPr>
        <w:spacing w:after="88"/>
        <w:ind w:right="-2"/>
        <w:rPr>
          <w:rFonts w:ascii="Arial" w:hAnsi="Arial" w:cs="Arial"/>
          <w:sz w:val="24"/>
          <w:szCs w:val="24"/>
        </w:rPr>
      </w:pPr>
    </w:p>
    <w:p w14:paraId="24442F17" w14:textId="77777777" w:rsidR="00626A1F" w:rsidRPr="00126355" w:rsidRDefault="00626A1F" w:rsidP="00626A1F">
      <w:pPr>
        <w:spacing w:after="86"/>
        <w:ind w:right="-2"/>
        <w:rPr>
          <w:rFonts w:ascii="Arial" w:hAnsi="Arial" w:cs="Arial"/>
          <w:sz w:val="24"/>
          <w:szCs w:val="24"/>
        </w:rPr>
      </w:pPr>
      <w:r w:rsidRPr="00126355">
        <w:rPr>
          <w:rFonts w:ascii="Arial" w:hAnsi="Arial" w:cs="Arial"/>
          <w:sz w:val="24"/>
          <w:szCs w:val="24"/>
        </w:rPr>
        <w:t xml:space="preserve">ET = Endividamento  </w:t>
      </w:r>
    </w:p>
    <w:p w14:paraId="66CF5D78" w14:textId="77777777" w:rsidR="00626A1F" w:rsidRPr="00126355" w:rsidRDefault="00626A1F" w:rsidP="00626A1F">
      <w:pPr>
        <w:spacing w:after="88"/>
        <w:ind w:right="-2"/>
        <w:rPr>
          <w:rFonts w:ascii="Arial" w:hAnsi="Arial" w:cs="Arial"/>
          <w:sz w:val="24"/>
          <w:szCs w:val="24"/>
        </w:rPr>
      </w:pPr>
      <w:r w:rsidRPr="00126355">
        <w:rPr>
          <w:rFonts w:ascii="Arial" w:hAnsi="Arial" w:cs="Arial"/>
          <w:sz w:val="24"/>
          <w:szCs w:val="24"/>
        </w:rPr>
        <w:t xml:space="preserve">Total PC = Passivo Circulante  </w:t>
      </w:r>
    </w:p>
    <w:p w14:paraId="3C41B5D0" w14:textId="77777777" w:rsidR="00626A1F" w:rsidRPr="00126355" w:rsidRDefault="00626A1F" w:rsidP="00626A1F">
      <w:pPr>
        <w:spacing w:after="87"/>
        <w:ind w:right="-2"/>
        <w:rPr>
          <w:rFonts w:ascii="Arial" w:hAnsi="Arial" w:cs="Arial"/>
          <w:sz w:val="24"/>
          <w:szCs w:val="24"/>
        </w:rPr>
      </w:pPr>
      <w:r w:rsidRPr="00126355">
        <w:rPr>
          <w:rFonts w:ascii="Arial" w:hAnsi="Arial" w:cs="Arial"/>
          <w:sz w:val="24"/>
          <w:szCs w:val="24"/>
        </w:rPr>
        <w:t xml:space="preserve">ELP = Exigível A Longo Prazo  </w:t>
      </w:r>
    </w:p>
    <w:p w14:paraId="3FE8B1A6" w14:textId="77777777" w:rsidR="00626A1F" w:rsidRPr="00126355" w:rsidRDefault="00626A1F" w:rsidP="00626A1F">
      <w:pPr>
        <w:spacing w:after="84"/>
        <w:ind w:right="-2"/>
        <w:rPr>
          <w:rFonts w:ascii="Arial" w:hAnsi="Arial" w:cs="Arial"/>
          <w:sz w:val="24"/>
          <w:szCs w:val="24"/>
        </w:rPr>
      </w:pPr>
      <w:r w:rsidRPr="00126355">
        <w:rPr>
          <w:rFonts w:ascii="Arial" w:hAnsi="Arial" w:cs="Arial"/>
          <w:sz w:val="24"/>
          <w:szCs w:val="24"/>
        </w:rPr>
        <w:t xml:space="preserve">AT = Ativo Total </w:t>
      </w:r>
    </w:p>
    <w:p w14:paraId="5CF3F2E9" w14:textId="77777777" w:rsidR="00626A1F" w:rsidRPr="00126355" w:rsidRDefault="00626A1F" w:rsidP="00626A1F">
      <w:pPr>
        <w:spacing w:after="84"/>
        <w:ind w:right="-2"/>
        <w:rPr>
          <w:rFonts w:ascii="Arial" w:hAnsi="Arial" w:cs="Arial"/>
          <w:sz w:val="24"/>
          <w:szCs w:val="24"/>
        </w:rPr>
      </w:pPr>
    </w:p>
    <w:p w14:paraId="15BACB09" w14:textId="1C850BF1" w:rsidR="00626A1F" w:rsidRPr="00126355" w:rsidRDefault="00626A1F" w:rsidP="00626A1F">
      <w:pPr>
        <w:pStyle w:val="PargrafodaLista"/>
        <w:numPr>
          <w:ilvl w:val="2"/>
          <w:numId w:val="160"/>
        </w:numPr>
        <w:tabs>
          <w:tab w:val="left" w:pos="993"/>
        </w:tabs>
        <w:spacing w:after="87" w:line="270" w:lineRule="auto"/>
        <w:ind w:left="0" w:right="-2" w:firstLine="0"/>
        <w:jc w:val="both"/>
        <w:rPr>
          <w:rFonts w:ascii="Arial" w:hAnsi="Arial" w:cs="Arial"/>
        </w:rPr>
      </w:pPr>
      <w:r w:rsidRPr="00126355">
        <w:rPr>
          <w:rFonts w:ascii="Arial" w:hAnsi="Arial" w:cs="Arial"/>
        </w:rPr>
        <w:t xml:space="preserve">O licitante que apresentar índices econômicos iguais ou inferiores a 1 (um) em qualquer dos índices de Liquidez Geral, Solvência Geral e Liquidez Corrente deverá comprovar que possui (capital mínimo ou patrimônio líquido) equivalente a 10% (dez por cento) do valor total estimado da contratação ou do item pertinente; </w:t>
      </w:r>
    </w:p>
    <w:p w14:paraId="3A0BCB72" w14:textId="23361286" w:rsidR="00626A1F" w:rsidRPr="00126355" w:rsidRDefault="00626A1F" w:rsidP="00626A1F">
      <w:pPr>
        <w:pStyle w:val="PargrafodaLista"/>
        <w:numPr>
          <w:ilvl w:val="2"/>
          <w:numId w:val="160"/>
        </w:numPr>
        <w:tabs>
          <w:tab w:val="left" w:pos="993"/>
        </w:tabs>
        <w:spacing w:after="87" w:line="270" w:lineRule="auto"/>
        <w:ind w:left="0" w:right="-2" w:firstLine="0"/>
        <w:jc w:val="both"/>
        <w:rPr>
          <w:rFonts w:ascii="Arial" w:hAnsi="Arial" w:cs="Arial"/>
        </w:rPr>
      </w:pPr>
      <w:r w:rsidRPr="00126355">
        <w:rPr>
          <w:rFonts w:ascii="Arial" w:hAnsi="Arial" w:cs="Arial"/>
        </w:rPr>
        <w:t xml:space="preserve">O cálculo dos índices exigidos no item anterior deverá ser realizado pela Proponente e incluído na documentação, utilizando os resultados expressos no balanço patrimonial do último exercício social, mediante a aplicação das seguintes fórmulas; </w:t>
      </w:r>
    </w:p>
    <w:p w14:paraId="7188B093" w14:textId="77777777" w:rsidR="00626A1F" w:rsidRPr="00126355" w:rsidRDefault="00626A1F" w:rsidP="00626A1F">
      <w:pPr>
        <w:numPr>
          <w:ilvl w:val="2"/>
          <w:numId w:val="160"/>
        </w:numPr>
        <w:tabs>
          <w:tab w:val="left" w:pos="993"/>
        </w:tabs>
        <w:spacing w:after="86" w:line="270" w:lineRule="auto"/>
        <w:ind w:left="0" w:right="-2" w:firstLine="0"/>
        <w:jc w:val="both"/>
        <w:rPr>
          <w:rFonts w:ascii="Arial" w:hAnsi="Arial" w:cs="Arial"/>
          <w:sz w:val="24"/>
          <w:szCs w:val="24"/>
        </w:rPr>
      </w:pPr>
      <w:r w:rsidRPr="00126355">
        <w:rPr>
          <w:rFonts w:ascii="Arial" w:hAnsi="Arial" w:cs="Arial"/>
          <w:sz w:val="24"/>
          <w:szCs w:val="24"/>
        </w:rPr>
        <w:t xml:space="preserve">Todos os quocientes referidos na alínea anterior deverão ser atendidos pelos licitantes, caso contrário a licitante será considerada inabilitada; </w:t>
      </w:r>
    </w:p>
    <w:p w14:paraId="23EAE147" w14:textId="77777777" w:rsidR="00626A1F" w:rsidRPr="00126355" w:rsidRDefault="00626A1F" w:rsidP="00626A1F">
      <w:pPr>
        <w:numPr>
          <w:ilvl w:val="2"/>
          <w:numId w:val="160"/>
        </w:numPr>
        <w:tabs>
          <w:tab w:val="left" w:pos="993"/>
        </w:tabs>
        <w:spacing w:after="87" w:line="270" w:lineRule="auto"/>
        <w:ind w:left="0" w:right="-2" w:firstLine="0"/>
        <w:jc w:val="both"/>
        <w:rPr>
          <w:rFonts w:ascii="Arial" w:hAnsi="Arial" w:cs="Arial"/>
          <w:sz w:val="24"/>
          <w:szCs w:val="24"/>
        </w:rPr>
      </w:pPr>
      <w:r w:rsidRPr="00126355">
        <w:rPr>
          <w:rFonts w:ascii="Arial" w:hAnsi="Arial" w:cs="Arial"/>
          <w:sz w:val="24"/>
          <w:szCs w:val="24"/>
        </w:rPr>
        <w:t>A</w:t>
      </w:r>
      <w:r w:rsidRPr="00126355">
        <w:rPr>
          <w:rFonts w:ascii="Arial" w:hAnsi="Arial" w:cs="Arial"/>
          <w:b/>
          <w:sz w:val="24"/>
          <w:szCs w:val="24"/>
        </w:rPr>
        <w:t xml:space="preserve"> </w:t>
      </w:r>
      <w:r w:rsidRPr="00126355">
        <w:rPr>
          <w:rFonts w:ascii="Arial" w:hAnsi="Arial" w:cs="Arial"/>
          <w:sz w:val="24"/>
          <w:szCs w:val="24"/>
        </w:rPr>
        <w:t xml:space="preserve">comprovação da capacidade financeira será efetuada, em folha separada, mediante a indicação dos índices, com base nos dados constantes do Balanço Patrimonial, Demonstração do Resultado do Exercício, Demonstração de Origens e aplicação de Recursos e Demonstração de Mutação do Patrimônio Líquido do último exercício social, já exigíveis e apresentados na forma da lei; </w:t>
      </w:r>
    </w:p>
    <w:p w14:paraId="3626D8C0" w14:textId="77777777" w:rsidR="007E3A6F" w:rsidRPr="00126355" w:rsidRDefault="007E3A6F" w:rsidP="007F6BD5">
      <w:pPr>
        <w:widowControl w:val="0"/>
        <w:jc w:val="both"/>
        <w:rPr>
          <w:rFonts w:ascii="Arial" w:hAnsi="Arial" w:cs="Arial"/>
          <w:b/>
          <w:sz w:val="24"/>
          <w:szCs w:val="24"/>
        </w:rPr>
      </w:pPr>
    </w:p>
    <w:p w14:paraId="234BC20D" w14:textId="72A15BEE" w:rsidR="004A516B" w:rsidRPr="00126355" w:rsidRDefault="007D7019" w:rsidP="007F6BD5">
      <w:pPr>
        <w:widowControl w:val="0"/>
        <w:jc w:val="both"/>
        <w:rPr>
          <w:rFonts w:ascii="Arial" w:hAnsi="Arial" w:cs="Arial"/>
          <w:b/>
          <w:sz w:val="24"/>
          <w:szCs w:val="24"/>
        </w:rPr>
      </w:pPr>
      <w:r w:rsidRPr="00126355">
        <w:rPr>
          <w:rFonts w:ascii="Arial" w:hAnsi="Arial" w:cs="Arial"/>
          <w:b/>
          <w:noProof/>
          <w:sz w:val="24"/>
          <w:szCs w:val="24"/>
          <w:lang w:eastAsia="ko-KR"/>
        </w:rPr>
        <mc:AlternateContent>
          <mc:Choice Requires="wps">
            <w:drawing>
              <wp:anchor distT="0" distB="0" distL="114300" distR="114300" simplePos="0" relativeHeight="251657216" behindDoc="0" locked="0" layoutInCell="1" allowOverlap="1" wp14:anchorId="624D8C32" wp14:editId="5FBD0CCF">
                <wp:simplePos x="0" y="0"/>
                <wp:positionH relativeFrom="column">
                  <wp:posOffset>-22860</wp:posOffset>
                </wp:positionH>
                <wp:positionV relativeFrom="paragraph">
                  <wp:posOffset>30480</wp:posOffset>
                </wp:positionV>
                <wp:extent cx="6115050" cy="295275"/>
                <wp:effectExtent l="0" t="0" r="0" b="0"/>
                <wp:wrapNone/>
                <wp:docPr id="14"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5050"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14:paraId="37BEC2D8" w14:textId="77777777" w:rsidR="00681390" w:rsidRPr="00792967" w:rsidRDefault="00681390" w:rsidP="005339F1">
                            <w:pPr>
                              <w:widowControl w:val="0"/>
                              <w:spacing w:after="120"/>
                              <w:jc w:val="center"/>
                              <w:rPr>
                                <w:rFonts w:ascii="Arial" w:hAnsi="Arial"/>
                                <w:b/>
                                <w:sz w:val="24"/>
                              </w:rPr>
                            </w:pPr>
                            <w:r>
                              <w:rPr>
                                <w:rFonts w:ascii="Arial" w:hAnsi="Arial" w:cs="Arial"/>
                                <w:b/>
                                <w:sz w:val="24"/>
                                <w:szCs w:val="24"/>
                              </w:rPr>
                              <w:t xml:space="preserve">XII – DA </w:t>
                            </w:r>
                            <w:r w:rsidRPr="005C3983">
                              <w:rPr>
                                <w:rFonts w:ascii="Arial" w:hAnsi="Arial"/>
                                <w:b/>
                                <w:sz w:val="24"/>
                              </w:rPr>
                              <w:t>AN</w:t>
                            </w:r>
                            <w:r>
                              <w:rPr>
                                <w:rFonts w:ascii="Arial" w:hAnsi="Arial"/>
                                <w:b/>
                                <w:sz w:val="24"/>
                              </w:rPr>
                              <w:t>Á</w:t>
                            </w:r>
                            <w:r w:rsidRPr="005C3983">
                              <w:rPr>
                                <w:rFonts w:ascii="Arial" w:hAnsi="Arial"/>
                                <w:b/>
                                <w:sz w:val="24"/>
                              </w:rPr>
                              <w:t>LISE DOS DOCUMENTOS DE HABILITAÇÃO</w:t>
                            </w:r>
                          </w:p>
                          <w:p w14:paraId="2C45978F" w14:textId="77777777" w:rsidR="00681390" w:rsidRPr="00A04919" w:rsidRDefault="00681390" w:rsidP="005339F1">
                            <w:pPr>
                              <w:widowControl w:val="0"/>
                              <w:spacing w:after="120"/>
                              <w:jc w:val="center"/>
                              <w:rPr>
                                <w:rFonts w:ascii="Arial" w:hAnsi="Arial"/>
                                <w:b/>
                                <w:sz w:val="24"/>
                              </w:rPr>
                            </w:pPr>
                          </w:p>
                          <w:p w14:paraId="04D4208B" w14:textId="77777777" w:rsidR="00681390" w:rsidRPr="00633070" w:rsidRDefault="00681390" w:rsidP="005339F1">
                            <w:pPr>
                              <w:widowControl w:val="0"/>
                              <w:spacing w:after="120"/>
                              <w:rPr>
                                <w:rFonts w:ascii="Arial" w:hAnsi="Arial"/>
                                <w:b/>
                                <w:sz w:val="24"/>
                              </w:rPr>
                            </w:pPr>
                          </w:p>
                          <w:p w14:paraId="58F134EF" w14:textId="77777777" w:rsidR="00681390" w:rsidRPr="0029797E" w:rsidRDefault="00681390" w:rsidP="005339F1">
                            <w:pPr>
                              <w:jc w:val="center"/>
                              <w:rPr>
                                <w:rFonts w:ascii="Arial" w:hAnsi="Arial" w:cs="Arial"/>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4D8C32" id="Rectangle 22" o:spid="_x0000_s1037" style="position:absolute;left:0;text-align:left;margin-left:-1.8pt;margin-top:2.4pt;width:481.5pt;height:23.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" fillcolor="#d8d8d8">
                <v:shadow on="t"/>
                <v:textbox>
                  <w:txbxContent>
                    <w:p w14:paraId="37BEC2D8" w14:textId="77777777" w:rsidR="00681390" w:rsidRPr="00792967" w:rsidRDefault="00681390" w:rsidP="005339F1">
                      <w:pPr>
                        <w:widowControl w:val="0"/>
                        <w:spacing w:after="120"/>
                        <w:jc w:val="center"/>
                        <w:rPr>
                          <w:rFonts w:ascii="Arial" w:hAnsi="Arial"/>
                          <w:b/>
                          <w:sz w:val="24"/>
                        </w:rPr>
                      </w:pPr>
                      <w:r>
                        <w:rPr>
                          <w:rFonts w:ascii="Arial" w:hAnsi="Arial" w:cs="Arial"/>
                          <w:b/>
                          <w:sz w:val="24"/>
                          <w:szCs w:val="24"/>
                        </w:rPr>
                        <w:t xml:space="preserve">XII – DA </w:t>
                      </w:r>
                      <w:r w:rsidRPr="005C3983">
                        <w:rPr>
                          <w:rFonts w:ascii="Arial" w:hAnsi="Arial"/>
                          <w:b/>
                          <w:sz w:val="24"/>
                        </w:rPr>
                        <w:t>AN</w:t>
                      </w:r>
                      <w:r>
                        <w:rPr>
                          <w:rFonts w:ascii="Arial" w:hAnsi="Arial"/>
                          <w:b/>
                          <w:sz w:val="24"/>
                        </w:rPr>
                        <w:t>Á</w:t>
                      </w:r>
                      <w:r w:rsidRPr="005C3983">
                        <w:rPr>
                          <w:rFonts w:ascii="Arial" w:hAnsi="Arial"/>
                          <w:b/>
                          <w:sz w:val="24"/>
                        </w:rPr>
                        <w:t>LISE DOS DOCUMENTOS DE HABILITAÇÃO</w:t>
                      </w:r>
                    </w:p>
                    <w:p w14:paraId="2C45978F" w14:textId="77777777" w:rsidR="00681390" w:rsidRPr="00A04919" w:rsidRDefault="00681390" w:rsidP="005339F1">
                      <w:pPr>
                        <w:widowControl w:val="0"/>
                        <w:spacing w:after="120"/>
                        <w:jc w:val="center"/>
                        <w:rPr>
                          <w:rFonts w:ascii="Arial" w:hAnsi="Arial"/>
                          <w:b/>
                          <w:sz w:val="24"/>
                        </w:rPr>
                      </w:pPr>
                    </w:p>
                    <w:p w14:paraId="04D4208B" w14:textId="77777777" w:rsidR="00681390" w:rsidRPr="00633070" w:rsidRDefault="00681390" w:rsidP="005339F1">
                      <w:pPr>
                        <w:widowControl w:val="0"/>
                        <w:spacing w:after="120"/>
                        <w:rPr>
                          <w:rFonts w:ascii="Arial" w:hAnsi="Arial"/>
                          <w:b/>
                          <w:sz w:val="24"/>
                        </w:rPr>
                      </w:pPr>
                    </w:p>
                    <w:p w14:paraId="58F134EF" w14:textId="77777777" w:rsidR="00681390" w:rsidRPr="0029797E" w:rsidRDefault="00681390" w:rsidP="005339F1">
                      <w:pPr>
                        <w:jc w:val="center"/>
                        <w:rPr>
                          <w:rFonts w:ascii="Arial" w:hAnsi="Arial" w:cs="Arial"/>
                          <w:b/>
                          <w:sz w:val="24"/>
                          <w:szCs w:val="24"/>
                        </w:rPr>
                      </w:pPr>
                    </w:p>
                  </w:txbxContent>
                </v:textbox>
              </v:rect>
            </w:pict>
          </mc:Fallback>
        </mc:AlternateContent>
      </w:r>
    </w:p>
    <w:p w14:paraId="2C6032B5" w14:textId="77777777" w:rsidR="005339F1" w:rsidRPr="00126355" w:rsidRDefault="005339F1" w:rsidP="003E03A4">
      <w:pPr>
        <w:widowControl w:val="0"/>
        <w:jc w:val="both"/>
        <w:rPr>
          <w:rFonts w:ascii="Arial" w:hAnsi="Arial" w:cs="Arial"/>
          <w:b/>
          <w:sz w:val="24"/>
        </w:rPr>
      </w:pPr>
    </w:p>
    <w:p w14:paraId="01861643" w14:textId="77777777" w:rsidR="006C11EF" w:rsidRPr="00126355" w:rsidRDefault="006C11EF" w:rsidP="003E03A4">
      <w:pPr>
        <w:widowControl w:val="0"/>
        <w:spacing w:after="120"/>
        <w:jc w:val="both"/>
        <w:rPr>
          <w:rFonts w:ascii="Arial" w:hAnsi="Arial" w:cs="Arial"/>
          <w:sz w:val="24"/>
        </w:rPr>
      </w:pPr>
      <w:r w:rsidRPr="00126355">
        <w:rPr>
          <w:rFonts w:ascii="Arial" w:hAnsi="Arial" w:cs="Arial"/>
          <w:b/>
          <w:sz w:val="24"/>
        </w:rPr>
        <w:t>12.1.</w:t>
      </w:r>
      <w:r w:rsidRPr="00126355">
        <w:rPr>
          <w:rFonts w:ascii="Arial" w:hAnsi="Arial" w:cs="Arial"/>
          <w:sz w:val="24"/>
        </w:rPr>
        <w:t xml:space="preserve"> Encerrada a fase de lance para o</w:t>
      </w:r>
      <w:r w:rsidR="00B91B3F" w:rsidRPr="00126355">
        <w:rPr>
          <w:rFonts w:ascii="Arial" w:hAnsi="Arial" w:cs="Arial"/>
          <w:sz w:val="24"/>
        </w:rPr>
        <w:t>s</w:t>
      </w:r>
      <w:r w:rsidRPr="00126355">
        <w:rPr>
          <w:rFonts w:ascii="Arial" w:hAnsi="Arial" w:cs="Arial"/>
          <w:sz w:val="24"/>
        </w:rPr>
        <w:t xml:space="preserve"> </w:t>
      </w:r>
      <w:r w:rsidR="00DA2986" w:rsidRPr="00126355">
        <w:rPr>
          <w:rFonts w:ascii="Arial" w:hAnsi="Arial" w:cs="Arial"/>
          <w:sz w:val="24"/>
        </w:rPr>
        <w:t>ite</w:t>
      </w:r>
      <w:r w:rsidR="00B91B3F" w:rsidRPr="00126355">
        <w:rPr>
          <w:rFonts w:ascii="Arial" w:hAnsi="Arial" w:cs="Arial"/>
          <w:sz w:val="24"/>
        </w:rPr>
        <w:t>ns</w:t>
      </w:r>
      <w:r w:rsidRPr="00126355">
        <w:rPr>
          <w:rFonts w:ascii="Arial" w:hAnsi="Arial" w:cs="Arial"/>
          <w:sz w:val="24"/>
        </w:rPr>
        <w:t xml:space="preserve">, o (a) Pregoeiro (a) procederá à abertura do envelope contendo os documentos de habilitação da licitante que apresentou a melhor proposta, verificando sua regularidade; </w:t>
      </w:r>
    </w:p>
    <w:p w14:paraId="1010A6EA" w14:textId="77777777" w:rsidR="006C11EF" w:rsidRPr="00126355" w:rsidRDefault="006C11EF" w:rsidP="003E03A4">
      <w:pPr>
        <w:widowControl w:val="0"/>
        <w:spacing w:after="120"/>
        <w:jc w:val="both"/>
        <w:rPr>
          <w:rFonts w:ascii="Arial" w:hAnsi="Arial" w:cs="Arial"/>
          <w:sz w:val="24"/>
        </w:rPr>
      </w:pPr>
      <w:r w:rsidRPr="00126355">
        <w:rPr>
          <w:rFonts w:ascii="Arial" w:hAnsi="Arial" w:cs="Arial"/>
          <w:b/>
          <w:sz w:val="24"/>
        </w:rPr>
        <w:t>12.2</w:t>
      </w:r>
      <w:r w:rsidRPr="00126355">
        <w:rPr>
          <w:rFonts w:ascii="Arial" w:hAnsi="Arial" w:cs="Arial"/>
          <w:sz w:val="24"/>
        </w:rPr>
        <w:t>. Constatado o atendimento das exigências editalícias, a licitante será declarada vencedora, sendo-lhe adjudicado o objeto do certame, caso não haja interposição de recursos;</w:t>
      </w:r>
    </w:p>
    <w:p w14:paraId="69E016AE" w14:textId="77777777" w:rsidR="006C11EF" w:rsidRPr="00126355" w:rsidRDefault="006C11EF" w:rsidP="003E03A4">
      <w:pPr>
        <w:widowControl w:val="0"/>
        <w:spacing w:after="120"/>
        <w:jc w:val="both"/>
        <w:rPr>
          <w:rFonts w:ascii="Arial" w:hAnsi="Arial" w:cs="Arial"/>
          <w:sz w:val="24"/>
        </w:rPr>
      </w:pPr>
      <w:r w:rsidRPr="00126355">
        <w:rPr>
          <w:rFonts w:ascii="Arial" w:hAnsi="Arial" w:cs="Arial"/>
          <w:b/>
          <w:sz w:val="24"/>
        </w:rPr>
        <w:t>12.3.</w:t>
      </w:r>
      <w:r w:rsidRPr="00126355">
        <w:rPr>
          <w:rFonts w:ascii="Arial" w:hAnsi="Arial" w:cs="Arial"/>
          <w:sz w:val="24"/>
        </w:rPr>
        <w:t xml:space="preserve"> Caso a licitante classificada em primeiro lugar seja inabilitada, o (a) Pregoeiro (a) examinará a habilitação das licitantes com as ofertas subsequentes e a qualificação destas, na ordem de classificação, até a apuração de uma proposta que atenda aos requisitos do Edital;</w:t>
      </w:r>
    </w:p>
    <w:p w14:paraId="54D2F4FA" w14:textId="0CF30118" w:rsidR="006C11EF" w:rsidRPr="00126355" w:rsidRDefault="006C11EF" w:rsidP="003E03A4">
      <w:pPr>
        <w:widowControl w:val="0"/>
        <w:spacing w:after="120"/>
        <w:jc w:val="both"/>
        <w:rPr>
          <w:rFonts w:ascii="Arial" w:hAnsi="Arial" w:cs="Arial"/>
          <w:sz w:val="24"/>
        </w:rPr>
      </w:pPr>
      <w:r w:rsidRPr="00126355">
        <w:rPr>
          <w:rFonts w:ascii="Arial" w:hAnsi="Arial" w:cs="Arial"/>
          <w:b/>
          <w:sz w:val="24"/>
        </w:rPr>
        <w:t>12.4.</w:t>
      </w:r>
      <w:r w:rsidRPr="00126355">
        <w:rPr>
          <w:rFonts w:ascii="Arial" w:hAnsi="Arial" w:cs="Arial"/>
          <w:sz w:val="24"/>
        </w:rPr>
        <w:t xml:space="preserve"> Quando todas as licitantes forem inabilitadas, o (a) Pregoeiro (a) </w:t>
      </w:r>
      <w:r w:rsidR="0066262F" w:rsidRPr="00126355">
        <w:rPr>
          <w:rFonts w:ascii="Arial" w:hAnsi="Arial" w:cs="Arial"/>
          <w:sz w:val="24"/>
        </w:rPr>
        <w:t xml:space="preserve">deverá declarar a </w:t>
      </w:r>
      <w:r w:rsidR="0066262F" w:rsidRPr="00126355">
        <w:rPr>
          <w:rFonts w:ascii="Arial" w:hAnsi="Arial" w:cs="Arial"/>
          <w:sz w:val="24"/>
        </w:rPr>
        <w:lastRenderedPageBreak/>
        <w:t>sessão FRACASSADA.</w:t>
      </w:r>
    </w:p>
    <w:p w14:paraId="3C0D0239" w14:textId="1E11044A" w:rsidR="006C11EF" w:rsidRPr="00126355" w:rsidRDefault="006C11EF" w:rsidP="00F23B75">
      <w:pPr>
        <w:widowControl w:val="0"/>
        <w:jc w:val="both"/>
        <w:rPr>
          <w:rFonts w:ascii="Arial" w:hAnsi="Arial" w:cs="Arial"/>
          <w:sz w:val="24"/>
        </w:rPr>
      </w:pPr>
      <w:r w:rsidRPr="00126355">
        <w:rPr>
          <w:rFonts w:ascii="Arial" w:hAnsi="Arial" w:cs="Arial"/>
          <w:b/>
          <w:sz w:val="24"/>
        </w:rPr>
        <w:t>12.5.</w:t>
      </w:r>
      <w:r w:rsidRPr="00126355">
        <w:rPr>
          <w:rFonts w:ascii="Arial" w:hAnsi="Arial" w:cs="Arial"/>
          <w:sz w:val="24"/>
        </w:rPr>
        <w:t xml:space="preserve"> Da suspensão da sessão pública de realização do pregão será lavrada ata circunstanciada com todos os vícios apontados de todas as licitantes, assinada pelos representantes presentes, pelo (a) Pregoeiro (a) e pela Equipe de Apoio.</w:t>
      </w:r>
    </w:p>
    <w:p w14:paraId="0DDE42DC" w14:textId="22B79956" w:rsidR="004B662C" w:rsidRPr="00126355" w:rsidRDefault="004B662C" w:rsidP="00F23B75">
      <w:pPr>
        <w:widowControl w:val="0"/>
        <w:jc w:val="both"/>
        <w:rPr>
          <w:rFonts w:ascii="Arial" w:hAnsi="Arial" w:cs="Arial"/>
          <w:sz w:val="24"/>
        </w:rPr>
      </w:pPr>
    </w:p>
    <w:p w14:paraId="5B8148C6" w14:textId="77777777" w:rsidR="0077068F" w:rsidRPr="00126355" w:rsidRDefault="0077068F" w:rsidP="00110349">
      <w:pPr>
        <w:widowControl w:val="0"/>
        <w:jc w:val="both"/>
        <w:rPr>
          <w:rFonts w:ascii="Arial" w:hAnsi="Arial" w:cs="Arial"/>
          <w:sz w:val="24"/>
        </w:rPr>
      </w:pPr>
    </w:p>
    <w:p w14:paraId="09D1BF9B" w14:textId="16C34A50" w:rsidR="005339F1" w:rsidRPr="00126355" w:rsidRDefault="007D7019" w:rsidP="003E03A4">
      <w:pPr>
        <w:widowControl w:val="0"/>
        <w:spacing w:after="120"/>
        <w:jc w:val="both"/>
        <w:rPr>
          <w:rFonts w:ascii="Arial" w:hAnsi="Arial" w:cs="Arial"/>
          <w:b/>
          <w:sz w:val="24"/>
        </w:rPr>
      </w:pPr>
      <w:r w:rsidRPr="00126355">
        <w:rPr>
          <w:rFonts w:ascii="Arial" w:hAnsi="Arial" w:cs="Arial"/>
          <w:b/>
          <w:noProof/>
          <w:sz w:val="24"/>
          <w:lang w:eastAsia="ko-KR"/>
        </w:rPr>
        <mc:AlternateContent>
          <mc:Choice Requires="wps">
            <w:drawing>
              <wp:anchor distT="0" distB="0" distL="114300" distR="114300" simplePos="0" relativeHeight="251658240" behindDoc="0" locked="0" layoutInCell="1" allowOverlap="1" wp14:anchorId="54083C2B" wp14:editId="32739260">
                <wp:simplePos x="0" y="0"/>
                <wp:positionH relativeFrom="column">
                  <wp:posOffset>-3810</wp:posOffset>
                </wp:positionH>
                <wp:positionV relativeFrom="paragraph">
                  <wp:posOffset>-83820</wp:posOffset>
                </wp:positionV>
                <wp:extent cx="6115050" cy="295275"/>
                <wp:effectExtent l="0" t="0" r="0" b="0"/>
                <wp:wrapNone/>
                <wp:docPr id="1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5050"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14:paraId="6B0C5376" w14:textId="77777777" w:rsidR="00681390" w:rsidRPr="00792967" w:rsidRDefault="00681390" w:rsidP="005339F1">
                            <w:pPr>
                              <w:widowControl w:val="0"/>
                              <w:jc w:val="center"/>
                              <w:rPr>
                                <w:rFonts w:ascii="Arial" w:hAnsi="Arial"/>
                                <w:b/>
                                <w:sz w:val="24"/>
                              </w:rPr>
                            </w:pPr>
                            <w:r>
                              <w:rPr>
                                <w:rFonts w:ascii="Arial" w:hAnsi="Arial" w:cs="Arial"/>
                                <w:b/>
                                <w:sz w:val="24"/>
                                <w:szCs w:val="24"/>
                              </w:rPr>
                              <w:t xml:space="preserve">XIII – </w:t>
                            </w:r>
                            <w:r w:rsidRPr="00886002">
                              <w:rPr>
                                <w:rFonts w:ascii="Arial" w:hAnsi="Arial"/>
                                <w:b/>
                                <w:sz w:val="24"/>
                              </w:rPr>
                              <w:t>DOS RECURSOS</w:t>
                            </w:r>
                          </w:p>
                          <w:p w14:paraId="52EABE8B" w14:textId="77777777" w:rsidR="00681390" w:rsidRPr="00A04919" w:rsidRDefault="00681390" w:rsidP="005339F1">
                            <w:pPr>
                              <w:widowControl w:val="0"/>
                              <w:spacing w:after="120"/>
                              <w:jc w:val="center"/>
                              <w:rPr>
                                <w:rFonts w:ascii="Arial" w:hAnsi="Arial"/>
                                <w:b/>
                                <w:sz w:val="24"/>
                              </w:rPr>
                            </w:pPr>
                          </w:p>
                          <w:p w14:paraId="129CAAE6" w14:textId="77777777" w:rsidR="00681390" w:rsidRPr="00633070" w:rsidRDefault="00681390" w:rsidP="005339F1">
                            <w:pPr>
                              <w:widowControl w:val="0"/>
                              <w:spacing w:after="120"/>
                              <w:rPr>
                                <w:rFonts w:ascii="Arial" w:hAnsi="Arial"/>
                                <w:b/>
                                <w:sz w:val="24"/>
                              </w:rPr>
                            </w:pPr>
                          </w:p>
                          <w:p w14:paraId="1F54E936" w14:textId="77777777" w:rsidR="00681390" w:rsidRPr="0029797E" w:rsidRDefault="00681390" w:rsidP="005339F1">
                            <w:pPr>
                              <w:jc w:val="center"/>
                              <w:rPr>
                                <w:rFonts w:ascii="Arial" w:hAnsi="Arial" w:cs="Arial"/>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083C2B" id="Rectangle 23" o:spid="_x0000_s1038" style="position:absolute;left:0;text-align:left;margin-left:-.3pt;margin-top:-6.6pt;width:481.5pt;height:2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" fillcolor="#d8d8d8">
                <v:shadow on="t"/>
                <v:textbox>
                  <w:txbxContent>
                    <w:p w14:paraId="6B0C5376" w14:textId="77777777" w:rsidR="00681390" w:rsidRPr="00792967" w:rsidRDefault="00681390" w:rsidP="005339F1">
                      <w:pPr>
                        <w:widowControl w:val="0"/>
                        <w:jc w:val="center"/>
                        <w:rPr>
                          <w:rFonts w:ascii="Arial" w:hAnsi="Arial"/>
                          <w:b/>
                          <w:sz w:val="24"/>
                        </w:rPr>
                      </w:pPr>
                      <w:r>
                        <w:rPr>
                          <w:rFonts w:ascii="Arial" w:hAnsi="Arial" w:cs="Arial"/>
                          <w:b/>
                          <w:sz w:val="24"/>
                          <w:szCs w:val="24"/>
                        </w:rPr>
                        <w:t xml:space="preserve">XIII – </w:t>
                      </w:r>
                      <w:r w:rsidRPr="00886002">
                        <w:rPr>
                          <w:rFonts w:ascii="Arial" w:hAnsi="Arial"/>
                          <w:b/>
                          <w:sz w:val="24"/>
                        </w:rPr>
                        <w:t>DOS RECURSOS</w:t>
                      </w:r>
                    </w:p>
                    <w:p w14:paraId="52EABE8B" w14:textId="77777777" w:rsidR="00681390" w:rsidRPr="00A04919" w:rsidRDefault="00681390" w:rsidP="005339F1">
                      <w:pPr>
                        <w:widowControl w:val="0"/>
                        <w:spacing w:after="120"/>
                        <w:jc w:val="center"/>
                        <w:rPr>
                          <w:rFonts w:ascii="Arial" w:hAnsi="Arial"/>
                          <w:b/>
                          <w:sz w:val="24"/>
                        </w:rPr>
                      </w:pPr>
                    </w:p>
                    <w:p w14:paraId="129CAAE6" w14:textId="77777777" w:rsidR="00681390" w:rsidRPr="00633070" w:rsidRDefault="00681390" w:rsidP="005339F1">
                      <w:pPr>
                        <w:widowControl w:val="0"/>
                        <w:spacing w:after="120"/>
                        <w:rPr>
                          <w:rFonts w:ascii="Arial" w:hAnsi="Arial"/>
                          <w:b/>
                          <w:sz w:val="24"/>
                        </w:rPr>
                      </w:pPr>
                    </w:p>
                    <w:p w14:paraId="1F54E936" w14:textId="77777777" w:rsidR="00681390" w:rsidRPr="0029797E" w:rsidRDefault="00681390" w:rsidP="005339F1">
                      <w:pPr>
                        <w:jc w:val="center"/>
                        <w:rPr>
                          <w:rFonts w:ascii="Arial" w:hAnsi="Arial" w:cs="Arial"/>
                          <w:b/>
                          <w:sz w:val="24"/>
                          <w:szCs w:val="24"/>
                        </w:rPr>
                      </w:pPr>
                    </w:p>
                  </w:txbxContent>
                </v:textbox>
              </v:rect>
            </w:pict>
          </mc:Fallback>
        </mc:AlternateContent>
      </w:r>
    </w:p>
    <w:p w14:paraId="4EB05175" w14:textId="77777777" w:rsidR="00EE1B2F" w:rsidRPr="00126355" w:rsidRDefault="00EE1B2F" w:rsidP="003E03A4">
      <w:pPr>
        <w:widowControl w:val="0"/>
        <w:spacing w:after="120"/>
        <w:jc w:val="both"/>
        <w:rPr>
          <w:rFonts w:ascii="Arial" w:hAnsi="Arial" w:cs="Arial"/>
          <w:sz w:val="24"/>
        </w:rPr>
      </w:pPr>
      <w:r w:rsidRPr="00126355">
        <w:rPr>
          <w:rFonts w:ascii="Arial" w:hAnsi="Arial" w:cs="Arial"/>
          <w:b/>
          <w:sz w:val="24"/>
        </w:rPr>
        <w:t>13.1.</w:t>
      </w:r>
      <w:r w:rsidRPr="00126355">
        <w:rPr>
          <w:rFonts w:ascii="Arial" w:hAnsi="Arial" w:cs="Arial"/>
          <w:sz w:val="24"/>
        </w:rPr>
        <w:t xml:space="preserve"> Os recursos deverão ser interpostos, verbalmente, no final da sessão, após a declaração do vencedor pelo (a) Pregoeiro (a), devendo a licitante interessada indicar o(s) ato(s) atacado(s) e a síntese das suas razões (motivação), que serão registrados em ata;</w:t>
      </w:r>
    </w:p>
    <w:p w14:paraId="5D5918B4" w14:textId="2EB80FC3" w:rsidR="00EE1B2F" w:rsidRPr="00126355" w:rsidRDefault="00EE1B2F" w:rsidP="003E03A4">
      <w:pPr>
        <w:widowControl w:val="0"/>
        <w:spacing w:after="120"/>
        <w:jc w:val="both"/>
        <w:rPr>
          <w:rFonts w:ascii="Arial" w:hAnsi="Arial" w:cs="Arial"/>
          <w:sz w:val="24"/>
        </w:rPr>
      </w:pPr>
      <w:r w:rsidRPr="00126355">
        <w:rPr>
          <w:rFonts w:ascii="Arial" w:hAnsi="Arial" w:cs="Arial"/>
          <w:b/>
          <w:sz w:val="24"/>
        </w:rPr>
        <w:t>13.</w:t>
      </w:r>
      <w:r w:rsidR="00BC7B5D" w:rsidRPr="00126355">
        <w:rPr>
          <w:rFonts w:ascii="Arial" w:hAnsi="Arial" w:cs="Arial"/>
          <w:b/>
          <w:sz w:val="24"/>
        </w:rPr>
        <w:t>2</w:t>
      </w:r>
      <w:r w:rsidRPr="00126355">
        <w:rPr>
          <w:rFonts w:ascii="Arial" w:hAnsi="Arial" w:cs="Arial"/>
          <w:b/>
          <w:sz w:val="24"/>
        </w:rPr>
        <w:t>.</w:t>
      </w:r>
      <w:r w:rsidRPr="00126355">
        <w:rPr>
          <w:rFonts w:ascii="Arial" w:hAnsi="Arial" w:cs="Arial"/>
          <w:sz w:val="24"/>
        </w:rPr>
        <w:t xml:space="preserve"> Interposto o recurso e apresentada sua motivação sucinta na reunião, a licitante poderá juntar, no prazo de 03 (três) dias</w:t>
      </w:r>
      <w:r w:rsidR="001B5665" w:rsidRPr="00126355">
        <w:rPr>
          <w:rFonts w:ascii="Arial" w:hAnsi="Arial" w:cs="Arial"/>
          <w:sz w:val="24"/>
        </w:rPr>
        <w:t xml:space="preserve"> úteis</w:t>
      </w:r>
      <w:r w:rsidRPr="00126355">
        <w:rPr>
          <w:rFonts w:ascii="Arial" w:hAnsi="Arial" w:cs="Arial"/>
          <w:sz w:val="24"/>
        </w:rPr>
        <w:t>, contados do dia subsequente à realização do pregão, memoriais contendo razões que reforcem os fundamentos iniciais. Não será permitida a extensão do recurso, nos memoriais mencionados, a atos não impugnados na sessão;</w:t>
      </w:r>
    </w:p>
    <w:p w14:paraId="7F09CBE6" w14:textId="10161888" w:rsidR="00A95196" w:rsidRPr="00126355" w:rsidRDefault="00A95196" w:rsidP="003E03A4">
      <w:pPr>
        <w:widowControl w:val="0"/>
        <w:spacing w:after="120"/>
        <w:jc w:val="both"/>
        <w:rPr>
          <w:rFonts w:ascii="Arial" w:hAnsi="Arial" w:cs="Arial"/>
          <w:sz w:val="24"/>
        </w:rPr>
      </w:pPr>
      <w:r w:rsidRPr="00126355">
        <w:rPr>
          <w:rFonts w:ascii="Arial" w:hAnsi="Arial" w:cs="Arial"/>
          <w:sz w:val="24"/>
        </w:rPr>
        <w:t xml:space="preserve">13.2.1. As razões e contrarrazões poderão ser enviadas para o email </w:t>
      </w:r>
      <w:hyperlink r:id="rId16" w:history="1">
        <w:r w:rsidRPr="00126355">
          <w:rPr>
            <w:rStyle w:val="Hyperlink"/>
            <w:rFonts w:ascii="Arial" w:hAnsi="Arial" w:cs="Arial"/>
            <w:sz w:val="24"/>
          </w:rPr>
          <w:t>licitacao@santoantoniodoleste.mt.gov.br</w:t>
        </w:r>
      </w:hyperlink>
      <w:r w:rsidRPr="00126355">
        <w:rPr>
          <w:rFonts w:ascii="Arial" w:hAnsi="Arial" w:cs="Arial"/>
          <w:sz w:val="24"/>
        </w:rPr>
        <w:t>, ou ser protocolada no setor de licitação no endereço Rua Primavera, nº 423A, Jardim Santa Inês.</w:t>
      </w:r>
    </w:p>
    <w:p w14:paraId="3E15A95A" w14:textId="71ACA01F" w:rsidR="00EE1B2F" w:rsidRPr="00126355" w:rsidRDefault="00EE1B2F" w:rsidP="003E03A4">
      <w:pPr>
        <w:widowControl w:val="0"/>
        <w:spacing w:after="120"/>
        <w:jc w:val="both"/>
        <w:rPr>
          <w:rFonts w:ascii="Arial" w:hAnsi="Arial" w:cs="Arial"/>
          <w:sz w:val="24"/>
        </w:rPr>
      </w:pPr>
      <w:r w:rsidRPr="00126355">
        <w:rPr>
          <w:rFonts w:ascii="Arial" w:hAnsi="Arial" w:cs="Arial"/>
          <w:b/>
          <w:sz w:val="24"/>
        </w:rPr>
        <w:t>13.</w:t>
      </w:r>
      <w:r w:rsidR="00BC7B5D" w:rsidRPr="00126355">
        <w:rPr>
          <w:rFonts w:ascii="Arial" w:hAnsi="Arial" w:cs="Arial"/>
          <w:b/>
          <w:sz w:val="24"/>
        </w:rPr>
        <w:t>3</w:t>
      </w:r>
      <w:r w:rsidRPr="00126355">
        <w:rPr>
          <w:rFonts w:ascii="Arial" w:hAnsi="Arial" w:cs="Arial"/>
          <w:b/>
          <w:sz w:val="24"/>
        </w:rPr>
        <w:t>.</w:t>
      </w:r>
      <w:r w:rsidRPr="00126355">
        <w:rPr>
          <w:rFonts w:ascii="Arial" w:hAnsi="Arial" w:cs="Arial"/>
          <w:sz w:val="24"/>
        </w:rPr>
        <w:t xml:space="preserve"> As demais licitantes, ficando intimadas desde logo na própria sessão, poderão apresentar suas contra</w:t>
      </w:r>
      <w:r w:rsidR="00C92334" w:rsidRPr="00126355">
        <w:rPr>
          <w:rFonts w:ascii="Arial" w:hAnsi="Arial" w:cs="Arial"/>
          <w:sz w:val="24"/>
        </w:rPr>
        <w:t>r</w:t>
      </w:r>
      <w:r w:rsidRPr="00126355">
        <w:rPr>
          <w:rFonts w:ascii="Arial" w:hAnsi="Arial" w:cs="Arial"/>
          <w:sz w:val="24"/>
        </w:rPr>
        <w:t>razões no mesmo local e no mesmo lapso do subitem anterior, contado do encerramento do prazo do recorrente para a apresentação das razões, sendo-lhes assegurada vista imediata dos autos;</w:t>
      </w:r>
    </w:p>
    <w:p w14:paraId="600EB41D" w14:textId="462F3FE3" w:rsidR="00EE1B2F" w:rsidRPr="00126355" w:rsidRDefault="00EE1B2F" w:rsidP="003E03A4">
      <w:pPr>
        <w:widowControl w:val="0"/>
        <w:spacing w:after="120"/>
        <w:jc w:val="both"/>
        <w:rPr>
          <w:rFonts w:ascii="Arial" w:hAnsi="Arial" w:cs="Arial"/>
          <w:sz w:val="24"/>
        </w:rPr>
      </w:pPr>
      <w:r w:rsidRPr="00126355">
        <w:rPr>
          <w:rFonts w:ascii="Arial" w:hAnsi="Arial" w:cs="Arial"/>
          <w:b/>
          <w:sz w:val="24"/>
        </w:rPr>
        <w:t>13.</w:t>
      </w:r>
      <w:r w:rsidR="00BC7B5D" w:rsidRPr="00126355">
        <w:rPr>
          <w:rFonts w:ascii="Arial" w:hAnsi="Arial" w:cs="Arial"/>
          <w:b/>
          <w:sz w:val="24"/>
        </w:rPr>
        <w:t>4</w:t>
      </w:r>
      <w:r w:rsidRPr="00126355">
        <w:rPr>
          <w:rFonts w:ascii="Arial" w:hAnsi="Arial" w:cs="Arial"/>
          <w:b/>
          <w:sz w:val="24"/>
        </w:rPr>
        <w:t>.</w:t>
      </w:r>
      <w:r w:rsidRPr="00126355">
        <w:rPr>
          <w:rFonts w:ascii="Arial" w:hAnsi="Arial" w:cs="Arial"/>
          <w:sz w:val="24"/>
        </w:rPr>
        <w:t xml:space="preserve"> A falta de manifestação imediata e motivada da intenção de interpor recurso, no momento da sessão deste Pregão, implicará decadência e preclusão desse direito da licitante, podendo o (a) Pregoeiro (a) adjudicar o objeto à vencedora;</w:t>
      </w:r>
    </w:p>
    <w:p w14:paraId="2F20B53F" w14:textId="7085DE49" w:rsidR="00EE1B2F" w:rsidRPr="00126355" w:rsidRDefault="00EE1B2F" w:rsidP="003E03A4">
      <w:pPr>
        <w:widowControl w:val="0"/>
        <w:spacing w:after="120"/>
        <w:jc w:val="both"/>
        <w:rPr>
          <w:rFonts w:ascii="Arial" w:hAnsi="Arial" w:cs="Arial"/>
          <w:sz w:val="24"/>
        </w:rPr>
      </w:pPr>
      <w:r w:rsidRPr="00126355">
        <w:rPr>
          <w:rFonts w:ascii="Arial" w:hAnsi="Arial" w:cs="Arial"/>
          <w:b/>
          <w:sz w:val="24"/>
        </w:rPr>
        <w:t>13.</w:t>
      </w:r>
      <w:r w:rsidR="00BC7B5D" w:rsidRPr="00126355">
        <w:rPr>
          <w:rFonts w:ascii="Arial" w:hAnsi="Arial" w:cs="Arial"/>
          <w:b/>
          <w:sz w:val="24"/>
        </w:rPr>
        <w:t>5</w:t>
      </w:r>
      <w:r w:rsidRPr="00126355">
        <w:rPr>
          <w:rFonts w:ascii="Arial" w:hAnsi="Arial" w:cs="Arial"/>
          <w:b/>
          <w:sz w:val="24"/>
        </w:rPr>
        <w:t>.</w:t>
      </w:r>
      <w:r w:rsidRPr="00126355">
        <w:rPr>
          <w:rFonts w:ascii="Arial" w:hAnsi="Arial" w:cs="Arial"/>
          <w:sz w:val="24"/>
        </w:rPr>
        <w:t xml:space="preserve"> Preenchidas as condições da admissibilidade, o recurso será processado da seguinte forma:</w:t>
      </w:r>
    </w:p>
    <w:p w14:paraId="14D5FD44" w14:textId="222232CE" w:rsidR="00EE1B2F" w:rsidRPr="00126355" w:rsidRDefault="00EE1B2F" w:rsidP="003E03A4">
      <w:pPr>
        <w:widowControl w:val="0"/>
        <w:spacing w:after="120"/>
        <w:jc w:val="both"/>
        <w:rPr>
          <w:rFonts w:ascii="Arial" w:hAnsi="Arial" w:cs="Arial"/>
          <w:sz w:val="24"/>
        </w:rPr>
      </w:pPr>
      <w:r w:rsidRPr="00126355">
        <w:rPr>
          <w:rFonts w:ascii="Arial" w:hAnsi="Arial" w:cs="Arial"/>
          <w:b/>
          <w:sz w:val="24"/>
        </w:rPr>
        <w:t>13.</w:t>
      </w:r>
      <w:r w:rsidR="00BC7B5D" w:rsidRPr="00126355">
        <w:rPr>
          <w:rFonts w:ascii="Arial" w:hAnsi="Arial" w:cs="Arial"/>
          <w:b/>
          <w:sz w:val="24"/>
        </w:rPr>
        <w:t>5</w:t>
      </w:r>
      <w:r w:rsidRPr="00126355">
        <w:rPr>
          <w:rFonts w:ascii="Arial" w:hAnsi="Arial" w:cs="Arial"/>
          <w:b/>
          <w:sz w:val="24"/>
        </w:rPr>
        <w:t>.1.</w:t>
      </w:r>
      <w:r w:rsidRPr="00126355">
        <w:rPr>
          <w:rFonts w:ascii="Arial" w:hAnsi="Arial" w:cs="Arial"/>
          <w:sz w:val="24"/>
        </w:rPr>
        <w:t xml:space="preserve"> O (a) Pregoeiro (a) aguardará os prazos destinados à apresentação dos memoriais de razões e contra</w:t>
      </w:r>
      <w:r w:rsidR="00C92334" w:rsidRPr="00126355">
        <w:rPr>
          <w:rFonts w:ascii="Arial" w:hAnsi="Arial" w:cs="Arial"/>
          <w:sz w:val="24"/>
        </w:rPr>
        <w:t>r</w:t>
      </w:r>
      <w:r w:rsidRPr="00126355">
        <w:rPr>
          <w:rFonts w:ascii="Arial" w:hAnsi="Arial" w:cs="Arial"/>
          <w:sz w:val="24"/>
        </w:rPr>
        <w:t>razões;</w:t>
      </w:r>
    </w:p>
    <w:p w14:paraId="7061E933" w14:textId="506100ED" w:rsidR="00EE1B2F" w:rsidRPr="00126355" w:rsidRDefault="00EE1B2F" w:rsidP="003E03A4">
      <w:pPr>
        <w:widowControl w:val="0"/>
        <w:spacing w:after="120"/>
        <w:jc w:val="both"/>
        <w:rPr>
          <w:rFonts w:ascii="Arial" w:hAnsi="Arial" w:cs="Arial"/>
          <w:sz w:val="24"/>
        </w:rPr>
      </w:pPr>
      <w:r w:rsidRPr="00126355">
        <w:rPr>
          <w:rFonts w:ascii="Arial" w:hAnsi="Arial" w:cs="Arial"/>
          <w:b/>
          <w:sz w:val="24"/>
        </w:rPr>
        <w:t>13.</w:t>
      </w:r>
      <w:r w:rsidR="00BC7B5D" w:rsidRPr="00126355">
        <w:rPr>
          <w:rFonts w:ascii="Arial" w:hAnsi="Arial" w:cs="Arial"/>
          <w:b/>
          <w:sz w:val="24"/>
        </w:rPr>
        <w:t>5</w:t>
      </w:r>
      <w:r w:rsidRPr="00126355">
        <w:rPr>
          <w:rFonts w:ascii="Arial" w:hAnsi="Arial" w:cs="Arial"/>
          <w:b/>
          <w:sz w:val="24"/>
        </w:rPr>
        <w:t>.2.</w:t>
      </w:r>
      <w:r w:rsidRPr="00126355">
        <w:rPr>
          <w:rFonts w:ascii="Arial" w:hAnsi="Arial" w:cs="Arial"/>
          <w:sz w:val="24"/>
        </w:rPr>
        <w:t xml:space="preserve"> Encerrados os prazos acima, o (a) Pregoeiro (a) irá analisar o recurso impetrado por escrito, suas razões e contra</w:t>
      </w:r>
      <w:r w:rsidR="00C92334" w:rsidRPr="00126355">
        <w:rPr>
          <w:rFonts w:ascii="Arial" w:hAnsi="Arial" w:cs="Arial"/>
          <w:sz w:val="24"/>
        </w:rPr>
        <w:t>r</w:t>
      </w:r>
      <w:r w:rsidRPr="00126355">
        <w:rPr>
          <w:rFonts w:ascii="Arial" w:hAnsi="Arial" w:cs="Arial"/>
          <w:sz w:val="24"/>
        </w:rPr>
        <w:t>razões, podendo reconsiderar sua decisão, no prazo de 0</w:t>
      </w:r>
      <w:r w:rsidR="00B75E31" w:rsidRPr="00126355">
        <w:rPr>
          <w:rFonts w:ascii="Arial" w:hAnsi="Arial" w:cs="Arial"/>
          <w:sz w:val="24"/>
        </w:rPr>
        <w:t>3</w:t>
      </w:r>
      <w:r w:rsidRPr="00126355">
        <w:rPr>
          <w:rFonts w:ascii="Arial" w:hAnsi="Arial" w:cs="Arial"/>
          <w:sz w:val="24"/>
        </w:rPr>
        <w:t xml:space="preserve"> (</w:t>
      </w:r>
      <w:r w:rsidR="00B75E31" w:rsidRPr="00126355">
        <w:rPr>
          <w:rFonts w:ascii="Arial" w:hAnsi="Arial" w:cs="Arial"/>
          <w:sz w:val="24"/>
        </w:rPr>
        <w:t>três</w:t>
      </w:r>
      <w:r w:rsidRPr="00126355">
        <w:rPr>
          <w:rFonts w:ascii="Arial" w:hAnsi="Arial" w:cs="Arial"/>
          <w:sz w:val="24"/>
        </w:rPr>
        <w:t xml:space="preserve">) dias úteis ou, nesse mesmo prazo, fazê-lo subir à autoridade superior devidamente informado, devendo, nesse caso, a decisão ser proferida dentro do prazo de </w:t>
      </w:r>
      <w:r w:rsidR="00B75E31" w:rsidRPr="00126355">
        <w:rPr>
          <w:rFonts w:ascii="Arial" w:hAnsi="Arial" w:cs="Arial"/>
          <w:sz w:val="24"/>
        </w:rPr>
        <w:t>10</w:t>
      </w:r>
      <w:r w:rsidRPr="00126355">
        <w:rPr>
          <w:rFonts w:ascii="Arial" w:hAnsi="Arial" w:cs="Arial"/>
          <w:sz w:val="24"/>
        </w:rPr>
        <w:t xml:space="preserve"> (</w:t>
      </w:r>
      <w:r w:rsidR="00B75E31" w:rsidRPr="00126355">
        <w:rPr>
          <w:rFonts w:ascii="Arial" w:hAnsi="Arial" w:cs="Arial"/>
          <w:sz w:val="24"/>
        </w:rPr>
        <w:t>dez</w:t>
      </w:r>
      <w:r w:rsidRPr="00126355">
        <w:rPr>
          <w:rFonts w:ascii="Arial" w:hAnsi="Arial" w:cs="Arial"/>
          <w:sz w:val="24"/>
        </w:rPr>
        <w:t>) dias úteis, contados do recebimento do recurso;</w:t>
      </w:r>
    </w:p>
    <w:p w14:paraId="773C3F03" w14:textId="61B5EC8D" w:rsidR="00EE1B2F" w:rsidRPr="00126355" w:rsidRDefault="00EE1B2F" w:rsidP="003E03A4">
      <w:pPr>
        <w:widowControl w:val="0"/>
        <w:spacing w:after="120"/>
        <w:jc w:val="both"/>
        <w:rPr>
          <w:rFonts w:ascii="Arial" w:hAnsi="Arial" w:cs="Arial"/>
          <w:sz w:val="24"/>
        </w:rPr>
      </w:pPr>
      <w:r w:rsidRPr="00126355">
        <w:rPr>
          <w:rFonts w:ascii="Arial" w:hAnsi="Arial" w:cs="Arial"/>
          <w:b/>
          <w:sz w:val="24"/>
        </w:rPr>
        <w:t>13.</w:t>
      </w:r>
      <w:r w:rsidR="00BC7B5D" w:rsidRPr="00126355">
        <w:rPr>
          <w:rFonts w:ascii="Arial" w:hAnsi="Arial" w:cs="Arial"/>
          <w:b/>
          <w:sz w:val="24"/>
        </w:rPr>
        <w:t>6</w:t>
      </w:r>
      <w:r w:rsidRPr="00126355">
        <w:rPr>
          <w:rFonts w:ascii="Arial" w:hAnsi="Arial" w:cs="Arial"/>
          <w:b/>
          <w:sz w:val="24"/>
        </w:rPr>
        <w:t>.</w:t>
      </w:r>
      <w:r w:rsidRPr="00126355">
        <w:rPr>
          <w:rFonts w:ascii="Arial" w:hAnsi="Arial" w:cs="Arial"/>
          <w:sz w:val="24"/>
        </w:rPr>
        <w:t xml:space="preserve"> O acolhimento de recurso importará a invalidação apenas dos atos insuscetíveis de aproveitamento;</w:t>
      </w:r>
    </w:p>
    <w:p w14:paraId="5D4A4F19" w14:textId="0885E717" w:rsidR="00EE1B2F" w:rsidRPr="00126355" w:rsidRDefault="00EE1B2F" w:rsidP="003E03A4">
      <w:pPr>
        <w:widowControl w:val="0"/>
        <w:spacing w:after="120"/>
        <w:jc w:val="both"/>
        <w:rPr>
          <w:rFonts w:ascii="Arial" w:hAnsi="Arial" w:cs="Arial"/>
          <w:sz w:val="24"/>
        </w:rPr>
      </w:pPr>
      <w:r w:rsidRPr="00126355">
        <w:rPr>
          <w:rFonts w:ascii="Arial" w:hAnsi="Arial" w:cs="Arial"/>
          <w:b/>
          <w:sz w:val="24"/>
        </w:rPr>
        <w:t>13.</w:t>
      </w:r>
      <w:r w:rsidR="00BC7B5D" w:rsidRPr="00126355">
        <w:rPr>
          <w:rFonts w:ascii="Arial" w:hAnsi="Arial" w:cs="Arial"/>
          <w:b/>
          <w:sz w:val="24"/>
        </w:rPr>
        <w:t>7</w:t>
      </w:r>
      <w:r w:rsidRPr="00126355">
        <w:rPr>
          <w:rFonts w:ascii="Arial" w:hAnsi="Arial" w:cs="Arial"/>
          <w:b/>
          <w:sz w:val="24"/>
        </w:rPr>
        <w:t>.</w:t>
      </w:r>
      <w:r w:rsidRPr="00126355">
        <w:rPr>
          <w:rFonts w:ascii="Arial" w:hAnsi="Arial" w:cs="Arial"/>
          <w:sz w:val="24"/>
        </w:rPr>
        <w:t xml:space="preserve"> Os autos permanecerão com vista franqueada aos interessados no Setor de Licitações da Prefeitura Municipal de </w:t>
      </w:r>
      <w:r w:rsidR="00086C94" w:rsidRPr="00126355">
        <w:rPr>
          <w:rFonts w:ascii="Arial" w:hAnsi="Arial" w:cs="Arial"/>
          <w:sz w:val="24"/>
        </w:rPr>
        <w:t>Santo Antônio do Leste</w:t>
      </w:r>
      <w:r w:rsidRPr="00126355">
        <w:rPr>
          <w:rFonts w:ascii="Arial" w:hAnsi="Arial" w:cs="Arial"/>
          <w:sz w:val="24"/>
        </w:rPr>
        <w:t>, em dias úteis, no horário de 07</w:t>
      </w:r>
      <w:r w:rsidR="00E21C2A" w:rsidRPr="00126355">
        <w:rPr>
          <w:rFonts w:ascii="Arial" w:hAnsi="Arial" w:cs="Arial"/>
          <w:sz w:val="24"/>
        </w:rPr>
        <w:t>h</w:t>
      </w:r>
      <w:r w:rsidRPr="00126355">
        <w:rPr>
          <w:rFonts w:ascii="Arial" w:hAnsi="Arial" w:cs="Arial"/>
          <w:sz w:val="24"/>
        </w:rPr>
        <w:t xml:space="preserve"> </w:t>
      </w:r>
      <w:r w:rsidR="00CC659B" w:rsidRPr="00126355">
        <w:rPr>
          <w:rFonts w:ascii="Arial" w:hAnsi="Arial" w:cs="Arial"/>
          <w:sz w:val="24"/>
        </w:rPr>
        <w:t>às</w:t>
      </w:r>
      <w:r w:rsidR="00F94E52" w:rsidRPr="00126355">
        <w:rPr>
          <w:rFonts w:ascii="Arial" w:hAnsi="Arial" w:cs="Arial"/>
          <w:sz w:val="24"/>
        </w:rPr>
        <w:t xml:space="preserve"> </w:t>
      </w:r>
      <w:r w:rsidR="007B6AA8" w:rsidRPr="00126355">
        <w:rPr>
          <w:rFonts w:ascii="Arial" w:hAnsi="Arial" w:cs="Arial"/>
          <w:sz w:val="24"/>
        </w:rPr>
        <w:t>1</w:t>
      </w:r>
      <w:r w:rsidR="00CE7D57" w:rsidRPr="00126355">
        <w:rPr>
          <w:rFonts w:ascii="Arial" w:hAnsi="Arial" w:cs="Arial"/>
          <w:sz w:val="24"/>
        </w:rPr>
        <w:t>3</w:t>
      </w:r>
      <w:r w:rsidR="007B6AA8" w:rsidRPr="00126355">
        <w:rPr>
          <w:rFonts w:ascii="Arial" w:hAnsi="Arial" w:cs="Arial"/>
          <w:sz w:val="24"/>
        </w:rPr>
        <w:t>h</w:t>
      </w:r>
      <w:r w:rsidR="00CE7D57" w:rsidRPr="00126355">
        <w:rPr>
          <w:rFonts w:ascii="Arial" w:hAnsi="Arial" w:cs="Arial"/>
          <w:sz w:val="24"/>
        </w:rPr>
        <w:t>.</w:t>
      </w:r>
    </w:p>
    <w:p w14:paraId="06C95969" w14:textId="0F7A1641" w:rsidR="00EE1B2F" w:rsidRPr="00126355" w:rsidRDefault="00EE1B2F" w:rsidP="003E03A4">
      <w:pPr>
        <w:widowControl w:val="0"/>
        <w:spacing w:after="120"/>
        <w:jc w:val="both"/>
        <w:rPr>
          <w:rFonts w:ascii="Arial" w:hAnsi="Arial" w:cs="Arial"/>
          <w:sz w:val="24"/>
        </w:rPr>
      </w:pPr>
      <w:r w:rsidRPr="00126355">
        <w:rPr>
          <w:rFonts w:ascii="Arial" w:hAnsi="Arial" w:cs="Arial"/>
          <w:b/>
          <w:sz w:val="24"/>
        </w:rPr>
        <w:t>13.</w:t>
      </w:r>
      <w:r w:rsidR="00BC7B5D" w:rsidRPr="00126355">
        <w:rPr>
          <w:rFonts w:ascii="Arial" w:hAnsi="Arial" w:cs="Arial"/>
          <w:b/>
          <w:sz w:val="24"/>
        </w:rPr>
        <w:t>8</w:t>
      </w:r>
      <w:r w:rsidRPr="00126355">
        <w:rPr>
          <w:rFonts w:ascii="Arial" w:hAnsi="Arial" w:cs="Arial"/>
          <w:b/>
          <w:sz w:val="24"/>
        </w:rPr>
        <w:t>.</w:t>
      </w:r>
      <w:r w:rsidRPr="00126355">
        <w:rPr>
          <w:rFonts w:ascii="Arial" w:hAnsi="Arial" w:cs="Arial"/>
          <w:sz w:val="24"/>
        </w:rPr>
        <w:t xml:space="preserve"> Decididos os recursos e constatada a regularidade dos atos procedimentais pelo</w:t>
      </w:r>
      <w:r w:rsidR="00EF7AA5" w:rsidRPr="00126355">
        <w:rPr>
          <w:rFonts w:ascii="Arial" w:hAnsi="Arial" w:cs="Arial"/>
          <w:sz w:val="24"/>
        </w:rPr>
        <w:t xml:space="preserve"> Prefeito Municipal</w:t>
      </w:r>
      <w:r w:rsidRPr="00126355">
        <w:rPr>
          <w:rFonts w:ascii="Arial" w:hAnsi="Arial" w:cs="Arial"/>
          <w:sz w:val="24"/>
        </w:rPr>
        <w:t>, este adjudicará o objeto do Pregão Presencial e homologará o procedimento licitatório;</w:t>
      </w:r>
    </w:p>
    <w:p w14:paraId="7577D720" w14:textId="67785A8D" w:rsidR="00EE1B2F" w:rsidRPr="00126355" w:rsidRDefault="00EE1B2F" w:rsidP="003E03A4">
      <w:pPr>
        <w:widowControl w:val="0"/>
        <w:spacing w:after="120"/>
        <w:jc w:val="both"/>
        <w:rPr>
          <w:rFonts w:ascii="Arial" w:hAnsi="Arial" w:cs="Arial"/>
          <w:sz w:val="24"/>
        </w:rPr>
      </w:pPr>
      <w:r w:rsidRPr="00126355">
        <w:rPr>
          <w:rFonts w:ascii="Arial" w:hAnsi="Arial" w:cs="Arial"/>
          <w:b/>
          <w:sz w:val="24"/>
        </w:rPr>
        <w:t>13.</w:t>
      </w:r>
      <w:r w:rsidR="00BC7B5D" w:rsidRPr="00126355">
        <w:rPr>
          <w:rFonts w:ascii="Arial" w:hAnsi="Arial" w:cs="Arial"/>
          <w:b/>
          <w:sz w:val="24"/>
        </w:rPr>
        <w:t>9</w:t>
      </w:r>
      <w:r w:rsidRPr="00126355">
        <w:rPr>
          <w:rFonts w:ascii="Arial" w:hAnsi="Arial" w:cs="Arial"/>
          <w:b/>
          <w:sz w:val="24"/>
        </w:rPr>
        <w:t>.</w:t>
      </w:r>
      <w:r w:rsidRPr="00126355">
        <w:rPr>
          <w:rFonts w:ascii="Arial" w:hAnsi="Arial" w:cs="Arial"/>
          <w:sz w:val="24"/>
        </w:rPr>
        <w:t xml:space="preserve"> O resultado do recurso será divulgado mediante publicação no Diário Oficial do</w:t>
      </w:r>
      <w:r w:rsidR="00A22845" w:rsidRPr="00126355">
        <w:rPr>
          <w:rFonts w:ascii="Arial" w:hAnsi="Arial" w:cs="Arial"/>
          <w:sz w:val="24"/>
        </w:rPr>
        <w:t>s</w:t>
      </w:r>
      <w:r w:rsidRPr="00126355">
        <w:rPr>
          <w:rFonts w:ascii="Arial" w:hAnsi="Arial" w:cs="Arial"/>
          <w:sz w:val="24"/>
        </w:rPr>
        <w:t xml:space="preserve"> </w:t>
      </w:r>
      <w:r w:rsidR="00A22845" w:rsidRPr="00126355">
        <w:rPr>
          <w:rFonts w:ascii="Arial" w:hAnsi="Arial" w:cs="Arial"/>
          <w:sz w:val="24"/>
        </w:rPr>
        <w:lastRenderedPageBreak/>
        <w:t xml:space="preserve">Municípios </w:t>
      </w:r>
      <w:r w:rsidR="00A22845" w:rsidRPr="00126355">
        <w:rPr>
          <w:rFonts w:ascii="Arial" w:hAnsi="Arial" w:cs="Arial"/>
          <w:sz w:val="24"/>
          <w:szCs w:val="24"/>
        </w:rPr>
        <w:t xml:space="preserve">AMM (associação mato-grossense dos municípios) </w:t>
      </w:r>
      <w:hyperlink r:id="rId17" w:history="1">
        <w:r w:rsidR="00A22845" w:rsidRPr="00126355">
          <w:rPr>
            <w:rStyle w:val="Hyperlink"/>
            <w:rFonts w:ascii="Arial" w:hAnsi="Arial" w:cs="Arial"/>
            <w:sz w:val="24"/>
            <w:szCs w:val="24"/>
          </w:rPr>
          <w:t>https://diariomunicipal.org/mt/amm/</w:t>
        </w:r>
      </w:hyperlink>
      <w:r w:rsidRPr="00126355">
        <w:rPr>
          <w:rFonts w:ascii="Arial" w:hAnsi="Arial" w:cs="Arial"/>
          <w:sz w:val="24"/>
        </w:rPr>
        <w:t>;</w:t>
      </w:r>
    </w:p>
    <w:p w14:paraId="1184D97E" w14:textId="446E18E0" w:rsidR="00EE1B2F" w:rsidRPr="00126355" w:rsidRDefault="00EE1B2F" w:rsidP="003E03A4">
      <w:pPr>
        <w:widowControl w:val="0"/>
        <w:spacing w:after="120"/>
        <w:jc w:val="both"/>
        <w:rPr>
          <w:rFonts w:ascii="Arial" w:hAnsi="Arial" w:cs="Arial"/>
          <w:sz w:val="24"/>
        </w:rPr>
      </w:pPr>
      <w:r w:rsidRPr="00126355">
        <w:rPr>
          <w:rFonts w:ascii="Arial" w:hAnsi="Arial" w:cs="Arial"/>
          <w:b/>
          <w:sz w:val="24"/>
        </w:rPr>
        <w:t>13.1</w:t>
      </w:r>
      <w:r w:rsidR="00BC7B5D" w:rsidRPr="00126355">
        <w:rPr>
          <w:rFonts w:ascii="Arial" w:hAnsi="Arial" w:cs="Arial"/>
          <w:b/>
          <w:sz w:val="24"/>
        </w:rPr>
        <w:t>0</w:t>
      </w:r>
      <w:r w:rsidRPr="00126355">
        <w:rPr>
          <w:rFonts w:ascii="Arial" w:hAnsi="Arial" w:cs="Arial"/>
          <w:b/>
          <w:sz w:val="24"/>
        </w:rPr>
        <w:t>.</w:t>
      </w:r>
      <w:r w:rsidRPr="00126355">
        <w:rPr>
          <w:rFonts w:ascii="Arial" w:hAnsi="Arial" w:cs="Arial"/>
          <w:sz w:val="24"/>
        </w:rPr>
        <w:t xml:space="preserve"> O recurso contra decisão do (a) Pregoeiro (a) não terá efeito suspensivo quanto à disputa;</w:t>
      </w:r>
    </w:p>
    <w:p w14:paraId="64D18CA8" w14:textId="77777777" w:rsidR="00804F87" w:rsidRPr="00126355" w:rsidRDefault="00804F87" w:rsidP="007F6BD5">
      <w:pPr>
        <w:widowControl w:val="0"/>
        <w:jc w:val="both"/>
        <w:rPr>
          <w:rFonts w:ascii="Arial" w:hAnsi="Arial" w:cs="Arial"/>
          <w:sz w:val="24"/>
        </w:rPr>
      </w:pPr>
    </w:p>
    <w:p w14:paraId="560E038A" w14:textId="1562B390" w:rsidR="005339F1" w:rsidRPr="00126355" w:rsidRDefault="007D7019" w:rsidP="007F6BD5">
      <w:pPr>
        <w:widowControl w:val="0"/>
        <w:jc w:val="both"/>
        <w:rPr>
          <w:rFonts w:ascii="Arial" w:hAnsi="Arial" w:cs="Arial"/>
          <w:sz w:val="24"/>
        </w:rPr>
      </w:pPr>
      <w:r w:rsidRPr="00126355">
        <w:rPr>
          <w:rFonts w:ascii="Arial" w:hAnsi="Arial" w:cs="Arial"/>
          <w:b/>
          <w:noProof/>
        </w:rPr>
        <mc:AlternateContent>
          <mc:Choice Requires="wps">
            <w:drawing>
              <wp:anchor distT="0" distB="0" distL="114300" distR="114300" simplePos="0" relativeHeight="251659264" behindDoc="0" locked="0" layoutInCell="1" allowOverlap="1" wp14:anchorId="5AF92DF0" wp14:editId="61D722E6">
                <wp:simplePos x="0" y="0"/>
                <wp:positionH relativeFrom="column">
                  <wp:posOffset>-51435</wp:posOffset>
                </wp:positionH>
                <wp:positionV relativeFrom="paragraph">
                  <wp:posOffset>19685</wp:posOffset>
                </wp:positionV>
                <wp:extent cx="6248400" cy="295275"/>
                <wp:effectExtent l="0" t="0" r="0" b="0"/>
                <wp:wrapNone/>
                <wp:docPr id="12"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14:paraId="2B7277BC" w14:textId="77777777" w:rsidR="00681390" w:rsidRPr="0029797E" w:rsidRDefault="00681390" w:rsidP="005339F1">
                            <w:pPr>
                              <w:jc w:val="center"/>
                              <w:rPr>
                                <w:rFonts w:ascii="Arial" w:hAnsi="Arial" w:cs="Arial"/>
                                <w:b/>
                                <w:sz w:val="24"/>
                                <w:szCs w:val="24"/>
                              </w:rPr>
                            </w:pPr>
                            <w:r>
                              <w:rPr>
                                <w:rFonts w:ascii="Arial" w:hAnsi="Arial" w:cs="Arial"/>
                                <w:b/>
                                <w:sz w:val="24"/>
                                <w:szCs w:val="24"/>
                              </w:rPr>
                              <w:t>XIV – ADJUDICAÇÃO E HOMOLOGAÇÃO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F92DF0" id="Rectangle 27" o:spid="_x0000_s1039" style="position:absolute;left:0;text-align:left;margin-left:-4.05pt;margin-top:1.55pt;width:492pt;height:2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" fillcolor="#d8d8d8">
                <v:shadow on="t"/>
                <v:textbox>
                  <w:txbxContent>
                    <w:p w14:paraId="2B7277BC" w14:textId="77777777" w:rsidR="00681390" w:rsidRPr="0029797E" w:rsidRDefault="00681390" w:rsidP="005339F1">
                      <w:pPr>
                        <w:jc w:val="center"/>
                        <w:rPr>
                          <w:rFonts w:ascii="Arial" w:hAnsi="Arial" w:cs="Arial"/>
                          <w:b/>
                          <w:sz w:val="24"/>
                          <w:szCs w:val="24"/>
                        </w:rPr>
                      </w:pPr>
                      <w:r>
                        <w:rPr>
                          <w:rFonts w:ascii="Arial" w:hAnsi="Arial" w:cs="Arial"/>
                          <w:b/>
                          <w:sz w:val="24"/>
                          <w:szCs w:val="24"/>
                        </w:rPr>
                        <w:t>XIV – ADJUDICAÇÃO E HOMOLOGAÇÃO</w:t>
                      </w:r>
                    </w:p>
                  </w:txbxContent>
                </v:textbox>
              </v:rect>
            </w:pict>
          </mc:Fallback>
        </mc:AlternateContent>
      </w:r>
    </w:p>
    <w:p w14:paraId="72AA9E4B" w14:textId="77777777" w:rsidR="007F6BD5" w:rsidRPr="00126355" w:rsidRDefault="007F6BD5" w:rsidP="007F6BD5">
      <w:pPr>
        <w:pStyle w:val="Corpodetexto"/>
        <w:widowControl w:val="0"/>
        <w:rPr>
          <w:rFonts w:cs="Arial"/>
          <w:b/>
        </w:rPr>
      </w:pPr>
    </w:p>
    <w:p w14:paraId="1687A94C" w14:textId="02462BFC" w:rsidR="005339F1" w:rsidRPr="00126355" w:rsidRDefault="005339F1" w:rsidP="005339F1">
      <w:pPr>
        <w:pStyle w:val="Corpodetexto"/>
        <w:widowControl w:val="0"/>
        <w:spacing w:after="120"/>
        <w:rPr>
          <w:rFonts w:cs="Arial"/>
        </w:rPr>
      </w:pPr>
      <w:r w:rsidRPr="00126355">
        <w:rPr>
          <w:rFonts w:cs="Arial"/>
          <w:b/>
        </w:rPr>
        <w:t>14.1.</w:t>
      </w:r>
      <w:r w:rsidRPr="00126355">
        <w:rPr>
          <w:rFonts w:cs="Arial"/>
        </w:rPr>
        <w:t xml:space="preserve"> A Adjudicação </w:t>
      </w:r>
      <w:r w:rsidR="00681390" w:rsidRPr="00126355">
        <w:rPr>
          <w:rFonts w:cs="Arial"/>
        </w:rPr>
        <w:t>e</w:t>
      </w:r>
      <w:r w:rsidRPr="00126355">
        <w:rPr>
          <w:rFonts w:cs="Arial"/>
        </w:rPr>
        <w:t xml:space="preserve"> homologação </w:t>
      </w:r>
      <w:r w:rsidR="00681390" w:rsidRPr="00126355">
        <w:rPr>
          <w:rFonts w:cs="Arial"/>
        </w:rPr>
        <w:t>será realizada pelo</w:t>
      </w:r>
      <w:r w:rsidRPr="00126355">
        <w:rPr>
          <w:rFonts w:cs="Arial"/>
        </w:rPr>
        <w:t xml:space="preserve"> Prefeito Municipal, Autoridade Superior do Órgão licitante;</w:t>
      </w:r>
    </w:p>
    <w:p w14:paraId="6D767A6F" w14:textId="77777777" w:rsidR="005339F1" w:rsidRPr="00126355" w:rsidRDefault="005339F1" w:rsidP="005339F1">
      <w:pPr>
        <w:pStyle w:val="Corpodetexto"/>
        <w:widowControl w:val="0"/>
        <w:spacing w:after="120"/>
        <w:rPr>
          <w:rFonts w:cs="Arial"/>
        </w:rPr>
      </w:pPr>
      <w:r w:rsidRPr="00126355">
        <w:rPr>
          <w:rFonts w:cs="Arial"/>
          <w:b/>
        </w:rPr>
        <w:t>14.2.</w:t>
      </w:r>
      <w:r w:rsidRPr="00126355">
        <w:rPr>
          <w:rFonts w:cs="Arial"/>
        </w:rPr>
        <w:t xml:space="preserve"> Para fins de homologação, o proponente vencedor fica obrigado a apresentar nova proposta adequada ao preço ofertado na etapa de lances verbais, no prazo de </w:t>
      </w:r>
      <w:r w:rsidRPr="00126355">
        <w:rPr>
          <w:rFonts w:cs="Arial"/>
          <w:b/>
        </w:rPr>
        <w:t>48 (quarenta e oito)</w:t>
      </w:r>
      <w:r w:rsidRPr="00126355">
        <w:rPr>
          <w:rFonts w:cs="Arial"/>
        </w:rPr>
        <w:t xml:space="preserve"> horas, contados da notificação realizada na audiência pública do Pregão;</w:t>
      </w:r>
    </w:p>
    <w:p w14:paraId="7543EC82" w14:textId="77777777" w:rsidR="005339F1" w:rsidRPr="00126355" w:rsidRDefault="005339F1" w:rsidP="005C4159">
      <w:pPr>
        <w:pStyle w:val="Corpodetexto"/>
        <w:widowControl w:val="0"/>
        <w:spacing w:after="240"/>
        <w:rPr>
          <w:rFonts w:cs="Arial"/>
        </w:rPr>
      </w:pPr>
      <w:r w:rsidRPr="00126355">
        <w:rPr>
          <w:rFonts w:cs="Arial"/>
          <w:b/>
        </w:rPr>
        <w:t>14.3.</w:t>
      </w:r>
      <w:r w:rsidRPr="00126355">
        <w:rPr>
          <w:rFonts w:cs="Arial"/>
        </w:rPr>
        <w:t xml:space="preserve"> No caso do adjudicatário, se convocado, não assinar </w:t>
      </w:r>
      <w:r w:rsidR="00C71CAC" w:rsidRPr="00126355">
        <w:rPr>
          <w:rFonts w:cs="Arial"/>
          <w:szCs w:val="24"/>
        </w:rPr>
        <w:t>o contrato</w:t>
      </w:r>
      <w:r w:rsidRPr="00126355">
        <w:rPr>
          <w:rFonts w:cs="Arial"/>
        </w:rPr>
        <w:t xml:space="preserve">, vindo a decair do direito a execução do objeto dessa licitação, a Prefeitura de </w:t>
      </w:r>
      <w:r w:rsidR="00086C94" w:rsidRPr="00126355">
        <w:rPr>
          <w:rFonts w:cs="Arial"/>
        </w:rPr>
        <w:t>Santo Antônio do Leste</w:t>
      </w:r>
      <w:r w:rsidRPr="00126355">
        <w:rPr>
          <w:rFonts w:cs="Arial"/>
        </w:rPr>
        <w:t xml:space="preserve"> poderá revogá-la, ou convocar os licitantes remanescentes, na ordem em que foram classificados, para contratar em igual prazo e nas mesmas condições em que a primeira classificada teria sido contratada.</w:t>
      </w:r>
    </w:p>
    <w:p w14:paraId="5FA04D62" w14:textId="4D612093" w:rsidR="00E65F3F" w:rsidRPr="00126355" w:rsidRDefault="00E65F3F" w:rsidP="005C4159">
      <w:pPr>
        <w:pStyle w:val="Corpodetexto"/>
        <w:widowControl w:val="0"/>
        <w:spacing w:after="240"/>
        <w:rPr>
          <w:rFonts w:cs="Arial"/>
        </w:rPr>
      </w:pPr>
      <w:r w:rsidRPr="00126355">
        <w:rPr>
          <w:rFonts w:cs="Arial"/>
          <w:noProof/>
          <w:color w:val="000000"/>
          <w:szCs w:val="24"/>
        </w:rPr>
        <mc:AlternateContent>
          <mc:Choice Requires="wps">
            <w:drawing>
              <wp:anchor distT="0" distB="0" distL="114300" distR="114300" simplePos="0" relativeHeight="251671552" behindDoc="0" locked="0" layoutInCell="1" allowOverlap="1" wp14:anchorId="222B7A0D" wp14:editId="78F6059B">
                <wp:simplePos x="0" y="0"/>
                <wp:positionH relativeFrom="column">
                  <wp:posOffset>0</wp:posOffset>
                </wp:positionH>
                <wp:positionV relativeFrom="paragraph">
                  <wp:posOffset>-635</wp:posOffset>
                </wp:positionV>
                <wp:extent cx="6115050" cy="295275"/>
                <wp:effectExtent l="0" t="0" r="0" b="0"/>
                <wp:wrapNone/>
                <wp:docPr id="1470786930"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5050"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14:paraId="5DBA6DDA" w14:textId="11F6AFFE" w:rsidR="00E65F3F" w:rsidRPr="0029797E" w:rsidRDefault="00E65F3F" w:rsidP="00E65F3F">
                            <w:pPr>
                              <w:jc w:val="center"/>
                              <w:rPr>
                                <w:rFonts w:ascii="Arial" w:hAnsi="Arial" w:cs="Arial"/>
                                <w:b/>
                                <w:sz w:val="24"/>
                                <w:szCs w:val="24"/>
                              </w:rPr>
                            </w:pPr>
                            <w:r>
                              <w:rPr>
                                <w:rFonts w:ascii="Arial" w:hAnsi="Arial" w:cs="Arial"/>
                                <w:b/>
                                <w:sz w:val="24"/>
                                <w:szCs w:val="24"/>
                              </w:rPr>
                              <w:t>XV – DA ATA DE REGISTRO DE PREÇOS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2B7A0D" id="Rectangle 33" o:spid="_x0000_s1040" style="position:absolute;left:0;text-align:left;margin-left:0;margin-top:-.05pt;width:481.5pt;height:23.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" fillcolor="#d8d8d8">
                <v:shadow on="t"/>
                <v:textbox>
                  <w:txbxContent>
                    <w:p w14:paraId="5DBA6DDA" w14:textId="11F6AFFE" w:rsidR="00E65F3F" w:rsidRPr="0029797E" w:rsidRDefault="00E65F3F" w:rsidP="00E65F3F">
                      <w:pPr>
                        <w:jc w:val="center"/>
                        <w:rPr>
                          <w:rFonts w:ascii="Arial" w:hAnsi="Arial" w:cs="Arial"/>
                          <w:b/>
                          <w:sz w:val="24"/>
                          <w:szCs w:val="24"/>
                        </w:rPr>
                      </w:pPr>
                      <w:r>
                        <w:rPr>
                          <w:rFonts w:ascii="Arial" w:hAnsi="Arial" w:cs="Arial"/>
                          <w:b/>
                          <w:sz w:val="24"/>
                          <w:szCs w:val="24"/>
                        </w:rPr>
                        <w:t>XV – DA ATA DE REGISTRO DE PREÇOS</w:t>
                      </w:r>
                    </w:p>
                  </w:txbxContent>
                </v:textbox>
              </v:rect>
            </w:pict>
          </mc:Fallback>
        </mc:AlternateContent>
      </w:r>
    </w:p>
    <w:p w14:paraId="7DC0B3F9" w14:textId="6B8A85A9" w:rsidR="00D1022E" w:rsidRPr="00126355" w:rsidRDefault="00DF3C61" w:rsidP="00D1022E">
      <w:pPr>
        <w:pStyle w:val="paragraph"/>
        <w:tabs>
          <w:tab w:val="left" w:pos="426"/>
        </w:tabs>
        <w:spacing w:before="120" w:beforeAutospacing="0" w:after="120" w:afterAutospacing="0"/>
        <w:jc w:val="both"/>
        <w:textAlignment w:val="baseline"/>
        <w:rPr>
          <w:rFonts w:ascii="Arial" w:hAnsi="Arial" w:cs="Arial"/>
        </w:rPr>
      </w:pPr>
      <w:r w:rsidRPr="00126355">
        <w:rPr>
          <w:rFonts w:ascii="Arial" w:hAnsi="Arial" w:cs="Arial"/>
          <w:b/>
          <w:bCs/>
        </w:rPr>
        <w:t>15</w:t>
      </w:r>
      <w:r w:rsidR="00D1022E" w:rsidRPr="00126355">
        <w:rPr>
          <w:rFonts w:ascii="Arial" w:hAnsi="Arial" w:cs="Arial"/>
          <w:b/>
          <w:bCs/>
        </w:rPr>
        <w:t>.1.</w:t>
      </w:r>
      <w:r w:rsidR="00D1022E" w:rsidRPr="00126355">
        <w:rPr>
          <w:rFonts w:ascii="Arial" w:hAnsi="Arial" w:cs="Arial"/>
        </w:rPr>
        <w:t xml:space="preserve"> A vigência da Ata de Registro de Preços - ARP (Anexo IV) será de 12 (doze) meses, podendo ser prorrogada por igual período, desde que comprovada a vantajosidade, limitada a 24 (vinte e quatro) meses.</w:t>
      </w:r>
    </w:p>
    <w:p w14:paraId="64C54A78" w14:textId="173A0C6B" w:rsidR="00D1022E" w:rsidRPr="00126355" w:rsidRDefault="00D1022E" w:rsidP="00DF3C61">
      <w:pPr>
        <w:pStyle w:val="paragraph"/>
        <w:numPr>
          <w:ilvl w:val="1"/>
          <w:numId w:val="170"/>
        </w:numPr>
        <w:tabs>
          <w:tab w:val="left" w:pos="567"/>
        </w:tabs>
        <w:spacing w:before="120" w:beforeAutospacing="0" w:after="120" w:afterAutospacing="0"/>
        <w:ind w:left="0" w:firstLine="0"/>
        <w:jc w:val="both"/>
        <w:textAlignment w:val="baseline"/>
        <w:rPr>
          <w:rFonts w:ascii="Arial" w:hAnsi="Arial" w:cs="Arial"/>
        </w:rPr>
      </w:pPr>
      <w:r w:rsidRPr="00126355">
        <w:rPr>
          <w:rFonts w:ascii="Arial" w:hAnsi="Arial" w:cs="Arial"/>
        </w:rPr>
        <w:t>Em caso de prorrogação, será garantido o REAJUSTE previsto no item “</w:t>
      </w:r>
      <w:r w:rsidR="005B33E6" w:rsidRPr="00126355">
        <w:rPr>
          <w:rFonts w:ascii="Arial" w:hAnsi="Arial" w:cs="Arial"/>
        </w:rPr>
        <w:t>2</w:t>
      </w:r>
      <w:r w:rsidRPr="00126355">
        <w:rPr>
          <w:rFonts w:ascii="Arial" w:hAnsi="Arial" w:cs="Arial"/>
        </w:rPr>
        <w:t>1 - REAJUSTE”.</w:t>
      </w:r>
    </w:p>
    <w:p w14:paraId="7FC6D6E6" w14:textId="0C69CB6C" w:rsidR="00D1022E" w:rsidRPr="00126355" w:rsidRDefault="00D1022E" w:rsidP="00DF3C61">
      <w:pPr>
        <w:pStyle w:val="paragraph"/>
        <w:numPr>
          <w:ilvl w:val="1"/>
          <w:numId w:val="170"/>
        </w:numPr>
        <w:tabs>
          <w:tab w:val="left" w:pos="567"/>
        </w:tabs>
        <w:spacing w:before="120" w:beforeAutospacing="0" w:after="120" w:afterAutospacing="0"/>
        <w:ind w:left="0" w:firstLine="0"/>
        <w:jc w:val="both"/>
        <w:textAlignment w:val="baseline"/>
        <w:rPr>
          <w:rFonts w:ascii="Arial" w:hAnsi="Arial" w:cs="Arial"/>
        </w:rPr>
      </w:pPr>
      <w:r w:rsidRPr="00126355">
        <w:rPr>
          <w:rFonts w:ascii="Arial" w:hAnsi="Arial" w:cs="Arial"/>
        </w:rPr>
        <w:t>Não serão aceitas propostas para registros de preços com indicação de quantidades inferiores àquelas previstas em cada item do objeto da presente licitação, como também não serão permitidos registros de mais de um preço por cada item do objeto.</w:t>
      </w:r>
    </w:p>
    <w:p w14:paraId="0A2F38AF" w14:textId="77777777" w:rsidR="00D1022E" w:rsidRPr="00126355" w:rsidRDefault="00D1022E" w:rsidP="00DF3C61">
      <w:pPr>
        <w:pStyle w:val="paragraph"/>
        <w:numPr>
          <w:ilvl w:val="1"/>
          <w:numId w:val="170"/>
        </w:numPr>
        <w:tabs>
          <w:tab w:val="left" w:pos="426"/>
        </w:tabs>
        <w:spacing w:before="120" w:beforeAutospacing="0" w:after="120" w:afterAutospacing="0"/>
        <w:ind w:left="0" w:firstLine="0"/>
        <w:jc w:val="both"/>
        <w:textAlignment w:val="baseline"/>
        <w:rPr>
          <w:rFonts w:ascii="Arial" w:hAnsi="Arial" w:cs="Arial"/>
        </w:rPr>
      </w:pPr>
      <w:r w:rsidRPr="00126355">
        <w:rPr>
          <w:rFonts w:ascii="Arial" w:hAnsi="Arial" w:cs="Arial"/>
        </w:rPr>
        <w:t>Poderá haver ADESÃO à ARP por qualquer órgão ou entidade pública não participante do presente certame licitatório, desde que observados os limites, por órgão ou entidade, a 50% (cinquenta por cento) dos quantitativos dos itens do instrumento convocatório registrados na ata de registro de preços para o órgão gerenciador e para os órgãos participantes (art. 86, § 4º, da Lei Federal nº 14.133, de 2021).</w:t>
      </w:r>
    </w:p>
    <w:p w14:paraId="509E4041" w14:textId="77777777" w:rsidR="00D1022E" w:rsidRPr="00126355" w:rsidRDefault="00D1022E" w:rsidP="00DF3C61">
      <w:pPr>
        <w:pStyle w:val="paragraph"/>
        <w:numPr>
          <w:ilvl w:val="1"/>
          <w:numId w:val="170"/>
        </w:numPr>
        <w:tabs>
          <w:tab w:val="left" w:pos="426"/>
        </w:tabs>
        <w:spacing w:before="120" w:beforeAutospacing="0" w:after="120" w:afterAutospacing="0"/>
        <w:ind w:left="0" w:firstLine="0"/>
        <w:jc w:val="both"/>
        <w:textAlignment w:val="baseline"/>
        <w:rPr>
          <w:rFonts w:ascii="Arial" w:hAnsi="Arial" w:cs="Arial"/>
        </w:rPr>
      </w:pPr>
      <w:r w:rsidRPr="00126355">
        <w:rPr>
          <w:rFonts w:ascii="Arial" w:hAnsi="Arial" w:cs="Arial"/>
        </w:rPr>
        <w:t>O quantitativo decorrente das adesões à ARP não poderá exceder, na totalidade, ao dobro do quantitativo de cada item registrado na ata de registro de preços para o órgão gerenciador e órgãos participantes, independentemente do número de órgãos não participantes que aderirem (art. 86, § 5º, da Lei Federal nº 14.133, de 2021).</w:t>
      </w:r>
    </w:p>
    <w:p w14:paraId="6213DDAB" w14:textId="77777777" w:rsidR="00D1022E" w:rsidRPr="00126355" w:rsidRDefault="00D1022E" w:rsidP="00DF3C61">
      <w:pPr>
        <w:pStyle w:val="paragraph"/>
        <w:numPr>
          <w:ilvl w:val="1"/>
          <w:numId w:val="170"/>
        </w:numPr>
        <w:tabs>
          <w:tab w:val="left" w:pos="426"/>
        </w:tabs>
        <w:spacing w:before="120" w:beforeAutospacing="0" w:after="120" w:afterAutospacing="0"/>
        <w:ind w:left="0" w:firstLine="0"/>
        <w:jc w:val="both"/>
        <w:textAlignment w:val="baseline"/>
        <w:rPr>
          <w:rFonts w:ascii="Arial" w:hAnsi="Arial" w:cs="Arial"/>
        </w:rPr>
      </w:pPr>
      <w:r w:rsidRPr="00126355">
        <w:rPr>
          <w:rFonts w:ascii="Arial" w:hAnsi="Arial" w:cs="Arial"/>
        </w:rPr>
        <w:t>É expressamente proibida a participação de órgão ou entidade pública que já participe de outro SRP em andamento, ou integre outra ARP, com objetos semelhantes ao do presente SRP, nos termos fixados no art. 82, VIII, da Lei Federal nº 14.133, de 2021.</w:t>
      </w:r>
    </w:p>
    <w:p w14:paraId="2F2BE414" w14:textId="77777777" w:rsidR="00D1022E" w:rsidRPr="00126355" w:rsidRDefault="00D1022E" w:rsidP="00DF3C61">
      <w:pPr>
        <w:pStyle w:val="paragraph"/>
        <w:numPr>
          <w:ilvl w:val="1"/>
          <w:numId w:val="170"/>
        </w:numPr>
        <w:tabs>
          <w:tab w:val="left" w:pos="426"/>
        </w:tabs>
        <w:spacing w:before="120" w:beforeAutospacing="0" w:after="120" w:afterAutospacing="0"/>
        <w:ind w:left="0" w:firstLine="0"/>
        <w:jc w:val="both"/>
        <w:textAlignment w:val="baseline"/>
        <w:rPr>
          <w:rFonts w:ascii="Arial" w:hAnsi="Arial" w:cs="Arial"/>
        </w:rPr>
      </w:pPr>
      <w:r w:rsidRPr="00126355">
        <w:rPr>
          <w:rFonts w:ascii="Arial" w:hAnsi="Arial" w:cs="Arial"/>
        </w:rPr>
        <w:lastRenderedPageBreak/>
        <w:t>Homologado o resultado da licitação, respeitada a ordem de classificação e a quantidade de fornecedores a serem registrados, convocará os particulares para assinatura da ARP, no prazo de 5 (cinco) dias úteis, a qual se constitui em compromisso formal de fornecimento nas condições estabelecidas.</w:t>
      </w:r>
    </w:p>
    <w:p w14:paraId="41D9AFE1" w14:textId="3120B31E" w:rsidR="00D1022E" w:rsidRPr="00126355" w:rsidRDefault="00D1022E" w:rsidP="00DF3C61">
      <w:pPr>
        <w:pStyle w:val="paragraph"/>
        <w:numPr>
          <w:ilvl w:val="1"/>
          <w:numId w:val="170"/>
        </w:numPr>
        <w:tabs>
          <w:tab w:val="left" w:pos="426"/>
        </w:tabs>
        <w:spacing w:before="120" w:beforeAutospacing="0" w:after="120" w:afterAutospacing="0"/>
        <w:ind w:left="0" w:firstLine="0"/>
        <w:jc w:val="both"/>
        <w:textAlignment w:val="baseline"/>
        <w:rPr>
          <w:rFonts w:ascii="Arial" w:hAnsi="Arial" w:cs="Arial"/>
        </w:rPr>
      </w:pPr>
      <w:r w:rsidRPr="00126355">
        <w:rPr>
          <w:rFonts w:ascii="Arial" w:hAnsi="Arial" w:cs="Arial"/>
        </w:rPr>
        <w:t xml:space="preserve">A existência de Registro de Preços não obriga a Administração a firmar as contratações que dele poderão advir, facultando-se a realização de procedimento específico para a </w:t>
      </w:r>
      <w:r w:rsidR="00E019DF">
        <w:rPr>
          <w:rFonts w:ascii="Arial" w:hAnsi="Arial" w:cs="Arial"/>
        </w:rPr>
        <w:t>contratação</w:t>
      </w:r>
      <w:r w:rsidRPr="00126355">
        <w:rPr>
          <w:rFonts w:ascii="Arial" w:hAnsi="Arial" w:cs="Arial"/>
        </w:rPr>
        <w:t xml:space="preserve"> pretendida, sendo assegurada ao beneficiário do registro a preferência de fornecimento em igualdade de condições.</w:t>
      </w:r>
    </w:p>
    <w:p w14:paraId="573D11B2" w14:textId="77777777" w:rsidR="00D1022E" w:rsidRPr="00126355" w:rsidRDefault="00D1022E" w:rsidP="00DF3C61">
      <w:pPr>
        <w:pStyle w:val="paragraph"/>
        <w:numPr>
          <w:ilvl w:val="1"/>
          <w:numId w:val="170"/>
        </w:numPr>
        <w:tabs>
          <w:tab w:val="left" w:pos="426"/>
        </w:tabs>
        <w:spacing w:before="120" w:beforeAutospacing="0" w:after="120" w:afterAutospacing="0"/>
        <w:ind w:left="0" w:firstLine="0"/>
        <w:jc w:val="both"/>
        <w:textAlignment w:val="baseline"/>
        <w:rPr>
          <w:rFonts w:ascii="Arial" w:hAnsi="Arial" w:cs="Arial"/>
        </w:rPr>
      </w:pPr>
      <w:r w:rsidRPr="00126355">
        <w:rPr>
          <w:rFonts w:ascii="Arial" w:hAnsi="Arial" w:cs="Arial"/>
        </w:rPr>
        <w:t>Não poderá haver acréscimo(s) no(s) quantitativo(s) registrado(s) na ARP.</w:t>
      </w:r>
    </w:p>
    <w:p w14:paraId="5CDCB407" w14:textId="77777777" w:rsidR="00D1022E" w:rsidRPr="00126355" w:rsidRDefault="00D1022E" w:rsidP="00DF3C61">
      <w:pPr>
        <w:pStyle w:val="paragraph"/>
        <w:numPr>
          <w:ilvl w:val="1"/>
          <w:numId w:val="170"/>
        </w:numPr>
        <w:tabs>
          <w:tab w:val="left" w:pos="426"/>
        </w:tabs>
        <w:spacing w:before="120" w:beforeAutospacing="0" w:after="120" w:afterAutospacing="0"/>
        <w:ind w:left="0" w:firstLine="0"/>
        <w:jc w:val="both"/>
        <w:textAlignment w:val="baseline"/>
        <w:rPr>
          <w:rFonts w:ascii="Arial" w:hAnsi="Arial" w:cs="Arial"/>
        </w:rPr>
      </w:pPr>
      <w:r w:rsidRPr="00126355">
        <w:rPr>
          <w:rFonts w:ascii="Arial" w:hAnsi="Arial" w:cs="Arial"/>
        </w:rPr>
        <w:t>Caberá à Prefeitura Municipal de Santo Antônio do Leste / MT o gerenciamento e controle da ARP no seu próprio interesse, como também a formalização, gestão e fiscalização de suas próprias contratações, observadas as atribuições e competências indicadas na Minuta da ARP (Anexo IV).</w:t>
      </w:r>
    </w:p>
    <w:p w14:paraId="19F34CA2" w14:textId="77777777" w:rsidR="00D1022E" w:rsidRPr="00126355" w:rsidRDefault="00D1022E" w:rsidP="00DF3C61">
      <w:pPr>
        <w:pStyle w:val="paragraph"/>
        <w:numPr>
          <w:ilvl w:val="1"/>
          <w:numId w:val="170"/>
        </w:numPr>
        <w:tabs>
          <w:tab w:val="left" w:pos="426"/>
        </w:tabs>
        <w:spacing w:before="120" w:beforeAutospacing="0" w:after="120" w:afterAutospacing="0"/>
        <w:ind w:left="0" w:firstLine="0"/>
        <w:jc w:val="both"/>
        <w:textAlignment w:val="baseline"/>
        <w:rPr>
          <w:rFonts w:ascii="Arial" w:hAnsi="Arial" w:cs="Arial"/>
        </w:rPr>
      </w:pPr>
      <w:r w:rsidRPr="00126355">
        <w:rPr>
          <w:rFonts w:ascii="Arial" w:hAnsi="Arial" w:cs="Arial"/>
        </w:rPr>
        <w:t>O Particular, titular do Registro de Preços, obriga-se a cumprir integralmente as obrigações contidas na ARP, salvo quando houver cancelamento ou rescisão do registro, submetendo-se às sanções administrativas previstas nas “SANÇÕES ADMINISTRATIVAS” em caso de inadimplência, observado o devido processo legal.</w:t>
      </w:r>
    </w:p>
    <w:p w14:paraId="25CF9F65" w14:textId="77777777" w:rsidR="00D1022E" w:rsidRPr="00126355" w:rsidRDefault="00D1022E" w:rsidP="00D1022E">
      <w:pPr>
        <w:pStyle w:val="paragraph"/>
        <w:tabs>
          <w:tab w:val="left" w:pos="426"/>
        </w:tabs>
        <w:spacing w:before="120" w:beforeAutospacing="0" w:after="120" w:afterAutospacing="0"/>
        <w:jc w:val="both"/>
        <w:textAlignment w:val="baseline"/>
        <w:rPr>
          <w:rFonts w:ascii="Arial" w:hAnsi="Arial" w:cs="Arial"/>
        </w:rPr>
      </w:pPr>
    </w:p>
    <w:p w14:paraId="7839573D" w14:textId="1F5CB633" w:rsidR="007E1073" w:rsidRPr="00126355" w:rsidRDefault="007E1073" w:rsidP="00CF5B1B">
      <w:pPr>
        <w:widowControl w:val="0"/>
        <w:autoSpaceDE w:val="0"/>
        <w:autoSpaceDN w:val="0"/>
        <w:adjustRightInd w:val="0"/>
        <w:spacing w:after="120"/>
        <w:jc w:val="both"/>
        <w:rPr>
          <w:rFonts w:ascii="Arial" w:hAnsi="Arial" w:cs="Arial"/>
          <w:color w:val="000000"/>
          <w:sz w:val="24"/>
          <w:szCs w:val="24"/>
        </w:rPr>
      </w:pPr>
      <w:r w:rsidRPr="00126355">
        <w:rPr>
          <w:rFonts w:ascii="Arial" w:hAnsi="Arial" w:cs="Arial"/>
          <w:noProof/>
          <w:color w:val="000000"/>
          <w:szCs w:val="24"/>
        </w:rPr>
        <mc:AlternateContent>
          <mc:Choice Requires="wps">
            <w:drawing>
              <wp:anchor distT="0" distB="0" distL="114300" distR="114300" simplePos="0" relativeHeight="251673600" behindDoc="0" locked="0" layoutInCell="1" allowOverlap="1" wp14:anchorId="42C6763A" wp14:editId="06EB0C89">
                <wp:simplePos x="0" y="0"/>
                <wp:positionH relativeFrom="margin">
                  <wp:align>left</wp:align>
                </wp:positionH>
                <wp:positionV relativeFrom="paragraph">
                  <wp:posOffset>-1828</wp:posOffset>
                </wp:positionV>
                <wp:extent cx="6115050" cy="460112"/>
                <wp:effectExtent l="0" t="0" r="57150" b="54610"/>
                <wp:wrapNone/>
                <wp:docPr id="874051122"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5050" cy="460112"/>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14:paraId="20FCDAA5" w14:textId="3F3F90E0" w:rsidR="007E1073" w:rsidRPr="0029797E" w:rsidRDefault="007E1073" w:rsidP="007E1073">
                            <w:pPr>
                              <w:jc w:val="center"/>
                              <w:rPr>
                                <w:rFonts w:ascii="Arial" w:hAnsi="Arial" w:cs="Arial"/>
                                <w:b/>
                                <w:sz w:val="24"/>
                                <w:szCs w:val="24"/>
                              </w:rPr>
                            </w:pPr>
                            <w:r>
                              <w:rPr>
                                <w:rFonts w:ascii="Arial" w:hAnsi="Arial" w:cs="Arial"/>
                                <w:b/>
                                <w:sz w:val="24"/>
                                <w:szCs w:val="24"/>
                              </w:rPr>
                              <w:t xml:space="preserve">XVI – </w:t>
                            </w:r>
                            <w:r w:rsidRPr="007E1073">
                              <w:rPr>
                                <w:rFonts w:ascii="Arial" w:hAnsi="Arial" w:cs="Arial"/>
                                <w:b/>
                                <w:bCs/>
                                <w:color w:val="000000"/>
                              </w:rPr>
                              <w:t>DA UTILIZAÇÃO DA ATA DE REGISTRO DE PREÇOS POR ÓRGÃOS NÃO PARTICIPANTES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C6763A" id="_x0000_s1041" style="position:absolute;left:0;text-align:left;margin-left:0;margin-top:-.15pt;width:481.5pt;height:36.25pt;z-index:2516736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" fillcolor="#d8d8d8">
                <v:shadow on="t"/>
                <v:textbox>
                  <w:txbxContent>
                    <w:p w14:paraId="20FCDAA5" w14:textId="3F3F90E0" w:rsidR="007E1073" w:rsidRPr="0029797E" w:rsidRDefault="007E1073" w:rsidP="007E1073">
                      <w:pPr>
                        <w:jc w:val="center"/>
                        <w:rPr>
                          <w:rFonts w:ascii="Arial" w:hAnsi="Arial" w:cs="Arial"/>
                          <w:b/>
                          <w:sz w:val="24"/>
                          <w:szCs w:val="24"/>
                        </w:rPr>
                      </w:pPr>
                      <w:r>
                        <w:rPr>
                          <w:rFonts w:ascii="Arial" w:hAnsi="Arial" w:cs="Arial"/>
                          <w:b/>
                          <w:sz w:val="24"/>
                          <w:szCs w:val="24"/>
                        </w:rPr>
                        <w:t xml:space="preserve">XVI – </w:t>
                      </w:r>
                      <w:r w:rsidRPr="007E1073">
                        <w:rPr>
                          <w:rFonts w:ascii="Arial" w:hAnsi="Arial" w:cs="Arial"/>
                          <w:b/>
                          <w:bCs/>
                          <w:color w:val="000000"/>
                        </w:rPr>
                        <w:t>DA UTILIZAÇÃO DA ATA DE REGISTRO DE PREÇOS POR ÓRGÃOS NÃO PARTICIPANTES</w:t>
                      </w:r>
                    </w:p>
                  </w:txbxContent>
                </v:textbox>
                <w10:wrap anchorx="margin"/>
              </v:rect>
            </w:pict>
          </mc:Fallback>
        </mc:AlternateContent>
      </w:r>
    </w:p>
    <w:p w14:paraId="5D37361E" w14:textId="77777777" w:rsidR="007E1073" w:rsidRPr="00126355" w:rsidRDefault="007E1073" w:rsidP="00CF5B1B">
      <w:pPr>
        <w:widowControl w:val="0"/>
        <w:autoSpaceDE w:val="0"/>
        <w:autoSpaceDN w:val="0"/>
        <w:adjustRightInd w:val="0"/>
        <w:spacing w:after="120"/>
        <w:jc w:val="both"/>
        <w:rPr>
          <w:rFonts w:ascii="Arial" w:hAnsi="Arial" w:cs="Arial"/>
          <w:color w:val="000000"/>
          <w:sz w:val="24"/>
          <w:szCs w:val="24"/>
        </w:rPr>
      </w:pPr>
    </w:p>
    <w:p w14:paraId="2375F410" w14:textId="3B7AF5C6" w:rsidR="0055179F" w:rsidRPr="00126355" w:rsidRDefault="0055179F" w:rsidP="0055179F">
      <w:pPr>
        <w:pStyle w:val="PargrafodaLista"/>
        <w:numPr>
          <w:ilvl w:val="1"/>
          <w:numId w:val="171"/>
        </w:numPr>
        <w:spacing w:before="120" w:after="120"/>
        <w:ind w:left="0" w:firstLine="0"/>
        <w:jc w:val="both"/>
        <w:rPr>
          <w:rFonts w:ascii="Arial" w:hAnsi="Arial" w:cs="Arial"/>
        </w:rPr>
      </w:pPr>
      <w:r w:rsidRPr="00126355">
        <w:rPr>
          <w:rFonts w:ascii="Arial" w:hAnsi="Arial" w:cs="Arial"/>
        </w:rPr>
        <w:t>Desde que devidamente justificada a vantagem, qualquer órgão ou entidade da Administração Pública poderá solicitar a utilização da presente ARP (POR ADESÃO), durante sua vigência, independentemente da participação ou não na licitação sobredita, mediante anuências do órgão gerenciador e do particular titular do registro, nos termos previstos no art. 86, §§ 2º a 5º, da Lei Federal nº 14.133, de 2021, desde que observadas as disposições abaixo:</w:t>
      </w:r>
    </w:p>
    <w:p w14:paraId="7F20D5F0" w14:textId="77777777" w:rsidR="0055179F" w:rsidRPr="00126355" w:rsidRDefault="0055179F" w:rsidP="0055179F">
      <w:pPr>
        <w:pStyle w:val="PargrafodaLista"/>
        <w:numPr>
          <w:ilvl w:val="2"/>
          <w:numId w:val="35"/>
        </w:numPr>
        <w:tabs>
          <w:tab w:val="left" w:pos="284"/>
          <w:tab w:val="left" w:pos="3001"/>
        </w:tabs>
        <w:spacing w:before="120" w:after="120"/>
        <w:ind w:left="0" w:firstLine="0"/>
        <w:contextualSpacing w:val="0"/>
        <w:jc w:val="both"/>
        <w:rPr>
          <w:rFonts w:ascii="Arial" w:hAnsi="Arial" w:cs="Arial"/>
        </w:rPr>
      </w:pPr>
      <w:r w:rsidRPr="00126355">
        <w:rPr>
          <w:rFonts w:ascii="Arial" w:hAnsi="Arial" w:cs="Arial"/>
        </w:rPr>
        <w:t>O órgão ou entidade pública interessado na adesão deverá consultar prévia e diretamente o fornecedor titular da ARP, visando obter a concordância formal com a contratação pretendida.</w:t>
      </w:r>
    </w:p>
    <w:p w14:paraId="29BC4702" w14:textId="77777777" w:rsidR="0055179F" w:rsidRPr="00126355" w:rsidRDefault="0055179F" w:rsidP="0055179F">
      <w:pPr>
        <w:pStyle w:val="PargrafodaLista"/>
        <w:numPr>
          <w:ilvl w:val="2"/>
          <w:numId w:val="35"/>
        </w:numPr>
        <w:tabs>
          <w:tab w:val="left" w:pos="284"/>
          <w:tab w:val="left" w:pos="3001"/>
        </w:tabs>
        <w:spacing w:before="120" w:after="120"/>
        <w:ind w:left="0" w:firstLine="0"/>
        <w:contextualSpacing w:val="0"/>
        <w:jc w:val="both"/>
        <w:rPr>
          <w:rFonts w:ascii="Arial" w:hAnsi="Arial" w:cs="Arial"/>
        </w:rPr>
      </w:pPr>
      <w:r w:rsidRPr="00126355">
        <w:rPr>
          <w:rFonts w:ascii="Arial" w:hAnsi="Arial" w:cs="Arial"/>
        </w:rPr>
        <w:t>É faculdade do fornecedor titular da ARP, observadas as condições nela estabelecidas, a aceitação ou não da contratação decorrente de adesão, independentemente de qualquer justificativa formal.</w:t>
      </w:r>
    </w:p>
    <w:p w14:paraId="36FCE414" w14:textId="77777777" w:rsidR="0055179F" w:rsidRPr="00126355" w:rsidRDefault="0055179F" w:rsidP="0055179F">
      <w:pPr>
        <w:pStyle w:val="PargrafodaLista"/>
        <w:numPr>
          <w:ilvl w:val="2"/>
          <w:numId w:val="35"/>
        </w:numPr>
        <w:tabs>
          <w:tab w:val="left" w:pos="284"/>
          <w:tab w:val="left" w:pos="3001"/>
        </w:tabs>
        <w:spacing w:before="120" w:after="120"/>
        <w:ind w:left="0" w:firstLine="0"/>
        <w:contextualSpacing w:val="0"/>
        <w:jc w:val="both"/>
        <w:rPr>
          <w:rFonts w:ascii="Arial" w:hAnsi="Arial" w:cs="Arial"/>
        </w:rPr>
      </w:pPr>
      <w:r w:rsidRPr="00126355">
        <w:rPr>
          <w:rFonts w:ascii="Arial" w:hAnsi="Arial" w:cs="Arial"/>
        </w:rPr>
        <w:t>Cabe ao órgão ou entidade aderente encaminhar ao GERENCIADOR a concordância do fornecedor.</w:t>
      </w:r>
    </w:p>
    <w:p w14:paraId="1EC6B0A1" w14:textId="2A54FB0A" w:rsidR="0055179F" w:rsidRPr="00126355" w:rsidRDefault="0055179F" w:rsidP="0055179F">
      <w:pPr>
        <w:pStyle w:val="PargrafodaLista"/>
        <w:numPr>
          <w:ilvl w:val="2"/>
          <w:numId w:val="35"/>
        </w:numPr>
        <w:tabs>
          <w:tab w:val="left" w:pos="284"/>
          <w:tab w:val="left" w:pos="3001"/>
        </w:tabs>
        <w:spacing w:before="120" w:after="120"/>
        <w:ind w:left="0" w:firstLine="0"/>
        <w:contextualSpacing w:val="0"/>
        <w:jc w:val="both"/>
        <w:rPr>
          <w:rFonts w:ascii="Arial" w:hAnsi="Arial" w:cs="Arial"/>
        </w:rPr>
      </w:pPr>
      <w:r w:rsidRPr="00126355">
        <w:rPr>
          <w:rFonts w:ascii="Arial" w:hAnsi="Arial" w:cs="Arial"/>
        </w:rPr>
        <w:t xml:space="preserve">Proceder à consulta formal ao GERENCIADOR, por meio de ofício ou outro expediente competente, encaminhado para o e-mail institucional </w:t>
      </w:r>
      <w:hyperlink r:id="rId18" w:history="1">
        <w:r w:rsidRPr="00126355">
          <w:rPr>
            <w:rStyle w:val="Hyperlink"/>
            <w:rFonts w:ascii="Arial" w:eastAsia="SimSun" w:hAnsi="Arial" w:cs="Arial"/>
          </w:rPr>
          <w:t>licitacao@santoantoniodoleste.mt.gov.br</w:t>
        </w:r>
      </w:hyperlink>
      <w:r w:rsidRPr="00126355">
        <w:rPr>
          <w:rFonts w:ascii="Arial" w:hAnsi="Arial" w:cs="Arial"/>
        </w:rPr>
        <w:t xml:space="preserve">, no qual deverá constar o objeto que interessa contratar, o respectivo </w:t>
      </w:r>
      <w:r w:rsidRPr="00126355">
        <w:rPr>
          <w:rFonts w:ascii="Arial" w:hAnsi="Arial" w:cs="Arial"/>
        </w:rPr>
        <w:lastRenderedPageBreak/>
        <w:t>quantitativo pretendido e a concordância do fornecedor para fins de análise e manifestação sobre a possibilidade de adesão.</w:t>
      </w:r>
    </w:p>
    <w:p w14:paraId="4772D067" w14:textId="650F80CE" w:rsidR="0055179F" w:rsidRPr="00126355" w:rsidRDefault="0055179F" w:rsidP="00CA3E42">
      <w:pPr>
        <w:pStyle w:val="PargrafodaLista"/>
        <w:numPr>
          <w:ilvl w:val="1"/>
          <w:numId w:val="171"/>
        </w:numPr>
        <w:tabs>
          <w:tab w:val="left" w:pos="426"/>
          <w:tab w:val="left" w:pos="567"/>
        </w:tabs>
        <w:spacing w:before="120" w:after="120"/>
        <w:ind w:left="0" w:firstLine="0"/>
        <w:jc w:val="both"/>
        <w:rPr>
          <w:rFonts w:ascii="Arial" w:hAnsi="Arial" w:cs="Arial"/>
        </w:rPr>
      </w:pPr>
      <w:r w:rsidRPr="00126355">
        <w:rPr>
          <w:rFonts w:ascii="Arial" w:hAnsi="Arial" w:cs="Arial"/>
        </w:rPr>
        <w:t>O GERENCIADOR poderá recusar a adesão requerida, quer em face do fato de haver a possibilidade de prejuízo ao atendimento de suas próprias contratações, ou de participante da ARP, quer por não cumprimento de um dos requisitos fixados nesta ARP, sempre por intermédio de despacho fundamentado.</w:t>
      </w:r>
    </w:p>
    <w:p w14:paraId="1AB1D6F0" w14:textId="77777777" w:rsidR="0055179F" w:rsidRPr="00126355" w:rsidRDefault="0055179F" w:rsidP="00CA3E42">
      <w:pPr>
        <w:pStyle w:val="PargrafodaLista"/>
        <w:numPr>
          <w:ilvl w:val="1"/>
          <w:numId w:val="171"/>
        </w:numPr>
        <w:tabs>
          <w:tab w:val="left" w:pos="426"/>
          <w:tab w:val="left" w:pos="567"/>
        </w:tabs>
        <w:spacing w:before="120" w:after="120"/>
        <w:ind w:left="0" w:firstLine="0"/>
        <w:contextualSpacing w:val="0"/>
        <w:jc w:val="both"/>
        <w:rPr>
          <w:rFonts w:ascii="Arial" w:hAnsi="Arial" w:cs="Arial"/>
        </w:rPr>
      </w:pPr>
      <w:r w:rsidRPr="00126355">
        <w:rPr>
          <w:rFonts w:ascii="Arial" w:hAnsi="Arial" w:cs="Arial"/>
        </w:rPr>
        <w:t>As contratações adicionais por adesão à presente ARP deverão cumprir rigorosamente os seguintes requisitos, sem prejuízo de outros fixados na jurisprudência do TCU e do TCE-MT:</w:t>
      </w:r>
    </w:p>
    <w:p w14:paraId="338F6EA9" w14:textId="77777777" w:rsidR="0055179F" w:rsidRPr="00126355" w:rsidRDefault="0055179F" w:rsidP="00CA3E42">
      <w:pPr>
        <w:pStyle w:val="PargrafodaLista"/>
        <w:numPr>
          <w:ilvl w:val="2"/>
          <w:numId w:val="171"/>
        </w:numPr>
        <w:tabs>
          <w:tab w:val="left" w:pos="284"/>
          <w:tab w:val="left" w:pos="851"/>
          <w:tab w:val="left" w:pos="3001"/>
        </w:tabs>
        <w:spacing w:before="120" w:after="120"/>
        <w:ind w:left="0" w:firstLine="0"/>
        <w:contextualSpacing w:val="0"/>
        <w:jc w:val="both"/>
        <w:rPr>
          <w:rFonts w:ascii="Arial" w:hAnsi="Arial" w:cs="Arial"/>
        </w:rPr>
      </w:pPr>
      <w:r w:rsidRPr="00126355">
        <w:rPr>
          <w:rFonts w:ascii="Arial" w:hAnsi="Arial" w:cs="Arial"/>
        </w:rPr>
        <w:t>Não exceder, por órgão ou entidade pública aderente, a 50% (cinquenta por cento) do quantitativo total registrado para o órgão gerenciador e participante(s) (se houver), cumulativamente;</w:t>
      </w:r>
    </w:p>
    <w:p w14:paraId="20950916" w14:textId="77777777" w:rsidR="0055179F" w:rsidRPr="00126355" w:rsidRDefault="0055179F" w:rsidP="00CA3E42">
      <w:pPr>
        <w:pStyle w:val="PargrafodaLista"/>
        <w:numPr>
          <w:ilvl w:val="2"/>
          <w:numId w:val="171"/>
        </w:numPr>
        <w:tabs>
          <w:tab w:val="left" w:pos="284"/>
          <w:tab w:val="left" w:pos="851"/>
          <w:tab w:val="left" w:pos="3001"/>
        </w:tabs>
        <w:spacing w:before="120" w:after="120"/>
        <w:ind w:left="0" w:firstLine="0"/>
        <w:contextualSpacing w:val="0"/>
        <w:jc w:val="both"/>
        <w:rPr>
          <w:rFonts w:ascii="Arial" w:hAnsi="Arial" w:cs="Arial"/>
        </w:rPr>
      </w:pPr>
      <w:r w:rsidRPr="00126355">
        <w:rPr>
          <w:rFonts w:ascii="Arial" w:hAnsi="Arial" w:cs="Arial"/>
        </w:rPr>
        <w:t>Não exceder no total das adesões já realizadas a 200% (duzentos por cento) do quantitativo total registrado para o órgão gerenciador e participante(s) (se houver), independentemente do número de órgãos ou entidades não participantes que aderirem;</w:t>
      </w:r>
    </w:p>
    <w:p w14:paraId="108A539B" w14:textId="77777777" w:rsidR="0055179F" w:rsidRPr="00126355" w:rsidRDefault="0055179F" w:rsidP="00CA3E42">
      <w:pPr>
        <w:pStyle w:val="PargrafodaLista"/>
        <w:numPr>
          <w:ilvl w:val="2"/>
          <w:numId w:val="171"/>
        </w:numPr>
        <w:tabs>
          <w:tab w:val="left" w:pos="284"/>
          <w:tab w:val="left" w:pos="851"/>
          <w:tab w:val="left" w:pos="3001"/>
        </w:tabs>
        <w:spacing w:before="120" w:after="120"/>
        <w:ind w:left="0" w:firstLine="0"/>
        <w:contextualSpacing w:val="0"/>
        <w:jc w:val="both"/>
        <w:rPr>
          <w:rFonts w:ascii="Arial" w:hAnsi="Arial" w:cs="Arial"/>
        </w:rPr>
      </w:pPr>
      <w:r w:rsidRPr="00126355">
        <w:rPr>
          <w:rFonts w:ascii="Arial" w:hAnsi="Arial" w:cs="Arial"/>
        </w:rPr>
        <w:t>No caso de ITEM(NS)/GRUPO(S) com participação EXCLUSIVA À MEI’S, ME'S E EPP'S na licitação, o total das contratações decorrente da presente ARP (inclusive por adesões) não poderão totalizar mais que R$ 80.000,00 (oitenta mil reais), conforme jurisprudência do TCU.</w:t>
      </w:r>
    </w:p>
    <w:p w14:paraId="25B62725" w14:textId="77777777" w:rsidR="0055179F" w:rsidRPr="00126355" w:rsidRDefault="0055179F" w:rsidP="00CA3E42">
      <w:pPr>
        <w:pStyle w:val="PargrafodaLista"/>
        <w:numPr>
          <w:ilvl w:val="2"/>
          <w:numId w:val="171"/>
        </w:numPr>
        <w:tabs>
          <w:tab w:val="left" w:pos="284"/>
          <w:tab w:val="left" w:pos="851"/>
          <w:tab w:val="left" w:pos="3001"/>
        </w:tabs>
        <w:spacing w:before="120" w:after="120"/>
        <w:ind w:left="0" w:firstLine="0"/>
        <w:contextualSpacing w:val="0"/>
        <w:jc w:val="both"/>
        <w:rPr>
          <w:rFonts w:ascii="Arial" w:hAnsi="Arial" w:cs="Arial"/>
        </w:rPr>
      </w:pPr>
      <w:r w:rsidRPr="00126355">
        <w:rPr>
          <w:rFonts w:ascii="Arial" w:hAnsi="Arial" w:cs="Arial"/>
        </w:rPr>
        <w:t>Em caso de licitação com critério de julgamento por GRUPO DE ITENS, a contratação por adesão será realizada, em regra, de forma proporcional para todos os itens do grupo, salvo justificativa técnica e desde que o valor registrado seja igual ou inferior aos preços contidos nas propostas dos demais licitantes e compatíveis com os preços de mercado, nos termos contidos no art. 82, § 2º, da Lei Federal nº 14.133, de 2021.</w:t>
      </w:r>
    </w:p>
    <w:p w14:paraId="58087501" w14:textId="77777777" w:rsidR="0055179F" w:rsidRPr="00126355" w:rsidRDefault="0055179F" w:rsidP="004D669C">
      <w:pPr>
        <w:pStyle w:val="PargrafodaLista"/>
        <w:numPr>
          <w:ilvl w:val="1"/>
          <w:numId w:val="171"/>
        </w:numPr>
        <w:tabs>
          <w:tab w:val="left" w:pos="426"/>
          <w:tab w:val="left" w:pos="567"/>
          <w:tab w:val="left" w:pos="3001"/>
        </w:tabs>
        <w:spacing w:before="120" w:after="120"/>
        <w:ind w:left="0" w:firstLine="0"/>
        <w:contextualSpacing w:val="0"/>
        <w:jc w:val="both"/>
        <w:rPr>
          <w:rFonts w:ascii="Arial" w:hAnsi="Arial" w:cs="Arial"/>
        </w:rPr>
      </w:pPr>
      <w:r w:rsidRPr="00126355">
        <w:rPr>
          <w:rFonts w:ascii="Arial" w:hAnsi="Arial" w:cs="Arial"/>
        </w:rPr>
        <w:t>Autorizada a utilização da ARP pelo Órgão Gerenciador, o órgão ou entidade pública não participante (aderente) apenas poderá realizar a contratação autorizada, caso estejam presentes os seguintes requisitos temporais conjuntamente:</w:t>
      </w:r>
    </w:p>
    <w:p w14:paraId="577D9AE7" w14:textId="77777777" w:rsidR="0055179F" w:rsidRPr="00126355" w:rsidRDefault="0055179F" w:rsidP="00CA3E42">
      <w:pPr>
        <w:pStyle w:val="PargrafodaLista"/>
        <w:numPr>
          <w:ilvl w:val="2"/>
          <w:numId w:val="171"/>
        </w:numPr>
        <w:tabs>
          <w:tab w:val="left" w:pos="284"/>
          <w:tab w:val="left" w:pos="851"/>
          <w:tab w:val="left" w:pos="3001"/>
        </w:tabs>
        <w:spacing w:before="120" w:after="120"/>
        <w:ind w:left="0" w:firstLine="0"/>
        <w:contextualSpacing w:val="0"/>
        <w:jc w:val="both"/>
        <w:rPr>
          <w:rFonts w:ascii="Arial" w:hAnsi="Arial" w:cs="Arial"/>
        </w:rPr>
      </w:pPr>
      <w:r w:rsidRPr="00126355">
        <w:rPr>
          <w:rFonts w:ascii="Arial" w:hAnsi="Arial" w:cs="Arial"/>
        </w:rPr>
        <w:t>Em até 90 (noventa) dias corridos, contados do recebimento da autorização, em razão da caducidade do ato, podendo o prazo ser prorrogado pelo ÓRGÃO GERENCIADOR, desde que solicitado pelo interessado e ainda vigente a ARP; e,</w:t>
      </w:r>
    </w:p>
    <w:p w14:paraId="08AC6D35" w14:textId="77777777" w:rsidR="0055179F" w:rsidRPr="00126355" w:rsidRDefault="0055179F" w:rsidP="00CA3E42">
      <w:pPr>
        <w:pStyle w:val="PargrafodaLista"/>
        <w:numPr>
          <w:ilvl w:val="2"/>
          <w:numId w:val="171"/>
        </w:numPr>
        <w:tabs>
          <w:tab w:val="left" w:pos="284"/>
          <w:tab w:val="left" w:pos="851"/>
        </w:tabs>
        <w:spacing w:before="120" w:after="120"/>
        <w:ind w:left="0" w:firstLine="0"/>
        <w:contextualSpacing w:val="0"/>
        <w:jc w:val="both"/>
        <w:rPr>
          <w:rFonts w:ascii="Arial" w:hAnsi="Arial" w:cs="Arial"/>
        </w:rPr>
      </w:pPr>
      <w:r w:rsidRPr="00126355">
        <w:rPr>
          <w:rFonts w:ascii="Arial" w:hAnsi="Arial" w:cs="Arial"/>
        </w:rPr>
        <w:t>Apenas durante a vigência da presente ARP.</w:t>
      </w:r>
    </w:p>
    <w:p w14:paraId="59E64333" w14:textId="77777777" w:rsidR="0055179F" w:rsidRPr="00126355" w:rsidRDefault="0055179F" w:rsidP="00CA3E42">
      <w:pPr>
        <w:pStyle w:val="PargrafodaLista"/>
        <w:numPr>
          <w:ilvl w:val="1"/>
          <w:numId w:val="171"/>
        </w:numPr>
        <w:tabs>
          <w:tab w:val="left" w:pos="426"/>
          <w:tab w:val="left" w:pos="851"/>
        </w:tabs>
        <w:spacing w:before="120" w:after="120"/>
        <w:ind w:left="0" w:firstLine="0"/>
        <w:contextualSpacing w:val="0"/>
        <w:jc w:val="both"/>
        <w:rPr>
          <w:rFonts w:ascii="Arial" w:hAnsi="Arial" w:cs="Arial"/>
        </w:rPr>
      </w:pPr>
      <w:r w:rsidRPr="00126355">
        <w:rPr>
          <w:rFonts w:ascii="Arial" w:hAnsi="Arial" w:cs="Arial"/>
        </w:rPr>
        <w:t>Quando da realização efetiva da respectiva contratação por adesão, deverá o órgão ou entidade aderente enviar ao GERENCIADOR, no prazo máximo de 5 (cinco) dias corridos, contados da contratação, informar formalmente a contratação para fins de registro definitivo.</w:t>
      </w:r>
    </w:p>
    <w:p w14:paraId="71ACD729" w14:textId="77777777" w:rsidR="0055179F" w:rsidRPr="00126355" w:rsidRDefault="0055179F" w:rsidP="00CA3E42">
      <w:pPr>
        <w:pStyle w:val="PargrafodaLista"/>
        <w:numPr>
          <w:ilvl w:val="1"/>
          <w:numId w:val="171"/>
        </w:numPr>
        <w:tabs>
          <w:tab w:val="left" w:pos="426"/>
          <w:tab w:val="left" w:pos="567"/>
        </w:tabs>
        <w:spacing w:before="120" w:after="120"/>
        <w:ind w:left="0" w:firstLine="0"/>
        <w:contextualSpacing w:val="0"/>
        <w:jc w:val="both"/>
        <w:rPr>
          <w:rFonts w:ascii="Arial" w:hAnsi="Arial" w:cs="Arial"/>
        </w:rPr>
      </w:pPr>
      <w:r w:rsidRPr="00126355">
        <w:rPr>
          <w:rFonts w:ascii="Arial" w:hAnsi="Arial" w:cs="Arial"/>
        </w:rPr>
        <w:t xml:space="preserve">Caberá ao órgão ou entidade pública aderente a gestão de sua contratação, inclusive aplicando, garantida a ampla defesa e o contraditório, eventual sanção administrativa decorrente de descumprimento das obrigações contratuais, obrigando-se a informar as ocorrências </w:t>
      </w:r>
      <w:r w:rsidRPr="00126355">
        <w:rPr>
          <w:rFonts w:ascii="Arial" w:hAnsi="Arial" w:cs="Arial"/>
        </w:rPr>
        <w:lastRenderedPageBreak/>
        <w:t>e sanções aplicadas ao GERENCIADOR para fins de registro, observadas as regras e procedimentos fixados no Edital e seus anexos.</w:t>
      </w:r>
    </w:p>
    <w:p w14:paraId="212C2620" w14:textId="77777777" w:rsidR="00EC6DE0" w:rsidRPr="00126355" w:rsidRDefault="00EC6DE0" w:rsidP="00CF5B1B">
      <w:pPr>
        <w:widowControl w:val="0"/>
        <w:autoSpaceDE w:val="0"/>
        <w:autoSpaceDN w:val="0"/>
        <w:adjustRightInd w:val="0"/>
        <w:spacing w:after="120"/>
        <w:jc w:val="both"/>
        <w:rPr>
          <w:rFonts w:ascii="Arial" w:hAnsi="Arial" w:cs="Arial"/>
          <w:color w:val="000000"/>
          <w:sz w:val="24"/>
          <w:szCs w:val="24"/>
        </w:rPr>
      </w:pPr>
    </w:p>
    <w:p w14:paraId="0B339FA0" w14:textId="4F1F7071" w:rsidR="00EC6DE0" w:rsidRPr="00126355" w:rsidRDefault="00EC6DE0" w:rsidP="00CF5B1B">
      <w:pPr>
        <w:widowControl w:val="0"/>
        <w:autoSpaceDE w:val="0"/>
        <w:autoSpaceDN w:val="0"/>
        <w:adjustRightInd w:val="0"/>
        <w:spacing w:after="120"/>
        <w:jc w:val="both"/>
        <w:rPr>
          <w:rFonts w:ascii="Arial" w:hAnsi="Arial" w:cs="Arial"/>
          <w:color w:val="000000"/>
          <w:sz w:val="24"/>
          <w:szCs w:val="24"/>
        </w:rPr>
      </w:pPr>
      <w:r w:rsidRPr="00126355">
        <w:rPr>
          <w:rFonts w:ascii="Arial" w:hAnsi="Arial" w:cs="Arial"/>
          <w:noProof/>
          <w:color w:val="000000"/>
          <w:szCs w:val="24"/>
        </w:rPr>
        <mc:AlternateContent>
          <mc:Choice Requires="wps">
            <w:drawing>
              <wp:anchor distT="0" distB="0" distL="114300" distR="114300" simplePos="0" relativeHeight="251675648" behindDoc="0" locked="0" layoutInCell="1" allowOverlap="1" wp14:anchorId="04297F43" wp14:editId="4703E982">
                <wp:simplePos x="0" y="0"/>
                <wp:positionH relativeFrom="column">
                  <wp:posOffset>0</wp:posOffset>
                </wp:positionH>
                <wp:positionV relativeFrom="paragraph">
                  <wp:posOffset>-635</wp:posOffset>
                </wp:positionV>
                <wp:extent cx="6115050" cy="295275"/>
                <wp:effectExtent l="0" t="0" r="0" b="0"/>
                <wp:wrapNone/>
                <wp:docPr id="41138909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5050"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14:paraId="6C13E972" w14:textId="55A439B7" w:rsidR="00EC6DE0" w:rsidRPr="0029797E" w:rsidRDefault="00EC6DE0" w:rsidP="00EC6DE0">
                            <w:pPr>
                              <w:jc w:val="center"/>
                              <w:rPr>
                                <w:rFonts w:ascii="Arial" w:hAnsi="Arial" w:cs="Arial"/>
                                <w:b/>
                                <w:sz w:val="24"/>
                                <w:szCs w:val="24"/>
                              </w:rPr>
                            </w:pPr>
                            <w:r>
                              <w:rPr>
                                <w:rFonts w:ascii="Arial" w:hAnsi="Arial" w:cs="Arial"/>
                                <w:b/>
                                <w:sz w:val="24"/>
                                <w:szCs w:val="24"/>
                              </w:rPr>
                              <w:t>XVII – DOS ACRÉSCIMOS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297F43" id="_x0000_s1042" style="position:absolute;left:0;text-align:left;margin-left:0;margin-top:-.05pt;width:481.5pt;height:23.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" fillcolor="#d8d8d8">
                <v:shadow on="t"/>
                <v:textbox>
                  <w:txbxContent>
                    <w:p w14:paraId="6C13E972" w14:textId="55A439B7" w:rsidR="00EC6DE0" w:rsidRPr="0029797E" w:rsidRDefault="00EC6DE0" w:rsidP="00EC6DE0">
                      <w:pPr>
                        <w:jc w:val="center"/>
                        <w:rPr>
                          <w:rFonts w:ascii="Arial" w:hAnsi="Arial" w:cs="Arial"/>
                          <w:b/>
                          <w:sz w:val="24"/>
                          <w:szCs w:val="24"/>
                        </w:rPr>
                      </w:pPr>
                      <w:r>
                        <w:rPr>
                          <w:rFonts w:ascii="Arial" w:hAnsi="Arial" w:cs="Arial"/>
                          <w:b/>
                          <w:sz w:val="24"/>
                          <w:szCs w:val="24"/>
                        </w:rPr>
                        <w:t>XVII – DOS ACRÉSCIMOS</w:t>
                      </w:r>
                    </w:p>
                  </w:txbxContent>
                </v:textbox>
              </v:rect>
            </w:pict>
          </mc:Fallback>
        </mc:AlternateContent>
      </w:r>
    </w:p>
    <w:p w14:paraId="705D8925" w14:textId="77777777" w:rsidR="00EC6DE0" w:rsidRPr="00126355" w:rsidRDefault="00EC6DE0" w:rsidP="00CF5B1B">
      <w:pPr>
        <w:widowControl w:val="0"/>
        <w:autoSpaceDE w:val="0"/>
        <w:autoSpaceDN w:val="0"/>
        <w:adjustRightInd w:val="0"/>
        <w:spacing w:after="120"/>
        <w:jc w:val="both"/>
        <w:rPr>
          <w:rFonts w:ascii="Arial" w:hAnsi="Arial" w:cs="Arial"/>
          <w:color w:val="000000"/>
          <w:sz w:val="24"/>
          <w:szCs w:val="24"/>
        </w:rPr>
      </w:pPr>
    </w:p>
    <w:p w14:paraId="2B8D7024" w14:textId="2E7A872F" w:rsidR="00EC6DE0" w:rsidRPr="00126355" w:rsidRDefault="00EC6DE0" w:rsidP="00CF5B1B">
      <w:pPr>
        <w:widowControl w:val="0"/>
        <w:autoSpaceDE w:val="0"/>
        <w:autoSpaceDN w:val="0"/>
        <w:adjustRightInd w:val="0"/>
        <w:spacing w:after="120"/>
        <w:jc w:val="both"/>
        <w:rPr>
          <w:rFonts w:ascii="Arial" w:hAnsi="Arial" w:cs="Arial"/>
          <w:color w:val="000000"/>
          <w:sz w:val="24"/>
          <w:szCs w:val="24"/>
        </w:rPr>
      </w:pPr>
      <w:r w:rsidRPr="00126355">
        <w:rPr>
          <w:rFonts w:ascii="Arial" w:hAnsi="Arial" w:cs="Arial"/>
          <w:b/>
          <w:bCs/>
          <w:color w:val="000000"/>
          <w:sz w:val="24"/>
          <w:szCs w:val="24"/>
        </w:rPr>
        <w:t>17.1</w:t>
      </w:r>
      <w:r w:rsidRPr="00126355">
        <w:rPr>
          <w:rFonts w:ascii="Arial" w:hAnsi="Arial" w:cs="Arial"/>
          <w:color w:val="000000"/>
          <w:sz w:val="24"/>
          <w:szCs w:val="24"/>
        </w:rPr>
        <w:t>. É vedado efetuar acréscimos nos quantitativos fixados na ata de registro de preços, inclusive acréscimos do que trata o art. 124 da Lei n. º 14.133, de 2021.</w:t>
      </w:r>
    </w:p>
    <w:p w14:paraId="1848C3C1" w14:textId="47987932" w:rsidR="00EC6DE0" w:rsidRPr="00126355" w:rsidRDefault="00EC6DE0" w:rsidP="00CF5B1B">
      <w:pPr>
        <w:widowControl w:val="0"/>
        <w:autoSpaceDE w:val="0"/>
        <w:autoSpaceDN w:val="0"/>
        <w:adjustRightInd w:val="0"/>
        <w:spacing w:after="120"/>
        <w:jc w:val="both"/>
        <w:rPr>
          <w:rFonts w:ascii="Arial" w:hAnsi="Arial" w:cs="Arial"/>
          <w:color w:val="000000"/>
          <w:sz w:val="24"/>
          <w:szCs w:val="24"/>
        </w:rPr>
      </w:pPr>
      <w:r w:rsidRPr="00126355">
        <w:rPr>
          <w:rFonts w:ascii="Arial" w:hAnsi="Arial" w:cs="Arial"/>
          <w:b/>
          <w:bCs/>
          <w:sz w:val="24"/>
          <w:szCs w:val="24"/>
        </w:rPr>
        <w:t>17.2.</w:t>
      </w:r>
      <w:r w:rsidRPr="00126355">
        <w:rPr>
          <w:rFonts w:ascii="Arial" w:hAnsi="Arial" w:cs="Arial"/>
          <w:sz w:val="24"/>
          <w:szCs w:val="24"/>
        </w:rPr>
        <w:t xml:space="preserve"> Em caso de celebração de </w:t>
      </w:r>
      <w:r w:rsidRPr="00126355">
        <w:rPr>
          <w:rFonts w:ascii="Arial" w:hAnsi="Arial" w:cs="Arial"/>
          <w:i/>
          <w:sz w:val="24"/>
          <w:szCs w:val="24"/>
        </w:rPr>
        <w:t>contratos</w:t>
      </w:r>
      <w:r w:rsidRPr="00126355">
        <w:rPr>
          <w:rFonts w:ascii="Arial" w:hAnsi="Arial" w:cs="Arial"/>
          <w:sz w:val="24"/>
          <w:szCs w:val="24"/>
        </w:rPr>
        <w:t xml:space="preserve">, a licitante estará obrigada a fornecer quantitativos superiores àqueles registrados, em função do direito de acréscimo de até 25% (vinte e cinco por cento) de que trata o art. </w:t>
      </w:r>
      <w:r w:rsidR="00F9544C" w:rsidRPr="00126355">
        <w:rPr>
          <w:rFonts w:ascii="Arial" w:hAnsi="Arial" w:cs="Arial"/>
          <w:sz w:val="24"/>
          <w:szCs w:val="24"/>
        </w:rPr>
        <w:t>125</w:t>
      </w:r>
      <w:r w:rsidRPr="00126355">
        <w:rPr>
          <w:rFonts w:ascii="Arial" w:hAnsi="Arial" w:cs="Arial"/>
          <w:sz w:val="24"/>
          <w:szCs w:val="24"/>
        </w:rPr>
        <w:t xml:space="preserve">, da Lei nº </w:t>
      </w:r>
      <w:r w:rsidR="00F9544C" w:rsidRPr="00126355">
        <w:rPr>
          <w:rFonts w:ascii="Arial" w:hAnsi="Arial" w:cs="Arial"/>
          <w:sz w:val="24"/>
          <w:szCs w:val="24"/>
        </w:rPr>
        <w:t>14.133</w:t>
      </w:r>
      <w:r w:rsidRPr="00126355">
        <w:rPr>
          <w:rFonts w:ascii="Arial" w:hAnsi="Arial" w:cs="Arial"/>
          <w:sz w:val="24"/>
          <w:szCs w:val="24"/>
        </w:rPr>
        <w:t>/</w:t>
      </w:r>
      <w:r w:rsidR="00F9544C" w:rsidRPr="00126355">
        <w:rPr>
          <w:rFonts w:ascii="Arial" w:hAnsi="Arial" w:cs="Arial"/>
          <w:sz w:val="24"/>
          <w:szCs w:val="24"/>
        </w:rPr>
        <w:t>21</w:t>
      </w:r>
      <w:r w:rsidRPr="00126355">
        <w:rPr>
          <w:rFonts w:ascii="Arial" w:hAnsi="Arial" w:cs="Arial"/>
          <w:sz w:val="24"/>
          <w:szCs w:val="24"/>
        </w:rPr>
        <w:t>.</w:t>
      </w:r>
    </w:p>
    <w:p w14:paraId="4A6724E3" w14:textId="77777777" w:rsidR="007E1073" w:rsidRPr="00126355" w:rsidRDefault="007E1073" w:rsidP="00CF5B1B">
      <w:pPr>
        <w:widowControl w:val="0"/>
        <w:autoSpaceDE w:val="0"/>
        <w:autoSpaceDN w:val="0"/>
        <w:adjustRightInd w:val="0"/>
        <w:spacing w:after="120"/>
        <w:jc w:val="both"/>
        <w:rPr>
          <w:rFonts w:ascii="Arial" w:hAnsi="Arial" w:cs="Arial"/>
          <w:color w:val="000000"/>
          <w:sz w:val="24"/>
          <w:szCs w:val="24"/>
        </w:rPr>
      </w:pPr>
    </w:p>
    <w:p w14:paraId="30F740D1" w14:textId="359890B2" w:rsidR="003D4A29" w:rsidRPr="00126355" w:rsidRDefault="003D4A29" w:rsidP="00CF5B1B">
      <w:pPr>
        <w:widowControl w:val="0"/>
        <w:autoSpaceDE w:val="0"/>
        <w:autoSpaceDN w:val="0"/>
        <w:adjustRightInd w:val="0"/>
        <w:spacing w:after="120"/>
        <w:jc w:val="both"/>
        <w:rPr>
          <w:rFonts w:ascii="Arial" w:hAnsi="Arial" w:cs="Arial"/>
          <w:color w:val="000000"/>
          <w:sz w:val="24"/>
          <w:szCs w:val="24"/>
        </w:rPr>
      </w:pPr>
      <w:r w:rsidRPr="00126355">
        <w:rPr>
          <w:rFonts w:ascii="Arial" w:hAnsi="Arial" w:cs="Arial"/>
          <w:noProof/>
          <w:color w:val="000000"/>
          <w:szCs w:val="24"/>
        </w:rPr>
        <mc:AlternateContent>
          <mc:Choice Requires="wps">
            <w:drawing>
              <wp:anchor distT="0" distB="0" distL="114300" distR="114300" simplePos="0" relativeHeight="251677696" behindDoc="0" locked="0" layoutInCell="1" allowOverlap="1" wp14:anchorId="38F3D082" wp14:editId="7C92EEE1">
                <wp:simplePos x="0" y="0"/>
                <wp:positionH relativeFrom="column">
                  <wp:posOffset>0</wp:posOffset>
                </wp:positionH>
                <wp:positionV relativeFrom="paragraph">
                  <wp:posOffset>-635</wp:posOffset>
                </wp:positionV>
                <wp:extent cx="6115050" cy="295275"/>
                <wp:effectExtent l="0" t="0" r="0" b="0"/>
                <wp:wrapNone/>
                <wp:docPr id="1334159320"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5050"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14:paraId="717877CB" w14:textId="34757C3A" w:rsidR="003D4A29" w:rsidRPr="0029797E" w:rsidRDefault="003D4A29" w:rsidP="003D4A29">
                            <w:pPr>
                              <w:jc w:val="center"/>
                              <w:rPr>
                                <w:rFonts w:ascii="Arial" w:hAnsi="Arial" w:cs="Arial"/>
                                <w:b/>
                                <w:sz w:val="24"/>
                                <w:szCs w:val="24"/>
                              </w:rPr>
                            </w:pPr>
                            <w:r>
                              <w:rPr>
                                <w:rFonts w:ascii="Arial" w:hAnsi="Arial" w:cs="Arial"/>
                                <w:b/>
                                <w:sz w:val="24"/>
                                <w:szCs w:val="24"/>
                              </w:rPr>
                              <w:t>XVIII – DO CONTROLE DE PREÇOS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F3D082" id="_x0000_s1043" style="position:absolute;left:0;text-align:left;margin-left:0;margin-top:-.05pt;width:481.5pt;height:23.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" fillcolor="#d8d8d8">
                <v:shadow on="t"/>
                <v:textbox>
                  <w:txbxContent>
                    <w:p w14:paraId="717877CB" w14:textId="34757C3A" w:rsidR="003D4A29" w:rsidRPr="0029797E" w:rsidRDefault="003D4A29" w:rsidP="003D4A29">
                      <w:pPr>
                        <w:jc w:val="center"/>
                        <w:rPr>
                          <w:rFonts w:ascii="Arial" w:hAnsi="Arial" w:cs="Arial"/>
                          <w:b/>
                          <w:sz w:val="24"/>
                          <w:szCs w:val="24"/>
                        </w:rPr>
                      </w:pPr>
                      <w:r>
                        <w:rPr>
                          <w:rFonts w:ascii="Arial" w:hAnsi="Arial" w:cs="Arial"/>
                          <w:b/>
                          <w:sz w:val="24"/>
                          <w:szCs w:val="24"/>
                        </w:rPr>
                        <w:t>XVIII – DO CONTROLE DE PREÇOS</w:t>
                      </w:r>
                    </w:p>
                  </w:txbxContent>
                </v:textbox>
              </v:rect>
            </w:pict>
          </mc:Fallback>
        </mc:AlternateContent>
      </w:r>
    </w:p>
    <w:p w14:paraId="17A37BA5" w14:textId="77777777" w:rsidR="003D4A29" w:rsidRPr="00126355" w:rsidRDefault="003D4A29" w:rsidP="00CF5B1B">
      <w:pPr>
        <w:widowControl w:val="0"/>
        <w:autoSpaceDE w:val="0"/>
        <w:autoSpaceDN w:val="0"/>
        <w:adjustRightInd w:val="0"/>
        <w:spacing w:after="120"/>
        <w:jc w:val="both"/>
        <w:rPr>
          <w:rFonts w:ascii="Arial" w:hAnsi="Arial" w:cs="Arial"/>
          <w:color w:val="000000"/>
          <w:sz w:val="24"/>
          <w:szCs w:val="24"/>
        </w:rPr>
      </w:pPr>
    </w:p>
    <w:p w14:paraId="73AE29AD" w14:textId="113A8414" w:rsidR="00723E4A" w:rsidRPr="00126355" w:rsidRDefault="00723E4A" w:rsidP="00723E4A">
      <w:pPr>
        <w:widowControl w:val="0"/>
        <w:autoSpaceDE w:val="0"/>
        <w:autoSpaceDN w:val="0"/>
        <w:adjustRightInd w:val="0"/>
        <w:spacing w:after="120"/>
        <w:jc w:val="both"/>
        <w:rPr>
          <w:rFonts w:ascii="Arial" w:hAnsi="Arial" w:cs="Arial"/>
          <w:sz w:val="24"/>
          <w:szCs w:val="24"/>
        </w:rPr>
      </w:pPr>
      <w:r w:rsidRPr="00126355">
        <w:rPr>
          <w:rFonts w:ascii="Arial" w:hAnsi="Arial" w:cs="Arial"/>
          <w:b/>
          <w:bCs/>
          <w:sz w:val="24"/>
          <w:szCs w:val="24"/>
        </w:rPr>
        <w:t xml:space="preserve">18.1. </w:t>
      </w:r>
      <w:r w:rsidRPr="00126355">
        <w:rPr>
          <w:rFonts w:ascii="Arial" w:hAnsi="Arial" w:cs="Arial"/>
          <w:sz w:val="24"/>
          <w:szCs w:val="24"/>
        </w:rPr>
        <w:t>Durante a vigência da Ata de Registro de Preços, os preços registrados serão fixos, podendo este órgão adotar as mesmas medidas previstas em lei.</w:t>
      </w:r>
    </w:p>
    <w:p w14:paraId="7B81D33F" w14:textId="55E66E9B" w:rsidR="00723E4A" w:rsidRPr="00126355" w:rsidRDefault="00723E4A" w:rsidP="00723E4A">
      <w:pPr>
        <w:widowControl w:val="0"/>
        <w:autoSpaceDE w:val="0"/>
        <w:autoSpaceDN w:val="0"/>
        <w:adjustRightInd w:val="0"/>
        <w:spacing w:after="120"/>
        <w:jc w:val="both"/>
        <w:rPr>
          <w:rFonts w:ascii="Arial" w:hAnsi="Arial" w:cs="Arial"/>
          <w:sz w:val="24"/>
          <w:szCs w:val="24"/>
        </w:rPr>
      </w:pPr>
      <w:r w:rsidRPr="00126355">
        <w:rPr>
          <w:rFonts w:ascii="Arial" w:hAnsi="Arial" w:cs="Arial"/>
          <w:b/>
          <w:bCs/>
          <w:sz w:val="24"/>
          <w:szCs w:val="24"/>
        </w:rPr>
        <w:t>1</w:t>
      </w:r>
      <w:r w:rsidR="00AD5DF9" w:rsidRPr="00126355">
        <w:rPr>
          <w:rFonts w:ascii="Arial" w:hAnsi="Arial" w:cs="Arial"/>
          <w:b/>
          <w:bCs/>
          <w:sz w:val="24"/>
          <w:szCs w:val="24"/>
        </w:rPr>
        <w:t>8</w:t>
      </w:r>
      <w:r w:rsidRPr="00126355">
        <w:rPr>
          <w:rFonts w:ascii="Arial" w:hAnsi="Arial" w:cs="Arial"/>
          <w:b/>
          <w:bCs/>
          <w:sz w:val="24"/>
          <w:szCs w:val="24"/>
        </w:rPr>
        <w:t xml:space="preserve">.2. </w:t>
      </w:r>
      <w:r w:rsidRPr="00126355">
        <w:rPr>
          <w:rFonts w:ascii="Arial" w:hAnsi="Arial" w:cs="Arial"/>
          <w:sz w:val="24"/>
          <w:szCs w:val="24"/>
        </w:rPr>
        <w:t>Os preços registrados poderão ser revistos em decorrência de eventual redução dos preços praticados no mercado ou de fato que eleve o custo dos serviços ou bens registrados, cabendo ao órgão gerenciador promover as negociações junto aos fornecedores, observadas as disposições contidas no Decreto Municipal 016/2024;</w:t>
      </w:r>
    </w:p>
    <w:p w14:paraId="3E920C67" w14:textId="7828045E" w:rsidR="00723E4A" w:rsidRPr="00126355" w:rsidRDefault="00723E4A" w:rsidP="00723E4A">
      <w:pPr>
        <w:widowControl w:val="0"/>
        <w:autoSpaceDE w:val="0"/>
        <w:autoSpaceDN w:val="0"/>
        <w:adjustRightInd w:val="0"/>
        <w:spacing w:after="120"/>
        <w:jc w:val="both"/>
        <w:rPr>
          <w:rFonts w:ascii="Arial" w:hAnsi="Arial" w:cs="Arial"/>
          <w:sz w:val="24"/>
          <w:szCs w:val="24"/>
        </w:rPr>
      </w:pPr>
      <w:r w:rsidRPr="00126355">
        <w:rPr>
          <w:rFonts w:ascii="Arial" w:hAnsi="Arial" w:cs="Arial"/>
          <w:b/>
          <w:bCs/>
          <w:sz w:val="24"/>
          <w:szCs w:val="24"/>
        </w:rPr>
        <w:t>1</w:t>
      </w:r>
      <w:r w:rsidR="00AD5DF9" w:rsidRPr="00126355">
        <w:rPr>
          <w:rFonts w:ascii="Arial" w:hAnsi="Arial" w:cs="Arial"/>
          <w:b/>
          <w:bCs/>
          <w:sz w:val="24"/>
          <w:szCs w:val="24"/>
        </w:rPr>
        <w:t>8</w:t>
      </w:r>
      <w:r w:rsidRPr="00126355">
        <w:rPr>
          <w:rFonts w:ascii="Arial" w:hAnsi="Arial" w:cs="Arial"/>
          <w:b/>
          <w:bCs/>
          <w:sz w:val="24"/>
          <w:szCs w:val="24"/>
        </w:rPr>
        <w:t xml:space="preserve">.3. </w:t>
      </w:r>
      <w:r w:rsidRPr="00126355">
        <w:rPr>
          <w:rFonts w:ascii="Arial" w:hAnsi="Arial" w:cs="Arial"/>
          <w:sz w:val="24"/>
          <w:szCs w:val="24"/>
        </w:rPr>
        <w:t>Quando o preço registrado tornar-se superior ao preço praticado no mercado por motivo superveniente, o órgão gerenciador convocará os fornecedores para negociarem a redução dos preços aos valores praticados pelo mercado;</w:t>
      </w:r>
    </w:p>
    <w:p w14:paraId="03F29048" w14:textId="54A35253" w:rsidR="00723E4A" w:rsidRPr="00126355" w:rsidRDefault="00723E4A" w:rsidP="00723E4A">
      <w:pPr>
        <w:widowControl w:val="0"/>
        <w:autoSpaceDE w:val="0"/>
        <w:autoSpaceDN w:val="0"/>
        <w:adjustRightInd w:val="0"/>
        <w:spacing w:after="120"/>
        <w:jc w:val="both"/>
        <w:rPr>
          <w:rFonts w:ascii="Arial" w:hAnsi="Arial" w:cs="Arial"/>
          <w:sz w:val="24"/>
          <w:szCs w:val="24"/>
        </w:rPr>
      </w:pPr>
      <w:r w:rsidRPr="00126355">
        <w:rPr>
          <w:rFonts w:ascii="Arial" w:hAnsi="Arial" w:cs="Arial"/>
          <w:b/>
          <w:bCs/>
          <w:sz w:val="24"/>
          <w:szCs w:val="24"/>
        </w:rPr>
        <w:t>1</w:t>
      </w:r>
      <w:r w:rsidR="00AD5DF9" w:rsidRPr="00126355">
        <w:rPr>
          <w:rFonts w:ascii="Arial" w:hAnsi="Arial" w:cs="Arial"/>
          <w:b/>
          <w:bCs/>
          <w:sz w:val="24"/>
          <w:szCs w:val="24"/>
        </w:rPr>
        <w:t>8</w:t>
      </w:r>
      <w:r w:rsidRPr="00126355">
        <w:rPr>
          <w:rFonts w:ascii="Arial" w:hAnsi="Arial" w:cs="Arial"/>
          <w:b/>
          <w:bCs/>
          <w:sz w:val="24"/>
          <w:szCs w:val="24"/>
        </w:rPr>
        <w:t xml:space="preserve">.3.1. </w:t>
      </w:r>
      <w:r w:rsidRPr="00126355">
        <w:rPr>
          <w:rFonts w:ascii="Arial" w:hAnsi="Arial" w:cs="Arial"/>
          <w:sz w:val="24"/>
          <w:szCs w:val="24"/>
        </w:rPr>
        <w:t>Os fornecedores que não aceitarem reduzir seus preços aos valores praticados pelo mercado serão liberados do compromisso assumido, sem aplicação de penalidade;</w:t>
      </w:r>
    </w:p>
    <w:p w14:paraId="0B95CADD" w14:textId="2626805C" w:rsidR="00723E4A" w:rsidRPr="00126355" w:rsidRDefault="00723E4A" w:rsidP="00723E4A">
      <w:pPr>
        <w:widowControl w:val="0"/>
        <w:autoSpaceDE w:val="0"/>
        <w:autoSpaceDN w:val="0"/>
        <w:adjustRightInd w:val="0"/>
        <w:spacing w:after="120"/>
        <w:jc w:val="both"/>
        <w:rPr>
          <w:rFonts w:ascii="Arial" w:hAnsi="Arial" w:cs="Arial"/>
          <w:sz w:val="24"/>
          <w:szCs w:val="24"/>
        </w:rPr>
      </w:pPr>
      <w:r w:rsidRPr="00126355">
        <w:rPr>
          <w:rFonts w:ascii="Arial" w:hAnsi="Arial" w:cs="Arial"/>
          <w:b/>
          <w:bCs/>
          <w:sz w:val="24"/>
          <w:szCs w:val="24"/>
        </w:rPr>
        <w:t>1</w:t>
      </w:r>
      <w:r w:rsidR="00AD5DF9" w:rsidRPr="00126355">
        <w:rPr>
          <w:rFonts w:ascii="Arial" w:hAnsi="Arial" w:cs="Arial"/>
          <w:b/>
          <w:bCs/>
          <w:sz w:val="24"/>
          <w:szCs w:val="24"/>
        </w:rPr>
        <w:t>8</w:t>
      </w:r>
      <w:r w:rsidRPr="00126355">
        <w:rPr>
          <w:rFonts w:ascii="Arial" w:hAnsi="Arial" w:cs="Arial"/>
          <w:b/>
          <w:bCs/>
          <w:sz w:val="24"/>
          <w:szCs w:val="24"/>
        </w:rPr>
        <w:t xml:space="preserve">.3.2. </w:t>
      </w:r>
      <w:r w:rsidRPr="00126355">
        <w:rPr>
          <w:rFonts w:ascii="Arial" w:hAnsi="Arial" w:cs="Arial"/>
          <w:sz w:val="24"/>
          <w:szCs w:val="24"/>
        </w:rPr>
        <w:t>A ordem de classificação dos fornecedores que aceitarem reduzir seus preços aos valores de mercado observará a classificação original;</w:t>
      </w:r>
    </w:p>
    <w:p w14:paraId="0C943650" w14:textId="442FE6DF" w:rsidR="00723E4A" w:rsidRPr="00126355" w:rsidRDefault="00723E4A" w:rsidP="00723E4A">
      <w:pPr>
        <w:widowControl w:val="0"/>
        <w:autoSpaceDE w:val="0"/>
        <w:autoSpaceDN w:val="0"/>
        <w:adjustRightInd w:val="0"/>
        <w:spacing w:after="120"/>
        <w:jc w:val="both"/>
        <w:rPr>
          <w:rFonts w:ascii="Arial" w:hAnsi="Arial" w:cs="Arial"/>
          <w:sz w:val="24"/>
          <w:szCs w:val="24"/>
        </w:rPr>
      </w:pPr>
      <w:r w:rsidRPr="00126355">
        <w:rPr>
          <w:rFonts w:ascii="Arial" w:hAnsi="Arial" w:cs="Arial"/>
          <w:b/>
          <w:bCs/>
          <w:sz w:val="24"/>
          <w:szCs w:val="24"/>
        </w:rPr>
        <w:t>1</w:t>
      </w:r>
      <w:r w:rsidR="00AD5DF9" w:rsidRPr="00126355">
        <w:rPr>
          <w:rFonts w:ascii="Arial" w:hAnsi="Arial" w:cs="Arial"/>
          <w:b/>
          <w:bCs/>
          <w:sz w:val="24"/>
          <w:szCs w:val="24"/>
        </w:rPr>
        <w:t>8</w:t>
      </w:r>
      <w:r w:rsidRPr="00126355">
        <w:rPr>
          <w:rFonts w:ascii="Arial" w:hAnsi="Arial" w:cs="Arial"/>
          <w:b/>
          <w:bCs/>
          <w:sz w:val="24"/>
          <w:szCs w:val="24"/>
        </w:rPr>
        <w:t xml:space="preserve">.4. </w:t>
      </w:r>
      <w:r w:rsidRPr="00126355">
        <w:rPr>
          <w:rFonts w:ascii="Arial" w:hAnsi="Arial" w:cs="Arial"/>
          <w:sz w:val="24"/>
          <w:szCs w:val="24"/>
        </w:rPr>
        <w:t>Quando o preço de mercado tornar-se superior aos preços registrados e o fornecedor não puder cumprir o compromisso, o órgão gerenciador poderá:</w:t>
      </w:r>
    </w:p>
    <w:p w14:paraId="2CF44D1E" w14:textId="59DCA299" w:rsidR="00723E4A" w:rsidRPr="00126355" w:rsidRDefault="00723E4A" w:rsidP="00723E4A">
      <w:pPr>
        <w:widowControl w:val="0"/>
        <w:autoSpaceDE w:val="0"/>
        <w:autoSpaceDN w:val="0"/>
        <w:adjustRightInd w:val="0"/>
        <w:spacing w:after="120"/>
        <w:jc w:val="both"/>
        <w:rPr>
          <w:rFonts w:ascii="Arial" w:hAnsi="Arial" w:cs="Arial"/>
          <w:sz w:val="24"/>
          <w:szCs w:val="24"/>
        </w:rPr>
      </w:pPr>
      <w:r w:rsidRPr="00126355">
        <w:rPr>
          <w:rFonts w:ascii="Arial" w:hAnsi="Arial" w:cs="Arial"/>
          <w:b/>
          <w:bCs/>
          <w:sz w:val="24"/>
          <w:szCs w:val="24"/>
        </w:rPr>
        <w:t>1</w:t>
      </w:r>
      <w:r w:rsidR="00AD5DF9" w:rsidRPr="00126355">
        <w:rPr>
          <w:rFonts w:ascii="Arial" w:hAnsi="Arial" w:cs="Arial"/>
          <w:b/>
          <w:bCs/>
          <w:sz w:val="24"/>
          <w:szCs w:val="24"/>
        </w:rPr>
        <w:t>8</w:t>
      </w:r>
      <w:r w:rsidRPr="00126355">
        <w:rPr>
          <w:rFonts w:ascii="Arial" w:hAnsi="Arial" w:cs="Arial"/>
          <w:b/>
          <w:bCs/>
          <w:sz w:val="24"/>
          <w:szCs w:val="24"/>
        </w:rPr>
        <w:t xml:space="preserve">.4.1. </w:t>
      </w:r>
      <w:r w:rsidRPr="00126355">
        <w:rPr>
          <w:rFonts w:ascii="Arial" w:hAnsi="Arial" w:cs="Arial"/>
          <w:sz w:val="24"/>
          <w:szCs w:val="24"/>
        </w:rPr>
        <w:t>Liberar o fornecedor do compromisso assumido, caso a comunicação ocorra antes do pedido;</w:t>
      </w:r>
    </w:p>
    <w:p w14:paraId="333F3843" w14:textId="190AE06C" w:rsidR="00723E4A" w:rsidRPr="00126355" w:rsidRDefault="00723E4A" w:rsidP="00723E4A">
      <w:pPr>
        <w:widowControl w:val="0"/>
        <w:autoSpaceDE w:val="0"/>
        <w:autoSpaceDN w:val="0"/>
        <w:adjustRightInd w:val="0"/>
        <w:spacing w:after="120"/>
        <w:jc w:val="both"/>
        <w:rPr>
          <w:rFonts w:ascii="Arial" w:hAnsi="Arial" w:cs="Arial"/>
          <w:sz w:val="24"/>
          <w:szCs w:val="24"/>
        </w:rPr>
      </w:pPr>
      <w:r w:rsidRPr="00126355">
        <w:rPr>
          <w:rFonts w:ascii="Arial" w:hAnsi="Arial" w:cs="Arial"/>
          <w:b/>
          <w:bCs/>
          <w:sz w:val="24"/>
          <w:szCs w:val="24"/>
        </w:rPr>
        <w:t>1</w:t>
      </w:r>
      <w:r w:rsidR="00AD5DF9" w:rsidRPr="00126355">
        <w:rPr>
          <w:rFonts w:ascii="Arial" w:hAnsi="Arial" w:cs="Arial"/>
          <w:b/>
          <w:bCs/>
          <w:sz w:val="24"/>
          <w:szCs w:val="24"/>
        </w:rPr>
        <w:t>8</w:t>
      </w:r>
      <w:r w:rsidRPr="00126355">
        <w:rPr>
          <w:rFonts w:ascii="Arial" w:hAnsi="Arial" w:cs="Arial"/>
          <w:b/>
          <w:bCs/>
          <w:sz w:val="24"/>
          <w:szCs w:val="24"/>
        </w:rPr>
        <w:t xml:space="preserve">.4.2. </w:t>
      </w:r>
      <w:r w:rsidRPr="00126355">
        <w:rPr>
          <w:rFonts w:ascii="Arial" w:hAnsi="Arial" w:cs="Arial"/>
          <w:sz w:val="24"/>
          <w:szCs w:val="24"/>
        </w:rPr>
        <w:t xml:space="preserve">Liberar o fornecedor do compromisso assumido, caso a comunicação ocorra antes do pedido de fornecimento, e sem aplicação da penalidade se confirmada a veracidade dos motivos e comprovantes apresentados; </w:t>
      </w:r>
    </w:p>
    <w:p w14:paraId="1B5E3D4E" w14:textId="11F63F50" w:rsidR="00723E4A" w:rsidRPr="00126355" w:rsidRDefault="00723E4A" w:rsidP="00723E4A">
      <w:pPr>
        <w:widowControl w:val="0"/>
        <w:autoSpaceDE w:val="0"/>
        <w:autoSpaceDN w:val="0"/>
        <w:adjustRightInd w:val="0"/>
        <w:spacing w:after="120"/>
        <w:jc w:val="both"/>
        <w:rPr>
          <w:rFonts w:ascii="Arial" w:hAnsi="Arial" w:cs="Arial"/>
          <w:sz w:val="24"/>
          <w:szCs w:val="24"/>
        </w:rPr>
      </w:pPr>
      <w:r w:rsidRPr="00126355">
        <w:rPr>
          <w:rFonts w:ascii="Arial" w:hAnsi="Arial" w:cs="Arial"/>
          <w:b/>
          <w:bCs/>
          <w:sz w:val="24"/>
          <w:szCs w:val="24"/>
        </w:rPr>
        <w:t>1</w:t>
      </w:r>
      <w:r w:rsidR="00AD5DF9" w:rsidRPr="00126355">
        <w:rPr>
          <w:rFonts w:ascii="Arial" w:hAnsi="Arial" w:cs="Arial"/>
          <w:b/>
          <w:bCs/>
          <w:sz w:val="24"/>
          <w:szCs w:val="24"/>
        </w:rPr>
        <w:t>8</w:t>
      </w:r>
      <w:r w:rsidRPr="00126355">
        <w:rPr>
          <w:rFonts w:ascii="Arial" w:hAnsi="Arial" w:cs="Arial"/>
          <w:b/>
          <w:bCs/>
          <w:sz w:val="24"/>
          <w:szCs w:val="24"/>
        </w:rPr>
        <w:t xml:space="preserve">.4.3.  </w:t>
      </w:r>
      <w:r w:rsidRPr="00126355">
        <w:rPr>
          <w:rFonts w:ascii="Arial" w:hAnsi="Arial" w:cs="Arial"/>
          <w:sz w:val="24"/>
          <w:szCs w:val="24"/>
        </w:rPr>
        <w:t>Convocar os demais fornecedores para assegurar igual oportunidade de negociação;</w:t>
      </w:r>
    </w:p>
    <w:p w14:paraId="0962A072" w14:textId="03D4D52A" w:rsidR="00723E4A" w:rsidRPr="00126355" w:rsidRDefault="00723E4A" w:rsidP="00723E4A">
      <w:pPr>
        <w:widowControl w:val="0"/>
        <w:autoSpaceDE w:val="0"/>
        <w:autoSpaceDN w:val="0"/>
        <w:adjustRightInd w:val="0"/>
        <w:spacing w:after="120"/>
        <w:jc w:val="both"/>
        <w:rPr>
          <w:rFonts w:ascii="Arial" w:hAnsi="Arial" w:cs="Arial"/>
          <w:sz w:val="24"/>
          <w:szCs w:val="24"/>
        </w:rPr>
      </w:pPr>
      <w:r w:rsidRPr="00126355">
        <w:rPr>
          <w:rFonts w:ascii="Arial" w:hAnsi="Arial" w:cs="Arial"/>
          <w:b/>
          <w:bCs/>
          <w:sz w:val="24"/>
          <w:szCs w:val="24"/>
        </w:rPr>
        <w:t>1</w:t>
      </w:r>
      <w:r w:rsidR="00AD5DF9" w:rsidRPr="00126355">
        <w:rPr>
          <w:rFonts w:ascii="Arial" w:hAnsi="Arial" w:cs="Arial"/>
          <w:b/>
          <w:bCs/>
          <w:sz w:val="24"/>
          <w:szCs w:val="24"/>
        </w:rPr>
        <w:t>8</w:t>
      </w:r>
      <w:r w:rsidRPr="00126355">
        <w:rPr>
          <w:rFonts w:ascii="Arial" w:hAnsi="Arial" w:cs="Arial"/>
          <w:b/>
          <w:bCs/>
          <w:sz w:val="24"/>
          <w:szCs w:val="24"/>
        </w:rPr>
        <w:t>.5.</w:t>
      </w:r>
      <w:r w:rsidR="009228CA" w:rsidRPr="00126355">
        <w:rPr>
          <w:rFonts w:ascii="Arial" w:hAnsi="Arial" w:cs="Arial"/>
          <w:b/>
          <w:bCs/>
          <w:sz w:val="24"/>
          <w:szCs w:val="24"/>
        </w:rPr>
        <w:t xml:space="preserve"> </w:t>
      </w:r>
      <w:r w:rsidRPr="00126355">
        <w:rPr>
          <w:rFonts w:ascii="Arial" w:hAnsi="Arial" w:cs="Arial"/>
          <w:sz w:val="24"/>
          <w:szCs w:val="24"/>
        </w:rPr>
        <w:t xml:space="preserve">Comprovada a redução dos preços praticados no mercado nas mesmas condições do registro, e, definido o novo preço máximo a ser pago pelo Gabinete do Prefeito, o proponente registrado será convocado, para a devida alteração do valor registrado em Ata, o qual será publicado no Diário oficial do município; </w:t>
      </w:r>
      <w:hyperlink r:id="rId19" w:history="1">
        <w:r w:rsidRPr="00126355">
          <w:rPr>
            <w:rStyle w:val="Hyperlink"/>
            <w:rFonts w:ascii="Arial" w:hAnsi="Arial" w:cs="Arial"/>
            <w:sz w:val="24"/>
            <w:szCs w:val="24"/>
          </w:rPr>
          <w:t>https://diariomunicipal.org/mt/amm/</w:t>
        </w:r>
      </w:hyperlink>
    </w:p>
    <w:p w14:paraId="27B1F75A" w14:textId="509E26CA" w:rsidR="00723E4A" w:rsidRPr="00126355" w:rsidRDefault="00723E4A" w:rsidP="00723E4A">
      <w:pPr>
        <w:widowControl w:val="0"/>
        <w:autoSpaceDE w:val="0"/>
        <w:autoSpaceDN w:val="0"/>
        <w:adjustRightInd w:val="0"/>
        <w:spacing w:after="120"/>
        <w:jc w:val="both"/>
        <w:rPr>
          <w:rFonts w:ascii="Arial" w:hAnsi="Arial" w:cs="Arial"/>
          <w:sz w:val="24"/>
          <w:szCs w:val="24"/>
        </w:rPr>
      </w:pPr>
      <w:r w:rsidRPr="00126355">
        <w:rPr>
          <w:rFonts w:ascii="Arial" w:hAnsi="Arial" w:cs="Arial"/>
          <w:b/>
          <w:bCs/>
          <w:sz w:val="24"/>
          <w:szCs w:val="24"/>
        </w:rPr>
        <w:lastRenderedPageBreak/>
        <w:t>1</w:t>
      </w:r>
      <w:r w:rsidR="00AD5DF9" w:rsidRPr="00126355">
        <w:rPr>
          <w:rFonts w:ascii="Arial" w:hAnsi="Arial" w:cs="Arial"/>
          <w:b/>
          <w:bCs/>
          <w:sz w:val="24"/>
          <w:szCs w:val="24"/>
        </w:rPr>
        <w:t>8</w:t>
      </w:r>
      <w:r w:rsidRPr="00126355">
        <w:rPr>
          <w:rFonts w:ascii="Arial" w:hAnsi="Arial" w:cs="Arial"/>
          <w:b/>
          <w:bCs/>
          <w:sz w:val="24"/>
          <w:szCs w:val="24"/>
        </w:rPr>
        <w:t xml:space="preserve">.6. </w:t>
      </w:r>
      <w:r w:rsidRPr="00126355">
        <w:rPr>
          <w:rFonts w:ascii="Arial" w:hAnsi="Arial" w:cs="Arial"/>
          <w:sz w:val="24"/>
          <w:szCs w:val="24"/>
        </w:rPr>
        <w:t xml:space="preserve">Não havendo êxito nas negociações, o órgão gerenciador deverá proceder </w:t>
      </w:r>
      <w:r w:rsidR="009228CA" w:rsidRPr="00126355">
        <w:rPr>
          <w:rFonts w:ascii="Arial" w:hAnsi="Arial" w:cs="Arial"/>
          <w:sz w:val="24"/>
          <w:szCs w:val="24"/>
        </w:rPr>
        <w:t>ao</w:t>
      </w:r>
      <w:r w:rsidRPr="00126355">
        <w:rPr>
          <w:rFonts w:ascii="Arial" w:hAnsi="Arial" w:cs="Arial"/>
          <w:sz w:val="24"/>
          <w:szCs w:val="24"/>
        </w:rPr>
        <w:t xml:space="preserve"> </w:t>
      </w:r>
      <w:r w:rsidR="009228CA" w:rsidRPr="00126355">
        <w:rPr>
          <w:rFonts w:ascii="Arial" w:hAnsi="Arial" w:cs="Arial"/>
          <w:sz w:val="24"/>
          <w:szCs w:val="24"/>
        </w:rPr>
        <w:t>cancelamento</w:t>
      </w:r>
      <w:r w:rsidRPr="00126355">
        <w:rPr>
          <w:rFonts w:ascii="Arial" w:hAnsi="Arial" w:cs="Arial"/>
          <w:sz w:val="24"/>
          <w:szCs w:val="24"/>
        </w:rPr>
        <w:t xml:space="preserve"> da ata de registro de preços, adotando as medidas cabíveis para obtenção da contratação mais vantajosa.</w:t>
      </w:r>
    </w:p>
    <w:p w14:paraId="63FC3E17" w14:textId="77777777" w:rsidR="008D0576" w:rsidRPr="00126355" w:rsidRDefault="008D0576" w:rsidP="00723E4A">
      <w:pPr>
        <w:widowControl w:val="0"/>
        <w:autoSpaceDE w:val="0"/>
        <w:autoSpaceDN w:val="0"/>
        <w:adjustRightInd w:val="0"/>
        <w:spacing w:after="120"/>
        <w:jc w:val="both"/>
        <w:rPr>
          <w:rFonts w:ascii="Arial" w:hAnsi="Arial" w:cs="Arial"/>
          <w:sz w:val="24"/>
          <w:szCs w:val="24"/>
        </w:rPr>
      </w:pPr>
    </w:p>
    <w:p w14:paraId="5C19EBCB" w14:textId="75390DBB" w:rsidR="008D0576" w:rsidRPr="00126355" w:rsidRDefault="008D0576" w:rsidP="00723E4A">
      <w:pPr>
        <w:widowControl w:val="0"/>
        <w:autoSpaceDE w:val="0"/>
        <w:autoSpaceDN w:val="0"/>
        <w:adjustRightInd w:val="0"/>
        <w:spacing w:after="120"/>
        <w:jc w:val="both"/>
        <w:rPr>
          <w:rFonts w:ascii="Arial" w:hAnsi="Arial" w:cs="Arial"/>
          <w:sz w:val="24"/>
          <w:szCs w:val="24"/>
        </w:rPr>
      </w:pPr>
      <w:r w:rsidRPr="00126355">
        <w:rPr>
          <w:rFonts w:ascii="Arial" w:hAnsi="Arial" w:cs="Arial"/>
          <w:noProof/>
          <w:color w:val="000000"/>
          <w:szCs w:val="24"/>
        </w:rPr>
        <mc:AlternateContent>
          <mc:Choice Requires="wps">
            <w:drawing>
              <wp:anchor distT="0" distB="0" distL="114300" distR="114300" simplePos="0" relativeHeight="251679744" behindDoc="0" locked="0" layoutInCell="1" allowOverlap="1" wp14:anchorId="28D0B6E5" wp14:editId="6A0541AF">
                <wp:simplePos x="0" y="0"/>
                <wp:positionH relativeFrom="column">
                  <wp:posOffset>0</wp:posOffset>
                </wp:positionH>
                <wp:positionV relativeFrom="paragraph">
                  <wp:posOffset>-635</wp:posOffset>
                </wp:positionV>
                <wp:extent cx="6115050" cy="295275"/>
                <wp:effectExtent l="0" t="0" r="0" b="0"/>
                <wp:wrapNone/>
                <wp:docPr id="747929278"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5050"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14:paraId="612395C4" w14:textId="279D1220" w:rsidR="008D0576" w:rsidRPr="0029797E" w:rsidRDefault="008D0576" w:rsidP="008D0576">
                            <w:pPr>
                              <w:jc w:val="center"/>
                              <w:rPr>
                                <w:rFonts w:ascii="Arial" w:hAnsi="Arial" w:cs="Arial"/>
                                <w:b/>
                                <w:sz w:val="24"/>
                                <w:szCs w:val="24"/>
                              </w:rPr>
                            </w:pPr>
                            <w:r>
                              <w:rPr>
                                <w:rFonts w:ascii="Arial" w:hAnsi="Arial" w:cs="Arial"/>
                                <w:b/>
                                <w:sz w:val="24"/>
                                <w:szCs w:val="24"/>
                              </w:rPr>
                              <w:t>XIX – DO CANCELAMENTO DA ATA DE REGISTRO DE PREÇOS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D0B6E5" id="_x0000_s1044" style="position:absolute;left:0;text-align:left;margin-left:0;margin-top:-.05pt;width:481.5pt;height:23.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" fillcolor="#d8d8d8">
                <v:shadow on="t"/>
                <v:textbox>
                  <w:txbxContent>
                    <w:p w14:paraId="612395C4" w14:textId="279D1220" w:rsidR="008D0576" w:rsidRPr="0029797E" w:rsidRDefault="008D0576" w:rsidP="008D0576">
                      <w:pPr>
                        <w:jc w:val="center"/>
                        <w:rPr>
                          <w:rFonts w:ascii="Arial" w:hAnsi="Arial" w:cs="Arial"/>
                          <w:b/>
                          <w:sz w:val="24"/>
                          <w:szCs w:val="24"/>
                        </w:rPr>
                      </w:pPr>
                      <w:r>
                        <w:rPr>
                          <w:rFonts w:ascii="Arial" w:hAnsi="Arial" w:cs="Arial"/>
                          <w:b/>
                          <w:sz w:val="24"/>
                          <w:szCs w:val="24"/>
                        </w:rPr>
                        <w:t>XIX – DO CANCELAMENTO DA ATA DE REGISTRO DE PREÇOS</w:t>
                      </w:r>
                    </w:p>
                  </w:txbxContent>
                </v:textbox>
              </v:rect>
            </w:pict>
          </mc:Fallback>
        </mc:AlternateContent>
      </w:r>
    </w:p>
    <w:p w14:paraId="323BEEC3" w14:textId="77777777" w:rsidR="008D0576" w:rsidRPr="00126355" w:rsidRDefault="008D0576" w:rsidP="00723E4A">
      <w:pPr>
        <w:widowControl w:val="0"/>
        <w:autoSpaceDE w:val="0"/>
        <w:autoSpaceDN w:val="0"/>
        <w:adjustRightInd w:val="0"/>
        <w:spacing w:after="120"/>
        <w:jc w:val="both"/>
        <w:rPr>
          <w:rFonts w:ascii="Arial" w:hAnsi="Arial" w:cs="Arial"/>
          <w:sz w:val="24"/>
          <w:szCs w:val="24"/>
        </w:rPr>
      </w:pPr>
    </w:p>
    <w:p w14:paraId="767376E9" w14:textId="77113992" w:rsidR="00FC2F5D" w:rsidRPr="00126355" w:rsidRDefault="00FC2F5D" w:rsidP="00FC2F5D">
      <w:pPr>
        <w:pStyle w:val="PargrafodaLista"/>
        <w:numPr>
          <w:ilvl w:val="1"/>
          <w:numId w:val="172"/>
        </w:numPr>
        <w:tabs>
          <w:tab w:val="left" w:pos="567"/>
          <w:tab w:val="left" w:pos="3001"/>
        </w:tabs>
        <w:spacing w:before="120" w:after="120"/>
        <w:ind w:left="0" w:firstLine="0"/>
        <w:jc w:val="both"/>
        <w:rPr>
          <w:rFonts w:ascii="Arial" w:hAnsi="Arial" w:cs="Arial"/>
        </w:rPr>
      </w:pPr>
      <w:r w:rsidRPr="00126355">
        <w:rPr>
          <w:rFonts w:ascii="Arial" w:hAnsi="Arial" w:cs="Arial"/>
        </w:rPr>
        <w:t>O registro de preços poderá ser CANCELADO/REVOGADO, por ITEM/GRUPO, por iniciativa do ÓRGÃO GERENCIADOR, quando:</w:t>
      </w:r>
    </w:p>
    <w:p w14:paraId="46A5AEEC" w14:textId="77777777" w:rsidR="00FC2F5D" w:rsidRPr="00126355" w:rsidRDefault="00FC2F5D" w:rsidP="00FC2F5D">
      <w:pPr>
        <w:pStyle w:val="PargrafodaLista"/>
        <w:numPr>
          <w:ilvl w:val="2"/>
          <w:numId w:val="173"/>
        </w:numPr>
        <w:tabs>
          <w:tab w:val="left" w:pos="284"/>
          <w:tab w:val="left" w:pos="3001"/>
        </w:tabs>
        <w:spacing w:before="120" w:after="120"/>
        <w:ind w:left="0" w:firstLine="0"/>
        <w:contextualSpacing w:val="0"/>
        <w:jc w:val="both"/>
        <w:rPr>
          <w:rFonts w:ascii="Arial" w:hAnsi="Arial" w:cs="Arial"/>
        </w:rPr>
      </w:pPr>
      <w:r w:rsidRPr="00126355">
        <w:rPr>
          <w:rFonts w:ascii="Arial" w:hAnsi="Arial" w:cs="Arial"/>
        </w:rPr>
        <w:t>Não houve acordo entre as partes para pactuação/negociação de novo preço nos casos de comprovado desequilíbrio econômico-financeiro em relação ao mercado, conforme regras previstas no item 12 desta ARP, na Lei Federal nº 14.133, de 2021 e alterações posteriores.</w:t>
      </w:r>
    </w:p>
    <w:p w14:paraId="5D346B53" w14:textId="77777777" w:rsidR="00FC2F5D" w:rsidRPr="00126355" w:rsidRDefault="00FC2F5D" w:rsidP="00FC2F5D">
      <w:pPr>
        <w:pStyle w:val="PargrafodaLista"/>
        <w:numPr>
          <w:ilvl w:val="2"/>
          <w:numId w:val="173"/>
        </w:numPr>
        <w:tabs>
          <w:tab w:val="left" w:pos="284"/>
          <w:tab w:val="left" w:pos="3001"/>
        </w:tabs>
        <w:spacing w:before="120" w:after="120"/>
        <w:ind w:left="0" w:firstLine="0"/>
        <w:contextualSpacing w:val="0"/>
        <w:jc w:val="both"/>
        <w:rPr>
          <w:rFonts w:ascii="Arial" w:hAnsi="Arial" w:cs="Arial"/>
        </w:rPr>
      </w:pPr>
      <w:r w:rsidRPr="00126355">
        <w:rPr>
          <w:rFonts w:ascii="Arial" w:hAnsi="Arial" w:cs="Arial"/>
        </w:rPr>
        <w:t>Por iniciativa do próprio titular do registro, desde que apresente solicitação formal, bem como haja comprovação de situação que impossibilite o cumprimento das exigências insertas nesta ARP, tendo em vista fato superveniente, decorrente de caso fortuito ou força maior, aceito pelo ÓRGÃO GERENCIADOR.</w:t>
      </w:r>
    </w:p>
    <w:p w14:paraId="3F0635F4" w14:textId="77777777" w:rsidR="00FC2F5D" w:rsidRPr="00126355" w:rsidRDefault="00FC2F5D" w:rsidP="00FC2F5D">
      <w:pPr>
        <w:pStyle w:val="PargrafodaLista"/>
        <w:numPr>
          <w:ilvl w:val="2"/>
          <w:numId w:val="173"/>
        </w:numPr>
        <w:tabs>
          <w:tab w:val="left" w:pos="284"/>
          <w:tab w:val="left" w:pos="3001"/>
        </w:tabs>
        <w:spacing w:before="120" w:after="120"/>
        <w:ind w:left="0" w:firstLine="0"/>
        <w:contextualSpacing w:val="0"/>
        <w:jc w:val="both"/>
        <w:rPr>
          <w:rFonts w:ascii="Arial" w:hAnsi="Arial" w:cs="Arial"/>
        </w:rPr>
      </w:pPr>
      <w:r w:rsidRPr="00126355">
        <w:rPr>
          <w:rFonts w:ascii="Arial" w:hAnsi="Arial" w:cs="Arial"/>
        </w:rPr>
        <w:t>Presentes razões de conveniência e oportunidade ao interesse público, devidamente justificadas.</w:t>
      </w:r>
    </w:p>
    <w:p w14:paraId="6C50B392" w14:textId="2CC40AAF" w:rsidR="00FC2F5D" w:rsidRPr="00126355" w:rsidRDefault="00FC2F5D" w:rsidP="00FC2F5D">
      <w:pPr>
        <w:pStyle w:val="PargrafodaLista"/>
        <w:numPr>
          <w:ilvl w:val="1"/>
          <w:numId w:val="172"/>
        </w:numPr>
        <w:tabs>
          <w:tab w:val="left" w:pos="567"/>
          <w:tab w:val="left" w:pos="3001"/>
        </w:tabs>
        <w:spacing w:before="120" w:after="120"/>
        <w:ind w:left="0" w:firstLine="0"/>
        <w:jc w:val="both"/>
        <w:rPr>
          <w:rFonts w:ascii="Arial" w:hAnsi="Arial" w:cs="Arial"/>
        </w:rPr>
      </w:pPr>
      <w:r w:rsidRPr="00126355">
        <w:rPr>
          <w:rFonts w:ascii="Arial" w:hAnsi="Arial" w:cs="Arial"/>
        </w:rPr>
        <w:t>O registro de preços poderá ser RESCINDIDO, por iniciativa do ÓRGÃO GERENCIADOR, observada a gravidade da conduta e os reflexos em relação ao interesse público, quando o titular do registro:</w:t>
      </w:r>
    </w:p>
    <w:p w14:paraId="6F05D163" w14:textId="77777777" w:rsidR="00FC2F5D" w:rsidRPr="00126355" w:rsidRDefault="00FC2F5D" w:rsidP="00FC2F5D">
      <w:pPr>
        <w:pStyle w:val="PargrafodaLista"/>
        <w:numPr>
          <w:ilvl w:val="2"/>
          <w:numId w:val="172"/>
        </w:numPr>
        <w:tabs>
          <w:tab w:val="left" w:pos="284"/>
          <w:tab w:val="left" w:pos="851"/>
          <w:tab w:val="left" w:pos="3001"/>
        </w:tabs>
        <w:spacing w:before="120" w:after="120"/>
        <w:ind w:left="0" w:firstLine="0"/>
        <w:contextualSpacing w:val="0"/>
        <w:jc w:val="both"/>
        <w:rPr>
          <w:rFonts w:ascii="Arial" w:hAnsi="Arial" w:cs="Arial"/>
        </w:rPr>
      </w:pPr>
      <w:r w:rsidRPr="00126355">
        <w:rPr>
          <w:rFonts w:ascii="Arial" w:hAnsi="Arial" w:cs="Arial"/>
        </w:rPr>
        <w:t>Não executar de forma total ou parcial qualificada as obrigações presentes nesta ARP;</w:t>
      </w:r>
    </w:p>
    <w:p w14:paraId="4D3EABCA" w14:textId="77777777" w:rsidR="00FC2F5D" w:rsidRPr="00126355" w:rsidRDefault="00FC2F5D" w:rsidP="00FC2F5D">
      <w:pPr>
        <w:pStyle w:val="PargrafodaLista"/>
        <w:numPr>
          <w:ilvl w:val="2"/>
          <w:numId w:val="172"/>
        </w:numPr>
        <w:tabs>
          <w:tab w:val="left" w:pos="284"/>
          <w:tab w:val="left" w:pos="851"/>
          <w:tab w:val="left" w:pos="3001"/>
        </w:tabs>
        <w:spacing w:before="120" w:after="120"/>
        <w:ind w:left="0" w:firstLine="0"/>
        <w:contextualSpacing w:val="0"/>
        <w:jc w:val="both"/>
        <w:rPr>
          <w:rFonts w:ascii="Arial" w:hAnsi="Arial" w:cs="Arial"/>
        </w:rPr>
      </w:pPr>
      <w:r w:rsidRPr="00126355">
        <w:rPr>
          <w:rFonts w:ascii="Arial" w:hAnsi="Arial" w:cs="Arial"/>
        </w:rPr>
        <w:t>Recusar-se a retirar e assinar a nota de empenho ou instrumento contratual no prazo estabelecido, salvo por motivo devidamente justificado e aceito pelo órgão ou entidade Contratante;</w:t>
      </w:r>
    </w:p>
    <w:p w14:paraId="785142B7" w14:textId="77777777" w:rsidR="00FC2F5D" w:rsidRPr="00126355" w:rsidRDefault="00FC2F5D" w:rsidP="00FC2F5D">
      <w:pPr>
        <w:pStyle w:val="PargrafodaLista"/>
        <w:numPr>
          <w:ilvl w:val="2"/>
          <w:numId w:val="172"/>
        </w:numPr>
        <w:tabs>
          <w:tab w:val="left" w:pos="284"/>
          <w:tab w:val="left" w:pos="851"/>
          <w:tab w:val="left" w:pos="3001"/>
        </w:tabs>
        <w:spacing w:before="120" w:after="120"/>
        <w:ind w:left="0" w:firstLine="0"/>
        <w:contextualSpacing w:val="0"/>
        <w:jc w:val="both"/>
        <w:rPr>
          <w:rFonts w:ascii="Arial" w:hAnsi="Arial" w:cs="Arial"/>
        </w:rPr>
      </w:pPr>
      <w:r w:rsidRPr="00126355">
        <w:rPr>
          <w:rFonts w:ascii="Arial" w:hAnsi="Arial" w:cs="Arial"/>
        </w:rPr>
        <w:t>Der causa à rescisão administrativa de dois ou mais contratos firmados com base neste ARP;</w:t>
      </w:r>
    </w:p>
    <w:p w14:paraId="60795A9E" w14:textId="77777777" w:rsidR="00FC2F5D" w:rsidRPr="00126355" w:rsidRDefault="00FC2F5D" w:rsidP="00FC2F5D">
      <w:pPr>
        <w:pStyle w:val="PargrafodaLista"/>
        <w:numPr>
          <w:ilvl w:val="2"/>
          <w:numId w:val="172"/>
        </w:numPr>
        <w:tabs>
          <w:tab w:val="left" w:pos="284"/>
          <w:tab w:val="left" w:pos="851"/>
          <w:tab w:val="left" w:pos="3001"/>
        </w:tabs>
        <w:spacing w:before="120" w:after="120"/>
        <w:ind w:left="0" w:firstLine="0"/>
        <w:contextualSpacing w:val="0"/>
        <w:jc w:val="both"/>
        <w:rPr>
          <w:rFonts w:ascii="Arial" w:hAnsi="Arial" w:cs="Arial"/>
        </w:rPr>
      </w:pPr>
      <w:r w:rsidRPr="00126355">
        <w:rPr>
          <w:rFonts w:ascii="Arial" w:hAnsi="Arial" w:cs="Arial"/>
        </w:rPr>
        <w:t>Não mantiver as condições de participação e de habilitação exigidas na licitação, salvo irregularidade temporária e sanável em até 30 (trinta) dias corridos; ou</w:t>
      </w:r>
    </w:p>
    <w:p w14:paraId="2A964E38" w14:textId="77777777" w:rsidR="00FC2F5D" w:rsidRPr="00126355" w:rsidRDefault="00FC2F5D" w:rsidP="00FC2F5D">
      <w:pPr>
        <w:pStyle w:val="PargrafodaLista"/>
        <w:numPr>
          <w:ilvl w:val="2"/>
          <w:numId w:val="172"/>
        </w:numPr>
        <w:tabs>
          <w:tab w:val="left" w:pos="284"/>
          <w:tab w:val="left" w:pos="851"/>
          <w:tab w:val="left" w:pos="1276"/>
          <w:tab w:val="left" w:pos="3001"/>
        </w:tabs>
        <w:spacing w:before="120" w:after="120"/>
        <w:ind w:left="0" w:firstLine="0"/>
        <w:contextualSpacing w:val="0"/>
        <w:jc w:val="both"/>
        <w:rPr>
          <w:rFonts w:ascii="Arial" w:hAnsi="Arial" w:cs="Arial"/>
        </w:rPr>
      </w:pPr>
      <w:r w:rsidRPr="00126355">
        <w:rPr>
          <w:rFonts w:ascii="Arial" w:hAnsi="Arial" w:cs="Arial"/>
        </w:rPr>
        <w:t>Sofrer sanção prevista no art. 156, III ou IV, da Lei Federal nº 14.133, de 2021.</w:t>
      </w:r>
    </w:p>
    <w:p w14:paraId="6343869E" w14:textId="77777777" w:rsidR="00FC2F5D" w:rsidRPr="00126355" w:rsidRDefault="00FC2F5D" w:rsidP="00FC2F5D">
      <w:pPr>
        <w:pStyle w:val="PargrafodaLista"/>
        <w:numPr>
          <w:ilvl w:val="1"/>
          <w:numId w:val="172"/>
        </w:numPr>
        <w:tabs>
          <w:tab w:val="left" w:pos="567"/>
          <w:tab w:val="left" w:pos="3001"/>
        </w:tabs>
        <w:spacing w:before="120" w:after="120"/>
        <w:ind w:left="0" w:firstLine="0"/>
        <w:contextualSpacing w:val="0"/>
        <w:jc w:val="both"/>
        <w:rPr>
          <w:rFonts w:ascii="Arial" w:hAnsi="Arial" w:cs="Arial"/>
        </w:rPr>
      </w:pPr>
      <w:r w:rsidRPr="00126355">
        <w:rPr>
          <w:rFonts w:ascii="Arial" w:hAnsi="Arial" w:cs="Arial"/>
        </w:rPr>
        <w:t>O cancelamento/revogação do registro, assegurados o contraditório e a ampla defesa, deverá ser formalizado mediante competente processo administrativo com despacho fundamentado da autoridade competente do ÓRGÃO GERENCIADOR, mediante registro em termo de cancelamento/revogação assinado pelas partes interessadas.</w:t>
      </w:r>
    </w:p>
    <w:p w14:paraId="30905828" w14:textId="77777777" w:rsidR="00FC2F5D" w:rsidRPr="00126355" w:rsidRDefault="00FC2F5D" w:rsidP="00FC2F5D">
      <w:pPr>
        <w:pStyle w:val="PargrafodaLista"/>
        <w:numPr>
          <w:ilvl w:val="1"/>
          <w:numId w:val="172"/>
        </w:numPr>
        <w:tabs>
          <w:tab w:val="left" w:pos="567"/>
          <w:tab w:val="left" w:pos="3001"/>
        </w:tabs>
        <w:spacing w:before="120" w:after="120"/>
        <w:ind w:left="0" w:firstLine="0"/>
        <w:contextualSpacing w:val="0"/>
        <w:jc w:val="both"/>
        <w:rPr>
          <w:rFonts w:ascii="Arial" w:hAnsi="Arial" w:cs="Arial"/>
        </w:rPr>
      </w:pPr>
      <w:r w:rsidRPr="00126355">
        <w:rPr>
          <w:rFonts w:ascii="Arial" w:hAnsi="Arial" w:cs="Arial"/>
        </w:rPr>
        <w:t>Havendo cancelamento/revogação do registro, não caberá a aplicação de qualquer espécie de sanção administrativa ao titular do registro.</w:t>
      </w:r>
    </w:p>
    <w:p w14:paraId="2C92BA91" w14:textId="77777777" w:rsidR="00FC2F5D" w:rsidRPr="00126355" w:rsidRDefault="00FC2F5D" w:rsidP="00FC2F5D">
      <w:pPr>
        <w:pStyle w:val="PargrafodaLista"/>
        <w:numPr>
          <w:ilvl w:val="1"/>
          <w:numId w:val="172"/>
        </w:numPr>
        <w:tabs>
          <w:tab w:val="left" w:pos="567"/>
          <w:tab w:val="left" w:pos="3001"/>
        </w:tabs>
        <w:spacing w:before="120" w:after="120"/>
        <w:ind w:left="0" w:firstLine="0"/>
        <w:contextualSpacing w:val="0"/>
        <w:jc w:val="both"/>
        <w:rPr>
          <w:rFonts w:ascii="Arial" w:hAnsi="Arial" w:cs="Arial"/>
        </w:rPr>
      </w:pPr>
      <w:r w:rsidRPr="00126355">
        <w:rPr>
          <w:rFonts w:ascii="Arial" w:hAnsi="Arial" w:cs="Arial"/>
        </w:rPr>
        <w:lastRenderedPageBreak/>
        <w:t>O cancelamento/revogação do registro na hipótese do fornecedor recusar-se a retirar e assinar a nota de empenho ou instrumento contratual no prazo estabelecido, não poderá ser aceita em prejuízo ao interesse público.</w:t>
      </w:r>
    </w:p>
    <w:p w14:paraId="140C23D2" w14:textId="77777777" w:rsidR="00FC2F5D" w:rsidRPr="00126355" w:rsidRDefault="00FC2F5D" w:rsidP="00FC2F5D">
      <w:pPr>
        <w:pStyle w:val="PargrafodaLista"/>
        <w:numPr>
          <w:ilvl w:val="1"/>
          <w:numId w:val="172"/>
        </w:numPr>
        <w:tabs>
          <w:tab w:val="left" w:pos="567"/>
          <w:tab w:val="left" w:pos="3001"/>
        </w:tabs>
        <w:spacing w:before="120" w:after="120"/>
        <w:ind w:left="0" w:firstLine="0"/>
        <w:contextualSpacing w:val="0"/>
        <w:jc w:val="both"/>
        <w:rPr>
          <w:rFonts w:ascii="Arial" w:hAnsi="Arial" w:cs="Arial"/>
        </w:rPr>
      </w:pPr>
      <w:r w:rsidRPr="00126355">
        <w:rPr>
          <w:rFonts w:ascii="Arial" w:hAnsi="Arial" w:cs="Arial"/>
        </w:rPr>
        <w:t>A rescisão do registro de preços será determinada em decisão unilateral e fundamentada do ÓRGÃO GERENCIADOR, garantido o contraditório e a ampla defesa em processo administrativo.</w:t>
      </w:r>
    </w:p>
    <w:p w14:paraId="30C6EC48" w14:textId="77777777" w:rsidR="00FC2F5D" w:rsidRPr="00126355" w:rsidRDefault="00FC2F5D" w:rsidP="00FC2F5D">
      <w:pPr>
        <w:pStyle w:val="PargrafodaLista"/>
        <w:numPr>
          <w:ilvl w:val="1"/>
          <w:numId w:val="172"/>
        </w:numPr>
        <w:tabs>
          <w:tab w:val="left" w:pos="567"/>
          <w:tab w:val="left" w:pos="3001"/>
        </w:tabs>
        <w:spacing w:before="120" w:after="120"/>
        <w:ind w:left="0" w:firstLine="0"/>
        <w:contextualSpacing w:val="0"/>
        <w:jc w:val="both"/>
        <w:rPr>
          <w:rFonts w:ascii="Arial" w:hAnsi="Arial" w:cs="Arial"/>
        </w:rPr>
      </w:pPr>
      <w:r w:rsidRPr="00126355">
        <w:rPr>
          <w:rFonts w:ascii="Arial" w:hAnsi="Arial" w:cs="Arial"/>
        </w:rPr>
        <w:t>A rescisão do registro de preços poderá ensejar a abertura de procedimento de apuração da responsabilidade e aplicação de sanções administrativas em face do titular do registro.</w:t>
      </w:r>
    </w:p>
    <w:p w14:paraId="0CE2BCFA" w14:textId="77777777" w:rsidR="003D4A29" w:rsidRPr="00126355" w:rsidRDefault="003D4A29" w:rsidP="00CF5B1B">
      <w:pPr>
        <w:widowControl w:val="0"/>
        <w:autoSpaceDE w:val="0"/>
        <w:autoSpaceDN w:val="0"/>
        <w:adjustRightInd w:val="0"/>
        <w:spacing w:after="120"/>
        <w:jc w:val="both"/>
        <w:rPr>
          <w:rFonts w:ascii="Arial" w:hAnsi="Arial" w:cs="Arial"/>
          <w:color w:val="000000"/>
          <w:sz w:val="24"/>
          <w:szCs w:val="24"/>
        </w:rPr>
      </w:pPr>
    </w:p>
    <w:p w14:paraId="49D51E8D" w14:textId="3A5CA862" w:rsidR="00896416" w:rsidRPr="00126355" w:rsidRDefault="007D7019" w:rsidP="0077068F">
      <w:pPr>
        <w:pStyle w:val="Corpodetexto"/>
        <w:widowControl w:val="0"/>
        <w:spacing w:after="120"/>
        <w:rPr>
          <w:rFonts w:cs="Arial"/>
        </w:rPr>
      </w:pPr>
      <w:r w:rsidRPr="00126355">
        <w:rPr>
          <w:rFonts w:cs="Arial"/>
          <w:noProof/>
          <w:color w:val="000000"/>
          <w:szCs w:val="24"/>
        </w:rPr>
        <mc:AlternateContent>
          <mc:Choice Requires="wps">
            <w:drawing>
              <wp:anchor distT="0" distB="0" distL="114300" distR="114300" simplePos="0" relativeHeight="251660288" behindDoc="0" locked="0" layoutInCell="1" allowOverlap="1" wp14:anchorId="246434BE" wp14:editId="13518B60">
                <wp:simplePos x="0" y="0"/>
                <wp:positionH relativeFrom="column">
                  <wp:posOffset>-22860</wp:posOffset>
                </wp:positionH>
                <wp:positionV relativeFrom="paragraph">
                  <wp:posOffset>91440</wp:posOffset>
                </wp:positionV>
                <wp:extent cx="6115050" cy="295275"/>
                <wp:effectExtent l="0" t="0" r="0" b="0"/>
                <wp:wrapNone/>
                <wp:docPr id="11"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5050"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14:paraId="72FD2268" w14:textId="118CE688" w:rsidR="00681390" w:rsidRPr="0029797E" w:rsidRDefault="00681390" w:rsidP="005339F1">
                            <w:pPr>
                              <w:jc w:val="center"/>
                              <w:rPr>
                                <w:rFonts w:ascii="Arial" w:hAnsi="Arial" w:cs="Arial"/>
                                <w:b/>
                                <w:sz w:val="24"/>
                                <w:szCs w:val="24"/>
                              </w:rPr>
                            </w:pPr>
                            <w:r>
                              <w:rPr>
                                <w:rFonts w:ascii="Arial" w:hAnsi="Arial" w:cs="Arial"/>
                                <w:b/>
                                <w:sz w:val="24"/>
                                <w:szCs w:val="24"/>
                              </w:rPr>
                              <w:t>X</w:t>
                            </w:r>
                            <w:r w:rsidR="003801DA">
                              <w:rPr>
                                <w:rFonts w:ascii="Arial" w:hAnsi="Arial" w:cs="Arial"/>
                                <w:b/>
                                <w:sz w:val="24"/>
                                <w:szCs w:val="24"/>
                              </w:rPr>
                              <w:t>X</w:t>
                            </w:r>
                            <w:r>
                              <w:rPr>
                                <w:rFonts w:ascii="Arial" w:hAnsi="Arial" w:cs="Arial"/>
                                <w:b/>
                                <w:sz w:val="24"/>
                                <w:szCs w:val="24"/>
                              </w:rPr>
                              <w:t xml:space="preserve"> – DO CONTRATO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6434BE" id="_x0000_s1045" style="position:absolute;left:0;text-align:left;margin-left:-1.8pt;margin-top:7.2pt;width:481.5pt;height:2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" fillcolor="#d8d8d8">
                <v:shadow on="t"/>
                <v:textbox>
                  <w:txbxContent>
                    <w:p w14:paraId="72FD2268" w14:textId="118CE688" w:rsidR="00681390" w:rsidRPr="0029797E" w:rsidRDefault="00681390" w:rsidP="005339F1">
                      <w:pPr>
                        <w:jc w:val="center"/>
                        <w:rPr>
                          <w:rFonts w:ascii="Arial" w:hAnsi="Arial" w:cs="Arial"/>
                          <w:b/>
                          <w:sz w:val="24"/>
                          <w:szCs w:val="24"/>
                        </w:rPr>
                      </w:pPr>
                      <w:r>
                        <w:rPr>
                          <w:rFonts w:ascii="Arial" w:hAnsi="Arial" w:cs="Arial"/>
                          <w:b/>
                          <w:sz w:val="24"/>
                          <w:szCs w:val="24"/>
                        </w:rPr>
                        <w:t>X</w:t>
                      </w:r>
                      <w:r w:rsidR="003801DA">
                        <w:rPr>
                          <w:rFonts w:ascii="Arial" w:hAnsi="Arial" w:cs="Arial"/>
                          <w:b/>
                          <w:sz w:val="24"/>
                          <w:szCs w:val="24"/>
                        </w:rPr>
                        <w:t>X</w:t>
                      </w:r>
                      <w:r>
                        <w:rPr>
                          <w:rFonts w:ascii="Arial" w:hAnsi="Arial" w:cs="Arial"/>
                          <w:b/>
                          <w:sz w:val="24"/>
                          <w:szCs w:val="24"/>
                        </w:rPr>
                        <w:t xml:space="preserve"> – DO CONTRATO</w:t>
                      </w:r>
                    </w:p>
                  </w:txbxContent>
                </v:textbox>
              </v:rect>
            </w:pict>
          </mc:Fallback>
        </mc:AlternateContent>
      </w:r>
    </w:p>
    <w:p w14:paraId="1001F3A6" w14:textId="77777777" w:rsidR="005339F1" w:rsidRPr="00126355" w:rsidRDefault="005339F1" w:rsidP="005339F1">
      <w:pPr>
        <w:pStyle w:val="Corpodetexto"/>
        <w:widowControl w:val="0"/>
        <w:rPr>
          <w:rFonts w:cs="Arial"/>
        </w:rPr>
      </w:pPr>
    </w:p>
    <w:p w14:paraId="4A27519E" w14:textId="2D45C388" w:rsidR="000474B6" w:rsidRPr="00126355" w:rsidRDefault="000474B6" w:rsidP="000474B6">
      <w:pPr>
        <w:widowControl w:val="0"/>
        <w:tabs>
          <w:tab w:val="left" w:pos="284"/>
          <w:tab w:val="left" w:pos="567"/>
        </w:tabs>
        <w:spacing w:after="120"/>
        <w:jc w:val="both"/>
        <w:rPr>
          <w:rFonts w:ascii="Arial" w:hAnsi="Arial" w:cs="Arial"/>
          <w:color w:val="000000" w:themeColor="text1"/>
          <w:sz w:val="24"/>
          <w:szCs w:val="24"/>
        </w:rPr>
      </w:pPr>
      <w:r w:rsidRPr="00126355">
        <w:rPr>
          <w:rFonts w:ascii="Arial" w:hAnsi="Arial" w:cs="Arial"/>
          <w:b/>
          <w:color w:val="000000" w:themeColor="text1"/>
          <w:sz w:val="24"/>
          <w:szCs w:val="24"/>
        </w:rPr>
        <w:t>20.1</w:t>
      </w:r>
      <w:r w:rsidRPr="00126355">
        <w:rPr>
          <w:rFonts w:ascii="Arial" w:hAnsi="Arial" w:cs="Arial"/>
          <w:b/>
          <w:color w:val="000000" w:themeColor="text1"/>
          <w:sz w:val="24"/>
          <w:szCs w:val="24"/>
        </w:rPr>
        <w:tab/>
      </w:r>
      <w:r w:rsidRPr="00126355">
        <w:rPr>
          <w:rFonts w:ascii="Arial" w:hAnsi="Arial" w:cs="Arial"/>
          <w:color w:val="000000" w:themeColor="text1"/>
          <w:sz w:val="24"/>
          <w:szCs w:val="24"/>
        </w:rPr>
        <w:t xml:space="preserve">Depois de </w:t>
      </w:r>
      <w:r w:rsidR="000959E7" w:rsidRPr="00126355">
        <w:rPr>
          <w:rFonts w:ascii="Arial" w:hAnsi="Arial" w:cs="Arial"/>
          <w:color w:val="000000" w:themeColor="text1"/>
          <w:sz w:val="24"/>
          <w:szCs w:val="24"/>
        </w:rPr>
        <w:t>convocado</w:t>
      </w:r>
      <w:r w:rsidRPr="00126355">
        <w:rPr>
          <w:rFonts w:ascii="Arial" w:hAnsi="Arial" w:cs="Arial"/>
          <w:color w:val="000000" w:themeColor="text1"/>
          <w:sz w:val="24"/>
          <w:szCs w:val="24"/>
        </w:rPr>
        <w:t xml:space="preserve">, a </w:t>
      </w:r>
      <w:r w:rsidRPr="00126355">
        <w:rPr>
          <w:rFonts w:ascii="Arial" w:hAnsi="Arial" w:cs="Arial"/>
          <w:b/>
          <w:color w:val="000000" w:themeColor="text1"/>
          <w:sz w:val="24"/>
          <w:szCs w:val="24"/>
        </w:rPr>
        <w:t>licitante vencedora</w:t>
      </w:r>
      <w:r w:rsidRPr="00126355">
        <w:rPr>
          <w:rFonts w:ascii="Arial" w:hAnsi="Arial" w:cs="Arial"/>
          <w:color w:val="000000" w:themeColor="text1"/>
          <w:sz w:val="24"/>
          <w:szCs w:val="24"/>
        </w:rPr>
        <w:t xml:space="preserve"> deverá assinar o contrato, dentro do prazo de 5 (cinco) dias úteis, sob pena de decair o direito à contratação, sem prejuízo das sanções previstas neste Edital.</w:t>
      </w:r>
    </w:p>
    <w:p w14:paraId="6172FD27" w14:textId="77777777" w:rsidR="000474B6" w:rsidRPr="00126355" w:rsidRDefault="000474B6" w:rsidP="000959E7">
      <w:pPr>
        <w:widowControl w:val="0"/>
        <w:spacing w:after="120"/>
        <w:jc w:val="both"/>
        <w:rPr>
          <w:rFonts w:ascii="Arial" w:hAnsi="Arial" w:cs="Arial"/>
          <w:color w:val="000000" w:themeColor="text1"/>
          <w:sz w:val="24"/>
          <w:szCs w:val="24"/>
        </w:rPr>
      </w:pPr>
      <w:r w:rsidRPr="00126355">
        <w:rPr>
          <w:rFonts w:ascii="Arial" w:hAnsi="Arial" w:cs="Arial"/>
          <w:b/>
          <w:color w:val="000000" w:themeColor="text1"/>
          <w:sz w:val="24"/>
          <w:szCs w:val="24"/>
        </w:rPr>
        <w:t>20.2</w:t>
      </w:r>
      <w:r w:rsidRPr="00126355">
        <w:rPr>
          <w:rFonts w:ascii="Arial" w:hAnsi="Arial" w:cs="Arial"/>
          <w:b/>
          <w:color w:val="000000" w:themeColor="text1"/>
          <w:sz w:val="24"/>
          <w:szCs w:val="24"/>
        </w:rPr>
        <w:tab/>
      </w:r>
      <w:r w:rsidRPr="00126355">
        <w:rPr>
          <w:rFonts w:ascii="Arial" w:hAnsi="Arial" w:cs="Arial"/>
          <w:color w:val="000000" w:themeColor="text1"/>
          <w:sz w:val="24"/>
          <w:szCs w:val="24"/>
        </w:rPr>
        <w:t xml:space="preserve">Poderá ser acrescentada ao contrato a ser assinado qualquer vantagem apresentada pela </w:t>
      </w:r>
      <w:r w:rsidRPr="00126355">
        <w:rPr>
          <w:rFonts w:ascii="Arial" w:hAnsi="Arial" w:cs="Arial"/>
          <w:b/>
          <w:color w:val="000000" w:themeColor="text1"/>
          <w:sz w:val="24"/>
          <w:szCs w:val="24"/>
        </w:rPr>
        <w:t xml:space="preserve">licitante vencedora </w:t>
      </w:r>
      <w:r w:rsidRPr="00126355">
        <w:rPr>
          <w:rFonts w:ascii="Arial" w:hAnsi="Arial" w:cs="Arial"/>
          <w:color w:val="000000" w:themeColor="text1"/>
          <w:sz w:val="24"/>
          <w:szCs w:val="24"/>
        </w:rPr>
        <w:t>em sua proposta, desde que seja pertinente e compatível com os termos deste Edital.</w:t>
      </w:r>
    </w:p>
    <w:p w14:paraId="1366AA72" w14:textId="77777777" w:rsidR="000474B6" w:rsidRPr="00126355" w:rsidRDefault="000474B6" w:rsidP="000959E7">
      <w:pPr>
        <w:pStyle w:val="Cabealho"/>
        <w:widowControl w:val="0"/>
        <w:tabs>
          <w:tab w:val="clear" w:pos="4419"/>
          <w:tab w:val="clear" w:pos="8838"/>
          <w:tab w:val="left" w:pos="567"/>
        </w:tabs>
        <w:spacing w:after="120"/>
        <w:jc w:val="both"/>
        <w:rPr>
          <w:rFonts w:ascii="Arial" w:hAnsi="Arial" w:cs="Arial"/>
          <w:color w:val="000000" w:themeColor="text1"/>
          <w:sz w:val="24"/>
          <w:szCs w:val="24"/>
        </w:rPr>
      </w:pPr>
      <w:r w:rsidRPr="00126355">
        <w:rPr>
          <w:rFonts w:ascii="Arial" w:hAnsi="Arial" w:cs="Arial"/>
          <w:b/>
          <w:color w:val="000000" w:themeColor="text1"/>
          <w:sz w:val="24"/>
          <w:szCs w:val="24"/>
        </w:rPr>
        <w:t>20.3</w:t>
      </w:r>
      <w:r w:rsidRPr="00126355">
        <w:rPr>
          <w:rFonts w:ascii="Arial" w:hAnsi="Arial" w:cs="Arial"/>
          <w:b/>
          <w:color w:val="000000" w:themeColor="text1"/>
          <w:sz w:val="24"/>
          <w:szCs w:val="24"/>
        </w:rPr>
        <w:tab/>
      </w:r>
      <w:r w:rsidRPr="00126355">
        <w:rPr>
          <w:rFonts w:ascii="Arial" w:hAnsi="Arial" w:cs="Arial"/>
          <w:b/>
          <w:color w:val="000000" w:themeColor="text1"/>
          <w:sz w:val="24"/>
          <w:szCs w:val="24"/>
        </w:rPr>
        <w:tab/>
      </w:r>
      <w:r w:rsidRPr="00126355">
        <w:rPr>
          <w:rFonts w:ascii="Arial" w:hAnsi="Arial" w:cs="Arial"/>
          <w:color w:val="000000" w:themeColor="text1"/>
          <w:sz w:val="24"/>
          <w:szCs w:val="24"/>
        </w:rPr>
        <w:t xml:space="preserve">O prazo para a assinatura do contrato poderá ser prorrogado uma única vez, por igual período, quando solicitado pela </w:t>
      </w:r>
      <w:r w:rsidRPr="00126355">
        <w:rPr>
          <w:rFonts w:ascii="Arial" w:hAnsi="Arial" w:cs="Arial"/>
          <w:b/>
          <w:color w:val="000000" w:themeColor="text1"/>
          <w:sz w:val="24"/>
          <w:szCs w:val="24"/>
        </w:rPr>
        <w:t xml:space="preserve">licitante vencedora </w:t>
      </w:r>
      <w:r w:rsidRPr="00126355">
        <w:rPr>
          <w:rFonts w:ascii="Arial" w:hAnsi="Arial" w:cs="Arial"/>
          <w:color w:val="000000" w:themeColor="text1"/>
          <w:sz w:val="24"/>
          <w:szCs w:val="24"/>
        </w:rPr>
        <w:t>durante o seu transcurso, desde que ocorra motivo justificado e aceito pelo Município.</w:t>
      </w:r>
    </w:p>
    <w:p w14:paraId="64A592C1" w14:textId="77777777" w:rsidR="000474B6" w:rsidRPr="00126355" w:rsidRDefault="000474B6" w:rsidP="000959E7">
      <w:pPr>
        <w:widowControl w:val="0"/>
        <w:tabs>
          <w:tab w:val="left" w:pos="567"/>
        </w:tabs>
        <w:spacing w:after="120"/>
        <w:jc w:val="both"/>
        <w:rPr>
          <w:rFonts w:ascii="Arial" w:hAnsi="Arial" w:cs="Arial"/>
          <w:color w:val="000000" w:themeColor="text1"/>
          <w:sz w:val="24"/>
          <w:szCs w:val="24"/>
        </w:rPr>
      </w:pPr>
      <w:r w:rsidRPr="00126355">
        <w:rPr>
          <w:rFonts w:ascii="Arial" w:hAnsi="Arial" w:cs="Arial"/>
          <w:b/>
          <w:color w:val="000000" w:themeColor="text1"/>
          <w:sz w:val="24"/>
          <w:szCs w:val="24"/>
        </w:rPr>
        <w:t>20.4</w:t>
      </w:r>
      <w:r w:rsidRPr="00126355">
        <w:rPr>
          <w:rFonts w:ascii="Arial" w:hAnsi="Arial" w:cs="Arial"/>
          <w:b/>
          <w:color w:val="000000" w:themeColor="text1"/>
          <w:sz w:val="24"/>
          <w:szCs w:val="24"/>
        </w:rPr>
        <w:tab/>
      </w:r>
      <w:r w:rsidRPr="00126355">
        <w:rPr>
          <w:rFonts w:ascii="Arial" w:hAnsi="Arial" w:cs="Arial"/>
          <w:color w:val="000000" w:themeColor="text1"/>
          <w:sz w:val="24"/>
          <w:szCs w:val="24"/>
        </w:rPr>
        <w:t xml:space="preserve">Por ocasião da assinatura do contrato, verificar-se-á por meio do CRC e de outros meios se a </w:t>
      </w:r>
      <w:r w:rsidRPr="00126355">
        <w:rPr>
          <w:rFonts w:ascii="Arial" w:hAnsi="Arial" w:cs="Arial"/>
          <w:b/>
          <w:color w:val="000000" w:themeColor="text1"/>
          <w:sz w:val="24"/>
          <w:szCs w:val="24"/>
        </w:rPr>
        <w:t>licitante vencedora</w:t>
      </w:r>
      <w:r w:rsidRPr="00126355">
        <w:rPr>
          <w:rFonts w:ascii="Arial" w:hAnsi="Arial" w:cs="Arial"/>
          <w:color w:val="000000" w:themeColor="text1"/>
          <w:sz w:val="24"/>
          <w:szCs w:val="24"/>
        </w:rPr>
        <w:t xml:space="preserve"> mantém as condições de habilitação.</w:t>
      </w:r>
    </w:p>
    <w:p w14:paraId="3EFBF0EC" w14:textId="77777777" w:rsidR="000474B6" w:rsidRPr="00126355" w:rsidRDefault="000474B6" w:rsidP="000474B6">
      <w:pPr>
        <w:widowControl w:val="0"/>
        <w:tabs>
          <w:tab w:val="left" w:pos="567"/>
        </w:tabs>
        <w:spacing w:after="120"/>
        <w:jc w:val="both"/>
        <w:rPr>
          <w:rFonts w:ascii="Arial" w:hAnsi="Arial" w:cs="Arial"/>
          <w:color w:val="000000" w:themeColor="text1"/>
          <w:sz w:val="24"/>
          <w:szCs w:val="24"/>
        </w:rPr>
      </w:pPr>
      <w:r w:rsidRPr="00126355">
        <w:rPr>
          <w:rFonts w:ascii="Arial" w:hAnsi="Arial" w:cs="Arial"/>
          <w:b/>
          <w:color w:val="000000" w:themeColor="text1"/>
          <w:sz w:val="24"/>
          <w:szCs w:val="24"/>
        </w:rPr>
        <w:t>20.5</w:t>
      </w:r>
      <w:r w:rsidRPr="00126355">
        <w:rPr>
          <w:rFonts w:ascii="Arial" w:hAnsi="Arial" w:cs="Arial"/>
          <w:b/>
          <w:color w:val="000000" w:themeColor="text1"/>
          <w:sz w:val="24"/>
          <w:szCs w:val="24"/>
        </w:rPr>
        <w:tab/>
      </w:r>
      <w:r w:rsidRPr="00126355">
        <w:rPr>
          <w:rFonts w:ascii="Arial" w:hAnsi="Arial" w:cs="Arial"/>
          <w:b/>
          <w:color w:val="000000" w:themeColor="text1"/>
          <w:sz w:val="24"/>
          <w:szCs w:val="24"/>
        </w:rPr>
        <w:tab/>
      </w:r>
      <w:r w:rsidRPr="00126355">
        <w:rPr>
          <w:rFonts w:ascii="Arial" w:hAnsi="Arial" w:cs="Arial"/>
          <w:color w:val="000000" w:themeColor="text1"/>
          <w:sz w:val="24"/>
          <w:szCs w:val="24"/>
        </w:rPr>
        <w:t xml:space="preserve">Quando a </w:t>
      </w:r>
      <w:r w:rsidRPr="00126355">
        <w:rPr>
          <w:rFonts w:ascii="Arial" w:hAnsi="Arial" w:cs="Arial"/>
          <w:b/>
          <w:color w:val="000000" w:themeColor="text1"/>
          <w:sz w:val="24"/>
          <w:szCs w:val="24"/>
        </w:rPr>
        <w:t>licitante</w:t>
      </w:r>
      <w:r w:rsidRPr="00126355">
        <w:rPr>
          <w:rFonts w:ascii="Arial" w:hAnsi="Arial" w:cs="Arial"/>
          <w:color w:val="000000" w:themeColor="text1"/>
          <w:sz w:val="24"/>
          <w:szCs w:val="24"/>
        </w:rPr>
        <w:t xml:space="preserve"> convocada não assinar o contrato no prazo e nas condições estabelecidas, poderá ser convocada outra </w:t>
      </w:r>
      <w:r w:rsidRPr="00126355">
        <w:rPr>
          <w:rFonts w:ascii="Arial" w:hAnsi="Arial" w:cs="Arial"/>
          <w:b/>
          <w:color w:val="000000" w:themeColor="text1"/>
          <w:sz w:val="24"/>
          <w:szCs w:val="24"/>
        </w:rPr>
        <w:t>licitante</w:t>
      </w:r>
      <w:r w:rsidRPr="00126355">
        <w:rPr>
          <w:rFonts w:ascii="Arial" w:hAnsi="Arial" w:cs="Arial"/>
          <w:color w:val="000000" w:themeColor="text1"/>
          <w:sz w:val="24"/>
          <w:szCs w:val="24"/>
        </w:rPr>
        <w:t xml:space="preserve"> para assinar o contrato, após negociações e verificação da adequação da proposta e das condições de habilitação, obedecida a ordem de classificação.</w:t>
      </w:r>
    </w:p>
    <w:p w14:paraId="62565C68" w14:textId="77777777" w:rsidR="000474B6" w:rsidRPr="00126355" w:rsidRDefault="000474B6" w:rsidP="000474B6">
      <w:pPr>
        <w:widowControl w:val="0"/>
        <w:tabs>
          <w:tab w:val="left" w:pos="567"/>
        </w:tabs>
        <w:spacing w:after="120"/>
        <w:jc w:val="both"/>
        <w:rPr>
          <w:rFonts w:ascii="Arial" w:hAnsi="Arial" w:cs="Arial"/>
          <w:color w:val="000000" w:themeColor="text1"/>
          <w:sz w:val="24"/>
          <w:szCs w:val="24"/>
        </w:rPr>
      </w:pPr>
      <w:r w:rsidRPr="00126355">
        <w:rPr>
          <w:rFonts w:ascii="Arial" w:hAnsi="Arial" w:cs="Arial"/>
          <w:b/>
          <w:color w:val="000000" w:themeColor="text1"/>
          <w:sz w:val="24"/>
          <w:szCs w:val="24"/>
        </w:rPr>
        <w:t>20.6</w:t>
      </w:r>
      <w:r w:rsidRPr="00126355">
        <w:rPr>
          <w:rFonts w:ascii="Arial" w:hAnsi="Arial" w:cs="Arial"/>
          <w:color w:val="000000" w:themeColor="text1"/>
          <w:sz w:val="24"/>
          <w:szCs w:val="24"/>
        </w:rPr>
        <w:t xml:space="preserve"> Ficará designado servidor por esta Prefeitura para fiscalizar e acompanhar a execução do contrato.</w:t>
      </w:r>
    </w:p>
    <w:p w14:paraId="5DAD6D59" w14:textId="150D610A" w:rsidR="005339F1" w:rsidRPr="00126355" w:rsidRDefault="007D7019" w:rsidP="005339F1">
      <w:pPr>
        <w:widowControl w:val="0"/>
        <w:autoSpaceDE w:val="0"/>
        <w:autoSpaceDN w:val="0"/>
        <w:adjustRightInd w:val="0"/>
        <w:jc w:val="both"/>
        <w:rPr>
          <w:rFonts w:ascii="Arial" w:hAnsi="Arial" w:cs="Arial"/>
          <w:sz w:val="24"/>
          <w:szCs w:val="24"/>
        </w:rPr>
      </w:pPr>
      <w:r w:rsidRPr="00126355">
        <w:rPr>
          <w:rFonts w:ascii="Arial" w:hAnsi="Arial" w:cs="Arial"/>
          <w:b/>
          <w:bCs/>
          <w:noProof/>
          <w:sz w:val="24"/>
          <w:szCs w:val="24"/>
        </w:rPr>
        <mc:AlternateContent>
          <mc:Choice Requires="wps">
            <w:drawing>
              <wp:anchor distT="0" distB="0" distL="114300" distR="114300" simplePos="0" relativeHeight="251661312" behindDoc="0" locked="0" layoutInCell="1" allowOverlap="1" wp14:anchorId="33482DB9" wp14:editId="6040125D">
                <wp:simplePos x="0" y="0"/>
                <wp:positionH relativeFrom="column">
                  <wp:posOffset>-70485</wp:posOffset>
                </wp:positionH>
                <wp:positionV relativeFrom="paragraph">
                  <wp:posOffset>101600</wp:posOffset>
                </wp:positionV>
                <wp:extent cx="6248400" cy="295275"/>
                <wp:effectExtent l="0" t="0" r="0" b="0"/>
                <wp:wrapNone/>
                <wp:docPr id="10"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14:paraId="3BBA663A" w14:textId="344E624C" w:rsidR="00681390" w:rsidRPr="0029797E" w:rsidRDefault="00681390" w:rsidP="005339F1">
                            <w:pPr>
                              <w:jc w:val="center"/>
                              <w:rPr>
                                <w:rFonts w:ascii="Arial" w:hAnsi="Arial" w:cs="Arial"/>
                                <w:b/>
                                <w:sz w:val="24"/>
                                <w:szCs w:val="24"/>
                              </w:rPr>
                            </w:pPr>
                            <w:r>
                              <w:rPr>
                                <w:rFonts w:ascii="Arial" w:hAnsi="Arial" w:cs="Arial"/>
                                <w:b/>
                                <w:sz w:val="24"/>
                                <w:szCs w:val="24"/>
                              </w:rPr>
                              <w:t>X</w:t>
                            </w:r>
                            <w:r w:rsidR="00D27FC9">
                              <w:rPr>
                                <w:rFonts w:ascii="Arial" w:hAnsi="Arial" w:cs="Arial"/>
                                <w:b/>
                                <w:sz w:val="24"/>
                                <w:szCs w:val="24"/>
                              </w:rPr>
                              <w:t>XI</w:t>
                            </w:r>
                            <w:r>
                              <w:rPr>
                                <w:rFonts w:ascii="Arial" w:hAnsi="Arial" w:cs="Arial"/>
                                <w:b/>
                                <w:sz w:val="24"/>
                                <w:szCs w:val="24"/>
                              </w:rPr>
                              <w:t xml:space="preserve"> – DOS REAJUSTES DE PREÇOS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482DB9" id="Rectangle 34" o:spid="_x0000_s1046" style="position:absolute;left:0;text-align:left;margin-left:-5.55pt;margin-top:8pt;width:492pt;height:2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" fillcolor="#d8d8d8">
                <v:shadow on="t"/>
                <v:textbox>
                  <w:txbxContent>
                    <w:p w14:paraId="3BBA663A" w14:textId="344E624C" w:rsidR="00681390" w:rsidRPr="0029797E" w:rsidRDefault="00681390" w:rsidP="005339F1">
                      <w:pPr>
                        <w:jc w:val="center"/>
                        <w:rPr>
                          <w:rFonts w:ascii="Arial" w:hAnsi="Arial" w:cs="Arial"/>
                          <w:b/>
                          <w:sz w:val="24"/>
                          <w:szCs w:val="24"/>
                        </w:rPr>
                      </w:pPr>
                      <w:r>
                        <w:rPr>
                          <w:rFonts w:ascii="Arial" w:hAnsi="Arial" w:cs="Arial"/>
                          <w:b/>
                          <w:sz w:val="24"/>
                          <w:szCs w:val="24"/>
                        </w:rPr>
                        <w:t>X</w:t>
                      </w:r>
                      <w:r w:rsidR="00D27FC9">
                        <w:rPr>
                          <w:rFonts w:ascii="Arial" w:hAnsi="Arial" w:cs="Arial"/>
                          <w:b/>
                          <w:sz w:val="24"/>
                          <w:szCs w:val="24"/>
                        </w:rPr>
                        <w:t>XI</w:t>
                      </w:r>
                      <w:r>
                        <w:rPr>
                          <w:rFonts w:ascii="Arial" w:hAnsi="Arial" w:cs="Arial"/>
                          <w:b/>
                          <w:sz w:val="24"/>
                          <w:szCs w:val="24"/>
                        </w:rPr>
                        <w:t xml:space="preserve"> – DOS REAJUSTES DE PREÇOS</w:t>
                      </w:r>
                    </w:p>
                  </w:txbxContent>
                </v:textbox>
              </v:rect>
            </w:pict>
          </mc:Fallback>
        </mc:AlternateContent>
      </w:r>
    </w:p>
    <w:p w14:paraId="6148CF63" w14:textId="77777777" w:rsidR="005339F1" w:rsidRPr="00126355" w:rsidRDefault="005339F1" w:rsidP="005339F1">
      <w:pPr>
        <w:widowControl w:val="0"/>
        <w:autoSpaceDE w:val="0"/>
        <w:autoSpaceDN w:val="0"/>
        <w:adjustRightInd w:val="0"/>
        <w:spacing w:after="120"/>
        <w:jc w:val="both"/>
        <w:rPr>
          <w:rFonts w:ascii="Arial" w:hAnsi="Arial" w:cs="Arial"/>
          <w:b/>
          <w:bCs/>
          <w:sz w:val="24"/>
          <w:szCs w:val="24"/>
        </w:rPr>
      </w:pPr>
    </w:p>
    <w:p w14:paraId="4B47564F" w14:textId="11BBC4E9" w:rsidR="006B3F55" w:rsidRPr="00126355" w:rsidRDefault="00263B56" w:rsidP="006B3F55">
      <w:pPr>
        <w:pStyle w:val="paragraph"/>
        <w:tabs>
          <w:tab w:val="left" w:pos="1134"/>
        </w:tabs>
        <w:spacing w:before="120" w:beforeAutospacing="0" w:after="120" w:afterAutospacing="0"/>
        <w:jc w:val="both"/>
        <w:textAlignment w:val="baseline"/>
        <w:rPr>
          <w:rFonts w:ascii="Arial" w:hAnsi="Arial" w:cs="Arial"/>
          <w:color w:val="000000"/>
        </w:rPr>
      </w:pPr>
      <w:r w:rsidRPr="00126355">
        <w:rPr>
          <w:rFonts w:ascii="Arial" w:hAnsi="Arial" w:cs="Arial"/>
          <w:b/>
          <w:bCs/>
          <w:color w:val="000000"/>
        </w:rPr>
        <w:t>21</w:t>
      </w:r>
      <w:r w:rsidR="006B3F55" w:rsidRPr="00126355">
        <w:rPr>
          <w:rFonts w:ascii="Arial" w:hAnsi="Arial" w:cs="Arial"/>
          <w:b/>
          <w:bCs/>
          <w:color w:val="000000"/>
        </w:rPr>
        <w:t>.1.</w:t>
      </w:r>
      <w:r w:rsidR="006B3F55" w:rsidRPr="00126355">
        <w:rPr>
          <w:rFonts w:ascii="Arial" w:hAnsi="Arial" w:cs="Arial"/>
          <w:color w:val="000000"/>
        </w:rPr>
        <w:t xml:space="preserve"> A princípio, os preços contratados são irreajustáveis. Entretanto, a nota de empenho decorrente da contratação poderá ser alterada, desde que observado o interregno mínimo de 1 (um) ano, a partir da data da proposta, mediante negociação entre as partes, para restabelecer o equilíbrio econômico-financeiro inicial, em caso de força maior, caso fortuito, por ocorrência de fato do príncipe ou em decorrência de fatos imprevisíveis ou previsíveis de consequências incalculáveis, que inviabilizem a execução da contratação tal como pactuado, respeitada, em qualquer caso, a repartição objetiva de risco estabelecido, se for o caso. </w:t>
      </w:r>
    </w:p>
    <w:p w14:paraId="0AC6EA0C" w14:textId="655FD333" w:rsidR="006B3F55" w:rsidRPr="00126355" w:rsidRDefault="006B3F55" w:rsidP="00263B56">
      <w:pPr>
        <w:pStyle w:val="paragraph"/>
        <w:numPr>
          <w:ilvl w:val="1"/>
          <w:numId w:val="164"/>
        </w:numPr>
        <w:tabs>
          <w:tab w:val="left" w:pos="567"/>
        </w:tabs>
        <w:spacing w:before="120" w:beforeAutospacing="0" w:after="120" w:afterAutospacing="0"/>
        <w:ind w:left="0" w:firstLine="0"/>
        <w:jc w:val="both"/>
        <w:textAlignment w:val="baseline"/>
        <w:rPr>
          <w:rFonts w:ascii="Arial" w:hAnsi="Arial" w:cs="Arial"/>
          <w:color w:val="000000"/>
        </w:rPr>
      </w:pPr>
      <w:r w:rsidRPr="00126355">
        <w:rPr>
          <w:rFonts w:ascii="Arial" w:hAnsi="Arial" w:cs="Arial"/>
          <w:color w:val="000000"/>
        </w:rPr>
        <w:t xml:space="preserve">Para efeito do disposto no item anterior, será apreciada a possibilidade da aplicação pelo Índice Nacional de Preços ao Consumidor - INPC - do Instituto Brasileiro de Geografia e </w:t>
      </w:r>
      <w:r w:rsidRPr="00126355">
        <w:rPr>
          <w:rFonts w:ascii="Arial" w:hAnsi="Arial" w:cs="Arial"/>
          <w:color w:val="000000"/>
        </w:rPr>
        <w:lastRenderedPageBreak/>
        <w:t>Estatística – IBGE ou Índice Geral de preços Mercado – IGP-M ou Índice Nacional de Preços ao Consumidor Amplo – IPCA, com data-base vinculada à data da proposta, podendo a Administração realizar uma média aritmética entre os  três índices, de acordo com a seguinte fórmula: </w:t>
      </w:r>
    </w:p>
    <w:p w14:paraId="0C0D7D91" w14:textId="77777777" w:rsidR="006B3F55" w:rsidRPr="00126355" w:rsidRDefault="006B3F55" w:rsidP="006B3F55">
      <w:pPr>
        <w:pStyle w:val="paragraph"/>
        <w:tabs>
          <w:tab w:val="left" w:pos="1134"/>
        </w:tabs>
        <w:spacing w:before="120" w:beforeAutospacing="0" w:after="120" w:afterAutospacing="0"/>
        <w:ind w:left="1134"/>
        <w:jc w:val="both"/>
        <w:textAlignment w:val="baseline"/>
        <w:rPr>
          <w:rFonts w:ascii="Arial" w:hAnsi="Arial" w:cs="Arial"/>
          <w:b/>
          <w:bCs/>
          <w:color w:val="000000"/>
        </w:rPr>
      </w:pPr>
      <w:r w:rsidRPr="00126355">
        <w:rPr>
          <w:rFonts w:ascii="Arial" w:hAnsi="Arial" w:cs="Arial"/>
          <w:b/>
          <w:bCs/>
          <w:color w:val="000000"/>
        </w:rPr>
        <w:t>PR = PIC x IR</w:t>
      </w:r>
    </w:p>
    <w:p w14:paraId="7C96E7C8" w14:textId="77777777" w:rsidR="006B3F55" w:rsidRPr="00126355" w:rsidRDefault="006B3F55" w:rsidP="006B3F55">
      <w:pPr>
        <w:pStyle w:val="paragraph"/>
        <w:tabs>
          <w:tab w:val="left" w:pos="1134"/>
        </w:tabs>
        <w:spacing w:before="120" w:beforeAutospacing="0" w:after="120" w:afterAutospacing="0"/>
        <w:ind w:left="567"/>
        <w:jc w:val="both"/>
        <w:textAlignment w:val="baseline"/>
        <w:rPr>
          <w:rFonts w:ascii="Arial" w:hAnsi="Arial" w:cs="Arial"/>
          <w:color w:val="000000"/>
        </w:rPr>
      </w:pPr>
      <w:r w:rsidRPr="00126355">
        <w:rPr>
          <w:rFonts w:ascii="Arial" w:hAnsi="Arial" w:cs="Arial"/>
          <w:color w:val="000000"/>
        </w:rPr>
        <w:t>Onde:</w:t>
      </w:r>
    </w:p>
    <w:p w14:paraId="4446E821" w14:textId="77777777" w:rsidR="006B3F55" w:rsidRPr="00126355" w:rsidRDefault="006B3F55" w:rsidP="006B3F55">
      <w:pPr>
        <w:pStyle w:val="paragraph"/>
        <w:tabs>
          <w:tab w:val="left" w:pos="1134"/>
        </w:tabs>
        <w:spacing w:before="120" w:beforeAutospacing="0" w:after="120" w:afterAutospacing="0"/>
        <w:ind w:left="1134"/>
        <w:jc w:val="both"/>
        <w:textAlignment w:val="baseline"/>
        <w:rPr>
          <w:rFonts w:ascii="Arial" w:hAnsi="Arial" w:cs="Arial"/>
          <w:color w:val="000000"/>
        </w:rPr>
      </w:pPr>
      <w:r w:rsidRPr="00126355">
        <w:rPr>
          <w:rFonts w:ascii="Arial" w:hAnsi="Arial" w:cs="Arial"/>
          <w:b/>
          <w:bCs/>
          <w:color w:val="000000"/>
        </w:rPr>
        <w:t>PR</w:t>
      </w:r>
      <w:r w:rsidRPr="00126355">
        <w:rPr>
          <w:rFonts w:ascii="Arial" w:hAnsi="Arial" w:cs="Arial"/>
          <w:color w:val="000000"/>
        </w:rPr>
        <w:t xml:space="preserve"> = Preço reajustado </w:t>
      </w:r>
    </w:p>
    <w:p w14:paraId="6F441938" w14:textId="77777777" w:rsidR="006B3F55" w:rsidRPr="00126355" w:rsidRDefault="006B3F55" w:rsidP="006B3F55">
      <w:pPr>
        <w:pStyle w:val="paragraph"/>
        <w:tabs>
          <w:tab w:val="left" w:pos="1134"/>
        </w:tabs>
        <w:spacing w:before="120" w:beforeAutospacing="0" w:after="120" w:afterAutospacing="0"/>
        <w:ind w:left="1134"/>
        <w:jc w:val="both"/>
        <w:textAlignment w:val="baseline"/>
        <w:rPr>
          <w:rFonts w:ascii="Arial" w:hAnsi="Arial" w:cs="Arial"/>
          <w:color w:val="000000"/>
        </w:rPr>
      </w:pPr>
      <w:r w:rsidRPr="00126355">
        <w:rPr>
          <w:rFonts w:ascii="Arial" w:hAnsi="Arial" w:cs="Arial"/>
          <w:b/>
          <w:bCs/>
          <w:color w:val="000000"/>
        </w:rPr>
        <w:t>PIC</w:t>
      </w:r>
      <w:r w:rsidRPr="00126355">
        <w:rPr>
          <w:rFonts w:ascii="Arial" w:hAnsi="Arial" w:cs="Arial"/>
          <w:color w:val="000000"/>
        </w:rPr>
        <w:t xml:space="preserve"> = Preço inicial do contrato</w:t>
      </w:r>
    </w:p>
    <w:p w14:paraId="22887461" w14:textId="77777777" w:rsidR="006B3F55" w:rsidRPr="00126355" w:rsidRDefault="006B3F55" w:rsidP="006B3F55">
      <w:pPr>
        <w:pStyle w:val="paragraph"/>
        <w:tabs>
          <w:tab w:val="left" w:pos="1134"/>
        </w:tabs>
        <w:spacing w:before="120" w:beforeAutospacing="0" w:after="120" w:afterAutospacing="0"/>
        <w:ind w:left="1134"/>
        <w:jc w:val="both"/>
        <w:textAlignment w:val="baseline"/>
        <w:rPr>
          <w:rFonts w:ascii="Arial" w:hAnsi="Arial" w:cs="Arial"/>
          <w:color w:val="000000"/>
        </w:rPr>
      </w:pPr>
      <w:r w:rsidRPr="00126355">
        <w:rPr>
          <w:rFonts w:ascii="Arial" w:hAnsi="Arial" w:cs="Arial"/>
          <w:b/>
          <w:bCs/>
          <w:color w:val="000000"/>
        </w:rPr>
        <w:t xml:space="preserve">IR </w:t>
      </w:r>
      <w:r w:rsidRPr="00126355">
        <w:rPr>
          <w:rFonts w:ascii="Arial" w:hAnsi="Arial" w:cs="Arial"/>
          <w:color w:val="000000"/>
        </w:rPr>
        <w:t>= Índice de reajuste</w:t>
      </w:r>
    </w:p>
    <w:p w14:paraId="67E56A9A" w14:textId="0CA57B12" w:rsidR="006B3F55" w:rsidRPr="00126355" w:rsidRDefault="006B3F55" w:rsidP="00263B56">
      <w:pPr>
        <w:pStyle w:val="paragraph"/>
        <w:numPr>
          <w:ilvl w:val="1"/>
          <w:numId w:val="164"/>
        </w:numPr>
        <w:tabs>
          <w:tab w:val="left" w:pos="567"/>
        </w:tabs>
        <w:spacing w:before="120" w:beforeAutospacing="0" w:after="120" w:afterAutospacing="0"/>
        <w:ind w:left="0" w:firstLine="0"/>
        <w:jc w:val="both"/>
        <w:textAlignment w:val="baseline"/>
        <w:rPr>
          <w:rFonts w:ascii="Arial" w:hAnsi="Arial" w:cs="Arial"/>
          <w:color w:val="000000"/>
        </w:rPr>
      </w:pPr>
      <w:r w:rsidRPr="00126355">
        <w:rPr>
          <w:rFonts w:ascii="Arial" w:hAnsi="Arial" w:cs="Arial"/>
          <w:color w:val="000000"/>
        </w:rPr>
        <w:t>O pedido de restabelecimento do equilíbrio econômico-financeiro, inclusive decorrente reajuste, deverá ser formulado durante a vigência da contratação - se Nota de Empenho ou do contrato - se tiver contrato e antes de eventual prorrogação. </w:t>
      </w:r>
    </w:p>
    <w:p w14:paraId="67378D14" w14:textId="397A7470" w:rsidR="006B3F55" w:rsidRPr="00126355" w:rsidRDefault="006B3F55" w:rsidP="00263B56">
      <w:pPr>
        <w:pStyle w:val="paragraph"/>
        <w:numPr>
          <w:ilvl w:val="1"/>
          <w:numId w:val="164"/>
        </w:numPr>
        <w:tabs>
          <w:tab w:val="left" w:pos="567"/>
        </w:tabs>
        <w:spacing w:before="120" w:beforeAutospacing="0" w:after="120" w:afterAutospacing="0"/>
        <w:ind w:left="0" w:firstLine="0"/>
        <w:jc w:val="both"/>
        <w:textAlignment w:val="baseline"/>
        <w:rPr>
          <w:rFonts w:ascii="Arial" w:hAnsi="Arial" w:cs="Arial"/>
          <w:color w:val="000000"/>
        </w:rPr>
      </w:pPr>
      <w:r w:rsidRPr="00126355">
        <w:rPr>
          <w:rFonts w:ascii="Arial" w:hAnsi="Arial" w:cs="Arial"/>
          <w:color w:val="000000"/>
        </w:rPr>
        <w:t>Na hipótese de reajuste, a contratada será consultada sobre a possibilidade de renúncia ao reajuste previsto antes da formalização da prorrogação. Na impossibilidade de renúncia ao reajuste, a contratada deverá encaminhar, juntamente com o pedido de reajuste, os respectivos cálculos do valor que entender devido antes da assinatura do termo aditivo de prorrogação contratual, sob pena de preclusão do direito. Os cálculos apresentados serão submetidos à apreciação da unidade técnica do contratante para deliberação acerca da sua pertinência. </w:t>
      </w:r>
    </w:p>
    <w:p w14:paraId="592C3120" w14:textId="1FAAFA27" w:rsidR="006B3F55" w:rsidRPr="00126355" w:rsidRDefault="006B3F55" w:rsidP="00263B56">
      <w:pPr>
        <w:pStyle w:val="paragraph"/>
        <w:numPr>
          <w:ilvl w:val="1"/>
          <w:numId w:val="164"/>
        </w:numPr>
        <w:tabs>
          <w:tab w:val="left" w:pos="567"/>
        </w:tabs>
        <w:spacing w:before="120" w:beforeAutospacing="0" w:after="120" w:afterAutospacing="0"/>
        <w:ind w:left="0" w:firstLine="0"/>
        <w:jc w:val="both"/>
        <w:textAlignment w:val="baseline"/>
        <w:rPr>
          <w:rFonts w:ascii="Arial" w:hAnsi="Arial" w:cs="Arial"/>
          <w:color w:val="000000"/>
        </w:rPr>
      </w:pPr>
      <w:r w:rsidRPr="00126355">
        <w:rPr>
          <w:rFonts w:ascii="Arial" w:hAnsi="Arial" w:cs="Arial"/>
          <w:color w:val="000000"/>
        </w:rPr>
        <w:t>Na impossibilidade de encaminhar os cálculos antes da assinatura do termo aditivo de prorrogação, a contratada, mediante justificativa a ser apreciada pelo contratante, poderá solicitar a inclusão de cláusula resguardando o direito de pleitear reequilíbrio até o término da vigência da subsequente prorrogação. </w:t>
      </w:r>
    </w:p>
    <w:p w14:paraId="0F6571F1" w14:textId="77777777" w:rsidR="006B3F55" w:rsidRPr="00126355" w:rsidRDefault="006B3F55" w:rsidP="00263B56">
      <w:pPr>
        <w:pStyle w:val="paragraph"/>
        <w:numPr>
          <w:ilvl w:val="1"/>
          <w:numId w:val="164"/>
        </w:numPr>
        <w:tabs>
          <w:tab w:val="left" w:pos="567"/>
        </w:tabs>
        <w:spacing w:before="120" w:beforeAutospacing="0" w:after="120" w:afterAutospacing="0"/>
        <w:ind w:left="0" w:firstLine="0"/>
        <w:jc w:val="both"/>
        <w:textAlignment w:val="baseline"/>
        <w:rPr>
          <w:rFonts w:ascii="Arial" w:hAnsi="Arial" w:cs="Arial"/>
          <w:color w:val="000000"/>
        </w:rPr>
      </w:pPr>
      <w:r w:rsidRPr="00126355">
        <w:rPr>
          <w:rFonts w:ascii="Arial" w:hAnsi="Arial" w:cs="Arial"/>
          <w:color w:val="000000"/>
        </w:rPr>
        <w:t>A Administração também deverá manifestar o interesse no reajuste antes da assinatura do termo aditivo de prorrogação contratual quando este for do seu interesse, a exemplo de ocorrência de índice negativo. </w:t>
      </w:r>
    </w:p>
    <w:p w14:paraId="5841FA9E" w14:textId="6D95A853" w:rsidR="005339F1" w:rsidRPr="00126355" w:rsidRDefault="007D7019" w:rsidP="00CE58DF">
      <w:pPr>
        <w:widowControl w:val="0"/>
        <w:autoSpaceDE w:val="0"/>
        <w:autoSpaceDN w:val="0"/>
        <w:adjustRightInd w:val="0"/>
        <w:jc w:val="both"/>
        <w:rPr>
          <w:rFonts w:ascii="Arial" w:hAnsi="Arial" w:cs="Arial"/>
          <w:sz w:val="24"/>
          <w:szCs w:val="24"/>
        </w:rPr>
      </w:pPr>
      <w:r w:rsidRPr="00126355">
        <w:rPr>
          <w:rFonts w:ascii="Arial" w:hAnsi="Arial" w:cs="Arial"/>
          <w:noProof/>
          <w:sz w:val="24"/>
          <w:szCs w:val="24"/>
        </w:rPr>
        <mc:AlternateContent>
          <mc:Choice Requires="wps">
            <w:drawing>
              <wp:anchor distT="0" distB="0" distL="114300" distR="114300" simplePos="0" relativeHeight="251662336" behindDoc="0" locked="0" layoutInCell="1" allowOverlap="1" wp14:anchorId="730EDDBB" wp14:editId="1316D27C">
                <wp:simplePos x="0" y="0"/>
                <wp:positionH relativeFrom="column">
                  <wp:posOffset>-70485</wp:posOffset>
                </wp:positionH>
                <wp:positionV relativeFrom="paragraph">
                  <wp:posOffset>90170</wp:posOffset>
                </wp:positionV>
                <wp:extent cx="6248400" cy="295275"/>
                <wp:effectExtent l="0" t="0" r="0" b="0"/>
                <wp:wrapNone/>
                <wp:docPr id="9"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14:paraId="3E021887" w14:textId="1AC7FDFA" w:rsidR="00681390" w:rsidRPr="0029797E" w:rsidRDefault="00681390" w:rsidP="005339F1">
                            <w:pPr>
                              <w:jc w:val="center"/>
                              <w:rPr>
                                <w:rFonts w:ascii="Arial" w:hAnsi="Arial" w:cs="Arial"/>
                                <w:b/>
                                <w:sz w:val="24"/>
                                <w:szCs w:val="24"/>
                              </w:rPr>
                            </w:pPr>
                            <w:r>
                              <w:rPr>
                                <w:rFonts w:ascii="Arial" w:hAnsi="Arial" w:cs="Arial"/>
                                <w:b/>
                                <w:sz w:val="24"/>
                                <w:szCs w:val="24"/>
                              </w:rPr>
                              <w:t>X</w:t>
                            </w:r>
                            <w:r w:rsidR="00D27FC9">
                              <w:rPr>
                                <w:rFonts w:ascii="Arial" w:hAnsi="Arial" w:cs="Arial"/>
                                <w:b/>
                                <w:sz w:val="24"/>
                                <w:szCs w:val="24"/>
                              </w:rPr>
                              <w:t>X</w:t>
                            </w:r>
                            <w:r>
                              <w:rPr>
                                <w:rFonts w:ascii="Arial" w:hAnsi="Arial" w:cs="Arial"/>
                                <w:b/>
                                <w:sz w:val="24"/>
                                <w:szCs w:val="24"/>
                              </w:rPr>
                              <w:t>II – OBRIGAÇÕES DA CONTRATANTE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0EDDBB" id="Rectangle 35" o:spid="_x0000_s1047" style="position:absolute;left:0;text-align:left;margin-left:-5.55pt;margin-top:7.1pt;width:492pt;height:23.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" fillcolor="#d8d8d8">
                <v:shadow on="t"/>
                <v:textbox>
                  <w:txbxContent>
                    <w:p w14:paraId="3E021887" w14:textId="1AC7FDFA" w:rsidR="00681390" w:rsidRPr="0029797E" w:rsidRDefault="00681390" w:rsidP="005339F1">
                      <w:pPr>
                        <w:jc w:val="center"/>
                        <w:rPr>
                          <w:rFonts w:ascii="Arial" w:hAnsi="Arial" w:cs="Arial"/>
                          <w:b/>
                          <w:sz w:val="24"/>
                          <w:szCs w:val="24"/>
                        </w:rPr>
                      </w:pPr>
                      <w:r>
                        <w:rPr>
                          <w:rFonts w:ascii="Arial" w:hAnsi="Arial" w:cs="Arial"/>
                          <w:b/>
                          <w:sz w:val="24"/>
                          <w:szCs w:val="24"/>
                        </w:rPr>
                        <w:t>X</w:t>
                      </w:r>
                      <w:r w:rsidR="00D27FC9">
                        <w:rPr>
                          <w:rFonts w:ascii="Arial" w:hAnsi="Arial" w:cs="Arial"/>
                          <w:b/>
                          <w:sz w:val="24"/>
                          <w:szCs w:val="24"/>
                        </w:rPr>
                        <w:t>X</w:t>
                      </w:r>
                      <w:r>
                        <w:rPr>
                          <w:rFonts w:ascii="Arial" w:hAnsi="Arial" w:cs="Arial"/>
                          <w:b/>
                          <w:sz w:val="24"/>
                          <w:szCs w:val="24"/>
                        </w:rPr>
                        <w:t>II – OBRIGAÇÕES DA CONTRATANTE</w:t>
                      </w:r>
                    </w:p>
                  </w:txbxContent>
                </v:textbox>
              </v:rect>
            </w:pict>
          </mc:Fallback>
        </mc:AlternateContent>
      </w:r>
    </w:p>
    <w:p w14:paraId="76386D64" w14:textId="77777777" w:rsidR="005339F1" w:rsidRPr="00126355" w:rsidRDefault="005339F1" w:rsidP="005339F1">
      <w:pPr>
        <w:widowControl w:val="0"/>
        <w:tabs>
          <w:tab w:val="left" w:pos="426"/>
        </w:tabs>
        <w:autoSpaceDE w:val="0"/>
        <w:autoSpaceDN w:val="0"/>
        <w:adjustRightInd w:val="0"/>
        <w:spacing w:after="120"/>
        <w:jc w:val="both"/>
        <w:rPr>
          <w:rFonts w:ascii="Arial" w:hAnsi="Arial" w:cs="Arial"/>
          <w:sz w:val="24"/>
          <w:szCs w:val="24"/>
        </w:rPr>
      </w:pPr>
    </w:p>
    <w:p w14:paraId="6DC9880A" w14:textId="1137CCAC" w:rsidR="005339F1" w:rsidRPr="00126355" w:rsidRDefault="002D591F" w:rsidP="005339F1">
      <w:pPr>
        <w:pStyle w:val="Corpodetexto"/>
        <w:widowControl w:val="0"/>
        <w:spacing w:after="120"/>
        <w:rPr>
          <w:rFonts w:cs="Arial"/>
        </w:rPr>
      </w:pPr>
      <w:r w:rsidRPr="00126355">
        <w:rPr>
          <w:rFonts w:cs="Arial"/>
          <w:b/>
        </w:rPr>
        <w:t>22</w:t>
      </w:r>
      <w:r w:rsidR="005339F1" w:rsidRPr="00126355">
        <w:rPr>
          <w:rFonts w:cs="Arial"/>
          <w:b/>
        </w:rPr>
        <w:t>.1.</w:t>
      </w:r>
      <w:r w:rsidR="005339F1" w:rsidRPr="00126355">
        <w:rPr>
          <w:rFonts w:cs="Arial"/>
        </w:rPr>
        <w:t xml:space="preserve"> Uma vez firmada a contratação, a PREFEITURA se obriga a:</w:t>
      </w:r>
    </w:p>
    <w:p w14:paraId="6897E7E0" w14:textId="77777777" w:rsidR="007678FA" w:rsidRPr="00126355" w:rsidRDefault="007678FA" w:rsidP="007678FA">
      <w:pPr>
        <w:widowControl w:val="0"/>
        <w:spacing w:after="120"/>
        <w:jc w:val="both"/>
        <w:rPr>
          <w:rFonts w:ascii="Arial" w:hAnsi="Arial" w:cs="Arial"/>
          <w:sz w:val="24"/>
          <w:szCs w:val="24"/>
        </w:rPr>
      </w:pPr>
      <w:r w:rsidRPr="00126355">
        <w:rPr>
          <w:rFonts w:ascii="Arial" w:hAnsi="Arial" w:cs="Arial"/>
          <w:b/>
          <w:sz w:val="24"/>
          <w:szCs w:val="24"/>
        </w:rPr>
        <w:t>a)</w:t>
      </w:r>
      <w:r w:rsidRPr="00126355">
        <w:rPr>
          <w:rFonts w:ascii="Arial" w:hAnsi="Arial" w:cs="Arial"/>
          <w:sz w:val="24"/>
          <w:szCs w:val="24"/>
        </w:rPr>
        <w:t xml:space="preserve"> Oferecer todas as informações necessárias para que a licitante vencedora possa executar o objeto adjudicado dentro das especificações;</w:t>
      </w:r>
    </w:p>
    <w:p w14:paraId="26A76F8B" w14:textId="77777777" w:rsidR="007678FA" w:rsidRPr="00126355" w:rsidRDefault="007678FA" w:rsidP="007678FA">
      <w:pPr>
        <w:widowControl w:val="0"/>
        <w:spacing w:after="120"/>
        <w:jc w:val="both"/>
        <w:rPr>
          <w:rFonts w:ascii="Arial" w:hAnsi="Arial" w:cs="Arial"/>
          <w:sz w:val="24"/>
          <w:szCs w:val="24"/>
        </w:rPr>
      </w:pPr>
      <w:r w:rsidRPr="00126355">
        <w:rPr>
          <w:rFonts w:ascii="Arial" w:hAnsi="Arial" w:cs="Arial"/>
          <w:b/>
          <w:sz w:val="24"/>
          <w:szCs w:val="24"/>
        </w:rPr>
        <w:t>b)</w:t>
      </w:r>
      <w:r w:rsidRPr="00126355">
        <w:rPr>
          <w:rFonts w:ascii="Arial" w:hAnsi="Arial" w:cs="Arial"/>
          <w:sz w:val="24"/>
          <w:szCs w:val="24"/>
        </w:rPr>
        <w:t xml:space="preserve"> Efetuar os pagamentos nas condições e prazos estipulados;</w:t>
      </w:r>
    </w:p>
    <w:p w14:paraId="006EE1F2" w14:textId="77777777" w:rsidR="007678FA" w:rsidRPr="00126355" w:rsidRDefault="007678FA" w:rsidP="007678FA">
      <w:pPr>
        <w:widowControl w:val="0"/>
        <w:spacing w:after="120"/>
        <w:jc w:val="both"/>
        <w:rPr>
          <w:rFonts w:ascii="Arial" w:hAnsi="Arial" w:cs="Arial"/>
          <w:sz w:val="24"/>
          <w:szCs w:val="24"/>
        </w:rPr>
      </w:pPr>
      <w:r w:rsidRPr="00126355">
        <w:rPr>
          <w:rFonts w:ascii="Arial" w:hAnsi="Arial" w:cs="Arial"/>
          <w:b/>
          <w:sz w:val="24"/>
          <w:szCs w:val="24"/>
        </w:rPr>
        <w:t>c)</w:t>
      </w:r>
      <w:r w:rsidRPr="00126355">
        <w:rPr>
          <w:rFonts w:ascii="Arial" w:hAnsi="Arial" w:cs="Arial"/>
          <w:sz w:val="24"/>
          <w:szCs w:val="24"/>
        </w:rPr>
        <w:t xml:space="preserve"> Designar um servidor para acompanhar a execução e fiscalização do objeto deste Instrumento;</w:t>
      </w:r>
    </w:p>
    <w:p w14:paraId="38DEA81A" w14:textId="77777777" w:rsidR="007678FA" w:rsidRPr="00126355" w:rsidRDefault="007678FA" w:rsidP="007678FA">
      <w:pPr>
        <w:widowControl w:val="0"/>
        <w:spacing w:after="120"/>
        <w:jc w:val="both"/>
        <w:rPr>
          <w:rFonts w:ascii="Arial" w:hAnsi="Arial" w:cs="Arial"/>
          <w:sz w:val="24"/>
          <w:szCs w:val="24"/>
        </w:rPr>
      </w:pPr>
      <w:r w:rsidRPr="00126355">
        <w:rPr>
          <w:rFonts w:ascii="Arial" w:hAnsi="Arial" w:cs="Arial"/>
          <w:b/>
          <w:sz w:val="24"/>
          <w:szCs w:val="24"/>
        </w:rPr>
        <w:t>d)</w:t>
      </w:r>
      <w:r w:rsidRPr="00126355">
        <w:rPr>
          <w:rFonts w:ascii="Arial" w:hAnsi="Arial" w:cs="Arial"/>
          <w:sz w:val="24"/>
          <w:szCs w:val="24"/>
        </w:rPr>
        <w:t xml:space="preserve"> Notificar, por escrito, à licitante vencedora, a ocorrência de eventuais imperfeições no curso do serviço, fixando prazo para sua correção;</w:t>
      </w:r>
    </w:p>
    <w:p w14:paraId="50E3C736" w14:textId="77777777" w:rsidR="007678FA" w:rsidRPr="00126355" w:rsidRDefault="007678FA" w:rsidP="007678FA">
      <w:pPr>
        <w:widowControl w:val="0"/>
        <w:jc w:val="both"/>
        <w:rPr>
          <w:rFonts w:ascii="Arial" w:hAnsi="Arial" w:cs="Arial"/>
          <w:sz w:val="24"/>
          <w:szCs w:val="24"/>
        </w:rPr>
      </w:pPr>
      <w:r w:rsidRPr="00126355">
        <w:rPr>
          <w:rFonts w:ascii="Arial" w:hAnsi="Arial" w:cs="Arial"/>
          <w:b/>
          <w:sz w:val="24"/>
          <w:szCs w:val="24"/>
        </w:rPr>
        <w:t>e)</w:t>
      </w:r>
      <w:r w:rsidRPr="00126355">
        <w:rPr>
          <w:rFonts w:ascii="Arial" w:hAnsi="Arial" w:cs="Arial"/>
          <w:sz w:val="24"/>
          <w:szCs w:val="24"/>
        </w:rPr>
        <w:t xml:space="preserve"> Acompanhar o serviço, podendo intervir durante a sua execução, para fins de ajuste ou </w:t>
      </w:r>
      <w:r w:rsidRPr="00126355">
        <w:rPr>
          <w:rFonts w:ascii="Arial" w:hAnsi="Arial" w:cs="Arial"/>
          <w:sz w:val="24"/>
          <w:szCs w:val="24"/>
        </w:rPr>
        <w:lastRenderedPageBreak/>
        <w:t>suspensão do mesmo; inclusive rejeitando, no todo ou em parte, os serviços executados fora das especificações deste Edital.</w:t>
      </w:r>
    </w:p>
    <w:p w14:paraId="7276F484" w14:textId="77777777" w:rsidR="006E05D0" w:rsidRPr="00126355" w:rsidRDefault="006E05D0" w:rsidP="0077068F">
      <w:pPr>
        <w:widowControl w:val="0"/>
        <w:spacing w:after="120"/>
        <w:jc w:val="both"/>
        <w:rPr>
          <w:rFonts w:ascii="Arial" w:hAnsi="Arial" w:cs="Arial"/>
          <w:sz w:val="24"/>
          <w:szCs w:val="24"/>
        </w:rPr>
      </w:pPr>
    </w:p>
    <w:p w14:paraId="02192101" w14:textId="153696C4" w:rsidR="005339F1" w:rsidRPr="00126355" w:rsidRDefault="007D7019" w:rsidP="005339F1">
      <w:pPr>
        <w:widowControl w:val="0"/>
        <w:jc w:val="both"/>
        <w:rPr>
          <w:rFonts w:ascii="Arial" w:hAnsi="Arial" w:cs="Arial"/>
          <w:sz w:val="24"/>
          <w:szCs w:val="24"/>
        </w:rPr>
      </w:pPr>
      <w:r w:rsidRPr="00126355">
        <w:rPr>
          <w:rFonts w:ascii="Arial" w:hAnsi="Arial" w:cs="Arial"/>
          <w:noProof/>
          <w:color w:val="000000"/>
          <w:sz w:val="24"/>
          <w:szCs w:val="24"/>
        </w:rPr>
        <mc:AlternateContent>
          <mc:Choice Requires="wps">
            <w:drawing>
              <wp:anchor distT="0" distB="0" distL="114300" distR="114300" simplePos="0" relativeHeight="251663360" behindDoc="0" locked="0" layoutInCell="1" allowOverlap="1" wp14:anchorId="1C5D52BC" wp14:editId="03FCD2FB">
                <wp:simplePos x="0" y="0"/>
                <wp:positionH relativeFrom="column">
                  <wp:posOffset>-13335</wp:posOffset>
                </wp:positionH>
                <wp:positionV relativeFrom="paragraph">
                  <wp:posOffset>59690</wp:posOffset>
                </wp:positionV>
                <wp:extent cx="6086475" cy="295275"/>
                <wp:effectExtent l="0" t="0" r="0" b="0"/>
                <wp:wrapNone/>
                <wp:docPr id="8"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86475"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14:paraId="02EF471F" w14:textId="6002A945" w:rsidR="00681390" w:rsidRPr="0029797E" w:rsidRDefault="00681390" w:rsidP="005339F1">
                            <w:pPr>
                              <w:jc w:val="center"/>
                              <w:rPr>
                                <w:rFonts w:ascii="Arial" w:hAnsi="Arial" w:cs="Arial"/>
                                <w:b/>
                                <w:sz w:val="24"/>
                                <w:szCs w:val="24"/>
                              </w:rPr>
                            </w:pPr>
                            <w:r>
                              <w:rPr>
                                <w:rFonts w:ascii="Arial" w:hAnsi="Arial" w:cs="Arial"/>
                                <w:b/>
                                <w:sz w:val="24"/>
                                <w:szCs w:val="24"/>
                              </w:rPr>
                              <w:t>X</w:t>
                            </w:r>
                            <w:r w:rsidR="00D27FC9">
                              <w:rPr>
                                <w:rFonts w:ascii="Arial" w:hAnsi="Arial" w:cs="Arial"/>
                                <w:b/>
                                <w:sz w:val="24"/>
                                <w:szCs w:val="24"/>
                              </w:rPr>
                              <w:t>X</w:t>
                            </w:r>
                            <w:r>
                              <w:rPr>
                                <w:rFonts w:ascii="Arial" w:hAnsi="Arial" w:cs="Arial"/>
                                <w:b/>
                                <w:sz w:val="24"/>
                                <w:szCs w:val="24"/>
                              </w:rPr>
                              <w:t>III – OBRIGAÇÕES DA VENCEDORA DO CERTAME LICITATÓRIO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5D52BC" id="Rectangle 36" o:spid="_x0000_s1048" style="position:absolute;left:0;text-align:left;margin-left:-1.05pt;margin-top:4.7pt;width:479.25pt;height:23.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" fillcolor="#d8d8d8">
                <v:shadow on="t"/>
                <v:textbox>
                  <w:txbxContent>
                    <w:p w14:paraId="02EF471F" w14:textId="6002A945" w:rsidR="00681390" w:rsidRPr="0029797E" w:rsidRDefault="00681390" w:rsidP="005339F1">
                      <w:pPr>
                        <w:jc w:val="center"/>
                        <w:rPr>
                          <w:rFonts w:ascii="Arial" w:hAnsi="Arial" w:cs="Arial"/>
                          <w:b/>
                          <w:sz w:val="24"/>
                          <w:szCs w:val="24"/>
                        </w:rPr>
                      </w:pPr>
                      <w:r>
                        <w:rPr>
                          <w:rFonts w:ascii="Arial" w:hAnsi="Arial" w:cs="Arial"/>
                          <w:b/>
                          <w:sz w:val="24"/>
                          <w:szCs w:val="24"/>
                        </w:rPr>
                        <w:t>X</w:t>
                      </w:r>
                      <w:r w:rsidR="00D27FC9">
                        <w:rPr>
                          <w:rFonts w:ascii="Arial" w:hAnsi="Arial" w:cs="Arial"/>
                          <w:b/>
                          <w:sz w:val="24"/>
                          <w:szCs w:val="24"/>
                        </w:rPr>
                        <w:t>X</w:t>
                      </w:r>
                      <w:r>
                        <w:rPr>
                          <w:rFonts w:ascii="Arial" w:hAnsi="Arial" w:cs="Arial"/>
                          <w:b/>
                          <w:sz w:val="24"/>
                          <w:szCs w:val="24"/>
                        </w:rPr>
                        <w:t>III – OBRIGAÇÕES DA VENCEDORA DO CERTAME LICITATÓRIO</w:t>
                      </w:r>
                    </w:p>
                  </w:txbxContent>
                </v:textbox>
              </v:rect>
            </w:pict>
          </mc:Fallback>
        </mc:AlternateContent>
      </w:r>
    </w:p>
    <w:p w14:paraId="1913D678" w14:textId="77777777" w:rsidR="005339F1" w:rsidRPr="00126355" w:rsidRDefault="005339F1" w:rsidP="005339F1">
      <w:pPr>
        <w:widowControl w:val="0"/>
        <w:autoSpaceDE w:val="0"/>
        <w:autoSpaceDN w:val="0"/>
        <w:adjustRightInd w:val="0"/>
        <w:spacing w:after="120"/>
        <w:jc w:val="both"/>
        <w:rPr>
          <w:rFonts w:ascii="Arial" w:hAnsi="Arial" w:cs="Arial"/>
          <w:color w:val="000000"/>
          <w:sz w:val="24"/>
          <w:szCs w:val="24"/>
        </w:rPr>
      </w:pPr>
    </w:p>
    <w:p w14:paraId="3F4E6FAD" w14:textId="53C4D087" w:rsidR="00C43BA5" w:rsidRPr="00126355" w:rsidRDefault="00C43BA5" w:rsidP="00C43BA5">
      <w:pPr>
        <w:pStyle w:val="paragraph"/>
        <w:tabs>
          <w:tab w:val="left" w:pos="1134"/>
        </w:tabs>
        <w:spacing w:before="120" w:beforeAutospacing="0" w:after="120" w:afterAutospacing="0"/>
        <w:jc w:val="both"/>
        <w:textAlignment w:val="baseline"/>
        <w:rPr>
          <w:rFonts w:ascii="Arial" w:hAnsi="Arial" w:cs="Arial"/>
          <w:color w:val="000000"/>
          <w:lang w:val="en-US"/>
        </w:rPr>
      </w:pPr>
      <w:r w:rsidRPr="00126355">
        <w:rPr>
          <w:rFonts w:ascii="Arial" w:hAnsi="Arial" w:cs="Arial"/>
          <w:b/>
          <w:bCs/>
          <w:color w:val="000000"/>
          <w:lang w:val="en-US"/>
        </w:rPr>
        <w:t>23.1.</w:t>
      </w:r>
      <w:r w:rsidRPr="00126355">
        <w:rPr>
          <w:rFonts w:ascii="Arial" w:hAnsi="Arial" w:cs="Arial"/>
          <w:color w:val="000000"/>
          <w:lang w:val="en-US"/>
        </w:rPr>
        <w:t xml:space="preserve"> Executar os serviços do objeto deste certame nos termos estabelecidos no Edital de Licitação e seus anexos, especialmente os previstos no Termo de Referência;</w:t>
      </w:r>
    </w:p>
    <w:p w14:paraId="3F1F0FDF" w14:textId="49BA98D9" w:rsidR="00C43BA5" w:rsidRPr="00126355" w:rsidRDefault="00C43BA5" w:rsidP="00C43BA5">
      <w:pPr>
        <w:pStyle w:val="paragraph"/>
        <w:tabs>
          <w:tab w:val="left" w:pos="567"/>
        </w:tabs>
        <w:spacing w:before="120" w:beforeAutospacing="0" w:after="120" w:afterAutospacing="0"/>
        <w:jc w:val="both"/>
        <w:textAlignment w:val="baseline"/>
        <w:rPr>
          <w:rFonts w:ascii="Arial" w:hAnsi="Arial" w:cs="Arial"/>
          <w:color w:val="000000"/>
          <w:lang w:val="en-US"/>
        </w:rPr>
      </w:pPr>
      <w:r w:rsidRPr="00126355">
        <w:rPr>
          <w:rFonts w:ascii="Arial" w:hAnsi="Arial" w:cs="Arial"/>
          <w:b/>
          <w:bCs/>
          <w:color w:val="000000"/>
          <w:lang w:val="en-US"/>
        </w:rPr>
        <w:t>23.2</w:t>
      </w:r>
      <w:r w:rsidRPr="00126355">
        <w:rPr>
          <w:rFonts w:ascii="Arial" w:hAnsi="Arial" w:cs="Arial"/>
          <w:color w:val="000000"/>
          <w:lang w:val="en-US"/>
        </w:rPr>
        <w:t>. Não será permitida a terceirização das obrigações assumidas, devendo o contrato ser executado pelo Licitante contratado;</w:t>
      </w:r>
    </w:p>
    <w:p w14:paraId="25B0B78E" w14:textId="215923D7" w:rsidR="00C43BA5" w:rsidRPr="00126355" w:rsidRDefault="00C43BA5" w:rsidP="00C43BA5">
      <w:pPr>
        <w:pStyle w:val="paragraph"/>
        <w:numPr>
          <w:ilvl w:val="1"/>
          <w:numId w:val="174"/>
        </w:numPr>
        <w:tabs>
          <w:tab w:val="left" w:pos="426"/>
        </w:tabs>
        <w:spacing w:before="120" w:beforeAutospacing="0" w:after="120" w:afterAutospacing="0"/>
        <w:ind w:left="0" w:firstLine="0"/>
        <w:jc w:val="both"/>
        <w:textAlignment w:val="baseline"/>
        <w:rPr>
          <w:rFonts w:ascii="Arial" w:hAnsi="Arial" w:cs="Arial"/>
          <w:color w:val="000000"/>
          <w:lang w:val="en-US"/>
        </w:rPr>
      </w:pPr>
      <w:r w:rsidRPr="00126355">
        <w:rPr>
          <w:rFonts w:ascii="Arial" w:hAnsi="Arial" w:cs="Arial"/>
          <w:color w:val="000000"/>
          <w:lang w:val="en-US"/>
        </w:rPr>
        <w:t>Responsabilizar-se pelos danos causados diretamente à Contratante ou a terceiros, decorrentes de culpa ou dolo, relativos à execução da Ata ou em conexão com ela, não excluindo ou reduzindo essa responsabilidade o fato de haver fiscalização ou acompanhamento por parte da Contratante;</w:t>
      </w:r>
    </w:p>
    <w:p w14:paraId="077E7863" w14:textId="6A897934" w:rsidR="00C43BA5" w:rsidRPr="00126355" w:rsidRDefault="00C43BA5" w:rsidP="00C43BA5">
      <w:pPr>
        <w:pStyle w:val="paragraph"/>
        <w:numPr>
          <w:ilvl w:val="1"/>
          <w:numId w:val="174"/>
        </w:numPr>
        <w:tabs>
          <w:tab w:val="left" w:pos="426"/>
        </w:tabs>
        <w:spacing w:before="120" w:beforeAutospacing="0" w:after="120" w:afterAutospacing="0"/>
        <w:ind w:left="0" w:firstLine="0"/>
        <w:jc w:val="both"/>
        <w:textAlignment w:val="baseline"/>
        <w:rPr>
          <w:rFonts w:ascii="Arial" w:hAnsi="Arial" w:cs="Arial"/>
          <w:color w:val="000000"/>
          <w:lang w:val="en-US"/>
        </w:rPr>
      </w:pPr>
      <w:r w:rsidRPr="00126355">
        <w:rPr>
          <w:rFonts w:ascii="Arial" w:hAnsi="Arial" w:cs="Arial"/>
          <w:color w:val="000000"/>
          <w:lang w:val="en-US"/>
        </w:rPr>
        <w:t>Responsabilizar-se por todas as providências e obrigações, em caso de acidentes de trabalho com seus empregados, em virtude da execução da presente contratação ou em conexão com ela, ainda que ocorridos em dependências da Contratante;</w:t>
      </w:r>
    </w:p>
    <w:p w14:paraId="19DD317A" w14:textId="77777777" w:rsidR="00C43BA5" w:rsidRPr="00126355" w:rsidRDefault="00C43BA5" w:rsidP="00C43BA5">
      <w:pPr>
        <w:pStyle w:val="paragraph"/>
        <w:numPr>
          <w:ilvl w:val="1"/>
          <w:numId w:val="174"/>
        </w:numPr>
        <w:tabs>
          <w:tab w:val="left" w:pos="426"/>
        </w:tabs>
        <w:spacing w:before="120" w:beforeAutospacing="0" w:after="120" w:afterAutospacing="0"/>
        <w:ind w:left="0" w:firstLine="0"/>
        <w:jc w:val="both"/>
        <w:textAlignment w:val="baseline"/>
        <w:rPr>
          <w:rFonts w:ascii="Arial" w:hAnsi="Arial" w:cs="Arial"/>
          <w:color w:val="000000"/>
          <w:lang w:val="en-US"/>
        </w:rPr>
      </w:pPr>
      <w:r w:rsidRPr="00126355">
        <w:rPr>
          <w:rFonts w:ascii="Arial" w:hAnsi="Arial" w:cs="Arial"/>
          <w:color w:val="000000"/>
          <w:lang w:val="en-US"/>
        </w:rPr>
        <w:t>Aceitar nas mesmas condições contratuais, os acréscimos ou supressões, a critério da Administração, referentes à execução do serviço, nos termos da Lei vigente;</w:t>
      </w:r>
    </w:p>
    <w:p w14:paraId="55BFE20C" w14:textId="77777777" w:rsidR="00C43BA5" w:rsidRPr="00126355" w:rsidRDefault="00C43BA5" w:rsidP="00C43BA5">
      <w:pPr>
        <w:pStyle w:val="paragraph"/>
        <w:numPr>
          <w:ilvl w:val="1"/>
          <w:numId w:val="174"/>
        </w:numPr>
        <w:tabs>
          <w:tab w:val="left" w:pos="426"/>
        </w:tabs>
        <w:spacing w:before="120" w:beforeAutospacing="0" w:after="120" w:afterAutospacing="0"/>
        <w:ind w:left="0" w:firstLine="0"/>
        <w:jc w:val="both"/>
        <w:textAlignment w:val="baseline"/>
        <w:rPr>
          <w:rFonts w:ascii="Arial" w:hAnsi="Arial" w:cs="Arial"/>
          <w:color w:val="000000"/>
          <w:lang w:val="en-US"/>
        </w:rPr>
      </w:pPr>
      <w:r w:rsidRPr="00126355">
        <w:rPr>
          <w:rFonts w:ascii="Arial" w:hAnsi="Arial" w:cs="Arial"/>
          <w:color w:val="000000"/>
          <w:lang w:val="en-US"/>
        </w:rPr>
        <w:t>A empresa contratada deverá manter as mesmas condições de habilitação e qualificação durante toda a vigência do contrato;</w:t>
      </w:r>
    </w:p>
    <w:p w14:paraId="3D4FC033" w14:textId="77777777" w:rsidR="00C43BA5" w:rsidRPr="00126355" w:rsidRDefault="00C43BA5" w:rsidP="00C43BA5">
      <w:pPr>
        <w:pStyle w:val="paragraph"/>
        <w:numPr>
          <w:ilvl w:val="1"/>
          <w:numId w:val="174"/>
        </w:numPr>
        <w:tabs>
          <w:tab w:val="left" w:pos="426"/>
        </w:tabs>
        <w:spacing w:before="120" w:beforeAutospacing="0" w:after="120" w:afterAutospacing="0"/>
        <w:ind w:left="0" w:firstLine="0"/>
        <w:jc w:val="both"/>
        <w:textAlignment w:val="baseline"/>
        <w:rPr>
          <w:rFonts w:ascii="Arial" w:hAnsi="Arial" w:cs="Arial"/>
          <w:color w:val="000000"/>
          <w:lang w:val="en-US"/>
        </w:rPr>
      </w:pPr>
      <w:r w:rsidRPr="00126355">
        <w:rPr>
          <w:rFonts w:ascii="Arial" w:hAnsi="Arial" w:cs="Arial"/>
          <w:color w:val="000000"/>
          <w:lang w:val="en-US"/>
        </w:rPr>
        <w:t>Cumprir os prazos de realização do serviço, sob pena de aplicação de sanções administrativas;</w:t>
      </w:r>
    </w:p>
    <w:p w14:paraId="378D3633" w14:textId="77777777" w:rsidR="00C43BA5" w:rsidRPr="00126355" w:rsidRDefault="00C43BA5" w:rsidP="00C43BA5">
      <w:pPr>
        <w:pStyle w:val="paragraph"/>
        <w:numPr>
          <w:ilvl w:val="1"/>
          <w:numId w:val="174"/>
        </w:numPr>
        <w:tabs>
          <w:tab w:val="left" w:pos="567"/>
        </w:tabs>
        <w:spacing w:before="120" w:beforeAutospacing="0" w:after="120" w:afterAutospacing="0"/>
        <w:ind w:left="0" w:firstLine="0"/>
        <w:jc w:val="both"/>
        <w:textAlignment w:val="baseline"/>
        <w:rPr>
          <w:rFonts w:ascii="Arial" w:hAnsi="Arial" w:cs="Arial"/>
          <w:color w:val="000000"/>
          <w:lang w:val="en-US"/>
        </w:rPr>
      </w:pPr>
      <w:r w:rsidRPr="00126355">
        <w:rPr>
          <w:rFonts w:ascii="Arial" w:hAnsi="Arial" w:cs="Arial"/>
          <w:color w:val="000000"/>
          <w:lang w:val="en-US"/>
        </w:rPr>
        <w:t>Todos os custos referentes à execução da Ata, como com transporte, tributos, previdenciários, trabalhistas, seguros, reparos, substituições ou quaisquer outros que venham a incorrer, são de total responsabilidade da Contratada;</w:t>
      </w:r>
    </w:p>
    <w:p w14:paraId="3F651BEB" w14:textId="77777777" w:rsidR="00C43BA5" w:rsidRPr="00126355" w:rsidRDefault="00C43BA5" w:rsidP="00C43BA5">
      <w:pPr>
        <w:pStyle w:val="paragraph"/>
        <w:numPr>
          <w:ilvl w:val="1"/>
          <w:numId w:val="174"/>
        </w:numPr>
        <w:tabs>
          <w:tab w:val="left" w:pos="426"/>
          <w:tab w:val="left" w:pos="567"/>
        </w:tabs>
        <w:spacing w:before="120" w:beforeAutospacing="0" w:after="120" w:afterAutospacing="0"/>
        <w:ind w:left="0" w:firstLine="0"/>
        <w:jc w:val="both"/>
        <w:textAlignment w:val="baseline"/>
        <w:rPr>
          <w:rFonts w:ascii="Arial" w:hAnsi="Arial" w:cs="Arial"/>
          <w:color w:val="000000"/>
          <w:lang w:val="en-US"/>
        </w:rPr>
      </w:pPr>
      <w:r w:rsidRPr="00126355">
        <w:rPr>
          <w:rFonts w:ascii="Arial" w:hAnsi="Arial" w:cs="Arial"/>
          <w:color w:val="000000"/>
          <w:lang w:val="en-US"/>
        </w:rPr>
        <w:t xml:space="preserve">Atender prontamente a quaisquer exigências da Administração, inerentes ao objeto da presente licitação;  </w:t>
      </w:r>
    </w:p>
    <w:p w14:paraId="24ECD499" w14:textId="77777777" w:rsidR="00C43BA5" w:rsidRPr="00126355" w:rsidRDefault="00C43BA5" w:rsidP="00C43BA5">
      <w:pPr>
        <w:pStyle w:val="paragraph"/>
        <w:numPr>
          <w:ilvl w:val="1"/>
          <w:numId w:val="174"/>
        </w:numPr>
        <w:tabs>
          <w:tab w:val="left" w:pos="567"/>
        </w:tabs>
        <w:spacing w:before="120" w:beforeAutospacing="0" w:after="120" w:afterAutospacing="0"/>
        <w:ind w:left="0" w:firstLine="0"/>
        <w:jc w:val="both"/>
        <w:textAlignment w:val="baseline"/>
        <w:rPr>
          <w:rFonts w:ascii="Arial" w:hAnsi="Arial" w:cs="Arial"/>
          <w:color w:val="000000"/>
          <w:lang w:val="en-US"/>
        </w:rPr>
      </w:pPr>
      <w:r w:rsidRPr="00126355">
        <w:rPr>
          <w:rFonts w:ascii="Arial" w:hAnsi="Arial" w:cs="Arial"/>
          <w:color w:val="000000"/>
          <w:lang w:val="en-US"/>
        </w:rPr>
        <w:t>Não transferir a terceiros, por qualquer forma, a ata de registro de preços sem o prévio consentimento por escrito da Contratante.</w:t>
      </w:r>
    </w:p>
    <w:p w14:paraId="2CA4BD56" w14:textId="77777777" w:rsidR="00C43BA5" w:rsidRPr="00126355" w:rsidRDefault="00C43BA5" w:rsidP="00C43BA5">
      <w:pPr>
        <w:pStyle w:val="paragraph"/>
        <w:numPr>
          <w:ilvl w:val="1"/>
          <w:numId w:val="174"/>
        </w:numPr>
        <w:tabs>
          <w:tab w:val="left" w:pos="567"/>
        </w:tabs>
        <w:spacing w:before="120" w:beforeAutospacing="0" w:after="120" w:afterAutospacing="0"/>
        <w:ind w:left="0" w:firstLine="0"/>
        <w:jc w:val="both"/>
        <w:textAlignment w:val="baseline"/>
        <w:rPr>
          <w:rFonts w:ascii="Arial" w:hAnsi="Arial" w:cs="Arial"/>
          <w:color w:val="000000"/>
          <w:lang w:val="en-US"/>
        </w:rPr>
      </w:pPr>
      <w:r w:rsidRPr="00126355">
        <w:rPr>
          <w:rFonts w:ascii="Arial" w:hAnsi="Arial" w:cs="Arial"/>
        </w:rPr>
        <w:t>As especificações técnicas e quantitativos mínimos necessários descritos no Termo de Referência deverão ser respeitadas pela contratada;</w:t>
      </w:r>
    </w:p>
    <w:p w14:paraId="47005838" w14:textId="77777777" w:rsidR="00C43BA5" w:rsidRPr="00126355" w:rsidRDefault="00C43BA5" w:rsidP="00C43BA5">
      <w:pPr>
        <w:pStyle w:val="paragraph"/>
        <w:numPr>
          <w:ilvl w:val="1"/>
          <w:numId w:val="174"/>
        </w:numPr>
        <w:tabs>
          <w:tab w:val="left" w:pos="567"/>
        </w:tabs>
        <w:spacing w:before="120" w:beforeAutospacing="0" w:after="120" w:afterAutospacing="0"/>
        <w:ind w:left="0" w:firstLine="0"/>
        <w:jc w:val="both"/>
        <w:textAlignment w:val="baseline"/>
        <w:rPr>
          <w:rFonts w:ascii="Arial" w:hAnsi="Arial" w:cs="Arial"/>
          <w:color w:val="000000"/>
          <w:lang w:val="en-US"/>
        </w:rPr>
      </w:pPr>
      <w:r w:rsidRPr="00126355">
        <w:rPr>
          <w:rFonts w:ascii="Arial" w:hAnsi="Arial" w:cs="Arial"/>
        </w:rPr>
        <w:t>Responder por quaisquer prejuízos que seus empregados ou prepostos causarem ao patrimônio do CONTRATANTE, ou a terceiros, decorrentes de ação ou omissão culposa, procedendo imediatamente aos reparos ou indenizações cabíveis e assumindo o ônus decorrente.</w:t>
      </w:r>
    </w:p>
    <w:p w14:paraId="24B0FCDE" w14:textId="77777777" w:rsidR="009B6534" w:rsidRPr="00126355" w:rsidRDefault="009B6534" w:rsidP="00F914C3">
      <w:pPr>
        <w:tabs>
          <w:tab w:val="left" w:pos="284"/>
        </w:tabs>
        <w:spacing w:before="120"/>
        <w:jc w:val="both"/>
        <w:rPr>
          <w:rFonts w:ascii="Arial" w:hAnsi="Arial" w:cs="Arial"/>
          <w:sz w:val="24"/>
          <w:szCs w:val="24"/>
        </w:rPr>
      </w:pPr>
    </w:p>
    <w:p w14:paraId="34E1A000" w14:textId="3EB321DD" w:rsidR="005339F1" w:rsidRPr="00126355" w:rsidRDefault="007D7019" w:rsidP="00896416">
      <w:pPr>
        <w:tabs>
          <w:tab w:val="left" w:pos="284"/>
        </w:tabs>
        <w:jc w:val="both"/>
        <w:rPr>
          <w:rFonts w:ascii="Arial" w:hAnsi="Arial" w:cs="Arial"/>
          <w:sz w:val="24"/>
          <w:szCs w:val="24"/>
        </w:rPr>
      </w:pPr>
      <w:r w:rsidRPr="00126355">
        <w:rPr>
          <w:rFonts w:ascii="Arial" w:hAnsi="Arial" w:cs="Arial"/>
          <w:b/>
          <w:noProof/>
          <w:szCs w:val="24"/>
        </w:rPr>
        <mc:AlternateContent>
          <mc:Choice Requires="wps">
            <w:drawing>
              <wp:anchor distT="0" distB="0" distL="114300" distR="114300" simplePos="0" relativeHeight="251664384" behindDoc="0" locked="0" layoutInCell="1" allowOverlap="1" wp14:anchorId="433BBD41" wp14:editId="05B2FD7C">
                <wp:simplePos x="0" y="0"/>
                <wp:positionH relativeFrom="column">
                  <wp:posOffset>-51435</wp:posOffset>
                </wp:positionH>
                <wp:positionV relativeFrom="paragraph">
                  <wp:posOffset>17780</wp:posOffset>
                </wp:positionV>
                <wp:extent cx="6172200" cy="295275"/>
                <wp:effectExtent l="0" t="0" r="0" b="0"/>
                <wp:wrapNone/>
                <wp:docPr id="7"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0"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14:paraId="7287D30E" w14:textId="1187A586" w:rsidR="00681390" w:rsidRPr="0029797E" w:rsidRDefault="00681390" w:rsidP="005339F1">
                            <w:pPr>
                              <w:jc w:val="center"/>
                              <w:rPr>
                                <w:rFonts w:ascii="Arial" w:hAnsi="Arial" w:cs="Arial"/>
                                <w:b/>
                                <w:sz w:val="24"/>
                                <w:szCs w:val="24"/>
                              </w:rPr>
                            </w:pPr>
                            <w:r>
                              <w:rPr>
                                <w:rFonts w:ascii="Arial" w:hAnsi="Arial" w:cs="Arial"/>
                                <w:b/>
                                <w:sz w:val="24"/>
                                <w:szCs w:val="24"/>
                              </w:rPr>
                              <w:t>X</w:t>
                            </w:r>
                            <w:r w:rsidR="00D27FC9">
                              <w:rPr>
                                <w:rFonts w:ascii="Arial" w:hAnsi="Arial" w:cs="Arial"/>
                                <w:b/>
                                <w:sz w:val="24"/>
                                <w:szCs w:val="24"/>
                              </w:rPr>
                              <w:t>XIV</w:t>
                            </w:r>
                            <w:r>
                              <w:rPr>
                                <w:rFonts w:ascii="Arial" w:hAnsi="Arial" w:cs="Arial"/>
                                <w:b/>
                                <w:sz w:val="24"/>
                                <w:szCs w:val="24"/>
                              </w:rPr>
                              <w:t xml:space="preserve"> – </w:t>
                            </w:r>
                            <w:r w:rsidR="009E51AD">
                              <w:rPr>
                                <w:rFonts w:ascii="Arial" w:hAnsi="Arial" w:cs="Arial"/>
                                <w:b/>
                                <w:sz w:val="24"/>
                                <w:szCs w:val="24"/>
                              </w:rPr>
                              <w:t>ACOMPANHAMENTO E</w:t>
                            </w:r>
                            <w:r>
                              <w:rPr>
                                <w:rFonts w:ascii="Arial" w:hAnsi="Arial" w:cs="Arial"/>
                                <w:b/>
                                <w:sz w:val="24"/>
                                <w:szCs w:val="24"/>
                              </w:rPr>
                              <w:t xml:space="preserve"> FISCALIZAÇÃO DO SERVIÇO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3BBD41" id="Rectangle 37" o:spid="_x0000_s1049" style="position:absolute;left:0;text-align:left;margin-left:-4.05pt;margin-top:1.4pt;width:486pt;height:23.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" fillcolor="#d8d8d8">
                <v:shadow on="t"/>
                <v:textbox>
                  <w:txbxContent>
                    <w:p w14:paraId="7287D30E" w14:textId="1187A586" w:rsidR="00681390" w:rsidRPr="0029797E" w:rsidRDefault="00681390" w:rsidP="005339F1">
                      <w:pPr>
                        <w:jc w:val="center"/>
                        <w:rPr>
                          <w:rFonts w:ascii="Arial" w:hAnsi="Arial" w:cs="Arial"/>
                          <w:b/>
                          <w:sz w:val="24"/>
                          <w:szCs w:val="24"/>
                        </w:rPr>
                      </w:pPr>
                      <w:r>
                        <w:rPr>
                          <w:rFonts w:ascii="Arial" w:hAnsi="Arial" w:cs="Arial"/>
                          <w:b/>
                          <w:sz w:val="24"/>
                          <w:szCs w:val="24"/>
                        </w:rPr>
                        <w:t>X</w:t>
                      </w:r>
                      <w:r w:rsidR="00D27FC9">
                        <w:rPr>
                          <w:rFonts w:ascii="Arial" w:hAnsi="Arial" w:cs="Arial"/>
                          <w:b/>
                          <w:sz w:val="24"/>
                          <w:szCs w:val="24"/>
                        </w:rPr>
                        <w:t>XIV</w:t>
                      </w:r>
                      <w:r>
                        <w:rPr>
                          <w:rFonts w:ascii="Arial" w:hAnsi="Arial" w:cs="Arial"/>
                          <w:b/>
                          <w:sz w:val="24"/>
                          <w:szCs w:val="24"/>
                        </w:rPr>
                        <w:t xml:space="preserve"> – </w:t>
                      </w:r>
                      <w:r w:rsidR="009E51AD">
                        <w:rPr>
                          <w:rFonts w:ascii="Arial" w:hAnsi="Arial" w:cs="Arial"/>
                          <w:b/>
                          <w:sz w:val="24"/>
                          <w:szCs w:val="24"/>
                        </w:rPr>
                        <w:t>ACOMPANHAMENTO E</w:t>
                      </w:r>
                      <w:r>
                        <w:rPr>
                          <w:rFonts w:ascii="Arial" w:hAnsi="Arial" w:cs="Arial"/>
                          <w:b/>
                          <w:sz w:val="24"/>
                          <w:szCs w:val="24"/>
                        </w:rPr>
                        <w:t xml:space="preserve"> FISCALIZAÇÃO DO SERVIÇO</w:t>
                      </w:r>
                    </w:p>
                  </w:txbxContent>
                </v:textbox>
              </v:rect>
            </w:pict>
          </mc:Fallback>
        </mc:AlternateContent>
      </w:r>
    </w:p>
    <w:p w14:paraId="4EC3E130" w14:textId="77777777" w:rsidR="005339F1" w:rsidRPr="00126355" w:rsidRDefault="005339F1" w:rsidP="00896416">
      <w:pPr>
        <w:pStyle w:val="Corpodetexto"/>
        <w:widowControl w:val="0"/>
        <w:rPr>
          <w:rFonts w:cs="Arial"/>
          <w:b/>
          <w:szCs w:val="24"/>
        </w:rPr>
      </w:pPr>
    </w:p>
    <w:p w14:paraId="1BE5B650" w14:textId="34CEEEA6" w:rsidR="009E51AD" w:rsidRPr="00126355" w:rsidRDefault="009E51AD" w:rsidP="00FD012B">
      <w:pPr>
        <w:pStyle w:val="PargrafodaLista"/>
        <w:numPr>
          <w:ilvl w:val="1"/>
          <w:numId w:val="166"/>
        </w:numPr>
        <w:tabs>
          <w:tab w:val="left" w:pos="567"/>
        </w:tabs>
        <w:spacing w:line="276" w:lineRule="auto"/>
        <w:ind w:left="0" w:right="12" w:firstLine="0"/>
        <w:jc w:val="both"/>
        <w:rPr>
          <w:rFonts w:ascii="Arial" w:hAnsi="Arial" w:cs="Arial"/>
          <w:color w:val="000000" w:themeColor="text1"/>
        </w:rPr>
      </w:pPr>
      <w:r w:rsidRPr="00126355">
        <w:rPr>
          <w:rFonts w:ascii="Arial" w:hAnsi="Arial" w:cs="Arial"/>
          <w:color w:val="000000" w:themeColor="text1"/>
        </w:rPr>
        <w:t>Para fins de cumprimento do art. 117, §1º, §2º e §3º, da Lei n.º 14.133/2021, o CONTRATANTE designa servidor(a), como gestor de contrato.</w:t>
      </w:r>
    </w:p>
    <w:p w14:paraId="568FCA1E" w14:textId="24307229" w:rsidR="009E51AD" w:rsidRPr="00126355" w:rsidRDefault="009E51AD" w:rsidP="00FD012B">
      <w:pPr>
        <w:pStyle w:val="PargrafodaLista"/>
        <w:numPr>
          <w:ilvl w:val="1"/>
          <w:numId w:val="166"/>
        </w:numPr>
        <w:tabs>
          <w:tab w:val="left" w:pos="567"/>
        </w:tabs>
        <w:spacing w:line="276" w:lineRule="auto"/>
        <w:ind w:left="0" w:right="12" w:firstLine="0"/>
        <w:jc w:val="both"/>
        <w:rPr>
          <w:rFonts w:ascii="Arial" w:hAnsi="Arial" w:cs="Arial"/>
          <w:color w:val="000000" w:themeColor="text1"/>
        </w:rPr>
      </w:pPr>
      <w:r w:rsidRPr="00126355">
        <w:rPr>
          <w:rFonts w:ascii="Arial" w:hAnsi="Arial" w:cs="Arial"/>
          <w:color w:val="000000" w:themeColor="text1"/>
        </w:rPr>
        <w:t>Para fins de cumprimento do art. 118 da Lei n.º 14.133/2021, a CONTRATADA designará servidor (a) para desempenhar a função de preposto perante a CONTRATANTE.</w:t>
      </w:r>
    </w:p>
    <w:p w14:paraId="6549BD6F" w14:textId="77777777" w:rsidR="009E51AD" w:rsidRPr="00126355" w:rsidRDefault="009E51AD" w:rsidP="00FD012B">
      <w:pPr>
        <w:numPr>
          <w:ilvl w:val="1"/>
          <w:numId w:val="166"/>
        </w:numPr>
        <w:tabs>
          <w:tab w:val="left" w:pos="567"/>
        </w:tabs>
        <w:spacing w:line="276" w:lineRule="auto"/>
        <w:ind w:left="0" w:right="12" w:firstLine="0"/>
        <w:jc w:val="both"/>
        <w:rPr>
          <w:rFonts w:ascii="Arial" w:hAnsi="Arial" w:cs="Arial"/>
          <w:color w:val="000000" w:themeColor="text1"/>
          <w:sz w:val="24"/>
          <w:szCs w:val="24"/>
        </w:rPr>
      </w:pPr>
      <w:r w:rsidRPr="00126355">
        <w:rPr>
          <w:rFonts w:ascii="Arial" w:hAnsi="Arial" w:cs="Arial"/>
          <w:color w:val="000000" w:themeColor="text1"/>
          <w:sz w:val="24"/>
          <w:szCs w:val="24"/>
        </w:rPr>
        <w:t>A CONTRATADA ficará sujeita à fiscalização do CONTRATANTE, que a qualquer momento, terá poderes de interferir no andamento dos serviços, reservando-se ainda o direito de recusar o recebimento dos serviços caso não estiverem de acordo com os padrões técnicos especificados no termo de referência.</w:t>
      </w:r>
    </w:p>
    <w:p w14:paraId="58F531AD" w14:textId="77777777" w:rsidR="009E51AD" w:rsidRPr="00126355" w:rsidRDefault="009E51AD" w:rsidP="00FD012B">
      <w:pPr>
        <w:numPr>
          <w:ilvl w:val="1"/>
          <w:numId w:val="166"/>
        </w:numPr>
        <w:tabs>
          <w:tab w:val="left" w:pos="567"/>
        </w:tabs>
        <w:autoSpaceDE w:val="0"/>
        <w:autoSpaceDN w:val="0"/>
        <w:adjustRightInd w:val="0"/>
        <w:spacing w:after="423" w:line="276" w:lineRule="auto"/>
        <w:ind w:left="0" w:right="12" w:firstLine="0"/>
        <w:jc w:val="both"/>
        <w:rPr>
          <w:rFonts w:ascii="Arial" w:hAnsi="Arial" w:cs="Arial"/>
          <w:color w:val="000000" w:themeColor="text1"/>
          <w:sz w:val="24"/>
          <w:szCs w:val="24"/>
        </w:rPr>
      </w:pPr>
      <w:r w:rsidRPr="00126355">
        <w:rPr>
          <w:rFonts w:ascii="Arial" w:hAnsi="Arial" w:cs="Arial"/>
          <w:color w:val="000000" w:themeColor="text1"/>
          <w:sz w:val="24"/>
          <w:szCs w:val="24"/>
        </w:rPr>
        <w:t>É responsabilidade da CONTRATADA a qualidade dos serviços executados ou fornecidos para esta finalidade, inclusive a promoção de readequações, sempre que detectadas impropriedades que possam comprometer a consecução do objeto ajustado.</w:t>
      </w:r>
    </w:p>
    <w:p w14:paraId="1183FFD4" w14:textId="04B8947B" w:rsidR="005339F1" w:rsidRPr="00126355" w:rsidRDefault="007D7019" w:rsidP="005339F1">
      <w:pPr>
        <w:widowControl w:val="0"/>
        <w:autoSpaceDE w:val="0"/>
        <w:autoSpaceDN w:val="0"/>
        <w:adjustRightInd w:val="0"/>
        <w:spacing w:after="120"/>
        <w:jc w:val="both"/>
        <w:rPr>
          <w:rFonts w:ascii="Arial" w:hAnsi="Arial" w:cs="Arial"/>
          <w:sz w:val="24"/>
          <w:szCs w:val="24"/>
        </w:rPr>
      </w:pPr>
      <w:r w:rsidRPr="00126355">
        <w:rPr>
          <w:rFonts w:ascii="Arial" w:hAnsi="Arial" w:cs="Arial"/>
          <w:noProof/>
          <w:sz w:val="24"/>
          <w:szCs w:val="24"/>
        </w:rPr>
        <mc:AlternateContent>
          <mc:Choice Requires="wps">
            <w:drawing>
              <wp:anchor distT="0" distB="0" distL="114300" distR="114300" simplePos="0" relativeHeight="251665408" behindDoc="0" locked="0" layoutInCell="1" allowOverlap="1" wp14:anchorId="65D840FA" wp14:editId="62D4471A">
                <wp:simplePos x="0" y="0"/>
                <wp:positionH relativeFrom="column">
                  <wp:posOffset>-13335</wp:posOffset>
                </wp:positionH>
                <wp:positionV relativeFrom="paragraph">
                  <wp:posOffset>109220</wp:posOffset>
                </wp:positionV>
                <wp:extent cx="6115050" cy="295275"/>
                <wp:effectExtent l="0" t="0" r="0" b="0"/>
                <wp:wrapNone/>
                <wp:docPr id="6"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5050"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14:paraId="4C0F1B91" w14:textId="065990B8" w:rsidR="00681390" w:rsidRPr="0029797E" w:rsidRDefault="00681390" w:rsidP="005339F1">
                            <w:pPr>
                              <w:jc w:val="center"/>
                              <w:rPr>
                                <w:rFonts w:ascii="Arial" w:hAnsi="Arial" w:cs="Arial"/>
                                <w:b/>
                                <w:sz w:val="24"/>
                                <w:szCs w:val="24"/>
                              </w:rPr>
                            </w:pPr>
                            <w:r>
                              <w:rPr>
                                <w:rFonts w:ascii="Arial" w:hAnsi="Arial" w:cs="Arial"/>
                                <w:b/>
                                <w:sz w:val="24"/>
                                <w:szCs w:val="24"/>
                              </w:rPr>
                              <w:t>XX</w:t>
                            </w:r>
                            <w:r w:rsidR="00D27FC9">
                              <w:rPr>
                                <w:rFonts w:ascii="Arial" w:hAnsi="Arial" w:cs="Arial"/>
                                <w:b/>
                                <w:sz w:val="24"/>
                                <w:szCs w:val="24"/>
                              </w:rPr>
                              <w:t>V</w:t>
                            </w:r>
                            <w:r>
                              <w:rPr>
                                <w:rFonts w:ascii="Arial" w:hAnsi="Arial" w:cs="Arial"/>
                                <w:b/>
                                <w:sz w:val="24"/>
                                <w:szCs w:val="24"/>
                              </w:rPr>
                              <w:t xml:space="preserve"> – DO PAGAMENTO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D840FA" id="Rectangle 38" o:spid="_x0000_s1050" style="position:absolute;left:0;text-align:left;margin-left:-1.05pt;margin-top:8.6pt;width:481.5pt;height:23.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" fillcolor="#d8d8d8">
                <v:shadow on="t"/>
                <v:textbox>
                  <w:txbxContent>
                    <w:p w14:paraId="4C0F1B91" w14:textId="065990B8" w:rsidR="00681390" w:rsidRPr="0029797E" w:rsidRDefault="00681390" w:rsidP="005339F1">
                      <w:pPr>
                        <w:jc w:val="center"/>
                        <w:rPr>
                          <w:rFonts w:ascii="Arial" w:hAnsi="Arial" w:cs="Arial"/>
                          <w:b/>
                          <w:sz w:val="24"/>
                          <w:szCs w:val="24"/>
                        </w:rPr>
                      </w:pPr>
                      <w:r>
                        <w:rPr>
                          <w:rFonts w:ascii="Arial" w:hAnsi="Arial" w:cs="Arial"/>
                          <w:b/>
                          <w:sz w:val="24"/>
                          <w:szCs w:val="24"/>
                        </w:rPr>
                        <w:t>XX</w:t>
                      </w:r>
                      <w:r w:rsidR="00D27FC9">
                        <w:rPr>
                          <w:rFonts w:ascii="Arial" w:hAnsi="Arial" w:cs="Arial"/>
                          <w:b/>
                          <w:sz w:val="24"/>
                          <w:szCs w:val="24"/>
                        </w:rPr>
                        <w:t>V</w:t>
                      </w:r>
                      <w:r>
                        <w:rPr>
                          <w:rFonts w:ascii="Arial" w:hAnsi="Arial" w:cs="Arial"/>
                          <w:b/>
                          <w:sz w:val="24"/>
                          <w:szCs w:val="24"/>
                        </w:rPr>
                        <w:t xml:space="preserve"> – DO PAGAMENTO</w:t>
                      </w:r>
                    </w:p>
                  </w:txbxContent>
                </v:textbox>
              </v:rect>
            </w:pict>
          </mc:Fallback>
        </mc:AlternateContent>
      </w:r>
    </w:p>
    <w:p w14:paraId="0FFA28D5" w14:textId="77777777" w:rsidR="005339F1" w:rsidRPr="00126355" w:rsidRDefault="005339F1" w:rsidP="005339F1">
      <w:pPr>
        <w:widowControl w:val="0"/>
        <w:autoSpaceDE w:val="0"/>
        <w:autoSpaceDN w:val="0"/>
        <w:adjustRightInd w:val="0"/>
        <w:jc w:val="both"/>
        <w:rPr>
          <w:rFonts w:ascii="Arial" w:hAnsi="Arial" w:cs="Arial"/>
          <w:sz w:val="24"/>
          <w:szCs w:val="24"/>
        </w:rPr>
      </w:pPr>
    </w:p>
    <w:p w14:paraId="7CE2DBDA" w14:textId="7D2BC91B" w:rsidR="00AE5CD7" w:rsidRPr="00126355" w:rsidRDefault="00592147" w:rsidP="00AE5CD7">
      <w:pPr>
        <w:pStyle w:val="paragraph"/>
        <w:tabs>
          <w:tab w:val="left" w:pos="1134"/>
        </w:tabs>
        <w:spacing w:before="120" w:beforeAutospacing="0" w:after="120" w:afterAutospacing="0"/>
        <w:jc w:val="both"/>
        <w:textAlignment w:val="baseline"/>
        <w:rPr>
          <w:rFonts w:ascii="Arial" w:hAnsi="Arial" w:cs="Arial"/>
          <w:color w:val="000000" w:themeColor="text1"/>
        </w:rPr>
      </w:pPr>
      <w:r w:rsidRPr="00126355">
        <w:rPr>
          <w:rFonts w:ascii="Arial" w:hAnsi="Arial" w:cs="Arial"/>
          <w:b/>
          <w:bCs/>
          <w:color w:val="000000" w:themeColor="text1"/>
        </w:rPr>
        <w:t>25</w:t>
      </w:r>
      <w:r w:rsidR="00AE5CD7" w:rsidRPr="00126355">
        <w:rPr>
          <w:rFonts w:ascii="Arial" w:hAnsi="Arial" w:cs="Arial"/>
          <w:b/>
          <w:bCs/>
          <w:color w:val="000000" w:themeColor="text1"/>
        </w:rPr>
        <w:t>.1.</w:t>
      </w:r>
      <w:r w:rsidR="00AE5CD7" w:rsidRPr="00126355">
        <w:rPr>
          <w:rFonts w:ascii="Arial" w:hAnsi="Arial" w:cs="Arial"/>
          <w:color w:val="000000" w:themeColor="text1"/>
        </w:rPr>
        <w:t xml:space="preserve"> A contratada deverá entregar a Nota Fiscal no momento da entrega do objeto contratado, sob pena de não recebimento, e as certidões de regularidade fiscal, social e trabalhista exigidas na habilitação da licitação, ou as justificativas pela impossibilidade de apresentação das referidas certidões, além de outros documentos eventualmente exigidos no Termo de Referência para liquidação e pagamento, em até 30 (trinta) dias após a entrega do objeto contratado, sob pena de caracterizar a infração tipificada no art. 155, VII, da Lei Federal nº 14.133, de 2021. </w:t>
      </w:r>
    </w:p>
    <w:p w14:paraId="261933F5" w14:textId="659A17B0" w:rsidR="00AE5CD7" w:rsidRPr="00126355" w:rsidRDefault="00AE5CD7" w:rsidP="00592147">
      <w:pPr>
        <w:pStyle w:val="paragraph"/>
        <w:numPr>
          <w:ilvl w:val="1"/>
          <w:numId w:val="162"/>
        </w:numPr>
        <w:tabs>
          <w:tab w:val="left" w:pos="567"/>
        </w:tabs>
        <w:spacing w:before="120" w:beforeAutospacing="0" w:after="120" w:afterAutospacing="0"/>
        <w:ind w:left="0" w:firstLine="0"/>
        <w:jc w:val="both"/>
        <w:textAlignment w:val="baseline"/>
        <w:rPr>
          <w:rFonts w:ascii="Arial" w:hAnsi="Arial" w:cs="Arial"/>
          <w:color w:val="000000" w:themeColor="text1"/>
        </w:rPr>
      </w:pPr>
      <w:r w:rsidRPr="00126355">
        <w:rPr>
          <w:rFonts w:ascii="Arial" w:hAnsi="Arial" w:cs="Arial"/>
          <w:color w:val="000000" w:themeColor="text1"/>
        </w:rPr>
        <w:t>CNPJ constante da nota fiscal/fatura deverá ser o mesmo indicado na proposta e nota de empenho. </w:t>
      </w:r>
    </w:p>
    <w:p w14:paraId="2FEAF7ED" w14:textId="5E7218C3" w:rsidR="00AE5CD7" w:rsidRPr="00126355" w:rsidRDefault="00AE5CD7" w:rsidP="00592147">
      <w:pPr>
        <w:pStyle w:val="paragraph"/>
        <w:numPr>
          <w:ilvl w:val="1"/>
          <w:numId w:val="162"/>
        </w:numPr>
        <w:tabs>
          <w:tab w:val="left" w:pos="567"/>
        </w:tabs>
        <w:spacing w:before="120" w:beforeAutospacing="0" w:after="120" w:afterAutospacing="0"/>
        <w:ind w:left="0" w:firstLine="0"/>
        <w:jc w:val="both"/>
        <w:textAlignment w:val="baseline"/>
        <w:rPr>
          <w:rFonts w:ascii="Arial" w:hAnsi="Arial" w:cs="Arial"/>
          <w:color w:val="000000" w:themeColor="text1"/>
        </w:rPr>
      </w:pPr>
      <w:r w:rsidRPr="00126355">
        <w:rPr>
          <w:rFonts w:ascii="Arial" w:hAnsi="Arial" w:cs="Arial"/>
          <w:color w:val="000000" w:themeColor="text1"/>
        </w:rPr>
        <w:t>O objeto contratado será recebido provisoriamente pelo fiscal de contrato designado, quando verificado o cumprimento das exigências de caráter técnico (art. 140, I, “a”, da Lei Federal nº 14.133, de 2021) e definitivamente por servidor ou comissão designada pela autoridade competente, mediante termo detalhado que comprove o atendimento das exigências contratuais (art. 140, I, “b”, da Lei Federal nº 14.133, de 2021).</w:t>
      </w:r>
    </w:p>
    <w:p w14:paraId="6436023B" w14:textId="77777777" w:rsidR="00AE5CD7" w:rsidRPr="00126355" w:rsidRDefault="00AE5CD7" w:rsidP="00592147">
      <w:pPr>
        <w:pStyle w:val="paragraph"/>
        <w:numPr>
          <w:ilvl w:val="1"/>
          <w:numId w:val="162"/>
        </w:numPr>
        <w:tabs>
          <w:tab w:val="left" w:pos="567"/>
        </w:tabs>
        <w:spacing w:before="120" w:beforeAutospacing="0" w:after="120" w:afterAutospacing="0"/>
        <w:ind w:left="0" w:firstLine="0"/>
        <w:jc w:val="both"/>
        <w:textAlignment w:val="baseline"/>
        <w:rPr>
          <w:rFonts w:ascii="Arial" w:hAnsi="Arial" w:cs="Arial"/>
          <w:color w:val="000000" w:themeColor="text1"/>
        </w:rPr>
      </w:pPr>
      <w:r w:rsidRPr="00126355">
        <w:rPr>
          <w:rFonts w:ascii="Arial" w:hAnsi="Arial" w:cs="Arial"/>
          <w:color w:val="000000" w:themeColor="text1"/>
        </w:rPr>
        <w:t>No caso de fornecimento de bens importados, a contratada deverá apresentar a documentação que comprove a sua origem, bem como a quitação dos tributos de importação a eles referentes. </w:t>
      </w:r>
    </w:p>
    <w:p w14:paraId="0700880D" w14:textId="77777777" w:rsidR="00AE5CD7" w:rsidRPr="00126355" w:rsidRDefault="00AE5CD7" w:rsidP="00592147">
      <w:pPr>
        <w:pStyle w:val="paragraph"/>
        <w:numPr>
          <w:ilvl w:val="1"/>
          <w:numId w:val="162"/>
        </w:numPr>
        <w:tabs>
          <w:tab w:val="left" w:pos="567"/>
        </w:tabs>
        <w:spacing w:before="120" w:beforeAutospacing="0" w:after="120" w:afterAutospacing="0"/>
        <w:ind w:left="0" w:firstLine="0"/>
        <w:jc w:val="both"/>
        <w:textAlignment w:val="baseline"/>
        <w:rPr>
          <w:rFonts w:ascii="Arial" w:hAnsi="Arial" w:cs="Arial"/>
          <w:color w:val="000000" w:themeColor="text1"/>
        </w:rPr>
      </w:pPr>
      <w:r w:rsidRPr="00126355">
        <w:rPr>
          <w:rFonts w:ascii="Arial" w:hAnsi="Arial" w:cs="Arial"/>
          <w:color w:val="000000" w:themeColor="text1"/>
        </w:rPr>
        <w:t>O pagamento do objeto da presente licitação, sujeito à retenção na fonte de tributos e contribuições sociais de acordo com os normativos legais, será efetuado em até 30 dias, a partir do recebimento definitivo do objeto contratado, com a emissão de ordem bancária para o crédito em conta corrente da contratada, observada a ordem cronológica estabelecida no art. 141 da Lei Federal nº 14.133, de 2021. </w:t>
      </w:r>
    </w:p>
    <w:p w14:paraId="3A6FFC71" w14:textId="77777777" w:rsidR="00AE5CD7" w:rsidRPr="00126355" w:rsidRDefault="00AE5CD7" w:rsidP="00592147">
      <w:pPr>
        <w:pStyle w:val="paragraph"/>
        <w:numPr>
          <w:ilvl w:val="1"/>
          <w:numId w:val="162"/>
        </w:numPr>
        <w:tabs>
          <w:tab w:val="left" w:pos="567"/>
        </w:tabs>
        <w:spacing w:before="120" w:beforeAutospacing="0" w:after="120" w:afterAutospacing="0"/>
        <w:ind w:left="0" w:firstLine="0"/>
        <w:jc w:val="both"/>
        <w:textAlignment w:val="baseline"/>
        <w:rPr>
          <w:rFonts w:ascii="Arial" w:hAnsi="Arial" w:cs="Arial"/>
          <w:color w:val="000000" w:themeColor="text1"/>
        </w:rPr>
      </w:pPr>
      <w:r w:rsidRPr="00126355">
        <w:rPr>
          <w:rFonts w:ascii="Arial" w:hAnsi="Arial" w:cs="Arial"/>
          <w:color w:val="000000" w:themeColor="text1"/>
        </w:rPr>
        <w:lastRenderedPageBreak/>
        <w:t>A Prefeitura não efetuará pagamento de título descontado, ou por meio de cobrança em banco, bem como, os que forem negociados com terceiros por intermédio da operação de “</w:t>
      </w:r>
      <w:r w:rsidRPr="00126355">
        <w:rPr>
          <w:rFonts w:ascii="Arial" w:hAnsi="Arial" w:cs="Arial"/>
          <w:i/>
          <w:iCs/>
          <w:color w:val="000000" w:themeColor="text1"/>
        </w:rPr>
        <w:t>factoring</w:t>
      </w:r>
      <w:r w:rsidRPr="00126355">
        <w:rPr>
          <w:rFonts w:ascii="Arial" w:hAnsi="Arial" w:cs="Arial"/>
          <w:color w:val="000000" w:themeColor="text1"/>
        </w:rPr>
        <w:t>”.</w:t>
      </w:r>
    </w:p>
    <w:p w14:paraId="75344AD9" w14:textId="77777777" w:rsidR="00AE5CD7" w:rsidRPr="00126355" w:rsidRDefault="00AE5CD7" w:rsidP="00592147">
      <w:pPr>
        <w:pStyle w:val="paragraph"/>
        <w:numPr>
          <w:ilvl w:val="1"/>
          <w:numId w:val="162"/>
        </w:numPr>
        <w:tabs>
          <w:tab w:val="left" w:pos="567"/>
        </w:tabs>
        <w:spacing w:before="120" w:beforeAutospacing="0" w:after="120" w:afterAutospacing="0"/>
        <w:ind w:left="0" w:firstLine="0"/>
        <w:jc w:val="both"/>
        <w:textAlignment w:val="baseline"/>
        <w:rPr>
          <w:rFonts w:ascii="Arial" w:hAnsi="Arial" w:cs="Arial"/>
          <w:color w:val="000000" w:themeColor="text1"/>
        </w:rPr>
      </w:pPr>
      <w:r w:rsidRPr="00126355">
        <w:rPr>
          <w:rFonts w:ascii="Arial" w:hAnsi="Arial" w:cs="Arial"/>
          <w:color w:val="000000" w:themeColor="text1"/>
        </w:rPr>
        <w:t xml:space="preserve">Nos termos do art. 92, V, da Lei Federal nº 14.133, de 2021, caso o </w:t>
      </w:r>
      <w:r w:rsidRPr="00126355">
        <w:rPr>
          <w:rFonts w:ascii="Arial" w:eastAsia="Cambria" w:hAnsi="Arial" w:cs="Arial"/>
          <w:color w:val="000000" w:themeColor="text1"/>
        </w:rPr>
        <w:t>pagamento</w:t>
      </w:r>
      <w:r w:rsidRPr="00126355">
        <w:rPr>
          <w:rFonts w:ascii="Arial" w:hAnsi="Arial" w:cs="Arial"/>
          <w:color w:val="000000" w:themeColor="text1"/>
        </w:rPr>
        <w:t xml:space="preserve"> seja efetuado após 30 (trinta) dias do recebimento definitivo do objeto contratado, desde que a contratada não tenha concorrido de alguma forma para tanto, fica convencionado que a taxa de compensação financeira devida pela Prefeitura Municipal de Santo Antônio do Leste / MT, entre o 31º (trigésimo primeiro) dia e a data da emissão da ordem bancária, será a seguinte:</w:t>
      </w:r>
    </w:p>
    <w:p w14:paraId="722851D4" w14:textId="77777777" w:rsidR="00AE5CD7" w:rsidRPr="00126355" w:rsidRDefault="00AE5CD7" w:rsidP="00AE5CD7">
      <w:pPr>
        <w:ind w:firstLine="1134"/>
        <w:jc w:val="both"/>
        <w:textAlignment w:val="baseline"/>
        <w:rPr>
          <w:rFonts w:ascii="Arial" w:hAnsi="Arial" w:cs="Arial"/>
          <w:b/>
          <w:bCs/>
          <w:color w:val="000000" w:themeColor="text1"/>
          <w:sz w:val="24"/>
          <w:szCs w:val="24"/>
        </w:rPr>
      </w:pPr>
      <w:r w:rsidRPr="00126355">
        <w:rPr>
          <w:rFonts w:ascii="Arial" w:hAnsi="Arial" w:cs="Arial"/>
          <w:b/>
          <w:bCs/>
          <w:color w:val="000000" w:themeColor="text1"/>
          <w:sz w:val="24"/>
          <w:szCs w:val="24"/>
        </w:rPr>
        <w:t>EM = I x N x VP </w:t>
      </w:r>
    </w:p>
    <w:p w14:paraId="0FD81A8B" w14:textId="77777777" w:rsidR="00AE5CD7" w:rsidRPr="00126355" w:rsidRDefault="00AE5CD7" w:rsidP="00AE5CD7">
      <w:pPr>
        <w:ind w:firstLine="567"/>
        <w:jc w:val="both"/>
        <w:textAlignment w:val="baseline"/>
        <w:rPr>
          <w:rFonts w:ascii="Arial" w:hAnsi="Arial" w:cs="Arial"/>
          <w:color w:val="000000" w:themeColor="text1"/>
          <w:sz w:val="24"/>
          <w:szCs w:val="24"/>
        </w:rPr>
      </w:pPr>
      <w:r w:rsidRPr="00126355">
        <w:rPr>
          <w:rFonts w:ascii="Arial" w:hAnsi="Arial" w:cs="Arial"/>
          <w:color w:val="000000" w:themeColor="text1"/>
          <w:sz w:val="24"/>
          <w:szCs w:val="24"/>
        </w:rPr>
        <w:t>Onde:</w:t>
      </w:r>
    </w:p>
    <w:p w14:paraId="707F08F4" w14:textId="77777777" w:rsidR="00AE5CD7" w:rsidRPr="00126355" w:rsidRDefault="00AE5CD7" w:rsidP="00AE5CD7">
      <w:pPr>
        <w:ind w:firstLine="1134"/>
        <w:jc w:val="both"/>
        <w:textAlignment w:val="baseline"/>
        <w:rPr>
          <w:rFonts w:ascii="Arial" w:hAnsi="Arial" w:cs="Arial"/>
          <w:color w:val="000000" w:themeColor="text1"/>
          <w:sz w:val="24"/>
          <w:szCs w:val="24"/>
        </w:rPr>
      </w:pPr>
      <w:r w:rsidRPr="00126355">
        <w:rPr>
          <w:rFonts w:ascii="Arial" w:hAnsi="Arial" w:cs="Arial"/>
          <w:b/>
          <w:bCs/>
          <w:color w:val="000000" w:themeColor="text1"/>
          <w:sz w:val="24"/>
          <w:szCs w:val="24"/>
        </w:rPr>
        <w:t>EM</w:t>
      </w:r>
      <w:r w:rsidRPr="00126355">
        <w:rPr>
          <w:rFonts w:ascii="Arial" w:hAnsi="Arial" w:cs="Arial"/>
          <w:color w:val="000000" w:themeColor="text1"/>
          <w:sz w:val="24"/>
          <w:szCs w:val="24"/>
        </w:rPr>
        <w:t xml:space="preserve"> = encargos moratórios; </w:t>
      </w:r>
    </w:p>
    <w:p w14:paraId="54877D43" w14:textId="77777777" w:rsidR="00AE5CD7" w:rsidRPr="00126355" w:rsidRDefault="00AE5CD7" w:rsidP="00AE5CD7">
      <w:pPr>
        <w:ind w:firstLine="1134"/>
        <w:jc w:val="both"/>
        <w:textAlignment w:val="baseline"/>
        <w:rPr>
          <w:rFonts w:ascii="Arial" w:hAnsi="Arial" w:cs="Arial"/>
          <w:color w:val="000000" w:themeColor="text1"/>
          <w:sz w:val="24"/>
          <w:szCs w:val="24"/>
        </w:rPr>
      </w:pPr>
      <w:r w:rsidRPr="00126355">
        <w:rPr>
          <w:rFonts w:ascii="Arial" w:hAnsi="Arial" w:cs="Arial"/>
          <w:b/>
          <w:bCs/>
          <w:color w:val="000000" w:themeColor="text1"/>
          <w:sz w:val="24"/>
          <w:szCs w:val="24"/>
        </w:rPr>
        <w:t>I</w:t>
      </w:r>
      <w:r w:rsidRPr="00126355">
        <w:rPr>
          <w:rFonts w:ascii="Arial" w:hAnsi="Arial" w:cs="Arial"/>
          <w:color w:val="000000" w:themeColor="text1"/>
          <w:sz w:val="24"/>
          <w:szCs w:val="24"/>
        </w:rPr>
        <w:t xml:space="preserve"> = 0,0001644 (índice de compensação financeira por dia de atraso, assim apurado: I = (6/100/365);</w:t>
      </w:r>
    </w:p>
    <w:p w14:paraId="6CDD60A8" w14:textId="77777777" w:rsidR="00AE5CD7" w:rsidRPr="00126355" w:rsidRDefault="00AE5CD7" w:rsidP="00AE5CD7">
      <w:pPr>
        <w:ind w:firstLine="1134"/>
        <w:jc w:val="both"/>
        <w:textAlignment w:val="baseline"/>
        <w:rPr>
          <w:rFonts w:ascii="Arial" w:hAnsi="Arial" w:cs="Arial"/>
          <w:color w:val="000000" w:themeColor="text1"/>
          <w:sz w:val="24"/>
          <w:szCs w:val="24"/>
        </w:rPr>
      </w:pPr>
      <w:r w:rsidRPr="00126355">
        <w:rPr>
          <w:rFonts w:ascii="Arial" w:hAnsi="Arial" w:cs="Arial"/>
          <w:b/>
          <w:bCs/>
          <w:color w:val="000000" w:themeColor="text1"/>
          <w:sz w:val="24"/>
          <w:szCs w:val="24"/>
        </w:rPr>
        <w:t>N</w:t>
      </w:r>
      <w:r w:rsidRPr="00126355">
        <w:rPr>
          <w:rFonts w:ascii="Arial" w:hAnsi="Arial" w:cs="Arial"/>
          <w:color w:val="000000" w:themeColor="text1"/>
          <w:sz w:val="24"/>
          <w:szCs w:val="24"/>
        </w:rPr>
        <w:t xml:space="preserve"> = número de dias entre a data limite para o pagamento e a do efetivo pagamento;</w:t>
      </w:r>
    </w:p>
    <w:p w14:paraId="03D20DC3" w14:textId="77777777" w:rsidR="00AE5CD7" w:rsidRPr="00126355" w:rsidRDefault="00AE5CD7" w:rsidP="00AE5CD7">
      <w:pPr>
        <w:ind w:firstLine="1134"/>
        <w:jc w:val="both"/>
        <w:textAlignment w:val="baseline"/>
        <w:rPr>
          <w:rFonts w:ascii="Arial" w:hAnsi="Arial" w:cs="Arial"/>
          <w:color w:val="000000" w:themeColor="text1"/>
          <w:sz w:val="24"/>
          <w:szCs w:val="24"/>
        </w:rPr>
      </w:pPr>
      <w:r w:rsidRPr="00126355">
        <w:rPr>
          <w:rFonts w:ascii="Arial" w:hAnsi="Arial" w:cs="Arial"/>
          <w:b/>
          <w:bCs/>
          <w:color w:val="000000" w:themeColor="text1"/>
          <w:sz w:val="24"/>
          <w:szCs w:val="24"/>
        </w:rPr>
        <w:t>VP</w:t>
      </w:r>
      <w:r w:rsidRPr="00126355">
        <w:rPr>
          <w:rFonts w:ascii="Arial" w:hAnsi="Arial" w:cs="Arial"/>
          <w:color w:val="000000" w:themeColor="text1"/>
          <w:sz w:val="24"/>
          <w:szCs w:val="24"/>
        </w:rPr>
        <w:t xml:space="preserve"> = valor da parcela a ser paga.</w:t>
      </w:r>
    </w:p>
    <w:p w14:paraId="2C66A7B7" w14:textId="77777777" w:rsidR="00AE5CD7" w:rsidRPr="00126355" w:rsidRDefault="00AE5CD7" w:rsidP="00592147">
      <w:pPr>
        <w:pStyle w:val="paragraph"/>
        <w:numPr>
          <w:ilvl w:val="1"/>
          <w:numId w:val="162"/>
        </w:numPr>
        <w:tabs>
          <w:tab w:val="left" w:pos="426"/>
        </w:tabs>
        <w:spacing w:before="120" w:beforeAutospacing="0" w:after="120" w:afterAutospacing="0"/>
        <w:ind w:left="0" w:firstLine="0"/>
        <w:jc w:val="both"/>
        <w:textAlignment w:val="baseline"/>
        <w:rPr>
          <w:rFonts w:ascii="Arial" w:hAnsi="Arial" w:cs="Arial"/>
          <w:color w:val="000000" w:themeColor="text1"/>
        </w:rPr>
      </w:pPr>
      <w:r w:rsidRPr="00126355">
        <w:rPr>
          <w:rFonts w:ascii="Arial" w:hAnsi="Arial" w:cs="Arial"/>
          <w:color w:val="000000" w:themeColor="text1"/>
        </w:rPr>
        <w:t>No dever de pagamento pela Administração, será observada a ordem cronológica dos contratos de fornecimento de bens.</w:t>
      </w:r>
    </w:p>
    <w:p w14:paraId="793CE1F5" w14:textId="77777777" w:rsidR="00AE5CD7" w:rsidRPr="00126355" w:rsidRDefault="00AE5CD7" w:rsidP="00592147">
      <w:pPr>
        <w:pStyle w:val="paragraph"/>
        <w:numPr>
          <w:ilvl w:val="1"/>
          <w:numId w:val="162"/>
        </w:numPr>
        <w:tabs>
          <w:tab w:val="left" w:pos="567"/>
        </w:tabs>
        <w:spacing w:before="120" w:beforeAutospacing="0" w:after="120" w:afterAutospacing="0"/>
        <w:ind w:left="0" w:firstLine="0"/>
        <w:jc w:val="both"/>
        <w:textAlignment w:val="baseline"/>
        <w:rPr>
          <w:rFonts w:ascii="Arial" w:hAnsi="Arial" w:cs="Arial"/>
          <w:color w:val="000000" w:themeColor="text1"/>
        </w:rPr>
      </w:pPr>
      <w:r w:rsidRPr="00126355">
        <w:rPr>
          <w:rFonts w:ascii="Arial" w:hAnsi="Arial" w:cs="Arial"/>
          <w:color w:val="000000" w:themeColor="text1"/>
        </w:rPr>
        <w:t>Como condição para liquidação do empenho, será verificado pelo setor competente se a empresa está regularmente inscrita no Regime Especial Unificado de Arrecadação de Tributos e Contribuições devidos pelas ME e EPP - Simples Nacional - para efeito do disposto no inciso XI, art. 4º da IN RFB nº 1234, de 2012, em 2 (duas) vias, assinada pelo seu representante legal, conforme modelo constante do Anexo IV da referida IN. </w:t>
      </w:r>
    </w:p>
    <w:p w14:paraId="77E3F2A2" w14:textId="77777777" w:rsidR="005339F1" w:rsidRPr="00126355" w:rsidRDefault="005339F1" w:rsidP="005339F1">
      <w:pPr>
        <w:widowControl w:val="0"/>
        <w:autoSpaceDE w:val="0"/>
        <w:autoSpaceDN w:val="0"/>
        <w:adjustRightInd w:val="0"/>
        <w:spacing w:after="120"/>
        <w:jc w:val="both"/>
        <w:rPr>
          <w:rFonts w:ascii="Arial" w:hAnsi="Arial" w:cs="Arial"/>
          <w:sz w:val="24"/>
          <w:szCs w:val="24"/>
        </w:rPr>
      </w:pPr>
    </w:p>
    <w:p w14:paraId="7EE01733" w14:textId="156EB71F" w:rsidR="005339F1" w:rsidRPr="00126355" w:rsidRDefault="007D7019" w:rsidP="005339F1">
      <w:pPr>
        <w:widowControl w:val="0"/>
        <w:autoSpaceDE w:val="0"/>
        <w:autoSpaceDN w:val="0"/>
        <w:adjustRightInd w:val="0"/>
        <w:spacing w:after="120"/>
        <w:jc w:val="both"/>
        <w:rPr>
          <w:rFonts w:ascii="Arial" w:hAnsi="Arial" w:cs="Arial"/>
          <w:color w:val="000000"/>
          <w:sz w:val="24"/>
          <w:szCs w:val="24"/>
        </w:rPr>
      </w:pPr>
      <w:r w:rsidRPr="00126355">
        <w:rPr>
          <w:rFonts w:ascii="Arial" w:hAnsi="Arial" w:cs="Arial"/>
          <w:noProof/>
          <w:color w:val="000000"/>
          <w:sz w:val="24"/>
          <w:szCs w:val="24"/>
        </w:rPr>
        <mc:AlternateContent>
          <mc:Choice Requires="wps">
            <w:drawing>
              <wp:anchor distT="0" distB="0" distL="114300" distR="114300" simplePos="0" relativeHeight="251666432" behindDoc="0" locked="0" layoutInCell="1" allowOverlap="1" wp14:anchorId="344192E9" wp14:editId="7E6F7880">
                <wp:simplePos x="0" y="0"/>
                <wp:positionH relativeFrom="column">
                  <wp:posOffset>-51435</wp:posOffset>
                </wp:positionH>
                <wp:positionV relativeFrom="paragraph">
                  <wp:posOffset>-93345</wp:posOffset>
                </wp:positionV>
                <wp:extent cx="6248400" cy="295275"/>
                <wp:effectExtent l="0" t="0" r="0" b="0"/>
                <wp:wrapNone/>
                <wp:docPr id="5"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14:paraId="1B2EBF3E" w14:textId="5F00858F" w:rsidR="00681390" w:rsidRPr="0029797E" w:rsidRDefault="00681390" w:rsidP="005339F1">
                            <w:pPr>
                              <w:jc w:val="center"/>
                              <w:rPr>
                                <w:rFonts w:ascii="Arial" w:hAnsi="Arial" w:cs="Arial"/>
                                <w:b/>
                                <w:sz w:val="24"/>
                                <w:szCs w:val="24"/>
                              </w:rPr>
                            </w:pPr>
                            <w:r>
                              <w:rPr>
                                <w:rFonts w:ascii="Arial" w:hAnsi="Arial" w:cs="Arial"/>
                                <w:b/>
                                <w:sz w:val="24"/>
                                <w:szCs w:val="24"/>
                              </w:rPr>
                              <w:t>XX</w:t>
                            </w:r>
                            <w:r w:rsidR="00CB09C6">
                              <w:rPr>
                                <w:rFonts w:ascii="Arial" w:hAnsi="Arial" w:cs="Arial"/>
                                <w:b/>
                                <w:sz w:val="24"/>
                                <w:szCs w:val="24"/>
                              </w:rPr>
                              <w:t>V</w:t>
                            </w:r>
                            <w:r>
                              <w:rPr>
                                <w:rFonts w:ascii="Arial" w:hAnsi="Arial" w:cs="Arial"/>
                                <w:b/>
                                <w:sz w:val="24"/>
                                <w:szCs w:val="24"/>
                              </w:rPr>
                              <w:t>I – SANÇÕES ADMINISTRATIVAS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4192E9" id="Rectangle 39" o:spid="_x0000_s1051" style="position:absolute;left:0;text-align:left;margin-left:-4.05pt;margin-top:-7.35pt;width:492pt;height:23.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" fillcolor="#d8d8d8">
                <v:shadow on="t"/>
                <v:textbox>
                  <w:txbxContent>
                    <w:p w14:paraId="1B2EBF3E" w14:textId="5F00858F" w:rsidR="00681390" w:rsidRPr="0029797E" w:rsidRDefault="00681390" w:rsidP="005339F1">
                      <w:pPr>
                        <w:jc w:val="center"/>
                        <w:rPr>
                          <w:rFonts w:ascii="Arial" w:hAnsi="Arial" w:cs="Arial"/>
                          <w:b/>
                          <w:sz w:val="24"/>
                          <w:szCs w:val="24"/>
                        </w:rPr>
                      </w:pPr>
                      <w:r>
                        <w:rPr>
                          <w:rFonts w:ascii="Arial" w:hAnsi="Arial" w:cs="Arial"/>
                          <w:b/>
                          <w:sz w:val="24"/>
                          <w:szCs w:val="24"/>
                        </w:rPr>
                        <w:t>XX</w:t>
                      </w:r>
                      <w:r w:rsidR="00CB09C6">
                        <w:rPr>
                          <w:rFonts w:ascii="Arial" w:hAnsi="Arial" w:cs="Arial"/>
                          <w:b/>
                          <w:sz w:val="24"/>
                          <w:szCs w:val="24"/>
                        </w:rPr>
                        <w:t>V</w:t>
                      </w:r>
                      <w:r>
                        <w:rPr>
                          <w:rFonts w:ascii="Arial" w:hAnsi="Arial" w:cs="Arial"/>
                          <w:b/>
                          <w:sz w:val="24"/>
                          <w:szCs w:val="24"/>
                        </w:rPr>
                        <w:t>I – SANÇÕES ADMINISTRATIVAS</w:t>
                      </w:r>
                    </w:p>
                  </w:txbxContent>
                </v:textbox>
              </v:rect>
            </w:pict>
          </mc:Fallback>
        </mc:AlternateContent>
      </w:r>
    </w:p>
    <w:p w14:paraId="599D8401" w14:textId="3EA65C4D" w:rsidR="00CB09C6" w:rsidRPr="00126355" w:rsidRDefault="00CB09C6" w:rsidP="00CB09C6">
      <w:pPr>
        <w:widowControl w:val="0"/>
        <w:tabs>
          <w:tab w:val="left" w:pos="567"/>
        </w:tabs>
        <w:spacing w:after="120"/>
        <w:jc w:val="both"/>
        <w:rPr>
          <w:rFonts w:ascii="Arial" w:hAnsi="Arial" w:cs="Arial"/>
          <w:color w:val="000000" w:themeColor="text1"/>
          <w:sz w:val="24"/>
        </w:rPr>
      </w:pPr>
      <w:r w:rsidRPr="00126355">
        <w:rPr>
          <w:rFonts w:ascii="Arial" w:hAnsi="Arial" w:cs="Arial"/>
          <w:b/>
          <w:color w:val="000000" w:themeColor="text1"/>
          <w:sz w:val="24"/>
        </w:rPr>
        <w:t xml:space="preserve">26.1 </w:t>
      </w:r>
      <w:r w:rsidRPr="00126355">
        <w:rPr>
          <w:rFonts w:ascii="Arial" w:hAnsi="Arial" w:cs="Arial"/>
          <w:color w:val="000000" w:themeColor="text1"/>
          <w:sz w:val="24"/>
        </w:rPr>
        <w:t xml:space="preserve">A </w:t>
      </w:r>
      <w:r w:rsidRPr="00126355">
        <w:rPr>
          <w:rFonts w:ascii="Arial" w:hAnsi="Arial" w:cs="Arial"/>
          <w:b/>
          <w:color w:val="000000" w:themeColor="text1"/>
          <w:sz w:val="24"/>
        </w:rPr>
        <w:t xml:space="preserve">licitante </w:t>
      </w:r>
      <w:r w:rsidRPr="00126355">
        <w:rPr>
          <w:rFonts w:ascii="Arial" w:hAnsi="Arial" w:cs="Arial"/>
          <w:color w:val="000000" w:themeColor="text1"/>
          <w:sz w:val="24"/>
        </w:rPr>
        <w:t>ficará impedida de licitar e contratar com o Município e será descredenciada no CRC, pelo prazo de até 5 (cinco) anos, sem prejuízo de multa de até 30% (trinta por cento) do valor estimado para a contratação e demais cominações legais, nos seguintes casos:</w:t>
      </w:r>
    </w:p>
    <w:p w14:paraId="0ADDF63B" w14:textId="77777777" w:rsidR="00CB09C6" w:rsidRPr="00126355" w:rsidRDefault="00CB09C6" w:rsidP="00CB09C6">
      <w:pPr>
        <w:pStyle w:val="PargrafodaLista"/>
        <w:widowControl w:val="0"/>
        <w:numPr>
          <w:ilvl w:val="0"/>
          <w:numId w:val="163"/>
        </w:numPr>
        <w:tabs>
          <w:tab w:val="left" w:pos="284"/>
        </w:tabs>
        <w:spacing w:after="120"/>
        <w:ind w:left="0" w:firstLine="0"/>
        <w:contextualSpacing w:val="0"/>
        <w:jc w:val="both"/>
        <w:rPr>
          <w:rFonts w:ascii="Arial" w:hAnsi="Arial" w:cs="Arial"/>
          <w:color w:val="000000" w:themeColor="text1"/>
        </w:rPr>
      </w:pPr>
      <w:r w:rsidRPr="00126355">
        <w:rPr>
          <w:rFonts w:ascii="Arial" w:hAnsi="Arial" w:cs="Arial"/>
          <w:color w:val="000000" w:themeColor="text1"/>
        </w:rPr>
        <w:t>Cometer fraude fiscal;</w:t>
      </w:r>
    </w:p>
    <w:p w14:paraId="003BDD13" w14:textId="77777777" w:rsidR="00CB09C6" w:rsidRPr="00126355" w:rsidRDefault="00CB09C6" w:rsidP="00CB09C6">
      <w:pPr>
        <w:pStyle w:val="PargrafodaLista"/>
        <w:widowControl w:val="0"/>
        <w:numPr>
          <w:ilvl w:val="0"/>
          <w:numId w:val="163"/>
        </w:numPr>
        <w:tabs>
          <w:tab w:val="left" w:pos="284"/>
        </w:tabs>
        <w:spacing w:after="120"/>
        <w:ind w:left="0" w:firstLine="0"/>
        <w:contextualSpacing w:val="0"/>
        <w:jc w:val="both"/>
        <w:rPr>
          <w:rFonts w:ascii="Arial" w:hAnsi="Arial" w:cs="Arial"/>
          <w:color w:val="000000" w:themeColor="text1"/>
        </w:rPr>
      </w:pPr>
      <w:r w:rsidRPr="00126355">
        <w:rPr>
          <w:rFonts w:ascii="Arial" w:hAnsi="Arial" w:cs="Arial"/>
          <w:color w:val="000000" w:themeColor="text1"/>
        </w:rPr>
        <w:t>Apresentar documento falso;</w:t>
      </w:r>
    </w:p>
    <w:p w14:paraId="139CD8C1" w14:textId="77777777" w:rsidR="00CB09C6" w:rsidRPr="00126355" w:rsidRDefault="00CB09C6" w:rsidP="00CB09C6">
      <w:pPr>
        <w:pStyle w:val="PargrafodaLista"/>
        <w:widowControl w:val="0"/>
        <w:numPr>
          <w:ilvl w:val="0"/>
          <w:numId w:val="163"/>
        </w:numPr>
        <w:tabs>
          <w:tab w:val="left" w:pos="284"/>
          <w:tab w:val="left" w:pos="709"/>
        </w:tabs>
        <w:spacing w:after="120"/>
        <w:ind w:left="0" w:firstLine="0"/>
        <w:contextualSpacing w:val="0"/>
        <w:jc w:val="both"/>
        <w:rPr>
          <w:rFonts w:ascii="Arial" w:hAnsi="Arial" w:cs="Arial"/>
          <w:color w:val="000000" w:themeColor="text1"/>
        </w:rPr>
      </w:pPr>
      <w:r w:rsidRPr="00126355">
        <w:rPr>
          <w:rFonts w:ascii="Arial" w:hAnsi="Arial" w:cs="Arial"/>
          <w:color w:val="000000" w:themeColor="text1"/>
        </w:rPr>
        <w:t>Fizer declaração falsa;</w:t>
      </w:r>
    </w:p>
    <w:p w14:paraId="03341619" w14:textId="77777777" w:rsidR="00CB09C6" w:rsidRPr="00126355" w:rsidRDefault="00CB09C6" w:rsidP="00CB09C6">
      <w:pPr>
        <w:pStyle w:val="PargrafodaLista"/>
        <w:widowControl w:val="0"/>
        <w:numPr>
          <w:ilvl w:val="0"/>
          <w:numId w:val="163"/>
        </w:numPr>
        <w:tabs>
          <w:tab w:val="left" w:pos="284"/>
        </w:tabs>
        <w:spacing w:after="120"/>
        <w:ind w:left="0" w:firstLine="0"/>
        <w:contextualSpacing w:val="0"/>
        <w:jc w:val="both"/>
        <w:rPr>
          <w:rFonts w:ascii="Arial" w:hAnsi="Arial" w:cs="Arial"/>
          <w:color w:val="000000" w:themeColor="text1"/>
        </w:rPr>
      </w:pPr>
      <w:r w:rsidRPr="00126355">
        <w:rPr>
          <w:rFonts w:ascii="Arial" w:hAnsi="Arial" w:cs="Arial"/>
          <w:color w:val="000000" w:themeColor="text1"/>
        </w:rPr>
        <w:t>Comportar-se de modo inidôneo;</w:t>
      </w:r>
    </w:p>
    <w:p w14:paraId="00405E7C" w14:textId="77777777" w:rsidR="00CB09C6" w:rsidRPr="00126355" w:rsidRDefault="00CB09C6" w:rsidP="00CB09C6">
      <w:pPr>
        <w:pStyle w:val="PargrafodaLista"/>
        <w:widowControl w:val="0"/>
        <w:numPr>
          <w:ilvl w:val="0"/>
          <w:numId w:val="163"/>
        </w:numPr>
        <w:tabs>
          <w:tab w:val="left" w:pos="284"/>
        </w:tabs>
        <w:spacing w:after="120"/>
        <w:ind w:left="0" w:firstLine="0"/>
        <w:contextualSpacing w:val="0"/>
        <w:jc w:val="both"/>
        <w:rPr>
          <w:rFonts w:ascii="Arial" w:hAnsi="Arial" w:cs="Arial"/>
          <w:color w:val="000000" w:themeColor="text1"/>
        </w:rPr>
      </w:pPr>
      <w:r w:rsidRPr="00126355">
        <w:rPr>
          <w:rFonts w:ascii="Arial" w:hAnsi="Arial" w:cs="Arial"/>
          <w:color w:val="000000" w:themeColor="text1"/>
        </w:rPr>
        <w:t>Não assinar o contrato no prazo estabelecido;</w:t>
      </w:r>
    </w:p>
    <w:p w14:paraId="407576D3" w14:textId="77777777" w:rsidR="00CB09C6" w:rsidRPr="00126355" w:rsidRDefault="00CB09C6" w:rsidP="00CB09C6">
      <w:pPr>
        <w:pStyle w:val="PargrafodaLista"/>
        <w:widowControl w:val="0"/>
        <w:numPr>
          <w:ilvl w:val="0"/>
          <w:numId w:val="163"/>
        </w:numPr>
        <w:tabs>
          <w:tab w:val="left" w:pos="284"/>
        </w:tabs>
        <w:spacing w:after="120"/>
        <w:ind w:left="0" w:firstLine="0"/>
        <w:contextualSpacing w:val="0"/>
        <w:jc w:val="both"/>
        <w:rPr>
          <w:rFonts w:ascii="Arial" w:hAnsi="Arial" w:cs="Arial"/>
          <w:color w:val="000000" w:themeColor="text1"/>
        </w:rPr>
      </w:pPr>
      <w:r w:rsidRPr="00126355">
        <w:rPr>
          <w:rFonts w:ascii="Arial" w:hAnsi="Arial" w:cs="Arial"/>
          <w:color w:val="000000" w:themeColor="text1"/>
        </w:rPr>
        <w:t>Deixar de entregar a documentação exigida no certame;</w:t>
      </w:r>
    </w:p>
    <w:p w14:paraId="755C4D06" w14:textId="77777777" w:rsidR="00CB09C6" w:rsidRPr="00126355" w:rsidRDefault="00CB09C6" w:rsidP="00CB09C6">
      <w:pPr>
        <w:pStyle w:val="PargrafodaLista"/>
        <w:widowControl w:val="0"/>
        <w:numPr>
          <w:ilvl w:val="0"/>
          <w:numId w:val="163"/>
        </w:numPr>
        <w:tabs>
          <w:tab w:val="left" w:pos="284"/>
        </w:tabs>
        <w:spacing w:after="120"/>
        <w:ind w:left="0" w:firstLine="0"/>
        <w:contextualSpacing w:val="0"/>
        <w:jc w:val="both"/>
        <w:rPr>
          <w:rFonts w:ascii="Arial" w:hAnsi="Arial" w:cs="Arial"/>
          <w:color w:val="000000" w:themeColor="text1"/>
        </w:rPr>
      </w:pPr>
      <w:r w:rsidRPr="00126355">
        <w:rPr>
          <w:rFonts w:ascii="Arial" w:hAnsi="Arial" w:cs="Arial"/>
          <w:color w:val="000000" w:themeColor="text1"/>
        </w:rPr>
        <w:t>Não mantiver a proposta.</w:t>
      </w:r>
    </w:p>
    <w:p w14:paraId="7103D32A" w14:textId="555DF384" w:rsidR="00CB09C6" w:rsidRPr="00126355" w:rsidRDefault="00CB09C6" w:rsidP="00CB09C6">
      <w:pPr>
        <w:widowControl w:val="0"/>
        <w:tabs>
          <w:tab w:val="left" w:pos="567"/>
        </w:tabs>
        <w:spacing w:after="120"/>
        <w:jc w:val="both"/>
        <w:rPr>
          <w:rFonts w:ascii="Arial" w:hAnsi="Arial" w:cs="Arial"/>
          <w:color w:val="000000" w:themeColor="text1"/>
          <w:sz w:val="24"/>
        </w:rPr>
      </w:pPr>
      <w:r w:rsidRPr="00126355">
        <w:rPr>
          <w:rFonts w:ascii="Arial" w:hAnsi="Arial" w:cs="Arial"/>
          <w:b/>
          <w:color w:val="000000" w:themeColor="text1"/>
          <w:sz w:val="24"/>
        </w:rPr>
        <w:t>2</w:t>
      </w:r>
      <w:r w:rsidR="00FA1986" w:rsidRPr="00126355">
        <w:rPr>
          <w:rFonts w:ascii="Arial" w:hAnsi="Arial" w:cs="Arial"/>
          <w:b/>
          <w:color w:val="000000" w:themeColor="text1"/>
          <w:sz w:val="24"/>
        </w:rPr>
        <w:t>6</w:t>
      </w:r>
      <w:r w:rsidRPr="00126355">
        <w:rPr>
          <w:rFonts w:ascii="Arial" w:hAnsi="Arial" w:cs="Arial"/>
          <w:b/>
          <w:color w:val="000000" w:themeColor="text1"/>
          <w:sz w:val="24"/>
        </w:rPr>
        <w:t>.2</w:t>
      </w:r>
      <w:r w:rsidRPr="00126355">
        <w:rPr>
          <w:rFonts w:ascii="Arial" w:hAnsi="Arial" w:cs="Arial"/>
          <w:b/>
          <w:color w:val="000000" w:themeColor="text1"/>
          <w:sz w:val="24"/>
        </w:rPr>
        <w:tab/>
      </w:r>
      <w:r w:rsidRPr="00126355">
        <w:rPr>
          <w:rFonts w:ascii="Arial" w:hAnsi="Arial" w:cs="Arial"/>
          <w:color w:val="000000" w:themeColor="text1"/>
          <w:sz w:val="24"/>
        </w:rPr>
        <w:t>Para os fins da</w:t>
      </w:r>
      <w:r w:rsidR="00D90C8F" w:rsidRPr="00126355">
        <w:rPr>
          <w:rFonts w:ascii="Arial" w:hAnsi="Arial" w:cs="Arial"/>
          <w:color w:val="000000" w:themeColor="text1"/>
          <w:sz w:val="24"/>
        </w:rPr>
        <w:t xml:space="preserve"> subcomissão do item </w:t>
      </w:r>
      <w:r w:rsidRPr="00126355">
        <w:rPr>
          <w:rFonts w:ascii="Arial" w:hAnsi="Arial" w:cs="Arial"/>
          <w:color w:val="000000" w:themeColor="text1"/>
          <w:sz w:val="24"/>
        </w:rPr>
        <w:t>2</w:t>
      </w:r>
      <w:r w:rsidR="00D90C8F" w:rsidRPr="00126355">
        <w:rPr>
          <w:rFonts w:ascii="Arial" w:hAnsi="Arial" w:cs="Arial"/>
          <w:color w:val="000000" w:themeColor="text1"/>
          <w:sz w:val="24"/>
        </w:rPr>
        <w:t>6</w:t>
      </w:r>
      <w:r w:rsidRPr="00126355">
        <w:rPr>
          <w:rFonts w:ascii="Arial" w:hAnsi="Arial" w:cs="Arial"/>
          <w:color w:val="000000" w:themeColor="text1"/>
          <w:sz w:val="24"/>
        </w:rPr>
        <w:t xml:space="preserve">.1, reputar-se-ão inidôneos atos como os descritos </w:t>
      </w:r>
      <w:r w:rsidR="00AF4244" w:rsidRPr="00126355">
        <w:rPr>
          <w:rFonts w:ascii="Arial" w:hAnsi="Arial" w:cs="Arial"/>
          <w:color w:val="000000" w:themeColor="text1"/>
          <w:sz w:val="24"/>
        </w:rPr>
        <w:t>CAPITULO II-B</w:t>
      </w:r>
      <w:r w:rsidRPr="00126355">
        <w:rPr>
          <w:rFonts w:ascii="Arial" w:hAnsi="Arial" w:cs="Arial"/>
          <w:color w:val="000000" w:themeColor="text1"/>
          <w:sz w:val="24"/>
        </w:rPr>
        <w:t xml:space="preserve"> da Lei nº </w:t>
      </w:r>
      <w:r w:rsidR="00AF4244" w:rsidRPr="00126355">
        <w:rPr>
          <w:rFonts w:ascii="Arial" w:hAnsi="Arial" w:cs="Arial"/>
          <w:color w:val="000000" w:themeColor="text1"/>
          <w:sz w:val="24"/>
        </w:rPr>
        <w:t>14.133</w:t>
      </w:r>
      <w:r w:rsidRPr="00126355">
        <w:rPr>
          <w:rFonts w:ascii="Arial" w:hAnsi="Arial" w:cs="Arial"/>
          <w:color w:val="000000" w:themeColor="text1"/>
          <w:sz w:val="24"/>
        </w:rPr>
        <w:t>/</w:t>
      </w:r>
      <w:r w:rsidR="00AF4244" w:rsidRPr="00126355">
        <w:rPr>
          <w:rFonts w:ascii="Arial" w:hAnsi="Arial" w:cs="Arial"/>
          <w:color w:val="000000" w:themeColor="text1"/>
          <w:sz w:val="24"/>
        </w:rPr>
        <w:t>21</w:t>
      </w:r>
      <w:r w:rsidRPr="00126355">
        <w:rPr>
          <w:rFonts w:ascii="Arial" w:hAnsi="Arial" w:cs="Arial"/>
          <w:color w:val="000000" w:themeColor="text1"/>
          <w:sz w:val="24"/>
        </w:rPr>
        <w:t>.</w:t>
      </w:r>
    </w:p>
    <w:p w14:paraId="1FEE09A9" w14:textId="77777777" w:rsidR="006C48FF" w:rsidRPr="00126355" w:rsidRDefault="006C48FF" w:rsidP="00CB09C6">
      <w:pPr>
        <w:widowControl w:val="0"/>
        <w:tabs>
          <w:tab w:val="left" w:pos="567"/>
        </w:tabs>
        <w:spacing w:after="120"/>
        <w:jc w:val="both"/>
        <w:rPr>
          <w:rFonts w:ascii="Arial" w:hAnsi="Arial" w:cs="Arial"/>
          <w:color w:val="000000" w:themeColor="text1"/>
          <w:sz w:val="24"/>
        </w:rPr>
      </w:pPr>
    </w:p>
    <w:p w14:paraId="2249FD3D" w14:textId="77777777" w:rsidR="006C48FF" w:rsidRPr="00126355" w:rsidRDefault="006C48FF" w:rsidP="00CB09C6">
      <w:pPr>
        <w:widowControl w:val="0"/>
        <w:tabs>
          <w:tab w:val="left" w:pos="567"/>
        </w:tabs>
        <w:spacing w:after="120"/>
        <w:jc w:val="both"/>
        <w:rPr>
          <w:rFonts w:ascii="Arial" w:hAnsi="Arial" w:cs="Arial"/>
          <w:color w:val="000000" w:themeColor="text1"/>
          <w:sz w:val="24"/>
        </w:rPr>
      </w:pPr>
    </w:p>
    <w:p w14:paraId="1DD3A74E" w14:textId="0EE7FAD3" w:rsidR="005339F1" w:rsidRPr="00126355" w:rsidRDefault="007D7019" w:rsidP="005339F1">
      <w:pPr>
        <w:pStyle w:val="Corpodetexto"/>
        <w:widowControl w:val="0"/>
        <w:spacing w:after="120"/>
        <w:rPr>
          <w:rFonts w:cs="Arial"/>
          <w:b/>
        </w:rPr>
      </w:pPr>
      <w:r w:rsidRPr="00126355">
        <w:rPr>
          <w:rFonts w:cs="Arial"/>
          <w:b/>
          <w:noProof/>
        </w:rPr>
        <w:lastRenderedPageBreak/>
        <mc:AlternateContent>
          <mc:Choice Requires="wps">
            <w:drawing>
              <wp:anchor distT="0" distB="0" distL="114300" distR="114300" simplePos="0" relativeHeight="251667456" behindDoc="0" locked="0" layoutInCell="1" allowOverlap="1" wp14:anchorId="52ADB130" wp14:editId="4F085D16">
                <wp:simplePos x="0" y="0"/>
                <wp:positionH relativeFrom="column">
                  <wp:posOffset>-60960</wp:posOffset>
                </wp:positionH>
                <wp:positionV relativeFrom="paragraph">
                  <wp:posOffset>109220</wp:posOffset>
                </wp:positionV>
                <wp:extent cx="6172200" cy="295275"/>
                <wp:effectExtent l="0" t="0" r="0" b="0"/>
                <wp:wrapNone/>
                <wp:docPr id="4"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0"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14:paraId="1232C624" w14:textId="52509142" w:rsidR="00681390" w:rsidRPr="0029797E" w:rsidRDefault="00681390" w:rsidP="005339F1">
                            <w:pPr>
                              <w:jc w:val="center"/>
                              <w:rPr>
                                <w:rFonts w:ascii="Arial" w:hAnsi="Arial" w:cs="Arial"/>
                                <w:b/>
                                <w:sz w:val="24"/>
                                <w:szCs w:val="24"/>
                              </w:rPr>
                            </w:pPr>
                            <w:r>
                              <w:rPr>
                                <w:rFonts w:ascii="Arial" w:hAnsi="Arial" w:cs="Arial"/>
                                <w:b/>
                                <w:sz w:val="24"/>
                                <w:szCs w:val="24"/>
                              </w:rPr>
                              <w:t>XX</w:t>
                            </w:r>
                            <w:r w:rsidR="00D733F4">
                              <w:rPr>
                                <w:rFonts w:ascii="Arial" w:hAnsi="Arial" w:cs="Arial"/>
                                <w:b/>
                                <w:sz w:val="24"/>
                                <w:szCs w:val="24"/>
                              </w:rPr>
                              <w:t>V</w:t>
                            </w:r>
                            <w:r>
                              <w:rPr>
                                <w:rFonts w:ascii="Arial" w:hAnsi="Arial" w:cs="Arial"/>
                                <w:b/>
                                <w:sz w:val="24"/>
                                <w:szCs w:val="24"/>
                              </w:rPr>
                              <w:t>II – DAS CONDIÇÕES GERAIS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ADB130" id="Rectangle 41" o:spid="_x0000_s1052" style="position:absolute;left:0;text-align:left;margin-left:-4.8pt;margin-top:8.6pt;width:486pt;height:23.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" fillcolor="#d8d8d8">
                <v:shadow on="t"/>
                <v:textbox>
                  <w:txbxContent>
                    <w:p w14:paraId="1232C624" w14:textId="52509142" w:rsidR="00681390" w:rsidRPr="0029797E" w:rsidRDefault="00681390" w:rsidP="005339F1">
                      <w:pPr>
                        <w:jc w:val="center"/>
                        <w:rPr>
                          <w:rFonts w:ascii="Arial" w:hAnsi="Arial" w:cs="Arial"/>
                          <w:b/>
                          <w:sz w:val="24"/>
                          <w:szCs w:val="24"/>
                        </w:rPr>
                      </w:pPr>
                      <w:r>
                        <w:rPr>
                          <w:rFonts w:ascii="Arial" w:hAnsi="Arial" w:cs="Arial"/>
                          <w:b/>
                          <w:sz w:val="24"/>
                          <w:szCs w:val="24"/>
                        </w:rPr>
                        <w:t>XX</w:t>
                      </w:r>
                      <w:r w:rsidR="00D733F4">
                        <w:rPr>
                          <w:rFonts w:ascii="Arial" w:hAnsi="Arial" w:cs="Arial"/>
                          <w:b/>
                          <w:sz w:val="24"/>
                          <w:szCs w:val="24"/>
                        </w:rPr>
                        <w:t>V</w:t>
                      </w:r>
                      <w:r>
                        <w:rPr>
                          <w:rFonts w:ascii="Arial" w:hAnsi="Arial" w:cs="Arial"/>
                          <w:b/>
                          <w:sz w:val="24"/>
                          <w:szCs w:val="24"/>
                        </w:rPr>
                        <w:t>II – DAS CONDIÇÕES GERAIS</w:t>
                      </w:r>
                    </w:p>
                  </w:txbxContent>
                </v:textbox>
              </v:rect>
            </w:pict>
          </mc:Fallback>
        </mc:AlternateContent>
      </w:r>
    </w:p>
    <w:p w14:paraId="5BC60B70" w14:textId="77777777" w:rsidR="005339F1" w:rsidRPr="00126355" w:rsidRDefault="005339F1" w:rsidP="000B1CFA">
      <w:pPr>
        <w:pStyle w:val="Corpodetexto"/>
        <w:widowControl w:val="0"/>
        <w:rPr>
          <w:rFonts w:cs="Arial"/>
          <w:b/>
        </w:rPr>
      </w:pPr>
    </w:p>
    <w:p w14:paraId="57B1B90E" w14:textId="338D43EA" w:rsidR="005339F1" w:rsidRPr="00126355" w:rsidRDefault="005339F1" w:rsidP="000B1CFA">
      <w:pPr>
        <w:pStyle w:val="Corpodetexto"/>
        <w:widowControl w:val="0"/>
        <w:spacing w:after="120"/>
        <w:rPr>
          <w:rFonts w:cs="Arial"/>
          <w:szCs w:val="24"/>
        </w:rPr>
      </w:pPr>
      <w:r w:rsidRPr="00126355">
        <w:rPr>
          <w:rFonts w:cs="Arial"/>
          <w:b/>
          <w:szCs w:val="24"/>
        </w:rPr>
        <w:t>2</w:t>
      </w:r>
      <w:r w:rsidR="00E4122B" w:rsidRPr="00126355">
        <w:rPr>
          <w:rFonts w:cs="Arial"/>
          <w:b/>
          <w:szCs w:val="24"/>
        </w:rPr>
        <w:t>7</w:t>
      </w:r>
      <w:r w:rsidRPr="00126355">
        <w:rPr>
          <w:rFonts w:cs="Arial"/>
          <w:b/>
          <w:szCs w:val="24"/>
        </w:rPr>
        <w:t>.1.</w:t>
      </w:r>
      <w:r w:rsidRPr="00126355">
        <w:rPr>
          <w:rFonts w:cs="Arial"/>
          <w:szCs w:val="24"/>
        </w:rPr>
        <w:t xml:space="preserve"> </w:t>
      </w:r>
      <w:r w:rsidRPr="00126355">
        <w:rPr>
          <w:rFonts w:cs="Arial"/>
          <w:bCs/>
          <w:szCs w:val="24"/>
        </w:rPr>
        <w:t xml:space="preserve"> </w:t>
      </w:r>
      <w:r w:rsidRPr="00126355">
        <w:rPr>
          <w:rFonts w:cs="Arial"/>
          <w:szCs w:val="24"/>
        </w:rPr>
        <w:t xml:space="preserve">É facultada ao </w:t>
      </w:r>
      <w:r w:rsidRPr="00126355">
        <w:rPr>
          <w:rFonts w:cs="Arial"/>
        </w:rPr>
        <w:t xml:space="preserve">(à) Pregoeiro (a) </w:t>
      </w:r>
      <w:r w:rsidRPr="00126355">
        <w:rPr>
          <w:rFonts w:cs="Arial"/>
          <w:szCs w:val="24"/>
        </w:rPr>
        <w:t>ou à Autoridade Superior, em qualquer fase da licitação, a promoção de diligência destinada a esclarecer ou complementar a instrução do processo, vedada a inclusão posterior de documento ou informação que deveria constar no ato da sessão pública;</w:t>
      </w:r>
    </w:p>
    <w:p w14:paraId="5815211B" w14:textId="5A448CE8" w:rsidR="005339F1" w:rsidRPr="00126355" w:rsidRDefault="005339F1" w:rsidP="005339F1">
      <w:pPr>
        <w:widowControl w:val="0"/>
        <w:autoSpaceDE w:val="0"/>
        <w:autoSpaceDN w:val="0"/>
        <w:adjustRightInd w:val="0"/>
        <w:spacing w:after="120"/>
        <w:jc w:val="both"/>
        <w:rPr>
          <w:rFonts w:ascii="Arial" w:hAnsi="Arial" w:cs="Arial"/>
          <w:color w:val="000000"/>
          <w:sz w:val="24"/>
          <w:szCs w:val="24"/>
        </w:rPr>
      </w:pPr>
      <w:r w:rsidRPr="00126355">
        <w:rPr>
          <w:rFonts w:ascii="Arial" w:hAnsi="Arial" w:cs="Arial"/>
          <w:b/>
          <w:bCs/>
          <w:color w:val="000000"/>
          <w:sz w:val="24"/>
          <w:szCs w:val="24"/>
        </w:rPr>
        <w:t>2</w:t>
      </w:r>
      <w:r w:rsidR="00E4122B" w:rsidRPr="00126355">
        <w:rPr>
          <w:rFonts w:ascii="Arial" w:hAnsi="Arial" w:cs="Arial"/>
          <w:b/>
          <w:bCs/>
          <w:color w:val="000000"/>
          <w:sz w:val="24"/>
          <w:szCs w:val="24"/>
        </w:rPr>
        <w:t>7</w:t>
      </w:r>
      <w:r w:rsidRPr="00126355">
        <w:rPr>
          <w:rFonts w:ascii="Arial" w:hAnsi="Arial" w:cs="Arial"/>
          <w:b/>
          <w:bCs/>
          <w:color w:val="000000"/>
          <w:sz w:val="24"/>
          <w:szCs w:val="24"/>
        </w:rPr>
        <w:t>.2.</w:t>
      </w:r>
      <w:r w:rsidRPr="00126355">
        <w:rPr>
          <w:rFonts w:ascii="Arial" w:hAnsi="Arial" w:cs="Arial"/>
          <w:bCs/>
          <w:color w:val="000000"/>
          <w:sz w:val="24"/>
          <w:szCs w:val="24"/>
        </w:rPr>
        <w:t xml:space="preserve"> </w:t>
      </w:r>
      <w:r w:rsidRPr="00126355">
        <w:rPr>
          <w:rFonts w:ascii="Arial" w:hAnsi="Arial" w:cs="Arial"/>
          <w:color w:val="000000"/>
          <w:sz w:val="24"/>
          <w:szCs w:val="24"/>
        </w:rPr>
        <w:t>Fica assegurado à Prefeitura Municipal</w:t>
      </w:r>
      <w:r w:rsidRPr="00126355">
        <w:rPr>
          <w:rFonts w:ascii="Arial" w:hAnsi="Arial" w:cs="Arial"/>
          <w:sz w:val="24"/>
        </w:rPr>
        <w:t xml:space="preserve"> </w:t>
      </w:r>
      <w:r w:rsidRPr="00126355">
        <w:rPr>
          <w:rFonts w:ascii="Arial" w:hAnsi="Arial" w:cs="Arial"/>
          <w:color w:val="000000"/>
          <w:sz w:val="24"/>
          <w:szCs w:val="24"/>
        </w:rPr>
        <w:t xml:space="preserve">de </w:t>
      </w:r>
      <w:r w:rsidR="00086C94" w:rsidRPr="00126355">
        <w:rPr>
          <w:rFonts w:ascii="Arial" w:hAnsi="Arial" w:cs="Arial"/>
          <w:color w:val="000000"/>
          <w:sz w:val="24"/>
          <w:szCs w:val="24"/>
        </w:rPr>
        <w:t>Santo Antônio do Leste</w:t>
      </w:r>
      <w:r w:rsidRPr="00126355">
        <w:rPr>
          <w:rFonts w:ascii="Arial" w:hAnsi="Arial" w:cs="Arial"/>
          <w:color w:val="000000"/>
          <w:sz w:val="24"/>
          <w:szCs w:val="24"/>
        </w:rPr>
        <w:t xml:space="preserve"> o direito de, no interesse da Administração, anular ou revogar, a qualquer tempo, no todo ou em parte, a presente licitação, dando ciência aos participantes, na forma da legislação vigente;</w:t>
      </w:r>
    </w:p>
    <w:p w14:paraId="3DA3EC8A" w14:textId="7EEE072D" w:rsidR="005339F1" w:rsidRPr="00126355" w:rsidRDefault="005339F1" w:rsidP="005339F1">
      <w:pPr>
        <w:widowControl w:val="0"/>
        <w:autoSpaceDE w:val="0"/>
        <w:autoSpaceDN w:val="0"/>
        <w:adjustRightInd w:val="0"/>
        <w:spacing w:after="120"/>
        <w:jc w:val="both"/>
        <w:rPr>
          <w:rFonts w:ascii="Arial" w:hAnsi="Arial" w:cs="Arial"/>
          <w:color w:val="000000"/>
          <w:sz w:val="24"/>
          <w:szCs w:val="24"/>
        </w:rPr>
      </w:pPr>
      <w:r w:rsidRPr="00126355">
        <w:rPr>
          <w:rFonts w:ascii="Arial" w:hAnsi="Arial" w:cs="Arial"/>
          <w:b/>
          <w:bCs/>
          <w:color w:val="000000"/>
          <w:sz w:val="24"/>
          <w:szCs w:val="24"/>
        </w:rPr>
        <w:t>2</w:t>
      </w:r>
      <w:r w:rsidR="00E4122B" w:rsidRPr="00126355">
        <w:rPr>
          <w:rFonts w:ascii="Arial" w:hAnsi="Arial" w:cs="Arial"/>
          <w:b/>
          <w:bCs/>
          <w:color w:val="000000"/>
          <w:sz w:val="24"/>
          <w:szCs w:val="24"/>
        </w:rPr>
        <w:t>7</w:t>
      </w:r>
      <w:r w:rsidRPr="00126355">
        <w:rPr>
          <w:rFonts w:ascii="Arial" w:hAnsi="Arial" w:cs="Arial"/>
          <w:b/>
          <w:bCs/>
          <w:color w:val="000000"/>
          <w:sz w:val="24"/>
          <w:szCs w:val="24"/>
        </w:rPr>
        <w:t>.3.</w:t>
      </w:r>
      <w:r w:rsidRPr="00126355">
        <w:rPr>
          <w:rFonts w:ascii="Arial" w:hAnsi="Arial" w:cs="Arial"/>
          <w:color w:val="000000"/>
          <w:sz w:val="24"/>
          <w:szCs w:val="24"/>
        </w:rPr>
        <w:t xml:space="preserve"> As licitantes são responsáveis pela fidelidade e legitimidade das informações e dos documentos apresentados em qualquer fase da licitação;</w:t>
      </w:r>
    </w:p>
    <w:p w14:paraId="54B63AE8" w14:textId="7C489B46" w:rsidR="005339F1" w:rsidRPr="00126355" w:rsidRDefault="005339F1" w:rsidP="005339F1">
      <w:pPr>
        <w:widowControl w:val="0"/>
        <w:autoSpaceDE w:val="0"/>
        <w:autoSpaceDN w:val="0"/>
        <w:adjustRightInd w:val="0"/>
        <w:spacing w:after="120"/>
        <w:jc w:val="both"/>
        <w:rPr>
          <w:rFonts w:ascii="Arial" w:hAnsi="Arial" w:cs="Arial"/>
          <w:color w:val="000000"/>
          <w:sz w:val="24"/>
          <w:szCs w:val="24"/>
        </w:rPr>
      </w:pPr>
      <w:r w:rsidRPr="00126355">
        <w:rPr>
          <w:rFonts w:ascii="Arial" w:hAnsi="Arial" w:cs="Arial"/>
          <w:b/>
          <w:bCs/>
          <w:color w:val="000000"/>
          <w:sz w:val="24"/>
          <w:szCs w:val="24"/>
        </w:rPr>
        <w:t>2</w:t>
      </w:r>
      <w:r w:rsidR="00E4122B" w:rsidRPr="00126355">
        <w:rPr>
          <w:rFonts w:ascii="Arial" w:hAnsi="Arial" w:cs="Arial"/>
          <w:b/>
          <w:bCs/>
          <w:color w:val="000000"/>
          <w:sz w:val="24"/>
          <w:szCs w:val="24"/>
        </w:rPr>
        <w:t>7</w:t>
      </w:r>
      <w:r w:rsidRPr="00126355">
        <w:rPr>
          <w:rFonts w:ascii="Arial" w:hAnsi="Arial" w:cs="Arial"/>
          <w:b/>
          <w:bCs/>
          <w:color w:val="000000"/>
          <w:sz w:val="24"/>
          <w:szCs w:val="24"/>
        </w:rPr>
        <w:t>.4.</w:t>
      </w:r>
      <w:r w:rsidRPr="00126355">
        <w:rPr>
          <w:rFonts w:ascii="Arial" w:hAnsi="Arial" w:cs="Arial"/>
          <w:bCs/>
          <w:color w:val="000000"/>
          <w:sz w:val="24"/>
          <w:szCs w:val="24"/>
        </w:rPr>
        <w:t xml:space="preserve"> </w:t>
      </w:r>
      <w:r w:rsidRPr="00126355">
        <w:rPr>
          <w:rFonts w:ascii="Arial" w:hAnsi="Arial" w:cs="Arial"/>
          <w:color w:val="000000"/>
          <w:sz w:val="24"/>
          <w:szCs w:val="24"/>
        </w:rPr>
        <w:t xml:space="preserve">Na contagem dos prazos estabelecidos neste Edital e seus Anexos, excluir-se-á o dia do início e incluir-se-á o do vencimento. Só se iniciam e vencem os prazos em dias de expediente da Prefeitura Municipal de </w:t>
      </w:r>
      <w:r w:rsidR="00086C94" w:rsidRPr="00126355">
        <w:rPr>
          <w:rFonts w:ascii="Arial" w:hAnsi="Arial" w:cs="Arial"/>
          <w:color w:val="000000"/>
          <w:sz w:val="24"/>
          <w:szCs w:val="24"/>
        </w:rPr>
        <w:t>Santo Antônio do Leste</w:t>
      </w:r>
      <w:r w:rsidRPr="00126355">
        <w:rPr>
          <w:rFonts w:ascii="Arial" w:hAnsi="Arial" w:cs="Arial"/>
          <w:color w:val="000000"/>
          <w:sz w:val="24"/>
          <w:szCs w:val="24"/>
        </w:rPr>
        <w:t>;</w:t>
      </w:r>
    </w:p>
    <w:p w14:paraId="6DFEA8C6" w14:textId="43E2D237" w:rsidR="005339F1" w:rsidRPr="00126355" w:rsidRDefault="005339F1" w:rsidP="005339F1">
      <w:pPr>
        <w:widowControl w:val="0"/>
        <w:autoSpaceDE w:val="0"/>
        <w:autoSpaceDN w:val="0"/>
        <w:adjustRightInd w:val="0"/>
        <w:spacing w:after="120"/>
        <w:jc w:val="both"/>
        <w:rPr>
          <w:rFonts w:ascii="Arial" w:hAnsi="Arial" w:cs="Arial"/>
          <w:color w:val="000000"/>
          <w:sz w:val="24"/>
          <w:szCs w:val="24"/>
        </w:rPr>
      </w:pPr>
      <w:r w:rsidRPr="00126355">
        <w:rPr>
          <w:rFonts w:ascii="Arial" w:hAnsi="Arial" w:cs="Arial"/>
          <w:b/>
          <w:bCs/>
          <w:color w:val="000000"/>
          <w:sz w:val="24"/>
          <w:szCs w:val="24"/>
        </w:rPr>
        <w:t>2</w:t>
      </w:r>
      <w:r w:rsidR="00E4122B" w:rsidRPr="00126355">
        <w:rPr>
          <w:rFonts w:ascii="Arial" w:hAnsi="Arial" w:cs="Arial"/>
          <w:b/>
          <w:bCs/>
          <w:color w:val="000000"/>
          <w:sz w:val="24"/>
          <w:szCs w:val="24"/>
        </w:rPr>
        <w:t>7</w:t>
      </w:r>
      <w:r w:rsidRPr="00126355">
        <w:rPr>
          <w:rFonts w:ascii="Arial" w:hAnsi="Arial" w:cs="Arial"/>
          <w:b/>
          <w:bCs/>
          <w:color w:val="000000"/>
          <w:sz w:val="24"/>
          <w:szCs w:val="24"/>
        </w:rPr>
        <w:t>.5.</w:t>
      </w:r>
      <w:r w:rsidRPr="00126355">
        <w:rPr>
          <w:rFonts w:ascii="Arial" w:hAnsi="Arial" w:cs="Arial"/>
          <w:bCs/>
          <w:color w:val="000000"/>
          <w:sz w:val="24"/>
          <w:szCs w:val="24"/>
        </w:rPr>
        <w:t xml:space="preserve"> </w:t>
      </w:r>
      <w:r w:rsidRPr="00126355">
        <w:rPr>
          <w:rFonts w:ascii="Arial" w:hAnsi="Arial" w:cs="Arial"/>
          <w:color w:val="000000"/>
          <w:sz w:val="24"/>
          <w:szCs w:val="24"/>
        </w:rPr>
        <w:t xml:space="preserve">O </w:t>
      </w:r>
      <w:r w:rsidRPr="00126355">
        <w:rPr>
          <w:rFonts w:ascii="Arial" w:hAnsi="Arial" w:cs="Arial"/>
          <w:sz w:val="24"/>
        </w:rPr>
        <w:t>(a) Pregoeiro (a)</w:t>
      </w:r>
      <w:r w:rsidRPr="00126355">
        <w:rPr>
          <w:rFonts w:ascii="Arial" w:hAnsi="Arial" w:cs="Arial"/>
          <w:color w:val="000000"/>
          <w:sz w:val="24"/>
          <w:szCs w:val="24"/>
        </w:rPr>
        <w:t xml:space="preserve">, no interesse público, poderá </w:t>
      </w:r>
      <w:r w:rsidR="00D517D7" w:rsidRPr="00126355">
        <w:rPr>
          <w:rFonts w:ascii="Arial" w:hAnsi="Arial" w:cs="Arial"/>
          <w:color w:val="000000"/>
          <w:sz w:val="24"/>
          <w:szCs w:val="24"/>
        </w:rPr>
        <w:t>sanar</w:t>
      </w:r>
      <w:r w:rsidR="00AC364C" w:rsidRPr="00126355">
        <w:rPr>
          <w:rFonts w:ascii="Arial" w:hAnsi="Arial" w:cs="Arial"/>
          <w:color w:val="000000"/>
          <w:sz w:val="24"/>
          <w:szCs w:val="24"/>
        </w:rPr>
        <w:t>,</w:t>
      </w:r>
      <w:r w:rsidRPr="00126355">
        <w:rPr>
          <w:rFonts w:ascii="Arial" w:hAnsi="Arial" w:cs="Arial"/>
          <w:color w:val="000000"/>
          <w:sz w:val="24"/>
          <w:szCs w:val="24"/>
        </w:rPr>
        <w:t xml:space="preserve"> relevar omissões ou erros puramente formais observados na documentação e na proposta, desde que não contrariem a legislação vigente e não comprometam a lisura da licitação, sendo possível a promoção de diligência destinada a esclarecer ou a complementar a instrução do processo;</w:t>
      </w:r>
    </w:p>
    <w:p w14:paraId="5D9DB39B" w14:textId="05299267" w:rsidR="005339F1" w:rsidRPr="00126355" w:rsidRDefault="005339F1" w:rsidP="005339F1">
      <w:pPr>
        <w:widowControl w:val="0"/>
        <w:autoSpaceDE w:val="0"/>
        <w:autoSpaceDN w:val="0"/>
        <w:adjustRightInd w:val="0"/>
        <w:spacing w:after="120"/>
        <w:jc w:val="both"/>
        <w:rPr>
          <w:rFonts w:ascii="Arial" w:hAnsi="Arial" w:cs="Arial"/>
          <w:color w:val="000000"/>
          <w:sz w:val="24"/>
          <w:szCs w:val="24"/>
        </w:rPr>
      </w:pPr>
      <w:r w:rsidRPr="00126355">
        <w:rPr>
          <w:rFonts w:ascii="Arial" w:hAnsi="Arial" w:cs="Arial"/>
          <w:b/>
          <w:bCs/>
          <w:color w:val="000000"/>
          <w:sz w:val="24"/>
          <w:szCs w:val="24"/>
        </w:rPr>
        <w:t>2</w:t>
      </w:r>
      <w:r w:rsidR="00E4122B" w:rsidRPr="00126355">
        <w:rPr>
          <w:rFonts w:ascii="Arial" w:hAnsi="Arial" w:cs="Arial"/>
          <w:b/>
          <w:bCs/>
          <w:color w:val="000000"/>
          <w:sz w:val="24"/>
          <w:szCs w:val="24"/>
        </w:rPr>
        <w:t>7</w:t>
      </w:r>
      <w:r w:rsidRPr="00126355">
        <w:rPr>
          <w:rFonts w:ascii="Arial" w:hAnsi="Arial" w:cs="Arial"/>
          <w:b/>
          <w:bCs/>
          <w:color w:val="000000"/>
          <w:sz w:val="24"/>
          <w:szCs w:val="24"/>
        </w:rPr>
        <w:t>.6.</w:t>
      </w:r>
      <w:r w:rsidRPr="00126355">
        <w:rPr>
          <w:rFonts w:ascii="Arial" w:hAnsi="Arial" w:cs="Arial"/>
          <w:bCs/>
          <w:color w:val="000000"/>
          <w:sz w:val="24"/>
          <w:szCs w:val="24"/>
        </w:rPr>
        <w:t xml:space="preserve"> </w:t>
      </w:r>
      <w:r w:rsidRPr="00126355">
        <w:rPr>
          <w:rFonts w:ascii="Arial" w:hAnsi="Arial" w:cs="Arial"/>
          <w:color w:val="000000"/>
          <w:sz w:val="24"/>
          <w:szCs w:val="24"/>
        </w:rPr>
        <w:t xml:space="preserve">As normas que disciplinam este pregão serão sempre interpretadas em favor da ampliação da disputa entre os interessados, sem comprometimento da segurança da futura </w:t>
      </w:r>
      <w:r w:rsidR="00220952" w:rsidRPr="00126355">
        <w:rPr>
          <w:rFonts w:ascii="Arial" w:hAnsi="Arial" w:cs="Arial"/>
          <w:color w:val="000000"/>
          <w:sz w:val="24"/>
          <w:szCs w:val="24"/>
        </w:rPr>
        <w:t>contratação</w:t>
      </w:r>
      <w:r w:rsidRPr="00126355">
        <w:rPr>
          <w:rFonts w:ascii="Arial" w:hAnsi="Arial" w:cs="Arial"/>
          <w:color w:val="000000"/>
          <w:sz w:val="24"/>
          <w:szCs w:val="24"/>
        </w:rPr>
        <w:t>;</w:t>
      </w:r>
    </w:p>
    <w:p w14:paraId="06002EEF" w14:textId="4D5CE4D0" w:rsidR="005339F1" w:rsidRPr="00126355" w:rsidRDefault="005339F1" w:rsidP="005339F1">
      <w:pPr>
        <w:widowControl w:val="0"/>
        <w:autoSpaceDE w:val="0"/>
        <w:autoSpaceDN w:val="0"/>
        <w:adjustRightInd w:val="0"/>
        <w:spacing w:after="120"/>
        <w:jc w:val="both"/>
        <w:rPr>
          <w:rFonts w:ascii="Arial" w:hAnsi="Arial" w:cs="Arial"/>
          <w:color w:val="000000"/>
          <w:sz w:val="24"/>
          <w:szCs w:val="24"/>
        </w:rPr>
      </w:pPr>
      <w:r w:rsidRPr="00126355">
        <w:rPr>
          <w:rFonts w:ascii="Arial" w:hAnsi="Arial" w:cs="Arial"/>
          <w:b/>
          <w:bCs/>
          <w:color w:val="000000"/>
          <w:sz w:val="24"/>
          <w:szCs w:val="24"/>
        </w:rPr>
        <w:t>2</w:t>
      </w:r>
      <w:r w:rsidR="00E4122B" w:rsidRPr="00126355">
        <w:rPr>
          <w:rFonts w:ascii="Arial" w:hAnsi="Arial" w:cs="Arial"/>
          <w:b/>
          <w:bCs/>
          <w:color w:val="000000"/>
          <w:sz w:val="24"/>
          <w:szCs w:val="24"/>
        </w:rPr>
        <w:t>7</w:t>
      </w:r>
      <w:r w:rsidRPr="00126355">
        <w:rPr>
          <w:rFonts w:ascii="Arial" w:hAnsi="Arial" w:cs="Arial"/>
          <w:b/>
          <w:bCs/>
          <w:color w:val="000000"/>
          <w:sz w:val="24"/>
          <w:szCs w:val="24"/>
        </w:rPr>
        <w:t>.7.</w:t>
      </w:r>
      <w:r w:rsidRPr="00126355">
        <w:rPr>
          <w:rFonts w:ascii="Arial" w:hAnsi="Arial" w:cs="Arial"/>
          <w:bCs/>
          <w:color w:val="000000"/>
          <w:sz w:val="24"/>
          <w:szCs w:val="24"/>
        </w:rPr>
        <w:t xml:space="preserve"> </w:t>
      </w:r>
      <w:r w:rsidRPr="00126355">
        <w:rPr>
          <w:rFonts w:ascii="Arial" w:hAnsi="Arial" w:cs="Arial"/>
          <w:color w:val="000000"/>
          <w:sz w:val="24"/>
          <w:szCs w:val="24"/>
        </w:rPr>
        <w:t xml:space="preserve">As questões decorrentes da execução deste edital, que não possam ser dirimidas administrativamente, serão processadas e julgadas pelo foro da Comarca de </w:t>
      </w:r>
      <w:r w:rsidR="00DC6443" w:rsidRPr="00126355">
        <w:rPr>
          <w:rFonts w:ascii="Arial" w:hAnsi="Arial" w:cs="Arial"/>
          <w:color w:val="000000"/>
          <w:sz w:val="24"/>
          <w:szCs w:val="24"/>
        </w:rPr>
        <w:t>Primavera do Leste</w:t>
      </w:r>
      <w:r w:rsidRPr="00126355">
        <w:rPr>
          <w:rFonts w:ascii="Arial" w:hAnsi="Arial" w:cs="Arial"/>
          <w:color w:val="000000"/>
          <w:sz w:val="24"/>
          <w:szCs w:val="24"/>
        </w:rPr>
        <w:t xml:space="preserve"> – MT, com exclusão de qualquer outro;</w:t>
      </w:r>
    </w:p>
    <w:p w14:paraId="50153055" w14:textId="70B39ABE" w:rsidR="005339F1" w:rsidRPr="00126355" w:rsidRDefault="005339F1" w:rsidP="005339F1">
      <w:pPr>
        <w:widowControl w:val="0"/>
        <w:autoSpaceDE w:val="0"/>
        <w:autoSpaceDN w:val="0"/>
        <w:adjustRightInd w:val="0"/>
        <w:spacing w:after="120"/>
        <w:jc w:val="both"/>
        <w:rPr>
          <w:rFonts w:ascii="Arial" w:hAnsi="Arial" w:cs="Arial"/>
          <w:color w:val="000000"/>
          <w:sz w:val="24"/>
          <w:szCs w:val="24"/>
        </w:rPr>
      </w:pPr>
      <w:r w:rsidRPr="00126355">
        <w:rPr>
          <w:rFonts w:ascii="Arial" w:hAnsi="Arial" w:cs="Arial"/>
          <w:b/>
          <w:bCs/>
          <w:color w:val="000000"/>
          <w:sz w:val="24"/>
          <w:szCs w:val="24"/>
        </w:rPr>
        <w:t>2</w:t>
      </w:r>
      <w:r w:rsidR="00E4122B" w:rsidRPr="00126355">
        <w:rPr>
          <w:rFonts w:ascii="Arial" w:hAnsi="Arial" w:cs="Arial"/>
          <w:b/>
          <w:bCs/>
          <w:color w:val="000000"/>
          <w:sz w:val="24"/>
          <w:szCs w:val="24"/>
        </w:rPr>
        <w:t>7</w:t>
      </w:r>
      <w:r w:rsidRPr="00126355">
        <w:rPr>
          <w:rFonts w:ascii="Arial" w:hAnsi="Arial" w:cs="Arial"/>
          <w:b/>
          <w:bCs/>
          <w:color w:val="000000"/>
          <w:sz w:val="24"/>
          <w:szCs w:val="24"/>
        </w:rPr>
        <w:t>.8.</w:t>
      </w:r>
      <w:r w:rsidRPr="00126355">
        <w:rPr>
          <w:rFonts w:ascii="Arial" w:hAnsi="Arial" w:cs="Arial"/>
          <w:bCs/>
          <w:color w:val="000000"/>
          <w:sz w:val="24"/>
          <w:szCs w:val="24"/>
        </w:rPr>
        <w:t xml:space="preserve"> </w:t>
      </w:r>
      <w:r w:rsidRPr="00126355">
        <w:rPr>
          <w:rFonts w:ascii="Arial" w:hAnsi="Arial" w:cs="Arial"/>
          <w:color w:val="000000"/>
          <w:sz w:val="24"/>
          <w:szCs w:val="24"/>
        </w:rPr>
        <w:t xml:space="preserve">O </w:t>
      </w:r>
      <w:r w:rsidRPr="00126355">
        <w:rPr>
          <w:rFonts w:ascii="Arial" w:hAnsi="Arial" w:cs="Arial"/>
          <w:sz w:val="24"/>
        </w:rPr>
        <w:t>(a) Pregoeiro (a)</w:t>
      </w:r>
      <w:r w:rsidRPr="00126355">
        <w:rPr>
          <w:rFonts w:ascii="Arial" w:hAnsi="Arial" w:cs="Arial"/>
          <w:color w:val="000000"/>
          <w:sz w:val="24"/>
          <w:szCs w:val="24"/>
        </w:rPr>
        <w:t xml:space="preserve"> </w:t>
      </w:r>
      <w:r w:rsidR="00AC364C" w:rsidRPr="00126355">
        <w:rPr>
          <w:rFonts w:ascii="Arial" w:hAnsi="Arial" w:cs="Arial"/>
          <w:color w:val="000000"/>
          <w:sz w:val="24"/>
          <w:szCs w:val="24"/>
        </w:rPr>
        <w:t>poderá</w:t>
      </w:r>
      <w:r w:rsidRPr="00126355">
        <w:rPr>
          <w:rFonts w:ascii="Arial" w:hAnsi="Arial" w:cs="Arial"/>
          <w:color w:val="000000"/>
          <w:sz w:val="24"/>
          <w:szCs w:val="24"/>
        </w:rPr>
        <w:t xml:space="preserve"> se julgar conveniente, adotar o procedimento de re-pregoar, devendo as licitantes, neste caso, permanecerem até o final da sessão;</w:t>
      </w:r>
    </w:p>
    <w:p w14:paraId="57EC1ED8" w14:textId="1C036B22" w:rsidR="005339F1" w:rsidRPr="00126355" w:rsidRDefault="005339F1" w:rsidP="005339F1">
      <w:pPr>
        <w:widowControl w:val="0"/>
        <w:autoSpaceDE w:val="0"/>
        <w:autoSpaceDN w:val="0"/>
        <w:adjustRightInd w:val="0"/>
        <w:spacing w:after="120"/>
        <w:jc w:val="both"/>
        <w:rPr>
          <w:rFonts w:ascii="Arial" w:hAnsi="Arial" w:cs="Arial"/>
          <w:color w:val="000000"/>
          <w:sz w:val="24"/>
          <w:szCs w:val="24"/>
        </w:rPr>
      </w:pPr>
      <w:r w:rsidRPr="00126355">
        <w:rPr>
          <w:rFonts w:ascii="Arial" w:hAnsi="Arial" w:cs="Arial"/>
          <w:b/>
          <w:bCs/>
          <w:color w:val="000000"/>
          <w:sz w:val="24"/>
          <w:szCs w:val="24"/>
        </w:rPr>
        <w:t>2</w:t>
      </w:r>
      <w:r w:rsidR="00E4122B" w:rsidRPr="00126355">
        <w:rPr>
          <w:rFonts w:ascii="Arial" w:hAnsi="Arial" w:cs="Arial"/>
          <w:b/>
          <w:bCs/>
          <w:color w:val="000000"/>
          <w:sz w:val="24"/>
          <w:szCs w:val="24"/>
        </w:rPr>
        <w:t>7</w:t>
      </w:r>
      <w:r w:rsidRPr="00126355">
        <w:rPr>
          <w:rFonts w:ascii="Arial" w:hAnsi="Arial" w:cs="Arial"/>
          <w:b/>
          <w:bCs/>
          <w:color w:val="000000"/>
          <w:sz w:val="24"/>
          <w:szCs w:val="24"/>
        </w:rPr>
        <w:t>.9.</w:t>
      </w:r>
      <w:r w:rsidRPr="00126355">
        <w:rPr>
          <w:rFonts w:ascii="Arial" w:hAnsi="Arial" w:cs="Arial"/>
          <w:bCs/>
          <w:color w:val="000000"/>
          <w:sz w:val="24"/>
          <w:szCs w:val="24"/>
        </w:rPr>
        <w:t xml:space="preserve"> </w:t>
      </w:r>
      <w:r w:rsidRPr="00126355">
        <w:rPr>
          <w:rFonts w:ascii="Arial" w:hAnsi="Arial" w:cs="Arial"/>
          <w:color w:val="000000"/>
          <w:sz w:val="24"/>
          <w:szCs w:val="24"/>
        </w:rPr>
        <w:t xml:space="preserve">As decisões do </w:t>
      </w:r>
      <w:r w:rsidRPr="00126355">
        <w:rPr>
          <w:rFonts w:ascii="Arial" w:hAnsi="Arial" w:cs="Arial"/>
          <w:sz w:val="24"/>
        </w:rPr>
        <w:t>(a) Pregoeiro (a)</w:t>
      </w:r>
      <w:r w:rsidRPr="00126355">
        <w:rPr>
          <w:rFonts w:ascii="Arial" w:hAnsi="Arial" w:cs="Arial"/>
          <w:color w:val="000000"/>
          <w:sz w:val="24"/>
          <w:szCs w:val="24"/>
        </w:rPr>
        <w:t xml:space="preserve"> serão comunicadas mediante publicação no Diário Oficial </w:t>
      </w:r>
      <w:r w:rsidR="00DC6443" w:rsidRPr="00126355">
        <w:rPr>
          <w:rFonts w:ascii="Arial" w:hAnsi="Arial" w:cs="Arial"/>
          <w:color w:val="000000"/>
          <w:sz w:val="24"/>
          <w:szCs w:val="24"/>
        </w:rPr>
        <w:t xml:space="preserve">dos Municípios - </w:t>
      </w:r>
      <w:r w:rsidR="00DC6443" w:rsidRPr="00126355">
        <w:rPr>
          <w:rFonts w:ascii="Arial" w:hAnsi="Arial" w:cs="Arial"/>
          <w:sz w:val="24"/>
          <w:szCs w:val="24"/>
        </w:rPr>
        <w:t xml:space="preserve">AMM (associação mato-grossense dos municípios) </w:t>
      </w:r>
      <w:hyperlink r:id="rId20" w:history="1">
        <w:r w:rsidR="00DC6443" w:rsidRPr="00126355">
          <w:rPr>
            <w:rStyle w:val="Hyperlink"/>
            <w:rFonts w:ascii="Arial" w:hAnsi="Arial" w:cs="Arial"/>
            <w:sz w:val="24"/>
            <w:szCs w:val="24"/>
          </w:rPr>
          <w:t>https://diariomunicipal.org/mt/amm/</w:t>
        </w:r>
      </w:hyperlink>
      <w:r w:rsidRPr="00126355">
        <w:rPr>
          <w:rFonts w:ascii="Arial" w:hAnsi="Arial" w:cs="Arial"/>
          <w:color w:val="000000"/>
          <w:sz w:val="24"/>
          <w:szCs w:val="24"/>
        </w:rPr>
        <w:t xml:space="preserve"> e na página web da Prefeitura Municipal de </w:t>
      </w:r>
      <w:r w:rsidR="00086C94" w:rsidRPr="00126355">
        <w:rPr>
          <w:rFonts w:ascii="Arial" w:hAnsi="Arial" w:cs="Arial"/>
          <w:color w:val="000000"/>
          <w:sz w:val="24"/>
          <w:szCs w:val="24"/>
        </w:rPr>
        <w:t>Santo Antônio do Leste</w:t>
      </w:r>
      <w:r w:rsidRPr="00126355">
        <w:rPr>
          <w:rFonts w:ascii="Arial" w:hAnsi="Arial" w:cs="Arial"/>
          <w:color w:val="000000"/>
          <w:sz w:val="24"/>
          <w:szCs w:val="24"/>
        </w:rPr>
        <w:t xml:space="preserve"> (</w:t>
      </w:r>
      <w:r w:rsidR="00DC6443" w:rsidRPr="00126355">
        <w:rPr>
          <w:rFonts w:ascii="Arial" w:hAnsi="Arial" w:cs="Arial"/>
          <w:color w:val="0000FF"/>
          <w:sz w:val="24"/>
          <w:szCs w:val="24"/>
        </w:rPr>
        <w:t>http</w:t>
      </w:r>
      <w:r w:rsidR="004C0C28" w:rsidRPr="00126355">
        <w:rPr>
          <w:rFonts w:ascii="Arial" w:hAnsi="Arial" w:cs="Arial"/>
          <w:color w:val="0000FF"/>
          <w:sz w:val="24"/>
          <w:szCs w:val="24"/>
        </w:rPr>
        <w:t>s</w:t>
      </w:r>
      <w:r w:rsidR="00DC6443" w:rsidRPr="00126355">
        <w:rPr>
          <w:rFonts w:ascii="Arial" w:hAnsi="Arial" w:cs="Arial"/>
          <w:color w:val="0000FF"/>
          <w:sz w:val="24"/>
          <w:szCs w:val="24"/>
        </w:rPr>
        <w:t>://www.santoantoniodoleste.mt.gov.br/</w:t>
      </w:r>
      <w:r w:rsidRPr="00126355">
        <w:rPr>
          <w:rFonts w:ascii="Arial" w:hAnsi="Arial" w:cs="Arial"/>
          <w:color w:val="000000"/>
          <w:sz w:val="24"/>
          <w:szCs w:val="24"/>
        </w:rPr>
        <w:t>) salvo com referência àquelas que, lavradas em ata, puderem ser feitas diretamente aos representantes legais das licitantes presentes ao evento, ou, ainda, por intermédio de ofício, desde que comprovado o seu recebimento, principalmente, quanto ao resultado de:</w:t>
      </w:r>
    </w:p>
    <w:p w14:paraId="186828E0" w14:textId="77777777" w:rsidR="005339F1" w:rsidRPr="00126355" w:rsidRDefault="005339F1" w:rsidP="005339F1">
      <w:pPr>
        <w:widowControl w:val="0"/>
        <w:autoSpaceDE w:val="0"/>
        <w:autoSpaceDN w:val="0"/>
        <w:adjustRightInd w:val="0"/>
        <w:spacing w:after="120"/>
        <w:jc w:val="both"/>
        <w:rPr>
          <w:rFonts w:ascii="Arial" w:hAnsi="Arial" w:cs="Arial"/>
          <w:color w:val="000000"/>
          <w:sz w:val="24"/>
          <w:szCs w:val="24"/>
        </w:rPr>
      </w:pPr>
      <w:r w:rsidRPr="00126355">
        <w:rPr>
          <w:rFonts w:ascii="Arial" w:hAnsi="Arial" w:cs="Arial"/>
          <w:b/>
          <w:color w:val="000000"/>
          <w:sz w:val="24"/>
          <w:szCs w:val="24"/>
        </w:rPr>
        <w:t>a)</w:t>
      </w:r>
      <w:r w:rsidRPr="00126355">
        <w:rPr>
          <w:rFonts w:ascii="Arial" w:hAnsi="Arial" w:cs="Arial"/>
          <w:color w:val="000000"/>
          <w:sz w:val="24"/>
          <w:szCs w:val="24"/>
        </w:rPr>
        <w:t xml:space="preserve"> Julgamento deste Pregão;</w:t>
      </w:r>
    </w:p>
    <w:p w14:paraId="6EF4DC22" w14:textId="77777777" w:rsidR="005339F1" w:rsidRPr="00126355" w:rsidRDefault="005339F1" w:rsidP="005339F1">
      <w:pPr>
        <w:widowControl w:val="0"/>
        <w:autoSpaceDE w:val="0"/>
        <w:autoSpaceDN w:val="0"/>
        <w:adjustRightInd w:val="0"/>
        <w:spacing w:after="120"/>
        <w:jc w:val="both"/>
        <w:rPr>
          <w:rFonts w:ascii="Arial" w:hAnsi="Arial" w:cs="Arial"/>
          <w:sz w:val="24"/>
          <w:szCs w:val="24"/>
        </w:rPr>
      </w:pPr>
      <w:r w:rsidRPr="00126355">
        <w:rPr>
          <w:rFonts w:ascii="Arial" w:hAnsi="Arial" w:cs="Arial"/>
          <w:b/>
          <w:color w:val="000000"/>
          <w:sz w:val="24"/>
          <w:szCs w:val="24"/>
        </w:rPr>
        <w:t>b)</w:t>
      </w:r>
      <w:r w:rsidRPr="00126355">
        <w:rPr>
          <w:rFonts w:ascii="Arial" w:hAnsi="Arial" w:cs="Arial"/>
          <w:color w:val="000000"/>
          <w:sz w:val="24"/>
          <w:szCs w:val="24"/>
        </w:rPr>
        <w:t xml:space="preserve"> Recurso porventura interposto;</w:t>
      </w:r>
    </w:p>
    <w:p w14:paraId="42ADFE7C" w14:textId="6DE67F06" w:rsidR="005339F1" w:rsidRPr="00126355" w:rsidRDefault="005339F1" w:rsidP="005339F1">
      <w:pPr>
        <w:widowControl w:val="0"/>
        <w:autoSpaceDE w:val="0"/>
        <w:autoSpaceDN w:val="0"/>
        <w:adjustRightInd w:val="0"/>
        <w:spacing w:after="120"/>
        <w:jc w:val="both"/>
        <w:rPr>
          <w:rFonts w:ascii="Arial" w:hAnsi="Arial" w:cs="Arial"/>
          <w:color w:val="000000"/>
          <w:sz w:val="24"/>
          <w:szCs w:val="24"/>
        </w:rPr>
      </w:pPr>
      <w:r w:rsidRPr="00126355">
        <w:rPr>
          <w:rFonts w:ascii="Arial" w:hAnsi="Arial" w:cs="Arial"/>
          <w:b/>
          <w:bCs/>
          <w:color w:val="000000"/>
          <w:sz w:val="24"/>
          <w:szCs w:val="24"/>
        </w:rPr>
        <w:t>2</w:t>
      </w:r>
      <w:r w:rsidR="00E4122B" w:rsidRPr="00126355">
        <w:rPr>
          <w:rFonts w:ascii="Arial" w:hAnsi="Arial" w:cs="Arial"/>
          <w:b/>
          <w:bCs/>
          <w:color w:val="000000"/>
          <w:sz w:val="24"/>
          <w:szCs w:val="24"/>
        </w:rPr>
        <w:t>7</w:t>
      </w:r>
      <w:r w:rsidRPr="00126355">
        <w:rPr>
          <w:rFonts w:ascii="Arial" w:hAnsi="Arial" w:cs="Arial"/>
          <w:b/>
          <w:bCs/>
          <w:sz w:val="24"/>
          <w:szCs w:val="24"/>
        </w:rPr>
        <w:t>.10.</w:t>
      </w:r>
      <w:r w:rsidRPr="00126355">
        <w:rPr>
          <w:rFonts w:ascii="Arial" w:hAnsi="Arial" w:cs="Arial"/>
          <w:bCs/>
          <w:sz w:val="24"/>
          <w:szCs w:val="24"/>
        </w:rPr>
        <w:t xml:space="preserve"> </w:t>
      </w:r>
      <w:r w:rsidRPr="00126355">
        <w:rPr>
          <w:rFonts w:ascii="Arial" w:hAnsi="Arial" w:cs="Arial"/>
          <w:sz w:val="24"/>
          <w:szCs w:val="24"/>
        </w:rPr>
        <w:t>A Cópia do Edital do Pregão Presencial</w:t>
      </w:r>
      <w:r w:rsidRPr="00126355">
        <w:rPr>
          <w:rFonts w:ascii="Arial" w:hAnsi="Arial" w:cs="Arial"/>
          <w:color w:val="000000"/>
          <w:sz w:val="24"/>
          <w:szCs w:val="24"/>
        </w:rPr>
        <w:t xml:space="preserve"> </w:t>
      </w:r>
      <w:r w:rsidRPr="00126355">
        <w:rPr>
          <w:rFonts w:ascii="Arial" w:hAnsi="Arial" w:cs="Arial"/>
          <w:sz w:val="24"/>
          <w:szCs w:val="24"/>
        </w:rPr>
        <w:t>e de</w:t>
      </w:r>
      <w:r w:rsidRPr="00126355">
        <w:rPr>
          <w:rFonts w:ascii="Arial" w:hAnsi="Arial" w:cs="Arial"/>
          <w:color w:val="000000"/>
          <w:sz w:val="24"/>
          <w:szCs w:val="24"/>
        </w:rPr>
        <w:t xml:space="preserve"> seus Anexos poderá ser obtida pelo site: </w:t>
      </w:r>
      <w:r w:rsidR="00EC767A" w:rsidRPr="00126355">
        <w:rPr>
          <w:rFonts w:ascii="Arial" w:hAnsi="Arial" w:cs="Arial"/>
          <w:color w:val="0000FF"/>
          <w:sz w:val="24"/>
          <w:szCs w:val="24"/>
        </w:rPr>
        <w:t>https://www.santoantoniodoleste.mt.gov.br/</w:t>
      </w:r>
      <w:r w:rsidRPr="00126355">
        <w:rPr>
          <w:rFonts w:ascii="Arial" w:hAnsi="Arial" w:cs="Arial"/>
          <w:color w:val="000000"/>
          <w:sz w:val="24"/>
          <w:szCs w:val="24"/>
        </w:rPr>
        <w:t xml:space="preserve"> (Ícone: “</w:t>
      </w:r>
      <w:r w:rsidR="00EC767A" w:rsidRPr="00126355">
        <w:rPr>
          <w:rFonts w:ascii="Arial" w:hAnsi="Arial" w:cs="Arial"/>
          <w:color w:val="000000"/>
          <w:sz w:val="24"/>
          <w:szCs w:val="24"/>
        </w:rPr>
        <w:t>Portal Transparência -L</w:t>
      </w:r>
      <w:r w:rsidRPr="00126355">
        <w:rPr>
          <w:rFonts w:ascii="Arial" w:hAnsi="Arial" w:cs="Arial"/>
          <w:color w:val="000000"/>
          <w:sz w:val="24"/>
          <w:szCs w:val="24"/>
        </w:rPr>
        <w:t>icitações”);</w:t>
      </w:r>
    </w:p>
    <w:p w14:paraId="2808B7E3" w14:textId="31BBD7CE" w:rsidR="005339F1" w:rsidRPr="00126355" w:rsidRDefault="005339F1" w:rsidP="005339F1">
      <w:pPr>
        <w:widowControl w:val="0"/>
        <w:autoSpaceDE w:val="0"/>
        <w:autoSpaceDN w:val="0"/>
        <w:adjustRightInd w:val="0"/>
        <w:spacing w:after="120"/>
        <w:jc w:val="both"/>
        <w:rPr>
          <w:rFonts w:ascii="Arial" w:hAnsi="Arial" w:cs="Arial"/>
          <w:sz w:val="24"/>
        </w:rPr>
      </w:pPr>
      <w:r w:rsidRPr="00126355">
        <w:rPr>
          <w:rFonts w:ascii="Arial" w:hAnsi="Arial" w:cs="Arial"/>
          <w:b/>
          <w:bCs/>
          <w:color w:val="000000"/>
          <w:sz w:val="24"/>
          <w:szCs w:val="24"/>
        </w:rPr>
        <w:t>2</w:t>
      </w:r>
      <w:r w:rsidR="00E4122B" w:rsidRPr="00126355">
        <w:rPr>
          <w:rFonts w:ascii="Arial" w:hAnsi="Arial" w:cs="Arial"/>
          <w:b/>
          <w:bCs/>
          <w:color w:val="000000"/>
          <w:sz w:val="24"/>
          <w:szCs w:val="24"/>
        </w:rPr>
        <w:t>7</w:t>
      </w:r>
      <w:r w:rsidRPr="00126355">
        <w:rPr>
          <w:rFonts w:ascii="Arial" w:hAnsi="Arial" w:cs="Arial"/>
          <w:b/>
          <w:sz w:val="24"/>
        </w:rPr>
        <w:t>.11.</w:t>
      </w:r>
      <w:r w:rsidRPr="00126355">
        <w:rPr>
          <w:rFonts w:ascii="Arial" w:hAnsi="Arial" w:cs="Arial"/>
          <w:sz w:val="24"/>
        </w:rPr>
        <w:t xml:space="preserve"> Caso exista algum fato que impeça a participação de qualquer licitante, ou o mesmo tenha sido declarado inidôneo para licitar ou contratar com a Administração Pública, ou estiver em regime de falência, este fica desde já impedido de participar da presente licitação;</w:t>
      </w:r>
    </w:p>
    <w:p w14:paraId="5193B5BB" w14:textId="1B4FFCDB" w:rsidR="005339F1" w:rsidRPr="00126355" w:rsidRDefault="005339F1" w:rsidP="005339F1">
      <w:pPr>
        <w:widowControl w:val="0"/>
        <w:spacing w:after="120"/>
        <w:jc w:val="both"/>
        <w:rPr>
          <w:rFonts w:ascii="Arial" w:hAnsi="Arial" w:cs="Arial"/>
          <w:sz w:val="24"/>
        </w:rPr>
      </w:pPr>
      <w:r w:rsidRPr="00126355">
        <w:rPr>
          <w:rFonts w:ascii="Arial" w:hAnsi="Arial" w:cs="Arial"/>
          <w:b/>
          <w:bCs/>
          <w:color w:val="000000"/>
          <w:sz w:val="24"/>
          <w:szCs w:val="24"/>
        </w:rPr>
        <w:lastRenderedPageBreak/>
        <w:t>2</w:t>
      </w:r>
      <w:r w:rsidR="00E4122B" w:rsidRPr="00126355">
        <w:rPr>
          <w:rFonts w:ascii="Arial" w:hAnsi="Arial" w:cs="Arial"/>
          <w:b/>
          <w:bCs/>
          <w:color w:val="000000"/>
          <w:sz w:val="24"/>
          <w:szCs w:val="24"/>
        </w:rPr>
        <w:t>7</w:t>
      </w:r>
      <w:r w:rsidRPr="00126355">
        <w:rPr>
          <w:rFonts w:ascii="Arial" w:hAnsi="Arial" w:cs="Arial"/>
          <w:b/>
          <w:sz w:val="24"/>
        </w:rPr>
        <w:t>.1</w:t>
      </w:r>
      <w:r w:rsidR="00405AE6" w:rsidRPr="00126355">
        <w:rPr>
          <w:rFonts w:ascii="Arial" w:hAnsi="Arial" w:cs="Arial"/>
          <w:b/>
          <w:sz w:val="24"/>
        </w:rPr>
        <w:t>2</w:t>
      </w:r>
      <w:r w:rsidRPr="00126355">
        <w:rPr>
          <w:rFonts w:ascii="Arial" w:hAnsi="Arial" w:cs="Arial"/>
          <w:b/>
          <w:sz w:val="24"/>
        </w:rPr>
        <w:t>.</w:t>
      </w:r>
      <w:r w:rsidRPr="00126355">
        <w:rPr>
          <w:rFonts w:ascii="Arial" w:hAnsi="Arial" w:cs="Arial"/>
          <w:sz w:val="24"/>
        </w:rPr>
        <w:t xml:space="preserve"> A presente licitação poderá ser revogada por razões de interesse público decorrentes de fatos supervenientes devidamente comprovados, ou anulada no todo ou em parte, por ilegalidade, de ofício ou por provocação de terceiros, com a devida justificação;</w:t>
      </w:r>
    </w:p>
    <w:p w14:paraId="2AAFA439" w14:textId="43BA8391" w:rsidR="005339F1" w:rsidRPr="00126355" w:rsidRDefault="005339F1" w:rsidP="005339F1">
      <w:pPr>
        <w:pStyle w:val="Corpodetexto"/>
        <w:widowControl w:val="0"/>
        <w:spacing w:after="120"/>
        <w:rPr>
          <w:rFonts w:cs="Arial"/>
        </w:rPr>
      </w:pPr>
      <w:r w:rsidRPr="00126355">
        <w:rPr>
          <w:rFonts w:cs="Arial"/>
          <w:b/>
          <w:bCs/>
          <w:color w:val="000000"/>
          <w:szCs w:val="24"/>
        </w:rPr>
        <w:t>2</w:t>
      </w:r>
      <w:r w:rsidR="00E4122B" w:rsidRPr="00126355">
        <w:rPr>
          <w:rFonts w:cs="Arial"/>
          <w:b/>
          <w:bCs/>
          <w:color w:val="000000"/>
          <w:szCs w:val="24"/>
        </w:rPr>
        <w:t>7</w:t>
      </w:r>
      <w:r w:rsidRPr="00126355">
        <w:rPr>
          <w:rFonts w:cs="Arial"/>
          <w:b/>
          <w:bCs/>
          <w:color w:val="000000"/>
          <w:szCs w:val="24"/>
        </w:rPr>
        <w:t>.</w:t>
      </w:r>
      <w:r w:rsidRPr="00126355">
        <w:rPr>
          <w:rFonts w:cs="Arial"/>
          <w:b/>
        </w:rPr>
        <w:t>1</w:t>
      </w:r>
      <w:r w:rsidR="00405AE6" w:rsidRPr="00126355">
        <w:rPr>
          <w:rFonts w:cs="Arial"/>
          <w:b/>
        </w:rPr>
        <w:t>3</w:t>
      </w:r>
      <w:r w:rsidRPr="00126355">
        <w:rPr>
          <w:rFonts w:cs="Arial"/>
          <w:b/>
        </w:rPr>
        <w:t>.</w:t>
      </w:r>
      <w:r w:rsidRPr="00126355">
        <w:rPr>
          <w:rFonts w:cs="Arial"/>
        </w:rPr>
        <w:t xml:space="preserve"> Nenhuma indenização será devida às licitantes pela elaboração e/ou apresentação de documentos relativos ao presente certame;</w:t>
      </w:r>
    </w:p>
    <w:p w14:paraId="2F3BD7A7" w14:textId="32D67AE6" w:rsidR="005339F1" w:rsidRPr="00126355" w:rsidRDefault="005339F1" w:rsidP="005339F1">
      <w:pPr>
        <w:pStyle w:val="Corpodetexto"/>
        <w:widowControl w:val="0"/>
        <w:spacing w:after="120"/>
        <w:rPr>
          <w:rFonts w:cs="Arial"/>
        </w:rPr>
      </w:pPr>
      <w:r w:rsidRPr="00126355">
        <w:rPr>
          <w:rFonts w:cs="Arial"/>
          <w:b/>
          <w:bCs/>
          <w:color w:val="000000"/>
          <w:szCs w:val="24"/>
        </w:rPr>
        <w:t>2</w:t>
      </w:r>
      <w:r w:rsidR="00E4122B" w:rsidRPr="00126355">
        <w:rPr>
          <w:rFonts w:cs="Arial"/>
          <w:b/>
          <w:bCs/>
          <w:color w:val="000000"/>
          <w:szCs w:val="24"/>
        </w:rPr>
        <w:t>7</w:t>
      </w:r>
      <w:r w:rsidRPr="00126355">
        <w:rPr>
          <w:rFonts w:cs="Arial"/>
          <w:b/>
        </w:rPr>
        <w:t>.1</w:t>
      </w:r>
      <w:r w:rsidR="00405AE6" w:rsidRPr="00126355">
        <w:rPr>
          <w:rFonts w:cs="Arial"/>
          <w:b/>
        </w:rPr>
        <w:t>4</w:t>
      </w:r>
      <w:r w:rsidRPr="00126355">
        <w:rPr>
          <w:rFonts w:cs="Arial"/>
          <w:b/>
        </w:rPr>
        <w:t>.</w:t>
      </w:r>
      <w:r w:rsidRPr="00126355">
        <w:rPr>
          <w:rFonts w:cs="Arial"/>
        </w:rPr>
        <w:t xml:space="preserve"> Realizado o procedimento licitatório, com a observação de todas as formalidades legais, o resultado será comunicado aos licitantes na própria sessão de julgamento e, naqueles itens onde não houver interposição de recurso, será efetuada a adjudicação pelo Pregoeiro e submetidos ao Prefeito Municipal para homologação do certame;</w:t>
      </w:r>
    </w:p>
    <w:p w14:paraId="441E78CB" w14:textId="46A82F72" w:rsidR="005339F1" w:rsidRPr="00126355" w:rsidRDefault="005339F1" w:rsidP="005339F1">
      <w:pPr>
        <w:pStyle w:val="Corpodetexto"/>
        <w:widowControl w:val="0"/>
        <w:spacing w:after="120"/>
        <w:rPr>
          <w:rFonts w:cs="Arial"/>
        </w:rPr>
      </w:pPr>
      <w:r w:rsidRPr="00126355">
        <w:rPr>
          <w:rFonts w:cs="Arial"/>
          <w:b/>
          <w:bCs/>
          <w:color w:val="000000"/>
          <w:szCs w:val="24"/>
        </w:rPr>
        <w:t>2</w:t>
      </w:r>
      <w:r w:rsidR="00E4122B" w:rsidRPr="00126355">
        <w:rPr>
          <w:rFonts w:cs="Arial"/>
          <w:b/>
          <w:bCs/>
          <w:color w:val="000000"/>
          <w:szCs w:val="24"/>
        </w:rPr>
        <w:t>7</w:t>
      </w:r>
      <w:r w:rsidRPr="00126355">
        <w:rPr>
          <w:rFonts w:cs="Arial"/>
          <w:b/>
          <w:szCs w:val="24"/>
        </w:rPr>
        <w:t>.1</w:t>
      </w:r>
      <w:r w:rsidR="00405AE6" w:rsidRPr="00126355">
        <w:rPr>
          <w:rFonts w:cs="Arial"/>
          <w:b/>
          <w:szCs w:val="24"/>
        </w:rPr>
        <w:t>5</w:t>
      </w:r>
      <w:r w:rsidRPr="00126355">
        <w:rPr>
          <w:rFonts w:cs="Arial"/>
          <w:b/>
          <w:szCs w:val="24"/>
        </w:rPr>
        <w:t>.</w:t>
      </w:r>
      <w:r w:rsidRPr="00126355">
        <w:rPr>
          <w:rFonts w:cs="Arial"/>
          <w:szCs w:val="24"/>
        </w:rPr>
        <w:t xml:space="preserve"> As normas disciplinadoras deste Pregão serão sempre interpretadas em favor da ampliação da disputa entre os interessados, desde que não comprometam o interesse da Administração, a finalidade e a segurança da contratação;</w:t>
      </w:r>
    </w:p>
    <w:p w14:paraId="600CED52" w14:textId="1BF3EC01" w:rsidR="005339F1" w:rsidRPr="00126355" w:rsidRDefault="005339F1" w:rsidP="005339F1">
      <w:pPr>
        <w:pStyle w:val="Corpodetexto"/>
        <w:widowControl w:val="0"/>
        <w:spacing w:after="120"/>
        <w:rPr>
          <w:rFonts w:cs="Arial"/>
        </w:rPr>
      </w:pPr>
      <w:r w:rsidRPr="00126355">
        <w:rPr>
          <w:rFonts w:cs="Arial"/>
          <w:b/>
          <w:bCs/>
          <w:color w:val="000000"/>
          <w:szCs w:val="24"/>
        </w:rPr>
        <w:t>2</w:t>
      </w:r>
      <w:r w:rsidR="00E4122B" w:rsidRPr="00126355">
        <w:rPr>
          <w:rFonts w:cs="Arial"/>
          <w:b/>
          <w:bCs/>
          <w:color w:val="000000"/>
          <w:szCs w:val="24"/>
        </w:rPr>
        <w:t>7</w:t>
      </w:r>
      <w:r w:rsidRPr="00126355">
        <w:rPr>
          <w:rFonts w:cs="Arial"/>
          <w:b/>
        </w:rPr>
        <w:t>.1</w:t>
      </w:r>
      <w:r w:rsidR="00405AE6" w:rsidRPr="00126355">
        <w:rPr>
          <w:rFonts w:cs="Arial"/>
          <w:b/>
        </w:rPr>
        <w:t>6</w:t>
      </w:r>
      <w:r w:rsidRPr="00126355">
        <w:rPr>
          <w:rFonts w:cs="Arial"/>
          <w:b/>
        </w:rPr>
        <w:t>.</w:t>
      </w:r>
      <w:r w:rsidRPr="00126355">
        <w:rPr>
          <w:rFonts w:cs="Arial"/>
        </w:rPr>
        <w:t xml:space="preserve"> As informações poderão ser solicitadas via e-mail </w:t>
      </w:r>
      <w:hyperlink r:id="rId21" w:history="1">
        <w:r w:rsidR="00D66EFE" w:rsidRPr="00126355">
          <w:rPr>
            <w:rStyle w:val="Hyperlink"/>
            <w:rFonts w:cs="Arial"/>
          </w:rPr>
          <w:t>licitacao@santoantoniodoleste.mt.gov.br</w:t>
        </w:r>
      </w:hyperlink>
      <w:r w:rsidRPr="00126355">
        <w:rPr>
          <w:rFonts w:cs="Arial"/>
        </w:rPr>
        <w:t xml:space="preserve">, estando o(a) Pregoeiro (a) e Equipe de Apoio disponível para atendimento de segunda a sexta-feira, das </w:t>
      </w:r>
      <w:r w:rsidR="00D66EFE" w:rsidRPr="00126355">
        <w:rPr>
          <w:rFonts w:cs="Arial"/>
        </w:rPr>
        <w:t>07</w:t>
      </w:r>
      <w:r w:rsidRPr="00126355">
        <w:rPr>
          <w:rFonts w:cs="Arial"/>
        </w:rPr>
        <w:t>:00</w:t>
      </w:r>
      <w:r w:rsidR="00D66EFE" w:rsidRPr="00126355">
        <w:rPr>
          <w:rFonts w:cs="Arial"/>
        </w:rPr>
        <w:t>h</w:t>
      </w:r>
      <w:r w:rsidRPr="00126355">
        <w:rPr>
          <w:rFonts w:cs="Arial"/>
        </w:rPr>
        <w:t xml:space="preserve"> às 1</w:t>
      </w:r>
      <w:r w:rsidR="00D66EFE" w:rsidRPr="00126355">
        <w:rPr>
          <w:rFonts w:cs="Arial"/>
        </w:rPr>
        <w:t>1</w:t>
      </w:r>
      <w:r w:rsidRPr="00126355">
        <w:rPr>
          <w:rFonts w:cs="Arial"/>
        </w:rPr>
        <w:t>:00</w:t>
      </w:r>
      <w:r w:rsidR="00D66EFE" w:rsidRPr="00126355">
        <w:rPr>
          <w:rFonts w:cs="Arial"/>
        </w:rPr>
        <w:t>h e das 13:00h ás 17:00</w:t>
      </w:r>
      <w:r w:rsidRPr="00126355">
        <w:rPr>
          <w:rFonts w:cs="Arial"/>
        </w:rPr>
        <w:t xml:space="preserve">, na sede da PREFEITURA, sito na </w:t>
      </w:r>
      <w:r w:rsidR="001D079D" w:rsidRPr="00126355">
        <w:rPr>
          <w:rFonts w:cs="Arial"/>
        </w:rPr>
        <w:t>Rua Primavera</w:t>
      </w:r>
      <w:r w:rsidRPr="00126355">
        <w:rPr>
          <w:rFonts w:cs="Arial"/>
        </w:rPr>
        <w:t xml:space="preserve">, </w:t>
      </w:r>
      <w:r w:rsidR="00D66EFE" w:rsidRPr="00126355">
        <w:rPr>
          <w:rFonts w:cs="Arial"/>
        </w:rPr>
        <w:t xml:space="preserve">nº </w:t>
      </w:r>
      <w:r w:rsidR="001D079D" w:rsidRPr="00126355">
        <w:rPr>
          <w:rFonts w:cs="Arial"/>
        </w:rPr>
        <w:t>423A</w:t>
      </w:r>
      <w:r w:rsidRPr="00126355">
        <w:rPr>
          <w:rFonts w:cs="Arial"/>
        </w:rPr>
        <w:t xml:space="preserve">, </w:t>
      </w:r>
      <w:r w:rsidR="00D66EFE" w:rsidRPr="00126355">
        <w:rPr>
          <w:rFonts w:cs="Arial"/>
        </w:rPr>
        <w:t>Jardim Santa Inês</w:t>
      </w:r>
      <w:r w:rsidRPr="00126355">
        <w:rPr>
          <w:rFonts w:cs="Arial"/>
        </w:rPr>
        <w:t xml:space="preserve">, nesta Cidade, fone/fax: </w:t>
      </w:r>
      <w:r w:rsidRPr="00126355">
        <w:rPr>
          <w:rFonts w:cs="Arial"/>
          <w:b/>
          <w:bCs/>
        </w:rPr>
        <w:t>(66)</w:t>
      </w:r>
      <w:r w:rsidRPr="00126355">
        <w:rPr>
          <w:rFonts w:cs="Arial"/>
        </w:rPr>
        <w:t xml:space="preserve"> </w:t>
      </w:r>
      <w:r w:rsidR="00213942" w:rsidRPr="00126355">
        <w:rPr>
          <w:rFonts w:cs="Arial"/>
          <w:b/>
          <w:szCs w:val="24"/>
        </w:rPr>
        <w:t>99221-5628</w:t>
      </w:r>
      <w:r w:rsidRPr="00126355">
        <w:rPr>
          <w:rFonts w:cs="Arial"/>
        </w:rPr>
        <w:t>;</w:t>
      </w:r>
    </w:p>
    <w:p w14:paraId="6AF93A01" w14:textId="74357A9C" w:rsidR="005339F1" w:rsidRPr="00126355" w:rsidRDefault="005339F1" w:rsidP="005339F1">
      <w:pPr>
        <w:pStyle w:val="Corpodetexto"/>
        <w:widowControl w:val="0"/>
        <w:spacing w:after="120"/>
        <w:rPr>
          <w:rFonts w:cs="Arial"/>
          <w:color w:val="000000"/>
        </w:rPr>
      </w:pPr>
      <w:r w:rsidRPr="00126355">
        <w:rPr>
          <w:rFonts w:cs="Arial"/>
          <w:b/>
        </w:rPr>
        <w:t>2</w:t>
      </w:r>
      <w:r w:rsidR="00E4122B" w:rsidRPr="00126355">
        <w:rPr>
          <w:rFonts w:cs="Arial"/>
          <w:b/>
        </w:rPr>
        <w:t>7</w:t>
      </w:r>
      <w:r w:rsidRPr="00126355">
        <w:rPr>
          <w:rFonts w:cs="Arial"/>
          <w:b/>
        </w:rPr>
        <w:t>.1</w:t>
      </w:r>
      <w:r w:rsidR="00405AE6" w:rsidRPr="00126355">
        <w:rPr>
          <w:rFonts w:cs="Arial"/>
          <w:b/>
        </w:rPr>
        <w:t>7</w:t>
      </w:r>
      <w:r w:rsidRPr="00126355">
        <w:rPr>
          <w:rFonts w:cs="Arial"/>
          <w:b/>
        </w:rPr>
        <w:t xml:space="preserve">. </w:t>
      </w:r>
      <w:r w:rsidRPr="00126355">
        <w:rPr>
          <w:rFonts w:cs="Arial"/>
          <w:color w:val="000000"/>
        </w:rPr>
        <w:t>Não havendo expediente ou ocorrendo qualquer fato superveniente que impeça a realização do certame na data marcada, a sessão será automaticamente transferida para o primeiro dia útil subsequente, no mesmo horário e local anteriormente estabelecidos, desde que não haja comunicação da Comissão em sentido contrário</w:t>
      </w:r>
      <w:r w:rsidR="000B1CFA" w:rsidRPr="00126355">
        <w:rPr>
          <w:rFonts w:cs="Arial"/>
          <w:color w:val="000000"/>
        </w:rPr>
        <w:t>.</w:t>
      </w:r>
    </w:p>
    <w:p w14:paraId="763322AF" w14:textId="77777777" w:rsidR="009B6534" w:rsidRPr="00126355" w:rsidRDefault="009B6534" w:rsidP="000B1CFA">
      <w:pPr>
        <w:pStyle w:val="Corpodetexto"/>
        <w:widowControl w:val="0"/>
        <w:rPr>
          <w:rFonts w:cs="Arial"/>
          <w:b/>
        </w:rPr>
      </w:pPr>
    </w:p>
    <w:p w14:paraId="22C68A30" w14:textId="305BD029" w:rsidR="005339F1" w:rsidRPr="00126355" w:rsidRDefault="007D7019" w:rsidP="005339F1">
      <w:pPr>
        <w:pStyle w:val="Corpodetexto"/>
        <w:widowControl w:val="0"/>
        <w:rPr>
          <w:rFonts w:cs="Arial"/>
        </w:rPr>
      </w:pPr>
      <w:r w:rsidRPr="00126355">
        <w:rPr>
          <w:rFonts w:cs="Arial"/>
          <w:noProof/>
          <w:color w:val="000000"/>
          <w:szCs w:val="24"/>
        </w:rPr>
        <mc:AlternateContent>
          <mc:Choice Requires="wps">
            <w:drawing>
              <wp:anchor distT="0" distB="0" distL="114300" distR="114300" simplePos="0" relativeHeight="251668480" behindDoc="0" locked="0" layoutInCell="1" allowOverlap="1" wp14:anchorId="6C734F48" wp14:editId="6F7D2E08">
                <wp:simplePos x="0" y="0"/>
                <wp:positionH relativeFrom="column">
                  <wp:posOffset>-22860</wp:posOffset>
                </wp:positionH>
                <wp:positionV relativeFrom="paragraph">
                  <wp:posOffset>20955</wp:posOffset>
                </wp:positionV>
                <wp:extent cx="6248400" cy="295275"/>
                <wp:effectExtent l="0" t="0" r="0" b="0"/>
                <wp:wrapNone/>
                <wp:docPr id="3"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14:paraId="1FBACDFC" w14:textId="02A96E85" w:rsidR="00681390" w:rsidRPr="0029797E" w:rsidRDefault="00681390" w:rsidP="005339F1">
                            <w:pPr>
                              <w:jc w:val="center"/>
                              <w:rPr>
                                <w:rFonts w:ascii="Arial" w:hAnsi="Arial" w:cs="Arial"/>
                                <w:b/>
                                <w:sz w:val="24"/>
                                <w:szCs w:val="24"/>
                              </w:rPr>
                            </w:pPr>
                            <w:r>
                              <w:rPr>
                                <w:rFonts w:ascii="Arial" w:hAnsi="Arial" w:cs="Arial"/>
                                <w:b/>
                                <w:sz w:val="24"/>
                                <w:szCs w:val="24"/>
                              </w:rPr>
                              <w:t>XX</w:t>
                            </w:r>
                            <w:r w:rsidR="00D670A7">
                              <w:rPr>
                                <w:rFonts w:ascii="Arial" w:hAnsi="Arial" w:cs="Arial"/>
                                <w:b/>
                                <w:sz w:val="24"/>
                                <w:szCs w:val="24"/>
                              </w:rPr>
                              <w:t>V</w:t>
                            </w:r>
                            <w:r>
                              <w:rPr>
                                <w:rFonts w:ascii="Arial" w:hAnsi="Arial" w:cs="Arial"/>
                                <w:b/>
                                <w:sz w:val="24"/>
                                <w:szCs w:val="24"/>
                              </w:rPr>
                              <w:t>III – ANEXOS DO EDITAL DE LICITAÇÃO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734F48" id="Rectangle 42" o:spid="_x0000_s1053" style="position:absolute;left:0;text-align:left;margin-left:-1.8pt;margin-top:1.65pt;width:492pt;height:23.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" fillcolor="#d8d8d8">
                <v:shadow on="t"/>
                <v:textbox>
                  <w:txbxContent>
                    <w:p w14:paraId="1FBACDFC" w14:textId="02A96E85" w:rsidR="00681390" w:rsidRPr="0029797E" w:rsidRDefault="00681390" w:rsidP="005339F1">
                      <w:pPr>
                        <w:jc w:val="center"/>
                        <w:rPr>
                          <w:rFonts w:ascii="Arial" w:hAnsi="Arial" w:cs="Arial"/>
                          <w:b/>
                          <w:sz w:val="24"/>
                          <w:szCs w:val="24"/>
                        </w:rPr>
                      </w:pPr>
                      <w:r>
                        <w:rPr>
                          <w:rFonts w:ascii="Arial" w:hAnsi="Arial" w:cs="Arial"/>
                          <w:b/>
                          <w:sz w:val="24"/>
                          <w:szCs w:val="24"/>
                        </w:rPr>
                        <w:t>XX</w:t>
                      </w:r>
                      <w:r w:rsidR="00D670A7">
                        <w:rPr>
                          <w:rFonts w:ascii="Arial" w:hAnsi="Arial" w:cs="Arial"/>
                          <w:b/>
                          <w:sz w:val="24"/>
                          <w:szCs w:val="24"/>
                        </w:rPr>
                        <w:t>V</w:t>
                      </w:r>
                      <w:r>
                        <w:rPr>
                          <w:rFonts w:ascii="Arial" w:hAnsi="Arial" w:cs="Arial"/>
                          <w:b/>
                          <w:sz w:val="24"/>
                          <w:szCs w:val="24"/>
                        </w:rPr>
                        <w:t>III – ANEXOS DO EDITAL DE LICITAÇÃO</w:t>
                      </w:r>
                    </w:p>
                  </w:txbxContent>
                </v:textbox>
              </v:rect>
            </w:pict>
          </mc:Fallback>
        </mc:AlternateContent>
      </w:r>
    </w:p>
    <w:p w14:paraId="35B01B98" w14:textId="77777777" w:rsidR="005339F1" w:rsidRPr="00126355" w:rsidRDefault="005339F1" w:rsidP="005339F1">
      <w:pPr>
        <w:widowControl w:val="0"/>
        <w:autoSpaceDE w:val="0"/>
        <w:autoSpaceDN w:val="0"/>
        <w:adjustRightInd w:val="0"/>
        <w:jc w:val="both"/>
        <w:rPr>
          <w:rFonts w:ascii="Arial" w:hAnsi="Arial" w:cs="Arial"/>
          <w:color w:val="000000"/>
          <w:sz w:val="24"/>
          <w:szCs w:val="24"/>
        </w:rPr>
      </w:pPr>
    </w:p>
    <w:p w14:paraId="401F6CFC" w14:textId="388AD5E1" w:rsidR="005339F1" w:rsidRPr="00126355" w:rsidRDefault="005339F1" w:rsidP="005339F1">
      <w:pPr>
        <w:widowControl w:val="0"/>
        <w:autoSpaceDE w:val="0"/>
        <w:autoSpaceDN w:val="0"/>
        <w:adjustRightInd w:val="0"/>
        <w:spacing w:after="120"/>
        <w:jc w:val="both"/>
        <w:rPr>
          <w:rFonts w:ascii="Arial" w:hAnsi="Arial" w:cs="Arial"/>
          <w:color w:val="000000"/>
          <w:sz w:val="24"/>
          <w:szCs w:val="24"/>
        </w:rPr>
      </w:pPr>
      <w:r w:rsidRPr="00126355">
        <w:rPr>
          <w:rFonts w:ascii="Arial" w:hAnsi="Arial" w:cs="Arial"/>
          <w:b/>
          <w:color w:val="000000"/>
          <w:sz w:val="24"/>
          <w:szCs w:val="24"/>
        </w:rPr>
        <w:t>2</w:t>
      </w:r>
      <w:r w:rsidR="00B17CF3" w:rsidRPr="00126355">
        <w:rPr>
          <w:rFonts w:ascii="Arial" w:hAnsi="Arial" w:cs="Arial"/>
          <w:b/>
          <w:color w:val="000000"/>
          <w:sz w:val="24"/>
          <w:szCs w:val="24"/>
        </w:rPr>
        <w:t>8</w:t>
      </w:r>
      <w:r w:rsidRPr="00126355">
        <w:rPr>
          <w:rFonts w:ascii="Arial" w:hAnsi="Arial" w:cs="Arial"/>
          <w:b/>
          <w:color w:val="000000"/>
          <w:sz w:val="24"/>
          <w:szCs w:val="24"/>
        </w:rPr>
        <w:t>.1.</w:t>
      </w:r>
      <w:r w:rsidRPr="00126355">
        <w:rPr>
          <w:rFonts w:ascii="Arial" w:hAnsi="Arial" w:cs="Arial"/>
          <w:color w:val="000000"/>
          <w:sz w:val="24"/>
          <w:szCs w:val="24"/>
        </w:rPr>
        <w:t xml:space="preserve"> São partes integrantes, indissociáveis e atreladas ao conteúdo deste Edital, os seguintes anexos, cujo teor vincula totalmente os licitantes:</w:t>
      </w:r>
    </w:p>
    <w:p w14:paraId="10A4E66D" w14:textId="77777777" w:rsidR="005339F1" w:rsidRPr="00126355" w:rsidRDefault="005339F1" w:rsidP="005339F1">
      <w:pPr>
        <w:widowControl w:val="0"/>
        <w:spacing w:after="120"/>
        <w:jc w:val="both"/>
        <w:rPr>
          <w:rFonts w:ascii="Arial" w:hAnsi="Arial" w:cs="Arial"/>
          <w:sz w:val="24"/>
          <w:szCs w:val="24"/>
        </w:rPr>
      </w:pPr>
      <w:r w:rsidRPr="00126355">
        <w:rPr>
          <w:rFonts w:ascii="Arial" w:hAnsi="Arial" w:cs="Arial"/>
          <w:b/>
          <w:sz w:val="24"/>
          <w:szCs w:val="24"/>
        </w:rPr>
        <w:t>Anexo I:</w:t>
      </w:r>
      <w:r w:rsidRPr="00126355">
        <w:rPr>
          <w:rFonts w:ascii="Arial" w:hAnsi="Arial" w:cs="Arial"/>
          <w:sz w:val="24"/>
          <w:szCs w:val="24"/>
        </w:rPr>
        <w:t xml:space="preserve"> Termo de Referência</w:t>
      </w:r>
    </w:p>
    <w:p w14:paraId="2128A623" w14:textId="77777777" w:rsidR="005339F1" w:rsidRPr="00126355" w:rsidRDefault="005339F1" w:rsidP="005339F1">
      <w:pPr>
        <w:widowControl w:val="0"/>
        <w:spacing w:after="120"/>
        <w:jc w:val="both"/>
        <w:rPr>
          <w:rFonts w:ascii="Arial" w:hAnsi="Arial" w:cs="Arial"/>
          <w:sz w:val="24"/>
          <w:szCs w:val="24"/>
        </w:rPr>
      </w:pPr>
      <w:r w:rsidRPr="00126355">
        <w:rPr>
          <w:rFonts w:ascii="Arial" w:hAnsi="Arial" w:cs="Arial"/>
          <w:b/>
          <w:sz w:val="24"/>
          <w:szCs w:val="24"/>
        </w:rPr>
        <w:t>Anexo II:</w:t>
      </w:r>
      <w:r w:rsidRPr="00126355">
        <w:rPr>
          <w:rFonts w:ascii="Arial" w:hAnsi="Arial" w:cs="Arial"/>
          <w:sz w:val="24"/>
          <w:szCs w:val="24"/>
        </w:rPr>
        <w:t xml:space="preserve"> Modelo de Proposta Financeira</w:t>
      </w:r>
    </w:p>
    <w:p w14:paraId="2F7A4B95" w14:textId="77777777" w:rsidR="005339F1" w:rsidRPr="00126355" w:rsidRDefault="005339F1" w:rsidP="005339F1">
      <w:pPr>
        <w:widowControl w:val="0"/>
        <w:spacing w:after="120"/>
        <w:jc w:val="both"/>
        <w:rPr>
          <w:rFonts w:ascii="Arial" w:hAnsi="Arial" w:cs="Arial"/>
          <w:sz w:val="24"/>
          <w:szCs w:val="24"/>
        </w:rPr>
      </w:pPr>
      <w:r w:rsidRPr="00126355">
        <w:rPr>
          <w:rFonts w:ascii="Arial" w:hAnsi="Arial" w:cs="Arial"/>
          <w:b/>
          <w:sz w:val="24"/>
          <w:szCs w:val="24"/>
        </w:rPr>
        <w:t>Anexo III:</w:t>
      </w:r>
      <w:r w:rsidRPr="00126355">
        <w:rPr>
          <w:rFonts w:ascii="Arial" w:hAnsi="Arial" w:cs="Arial"/>
          <w:sz w:val="24"/>
          <w:szCs w:val="24"/>
        </w:rPr>
        <w:t xml:space="preserve"> Modelo Termo de Credenciamento</w:t>
      </w:r>
    </w:p>
    <w:p w14:paraId="01B255D2" w14:textId="2DB9BE13" w:rsidR="005339F1" w:rsidRPr="00126355" w:rsidRDefault="005339F1" w:rsidP="005339F1">
      <w:pPr>
        <w:widowControl w:val="0"/>
        <w:spacing w:after="120"/>
        <w:jc w:val="both"/>
        <w:rPr>
          <w:rFonts w:ascii="Arial" w:hAnsi="Arial" w:cs="Arial"/>
          <w:sz w:val="24"/>
          <w:szCs w:val="24"/>
        </w:rPr>
      </w:pPr>
      <w:r w:rsidRPr="00126355">
        <w:rPr>
          <w:rFonts w:ascii="Arial" w:hAnsi="Arial" w:cs="Arial"/>
          <w:b/>
          <w:sz w:val="24"/>
          <w:szCs w:val="24"/>
        </w:rPr>
        <w:t>Anexo IV:</w:t>
      </w:r>
      <w:r w:rsidRPr="00126355">
        <w:rPr>
          <w:rFonts w:ascii="Arial" w:hAnsi="Arial" w:cs="Arial"/>
          <w:sz w:val="24"/>
          <w:szCs w:val="24"/>
        </w:rPr>
        <w:t xml:space="preserve"> </w:t>
      </w:r>
      <w:r w:rsidR="009F6B42" w:rsidRPr="00126355">
        <w:rPr>
          <w:rFonts w:ascii="Arial" w:hAnsi="Arial" w:cs="Arial"/>
          <w:sz w:val="24"/>
          <w:szCs w:val="24"/>
        </w:rPr>
        <w:t>Modelo de Declarações</w:t>
      </w:r>
    </w:p>
    <w:p w14:paraId="391664CB" w14:textId="0D23312F" w:rsidR="005339F1" w:rsidRPr="00126355" w:rsidRDefault="005339F1" w:rsidP="005339F1">
      <w:pPr>
        <w:widowControl w:val="0"/>
        <w:autoSpaceDE w:val="0"/>
        <w:autoSpaceDN w:val="0"/>
        <w:adjustRightInd w:val="0"/>
        <w:spacing w:after="120"/>
        <w:jc w:val="both"/>
        <w:rPr>
          <w:rFonts w:ascii="Arial" w:hAnsi="Arial" w:cs="Arial"/>
          <w:sz w:val="24"/>
          <w:szCs w:val="24"/>
        </w:rPr>
      </w:pPr>
      <w:r w:rsidRPr="00126355">
        <w:rPr>
          <w:rFonts w:ascii="Arial" w:hAnsi="Arial" w:cs="Arial"/>
          <w:b/>
          <w:sz w:val="24"/>
          <w:szCs w:val="24"/>
        </w:rPr>
        <w:t>Anexo V:</w:t>
      </w:r>
      <w:r w:rsidRPr="00126355">
        <w:rPr>
          <w:rFonts w:ascii="Arial" w:hAnsi="Arial" w:cs="Arial"/>
          <w:sz w:val="24"/>
          <w:szCs w:val="24"/>
        </w:rPr>
        <w:t xml:space="preserve"> Declaração de ME</w:t>
      </w:r>
      <w:r w:rsidR="00815EBD" w:rsidRPr="00126355">
        <w:rPr>
          <w:rFonts w:ascii="Arial" w:hAnsi="Arial" w:cs="Arial"/>
          <w:sz w:val="24"/>
          <w:szCs w:val="24"/>
        </w:rPr>
        <w:t>/</w:t>
      </w:r>
      <w:r w:rsidRPr="00126355">
        <w:rPr>
          <w:rFonts w:ascii="Arial" w:hAnsi="Arial" w:cs="Arial"/>
          <w:sz w:val="24"/>
          <w:szCs w:val="24"/>
        </w:rPr>
        <w:t>EPP</w:t>
      </w:r>
      <w:r w:rsidR="00815EBD" w:rsidRPr="00126355">
        <w:rPr>
          <w:rFonts w:ascii="Arial" w:hAnsi="Arial" w:cs="Arial"/>
          <w:sz w:val="24"/>
          <w:szCs w:val="24"/>
        </w:rPr>
        <w:t>/MEI</w:t>
      </w:r>
    </w:p>
    <w:p w14:paraId="2B259098" w14:textId="3A6D309A" w:rsidR="005339F1" w:rsidRPr="00126355" w:rsidRDefault="005339F1" w:rsidP="005339F1">
      <w:pPr>
        <w:widowControl w:val="0"/>
        <w:autoSpaceDE w:val="0"/>
        <w:autoSpaceDN w:val="0"/>
        <w:adjustRightInd w:val="0"/>
        <w:spacing w:after="120"/>
        <w:jc w:val="both"/>
        <w:rPr>
          <w:rFonts w:ascii="Arial" w:hAnsi="Arial" w:cs="Arial"/>
          <w:color w:val="000000"/>
          <w:sz w:val="24"/>
          <w:szCs w:val="24"/>
        </w:rPr>
      </w:pPr>
      <w:r w:rsidRPr="00126355">
        <w:rPr>
          <w:rFonts w:ascii="Arial" w:hAnsi="Arial" w:cs="Arial"/>
          <w:b/>
          <w:color w:val="000000"/>
          <w:sz w:val="24"/>
          <w:szCs w:val="24"/>
        </w:rPr>
        <w:t>Anexo VI:</w:t>
      </w:r>
      <w:r w:rsidRPr="00126355">
        <w:rPr>
          <w:rFonts w:ascii="Arial" w:hAnsi="Arial" w:cs="Arial"/>
          <w:color w:val="000000"/>
          <w:sz w:val="24"/>
          <w:szCs w:val="24"/>
        </w:rPr>
        <w:t xml:space="preserve"> Modelo de Atestado de Capacidade Técnica</w:t>
      </w:r>
    </w:p>
    <w:p w14:paraId="11D02E9A" w14:textId="59C4BB46" w:rsidR="00273A5D" w:rsidRPr="00126355" w:rsidRDefault="00273A5D" w:rsidP="005339F1">
      <w:pPr>
        <w:widowControl w:val="0"/>
        <w:autoSpaceDE w:val="0"/>
        <w:autoSpaceDN w:val="0"/>
        <w:adjustRightInd w:val="0"/>
        <w:spacing w:after="120"/>
        <w:jc w:val="both"/>
        <w:rPr>
          <w:rFonts w:ascii="Arial" w:hAnsi="Arial" w:cs="Arial"/>
          <w:bCs/>
          <w:color w:val="000000"/>
          <w:sz w:val="24"/>
          <w:szCs w:val="24"/>
        </w:rPr>
      </w:pPr>
      <w:r w:rsidRPr="00126355">
        <w:rPr>
          <w:rFonts w:ascii="Arial" w:hAnsi="Arial" w:cs="Arial"/>
          <w:b/>
          <w:color w:val="000000"/>
          <w:sz w:val="24"/>
          <w:szCs w:val="24"/>
        </w:rPr>
        <w:t xml:space="preserve">Anexo VII: </w:t>
      </w:r>
      <w:r w:rsidRPr="00126355">
        <w:rPr>
          <w:rFonts w:ascii="Arial" w:hAnsi="Arial" w:cs="Arial"/>
          <w:bCs/>
          <w:color w:val="000000"/>
          <w:sz w:val="24"/>
          <w:szCs w:val="24"/>
        </w:rPr>
        <w:t>Minuta da Ata de Registro de Preços</w:t>
      </w:r>
    </w:p>
    <w:p w14:paraId="5B28F0AF" w14:textId="237229AF" w:rsidR="005339F1" w:rsidRPr="00126355" w:rsidRDefault="005339F1" w:rsidP="000B1CFA">
      <w:pPr>
        <w:widowControl w:val="0"/>
        <w:autoSpaceDE w:val="0"/>
        <w:autoSpaceDN w:val="0"/>
        <w:adjustRightInd w:val="0"/>
        <w:spacing w:after="120"/>
        <w:jc w:val="both"/>
        <w:rPr>
          <w:rFonts w:ascii="Arial" w:hAnsi="Arial" w:cs="Arial"/>
          <w:sz w:val="24"/>
          <w:szCs w:val="24"/>
        </w:rPr>
      </w:pPr>
      <w:r w:rsidRPr="00126355">
        <w:rPr>
          <w:rFonts w:ascii="Arial" w:hAnsi="Arial" w:cs="Arial"/>
          <w:b/>
          <w:sz w:val="24"/>
          <w:szCs w:val="24"/>
        </w:rPr>
        <w:t xml:space="preserve">Anexo </w:t>
      </w:r>
      <w:r w:rsidR="009F6B42" w:rsidRPr="00126355">
        <w:rPr>
          <w:rFonts w:ascii="Arial" w:hAnsi="Arial" w:cs="Arial"/>
          <w:b/>
          <w:sz w:val="24"/>
          <w:szCs w:val="24"/>
        </w:rPr>
        <w:t>VI</w:t>
      </w:r>
      <w:r w:rsidR="00273A5D" w:rsidRPr="00126355">
        <w:rPr>
          <w:rFonts w:ascii="Arial" w:hAnsi="Arial" w:cs="Arial"/>
          <w:b/>
          <w:sz w:val="24"/>
          <w:szCs w:val="24"/>
        </w:rPr>
        <w:t>I</w:t>
      </w:r>
      <w:r w:rsidR="009F6B42" w:rsidRPr="00126355">
        <w:rPr>
          <w:rFonts w:ascii="Arial" w:hAnsi="Arial" w:cs="Arial"/>
          <w:b/>
          <w:sz w:val="24"/>
          <w:szCs w:val="24"/>
        </w:rPr>
        <w:t>I</w:t>
      </w:r>
      <w:r w:rsidRPr="00126355">
        <w:rPr>
          <w:rFonts w:ascii="Arial" w:hAnsi="Arial" w:cs="Arial"/>
          <w:b/>
          <w:sz w:val="24"/>
          <w:szCs w:val="24"/>
        </w:rPr>
        <w:t>:</w:t>
      </w:r>
      <w:r w:rsidRPr="00126355">
        <w:rPr>
          <w:rFonts w:ascii="Arial" w:hAnsi="Arial" w:cs="Arial"/>
          <w:sz w:val="24"/>
          <w:szCs w:val="24"/>
        </w:rPr>
        <w:t xml:space="preserve"> Minuta de Contrato</w:t>
      </w:r>
    </w:p>
    <w:p w14:paraId="3E09B60A" w14:textId="77777777" w:rsidR="00E13FCD" w:rsidRPr="00126355" w:rsidRDefault="00E13FCD" w:rsidP="000B1CFA">
      <w:pPr>
        <w:widowControl w:val="0"/>
        <w:autoSpaceDE w:val="0"/>
        <w:autoSpaceDN w:val="0"/>
        <w:adjustRightInd w:val="0"/>
        <w:spacing w:after="120"/>
        <w:jc w:val="both"/>
        <w:rPr>
          <w:rFonts w:ascii="Arial" w:hAnsi="Arial" w:cs="Arial"/>
          <w:sz w:val="24"/>
          <w:szCs w:val="24"/>
        </w:rPr>
      </w:pPr>
    </w:p>
    <w:p w14:paraId="6D2D17E0" w14:textId="7A2E2FC2" w:rsidR="005339F1" w:rsidRPr="00126355" w:rsidRDefault="007D7019" w:rsidP="005339F1">
      <w:pPr>
        <w:pStyle w:val="Corpodetexto"/>
        <w:widowControl w:val="0"/>
        <w:spacing w:after="120"/>
        <w:rPr>
          <w:rFonts w:cs="Arial"/>
          <w:b/>
        </w:rPr>
      </w:pPr>
      <w:r w:rsidRPr="00126355">
        <w:rPr>
          <w:rFonts w:cs="Arial"/>
          <w:b/>
          <w:noProof/>
        </w:rPr>
        <mc:AlternateContent>
          <mc:Choice Requires="wps">
            <w:drawing>
              <wp:anchor distT="0" distB="0" distL="114300" distR="114300" simplePos="0" relativeHeight="251669504" behindDoc="0" locked="0" layoutInCell="1" allowOverlap="1" wp14:anchorId="1EB57CFC" wp14:editId="3FBE14BB">
                <wp:simplePos x="0" y="0"/>
                <wp:positionH relativeFrom="column">
                  <wp:posOffset>-80010</wp:posOffset>
                </wp:positionH>
                <wp:positionV relativeFrom="paragraph">
                  <wp:posOffset>76835</wp:posOffset>
                </wp:positionV>
                <wp:extent cx="6248400" cy="295275"/>
                <wp:effectExtent l="0" t="0" r="0" b="0"/>
                <wp:wrapNone/>
                <wp:docPr id="2"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14:paraId="435E01D4" w14:textId="0B3DAB70" w:rsidR="00681390" w:rsidRPr="0029797E" w:rsidRDefault="00681390" w:rsidP="005339F1">
                            <w:pPr>
                              <w:jc w:val="center"/>
                              <w:rPr>
                                <w:rFonts w:ascii="Arial" w:hAnsi="Arial" w:cs="Arial"/>
                                <w:b/>
                                <w:sz w:val="24"/>
                                <w:szCs w:val="24"/>
                              </w:rPr>
                            </w:pPr>
                            <w:r>
                              <w:rPr>
                                <w:rFonts w:ascii="Arial" w:hAnsi="Arial" w:cs="Arial"/>
                                <w:b/>
                                <w:sz w:val="24"/>
                                <w:szCs w:val="24"/>
                              </w:rPr>
                              <w:t>XXI</w:t>
                            </w:r>
                            <w:r w:rsidR="00342E7C">
                              <w:rPr>
                                <w:rFonts w:ascii="Arial" w:hAnsi="Arial" w:cs="Arial"/>
                                <w:b/>
                                <w:sz w:val="24"/>
                                <w:szCs w:val="24"/>
                              </w:rPr>
                              <w:t>X</w:t>
                            </w:r>
                            <w:r>
                              <w:rPr>
                                <w:rFonts w:ascii="Arial" w:hAnsi="Arial" w:cs="Arial"/>
                                <w:b/>
                                <w:sz w:val="24"/>
                                <w:szCs w:val="24"/>
                              </w:rPr>
                              <w:t xml:space="preserve"> – DO FORO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B57CFC" id="Rectangle 43" o:spid="_x0000_s1054" style="position:absolute;left:0;text-align:left;margin-left:-6.3pt;margin-top:6.05pt;width:492pt;height:23.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" fillcolor="#d8d8d8">
                <v:shadow on="t"/>
                <v:textbox>
                  <w:txbxContent>
                    <w:p w14:paraId="435E01D4" w14:textId="0B3DAB70" w:rsidR="00681390" w:rsidRPr="0029797E" w:rsidRDefault="00681390" w:rsidP="005339F1">
                      <w:pPr>
                        <w:jc w:val="center"/>
                        <w:rPr>
                          <w:rFonts w:ascii="Arial" w:hAnsi="Arial" w:cs="Arial"/>
                          <w:b/>
                          <w:sz w:val="24"/>
                          <w:szCs w:val="24"/>
                        </w:rPr>
                      </w:pPr>
                      <w:r>
                        <w:rPr>
                          <w:rFonts w:ascii="Arial" w:hAnsi="Arial" w:cs="Arial"/>
                          <w:b/>
                          <w:sz w:val="24"/>
                          <w:szCs w:val="24"/>
                        </w:rPr>
                        <w:t>XXI</w:t>
                      </w:r>
                      <w:r w:rsidR="00342E7C">
                        <w:rPr>
                          <w:rFonts w:ascii="Arial" w:hAnsi="Arial" w:cs="Arial"/>
                          <w:b/>
                          <w:sz w:val="24"/>
                          <w:szCs w:val="24"/>
                        </w:rPr>
                        <w:t>X</w:t>
                      </w:r>
                      <w:r>
                        <w:rPr>
                          <w:rFonts w:ascii="Arial" w:hAnsi="Arial" w:cs="Arial"/>
                          <w:b/>
                          <w:sz w:val="24"/>
                          <w:szCs w:val="24"/>
                        </w:rPr>
                        <w:t xml:space="preserve"> – DO FORO</w:t>
                      </w:r>
                    </w:p>
                  </w:txbxContent>
                </v:textbox>
              </v:rect>
            </w:pict>
          </mc:Fallback>
        </mc:AlternateContent>
      </w:r>
    </w:p>
    <w:p w14:paraId="75F9F019" w14:textId="77777777" w:rsidR="005339F1" w:rsidRPr="00126355" w:rsidRDefault="005339F1" w:rsidP="005339F1">
      <w:pPr>
        <w:pStyle w:val="Corpodetexto"/>
        <w:widowControl w:val="0"/>
        <w:rPr>
          <w:rFonts w:cs="Arial"/>
          <w:b/>
        </w:rPr>
      </w:pPr>
    </w:p>
    <w:p w14:paraId="107CD583" w14:textId="0AC779F3" w:rsidR="005339F1" w:rsidRPr="00126355" w:rsidRDefault="00EF131D" w:rsidP="005339F1">
      <w:pPr>
        <w:pStyle w:val="Corpodetexto"/>
        <w:widowControl w:val="0"/>
        <w:rPr>
          <w:rFonts w:cs="Arial"/>
        </w:rPr>
      </w:pPr>
      <w:r w:rsidRPr="00126355">
        <w:rPr>
          <w:rFonts w:cs="Arial"/>
          <w:b/>
        </w:rPr>
        <w:t>2</w:t>
      </w:r>
      <w:r w:rsidR="009C3BCE" w:rsidRPr="00126355">
        <w:rPr>
          <w:rFonts w:cs="Arial"/>
          <w:b/>
        </w:rPr>
        <w:t>9</w:t>
      </w:r>
      <w:r w:rsidR="005339F1" w:rsidRPr="00126355">
        <w:rPr>
          <w:rFonts w:cs="Arial"/>
          <w:b/>
        </w:rPr>
        <w:t>.1.</w:t>
      </w:r>
      <w:r w:rsidR="005339F1" w:rsidRPr="00126355">
        <w:rPr>
          <w:rFonts w:cs="Arial"/>
        </w:rPr>
        <w:t xml:space="preserve"> Para dirimir quaisquer dúvidas ou questões relacionadas com a presente licitação, fica eleito o foro </w:t>
      </w:r>
      <w:r w:rsidR="0020358E" w:rsidRPr="00126355">
        <w:rPr>
          <w:rFonts w:cs="Arial"/>
        </w:rPr>
        <w:t>da Comarca de Primavera do Leste/MT</w:t>
      </w:r>
      <w:r w:rsidR="005339F1" w:rsidRPr="00126355">
        <w:rPr>
          <w:rFonts w:cs="Arial"/>
        </w:rPr>
        <w:t>, com exclusão de qualquer outro, por mais privilegiado que seja.</w:t>
      </w:r>
    </w:p>
    <w:p w14:paraId="2017C1C2" w14:textId="77777777" w:rsidR="0020358E" w:rsidRPr="00126355" w:rsidRDefault="0020358E" w:rsidP="005339F1">
      <w:pPr>
        <w:pStyle w:val="Corpodetexto"/>
        <w:widowControl w:val="0"/>
        <w:rPr>
          <w:rFonts w:cs="Arial"/>
        </w:rPr>
      </w:pPr>
    </w:p>
    <w:p w14:paraId="6874942A" w14:textId="60DA238D" w:rsidR="005339F1" w:rsidRPr="00126355" w:rsidRDefault="00086C94" w:rsidP="00585A59">
      <w:pPr>
        <w:pStyle w:val="Corpodetexto"/>
        <w:widowControl w:val="0"/>
        <w:jc w:val="left"/>
        <w:rPr>
          <w:rFonts w:cs="Arial"/>
        </w:rPr>
      </w:pPr>
      <w:r w:rsidRPr="00126355">
        <w:rPr>
          <w:rFonts w:cs="Arial"/>
        </w:rPr>
        <w:t>Santo Antônio do Leste</w:t>
      </w:r>
      <w:r w:rsidR="005339F1" w:rsidRPr="00126355">
        <w:rPr>
          <w:rFonts w:cs="Arial"/>
        </w:rPr>
        <w:t xml:space="preserve">, </w:t>
      </w:r>
      <w:r w:rsidR="00E13FCD" w:rsidRPr="00126355">
        <w:rPr>
          <w:rFonts w:cs="Arial"/>
        </w:rPr>
        <w:t>1</w:t>
      </w:r>
      <w:r w:rsidR="00017D38">
        <w:rPr>
          <w:rFonts w:cs="Arial"/>
        </w:rPr>
        <w:t>3</w:t>
      </w:r>
      <w:r w:rsidR="004C0C28" w:rsidRPr="00126355">
        <w:rPr>
          <w:rFonts w:cs="Arial"/>
        </w:rPr>
        <w:t xml:space="preserve"> de </w:t>
      </w:r>
      <w:r w:rsidR="00E13FCD" w:rsidRPr="00126355">
        <w:rPr>
          <w:rFonts w:cs="Arial"/>
        </w:rPr>
        <w:t>dezembro</w:t>
      </w:r>
      <w:r w:rsidR="004C0C28" w:rsidRPr="00126355">
        <w:rPr>
          <w:rFonts w:cs="Arial"/>
        </w:rPr>
        <w:t xml:space="preserve"> </w:t>
      </w:r>
      <w:r w:rsidR="009B6534" w:rsidRPr="00126355">
        <w:rPr>
          <w:rFonts w:cs="Arial"/>
        </w:rPr>
        <w:t>de 202</w:t>
      </w:r>
      <w:r w:rsidR="0091339B" w:rsidRPr="00126355">
        <w:rPr>
          <w:rFonts w:cs="Arial"/>
        </w:rPr>
        <w:t>4</w:t>
      </w:r>
      <w:r w:rsidR="009B6534" w:rsidRPr="00126355">
        <w:rPr>
          <w:rFonts w:cs="Arial"/>
        </w:rPr>
        <w:t>.</w:t>
      </w:r>
    </w:p>
    <w:p w14:paraId="5B64F190" w14:textId="77777777" w:rsidR="0067359B" w:rsidRPr="00126355" w:rsidRDefault="0067359B" w:rsidP="008310AD">
      <w:pPr>
        <w:widowControl w:val="0"/>
        <w:rPr>
          <w:rFonts w:ascii="Arial" w:hAnsi="Arial" w:cs="Arial"/>
          <w:b/>
          <w:sz w:val="24"/>
        </w:rPr>
      </w:pPr>
    </w:p>
    <w:p w14:paraId="4A940724" w14:textId="1E59AA23" w:rsidR="00806A3D" w:rsidRPr="00126355" w:rsidRDefault="00806A3D" w:rsidP="008310AD">
      <w:pPr>
        <w:widowControl w:val="0"/>
        <w:rPr>
          <w:rFonts w:ascii="Arial" w:hAnsi="Arial" w:cs="Arial"/>
          <w:b/>
          <w:sz w:val="24"/>
        </w:rPr>
      </w:pPr>
    </w:p>
    <w:p w14:paraId="70E0C86B" w14:textId="77777777" w:rsidR="007A3F0A" w:rsidRPr="00126355" w:rsidRDefault="007A3F0A" w:rsidP="008310AD">
      <w:pPr>
        <w:widowControl w:val="0"/>
        <w:rPr>
          <w:rFonts w:ascii="Arial" w:hAnsi="Arial" w:cs="Arial"/>
          <w:b/>
          <w:sz w:val="24"/>
        </w:rPr>
      </w:pPr>
    </w:p>
    <w:p w14:paraId="0BDF5DE6" w14:textId="77777777" w:rsidR="00E13FCD" w:rsidRPr="00126355" w:rsidRDefault="00E13FCD" w:rsidP="000F49FE">
      <w:pPr>
        <w:jc w:val="center"/>
        <w:rPr>
          <w:rFonts w:ascii="Arial" w:hAnsi="Arial" w:cs="Arial"/>
        </w:rPr>
      </w:pPr>
    </w:p>
    <w:p w14:paraId="1881C9BF" w14:textId="77777777" w:rsidR="00E13FCD" w:rsidRPr="00126355" w:rsidRDefault="00E13FCD" w:rsidP="000F49FE">
      <w:pPr>
        <w:jc w:val="center"/>
        <w:rPr>
          <w:rFonts w:ascii="Arial" w:hAnsi="Arial" w:cs="Arial"/>
        </w:rPr>
      </w:pPr>
    </w:p>
    <w:p w14:paraId="21666DEF" w14:textId="77777777" w:rsidR="00E13FCD" w:rsidRPr="00126355" w:rsidRDefault="00E13FCD" w:rsidP="000F49FE">
      <w:pPr>
        <w:jc w:val="center"/>
        <w:rPr>
          <w:rFonts w:ascii="Arial" w:hAnsi="Arial" w:cs="Arial"/>
        </w:rPr>
      </w:pPr>
    </w:p>
    <w:p w14:paraId="5CD86640" w14:textId="77777777" w:rsidR="00E13FCD" w:rsidRPr="00126355" w:rsidRDefault="00E13FCD" w:rsidP="000F49FE">
      <w:pPr>
        <w:jc w:val="center"/>
        <w:rPr>
          <w:rFonts w:ascii="Arial" w:hAnsi="Arial" w:cs="Arial"/>
        </w:rPr>
      </w:pPr>
    </w:p>
    <w:tbl>
      <w:tblPr>
        <w:tblW w:w="11140" w:type="dxa"/>
        <w:jc w:val="center"/>
        <w:tblCellMar>
          <w:left w:w="70" w:type="dxa"/>
          <w:right w:w="70" w:type="dxa"/>
        </w:tblCellMar>
        <w:tblLook w:val="04A0" w:firstRow="1" w:lastRow="0" w:firstColumn="1" w:lastColumn="0" w:noHBand="0" w:noVBand="1"/>
      </w:tblPr>
      <w:tblGrid>
        <w:gridCol w:w="4860"/>
        <w:gridCol w:w="960"/>
        <w:gridCol w:w="5320"/>
      </w:tblGrid>
      <w:tr w:rsidR="00E13FCD" w:rsidRPr="00126355" w14:paraId="0B71174E" w14:textId="77777777" w:rsidTr="00B93F8C">
        <w:trPr>
          <w:trHeight w:val="480"/>
          <w:jc w:val="center"/>
        </w:trPr>
        <w:tc>
          <w:tcPr>
            <w:tcW w:w="4860" w:type="dxa"/>
            <w:tcBorders>
              <w:top w:val="single" w:sz="4" w:space="0" w:color="auto"/>
              <w:left w:val="nil"/>
              <w:bottom w:val="nil"/>
              <w:right w:val="nil"/>
            </w:tcBorders>
            <w:shd w:val="clear" w:color="auto" w:fill="auto"/>
            <w:noWrap/>
            <w:vAlign w:val="bottom"/>
            <w:hideMark/>
          </w:tcPr>
          <w:p w14:paraId="7E16532A" w14:textId="77777777" w:rsidR="00E13FCD" w:rsidRPr="00126355" w:rsidRDefault="00E13FCD" w:rsidP="00B93F8C">
            <w:pPr>
              <w:jc w:val="center"/>
              <w:rPr>
                <w:rFonts w:ascii="Arial" w:hAnsi="Arial" w:cs="Arial"/>
                <w:b/>
                <w:bCs/>
                <w:color w:val="000000"/>
                <w:sz w:val="22"/>
                <w:szCs w:val="22"/>
              </w:rPr>
            </w:pPr>
            <w:r w:rsidRPr="00126355">
              <w:rPr>
                <w:rFonts w:ascii="Arial" w:hAnsi="Arial" w:cs="Arial"/>
                <w:b/>
                <w:bCs/>
                <w:color w:val="000000"/>
                <w:sz w:val="22"/>
                <w:szCs w:val="22"/>
              </w:rPr>
              <w:t>SUSANA DIAS DE CAMPOS TAFAREL</w:t>
            </w:r>
          </w:p>
        </w:tc>
        <w:tc>
          <w:tcPr>
            <w:tcW w:w="960" w:type="dxa"/>
            <w:tcBorders>
              <w:top w:val="nil"/>
              <w:left w:val="nil"/>
              <w:bottom w:val="nil"/>
              <w:right w:val="nil"/>
            </w:tcBorders>
            <w:shd w:val="clear" w:color="auto" w:fill="auto"/>
            <w:noWrap/>
            <w:vAlign w:val="bottom"/>
            <w:hideMark/>
          </w:tcPr>
          <w:p w14:paraId="39815C82" w14:textId="77777777" w:rsidR="00E13FCD" w:rsidRPr="00126355" w:rsidRDefault="00E13FCD" w:rsidP="00B93F8C">
            <w:pPr>
              <w:jc w:val="center"/>
              <w:rPr>
                <w:rFonts w:ascii="Arial" w:hAnsi="Arial" w:cs="Arial"/>
                <w:b/>
                <w:bCs/>
                <w:color w:val="000000"/>
                <w:sz w:val="22"/>
                <w:szCs w:val="22"/>
              </w:rPr>
            </w:pPr>
          </w:p>
        </w:tc>
        <w:tc>
          <w:tcPr>
            <w:tcW w:w="5320" w:type="dxa"/>
            <w:tcBorders>
              <w:top w:val="single" w:sz="4" w:space="0" w:color="auto"/>
              <w:left w:val="nil"/>
              <w:bottom w:val="nil"/>
              <w:right w:val="nil"/>
            </w:tcBorders>
            <w:shd w:val="clear" w:color="auto" w:fill="auto"/>
            <w:noWrap/>
            <w:vAlign w:val="bottom"/>
            <w:hideMark/>
          </w:tcPr>
          <w:p w14:paraId="32C6B095" w14:textId="77777777" w:rsidR="00E13FCD" w:rsidRPr="00126355" w:rsidRDefault="00E13FCD" w:rsidP="00B93F8C">
            <w:pPr>
              <w:jc w:val="center"/>
              <w:rPr>
                <w:rFonts w:ascii="Arial" w:hAnsi="Arial" w:cs="Arial"/>
                <w:b/>
                <w:bCs/>
                <w:color w:val="000000"/>
                <w:sz w:val="22"/>
                <w:szCs w:val="22"/>
              </w:rPr>
            </w:pPr>
            <w:r w:rsidRPr="00126355">
              <w:rPr>
                <w:rFonts w:ascii="Arial" w:hAnsi="Arial" w:cs="Arial"/>
                <w:b/>
                <w:bCs/>
                <w:color w:val="000000"/>
                <w:sz w:val="22"/>
                <w:szCs w:val="22"/>
              </w:rPr>
              <w:t>JOSE ARIMATEIA VIEIRA ALVES</w:t>
            </w:r>
          </w:p>
        </w:tc>
      </w:tr>
      <w:tr w:rsidR="00E13FCD" w:rsidRPr="00126355" w14:paraId="27D1AE54" w14:textId="77777777" w:rsidTr="00B93F8C">
        <w:trPr>
          <w:trHeight w:val="300"/>
          <w:jc w:val="center"/>
        </w:trPr>
        <w:tc>
          <w:tcPr>
            <w:tcW w:w="4860" w:type="dxa"/>
            <w:tcBorders>
              <w:top w:val="nil"/>
              <w:left w:val="nil"/>
              <w:bottom w:val="nil"/>
              <w:right w:val="nil"/>
            </w:tcBorders>
            <w:shd w:val="clear" w:color="auto" w:fill="auto"/>
            <w:noWrap/>
            <w:vAlign w:val="bottom"/>
            <w:hideMark/>
          </w:tcPr>
          <w:p w14:paraId="0C97B047" w14:textId="77777777" w:rsidR="00E13FCD" w:rsidRPr="00126355" w:rsidRDefault="00E13FCD" w:rsidP="00B93F8C">
            <w:pPr>
              <w:jc w:val="center"/>
              <w:rPr>
                <w:rFonts w:ascii="Arial" w:hAnsi="Arial" w:cs="Arial"/>
                <w:color w:val="000000"/>
                <w:sz w:val="16"/>
                <w:szCs w:val="16"/>
              </w:rPr>
            </w:pPr>
            <w:r w:rsidRPr="00126355">
              <w:rPr>
                <w:rFonts w:ascii="Arial" w:hAnsi="Arial" w:cs="Arial"/>
                <w:color w:val="000000"/>
                <w:sz w:val="16"/>
                <w:szCs w:val="16"/>
              </w:rPr>
              <w:t xml:space="preserve">SECRETARIA DE SAUDE </w:t>
            </w:r>
          </w:p>
        </w:tc>
        <w:tc>
          <w:tcPr>
            <w:tcW w:w="960" w:type="dxa"/>
            <w:tcBorders>
              <w:top w:val="nil"/>
              <w:left w:val="nil"/>
              <w:bottom w:val="nil"/>
              <w:right w:val="nil"/>
            </w:tcBorders>
            <w:shd w:val="clear" w:color="auto" w:fill="auto"/>
            <w:noWrap/>
            <w:vAlign w:val="bottom"/>
            <w:hideMark/>
          </w:tcPr>
          <w:p w14:paraId="32525C53" w14:textId="77777777" w:rsidR="00E13FCD" w:rsidRPr="00126355" w:rsidRDefault="00E13FCD" w:rsidP="00B93F8C">
            <w:pPr>
              <w:jc w:val="center"/>
              <w:rPr>
                <w:rFonts w:ascii="Arial" w:hAnsi="Arial" w:cs="Arial"/>
                <w:color w:val="000000"/>
                <w:sz w:val="16"/>
                <w:szCs w:val="16"/>
              </w:rPr>
            </w:pPr>
          </w:p>
        </w:tc>
        <w:tc>
          <w:tcPr>
            <w:tcW w:w="5320" w:type="dxa"/>
            <w:tcBorders>
              <w:top w:val="nil"/>
              <w:left w:val="nil"/>
              <w:bottom w:val="nil"/>
              <w:right w:val="nil"/>
            </w:tcBorders>
            <w:shd w:val="clear" w:color="auto" w:fill="auto"/>
            <w:noWrap/>
            <w:vAlign w:val="bottom"/>
            <w:hideMark/>
          </w:tcPr>
          <w:p w14:paraId="1CACAF66" w14:textId="77777777" w:rsidR="00E13FCD" w:rsidRPr="00126355" w:rsidRDefault="00E13FCD" w:rsidP="00B93F8C">
            <w:pPr>
              <w:jc w:val="center"/>
              <w:rPr>
                <w:rFonts w:ascii="Arial" w:hAnsi="Arial" w:cs="Arial"/>
                <w:color w:val="000000"/>
                <w:sz w:val="16"/>
                <w:szCs w:val="16"/>
              </w:rPr>
            </w:pPr>
            <w:r w:rsidRPr="00126355">
              <w:rPr>
                <w:rFonts w:ascii="Arial" w:hAnsi="Arial" w:cs="Arial"/>
                <w:color w:val="000000"/>
                <w:sz w:val="16"/>
                <w:szCs w:val="16"/>
              </w:rPr>
              <w:t>PREFEITO MUNICIPAL</w:t>
            </w:r>
          </w:p>
        </w:tc>
      </w:tr>
      <w:tr w:rsidR="00E13FCD" w:rsidRPr="00126355" w14:paraId="0C63F964" w14:textId="77777777" w:rsidTr="00B93F8C">
        <w:trPr>
          <w:trHeight w:val="300"/>
          <w:jc w:val="center"/>
        </w:trPr>
        <w:tc>
          <w:tcPr>
            <w:tcW w:w="4860" w:type="dxa"/>
            <w:tcBorders>
              <w:top w:val="nil"/>
              <w:left w:val="nil"/>
              <w:bottom w:val="nil"/>
              <w:right w:val="nil"/>
            </w:tcBorders>
            <w:shd w:val="clear" w:color="auto" w:fill="auto"/>
            <w:noWrap/>
            <w:vAlign w:val="bottom"/>
            <w:hideMark/>
          </w:tcPr>
          <w:p w14:paraId="321990ED" w14:textId="77777777" w:rsidR="00E13FCD" w:rsidRPr="00126355" w:rsidRDefault="00E13FCD" w:rsidP="00B93F8C">
            <w:pPr>
              <w:jc w:val="center"/>
              <w:rPr>
                <w:rFonts w:ascii="Arial" w:hAnsi="Arial" w:cs="Arial"/>
                <w:color w:val="000000"/>
                <w:sz w:val="16"/>
                <w:szCs w:val="16"/>
              </w:rPr>
            </w:pPr>
            <w:r w:rsidRPr="00126355">
              <w:rPr>
                <w:rFonts w:ascii="Arial" w:hAnsi="Arial" w:cs="Arial"/>
                <w:color w:val="000000"/>
                <w:sz w:val="16"/>
                <w:szCs w:val="16"/>
              </w:rPr>
              <w:t>PORTARIA N° 185/2024</w:t>
            </w:r>
          </w:p>
        </w:tc>
        <w:tc>
          <w:tcPr>
            <w:tcW w:w="960" w:type="dxa"/>
            <w:tcBorders>
              <w:top w:val="nil"/>
              <w:left w:val="nil"/>
              <w:bottom w:val="nil"/>
              <w:right w:val="nil"/>
            </w:tcBorders>
            <w:shd w:val="clear" w:color="auto" w:fill="auto"/>
            <w:noWrap/>
            <w:vAlign w:val="bottom"/>
            <w:hideMark/>
          </w:tcPr>
          <w:p w14:paraId="19D9A7B8" w14:textId="77777777" w:rsidR="00E13FCD" w:rsidRPr="00126355" w:rsidRDefault="00E13FCD" w:rsidP="00B93F8C">
            <w:pPr>
              <w:jc w:val="center"/>
              <w:rPr>
                <w:rFonts w:ascii="Arial" w:hAnsi="Arial" w:cs="Arial"/>
                <w:color w:val="000000"/>
                <w:sz w:val="16"/>
                <w:szCs w:val="16"/>
              </w:rPr>
            </w:pPr>
          </w:p>
        </w:tc>
        <w:tc>
          <w:tcPr>
            <w:tcW w:w="5320" w:type="dxa"/>
            <w:tcBorders>
              <w:top w:val="nil"/>
              <w:left w:val="nil"/>
              <w:bottom w:val="nil"/>
              <w:right w:val="nil"/>
            </w:tcBorders>
            <w:shd w:val="clear" w:color="auto" w:fill="auto"/>
            <w:noWrap/>
            <w:vAlign w:val="bottom"/>
            <w:hideMark/>
          </w:tcPr>
          <w:p w14:paraId="4E040C98" w14:textId="77777777" w:rsidR="00E13FCD" w:rsidRPr="00126355" w:rsidRDefault="00E13FCD" w:rsidP="00B93F8C">
            <w:pPr>
              <w:rPr>
                <w:rFonts w:ascii="Arial" w:hAnsi="Arial" w:cs="Arial"/>
              </w:rPr>
            </w:pPr>
          </w:p>
        </w:tc>
      </w:tr>
      <w:tr w:rsidR="00E13FCD" w:rsidRPr="00126355" w14:paraId="455DB7DD" w14:textId="77777777" w:rsidTr="00B93F8C">
        <w:trPr>
          <w:trHeight w:val="300"/>
          <w:jc w:val="center"/>
        </w:trPr>
        <w:tc>
          <w:tcPr>
            <w:tcW w:w="4860" w:type="dxa"/>
            <w:tcBorders>
              <w:top w:val="nil"/>
              <w:left w:val="nil"/>
              <w:bottom w:val="nil"/>
              <w:right w:val="nil"/>
            </w:tcBorders>
            <w:shd w:val="clear" w:color="auto" w:fill="auto"/>
            <w:noWrap/>
            <w:vAlign w:val="bottom"/>
            <w:hideMark/>
          </w:tcPr>
          <w:p w14:paraId="72632075" w14:textId="77777777" w:rsidR="00E13FCD" w:rsidRPr="00126355" w:rsidRDefault="00E13FCD" w:rsidP="00B93F8C">
            <w:pPr>
              <w:rPr>
                <w:rFonts w:ascii="Arial" w:hAnsi="Arial" w:cs="Arial"/>
              </w:rPr>
            </w:pPr>
          </w:p>
        </w:tc>
        <w:tc>
          <w:tcPr>
            <w:tcW w:w="960" w:type="dxa"/>
            <w:tcBorders>
              <w:top w:val="nil"/>
              <w:left w:val="nil"/>
              <w:bottom w:val="nil"/>
              <w:right w:val="nil"/>
            </w:tcBorders>
            <w:shd w:val="clear" w:color="auto" w:fill="auto"/>
            <w:noWrap/>
            <w:vAlign w:val="bottom"/>
            <w:hideMark/>
          </w:tcPr>
          <w:p w14:paraId="5FE10C02" w14:textId="77777777" w:rsidR="00E13FCD" w:rsidRPr="00126355" w:rsidRDefault="00E13FCD" w:rsidP="00B93F8C">
            <w:pPr>
              <w:jc w:val="center"/>
              <w:rPr>
                <w:rFonts w:ascii="Arial" w:hAnsi="Arial" w:cs="Arial"/>
              </w:rPr>
            </w:pPr>
          </w:p>
        </w:tc>
        <w:tc>
          <w:tcPr>
            <w:tcW w:w="5320" w:type="dxa"/>
            <w:tcBorders>
              <w:top w:val="nil"/>
              <w:left w:val="nil"/>
              <w:bottom w:val="nil"/>
              <w:right w:val="nil"/>
            </w:tcBorders>
            <w:shd w:val="clear" w:color="auto" w:fill="auto"/>
            <w:noWrap/>
            <w:vAlign w:val="bottom"/>
            <w:hideMark/>
          </w:tcPr>
          <w:p w14:paraId="57968AF5" w14:textId="77777777" w:rsidR="00E13FCD" w:rsidRPr="00126355" w:rsidRDefault="00E13FCD" w:rsidP="00B93F8C">
            <w:pPr>
              <w:rPr>
                <w:rFonts w:ascii="Arial" w:hAnsi="Arial" w:cs="Arial"/>
              </w:rPr>
            </w:pPr>
          </w:p>
        </w:tc>
      </w:tr>
      <w:tr w:rsidR="00E13FCD" w:rsidRPr="00126355" w14:paraId="37E096D7" w14:textId="77777777" w:rsidTr="00B93F8C">
        <w:trPr>
          <w:trHeight w:val="300"/>
          <w:jc w:val="center"/>
        </w:trPr>
        <w:tc>
          <w:tcPr>
            <w:tcW w:w="4860" w:type="dxa"/>
            <w:tcBorders>
              <w:top w:val="nil"/>
              <w:left w:val="nil"/>
              <w:bottom w:val="nil"/>
              <w:right w:val="nil"/>
            </w:tcBorders>
            <w:shd w:val="clear" w:color="auto" w:fill="auto"/>
            <w:noWrap/>
            <w:vAlign w:val="bottom"/>
            <w:hideMark/>
          </w:tcPr>
          <w:p w14:paraId="3763717A" w14:textId="77777777" w:rsidR="00E13FCD" w:rsidRPr="00126355" w:rsidRDefault="00E13FCD" w:rsidP="00B93F8C">
            <w:pPr>
              <w:rPr>
                <w:rFonts w:ascii="Arial" w:hAnsi="Arial" w:cs="Arial"/>
              </w:rPr>
            </w:pPr>
          </w:p>
        </w:tc>
        <w:tc>
          <w:tcPr>
            <w:tcW w:w="960" w:type="dxa"/>
            <w:tcBorders>
              <w:top w:val="nil"/>
              <w:left w:val="nil"/>
              <w:bottom w:val="nil"/>
              <w:right w:val="nil"/>
            </w:tcBorders>
            <w:shd w:val="clear" w:color="auto" w:fill="auto"/>
            <w:noWrap/>
            <w:vAlign w:val="bottom"/>
            <w:hideMark/>
          </w:tcPr>
          <w:p w14:paraId="7D052723" w14:textId="77777777" w:rsidR="00E13FCD" w:rsidRPr="00126355" w:rsidRDefault="00E13FCD" w:rsidP="00B93F8C">
            <w:pPr>
              <w:rPr>
                <w:rFonts w:ascii="Arial" w:hAnsi="Arial" w:cs="Arial"/>
              </w:rPr>
            </w:pPr>
          </w:p>
        </w:tc>
        <w:tc>
          <w:tcPr>
            <w:tcW w:w="5320" w:type="dxa"/>
            <w:tcBorders>
              <w:top w:val="nil"/>
              <w:left w:val="nil"/>
              <w:bottom w:val="nil"/>
              <w:right w:val="nil"/>
            </w:tcBorders>
            <w:shd w:val="clear" w:color="auto" w:fill="auto"/>
            <w:noWrap/>
            <w:vAlign w:val="bottom"/>
            <w:hideMark/>
          </w:tcPr>
          <w:p w14:paraId="49BB7767" w14:textId="77777777" w:rsidR="00E13FCD" w:rsidRPr="00126355" w:rsidRDefault="00E13FCD" w:rsidP="00B93F8C">
            <w:pPr>
              <w:rPr>
                <w:rFonts w:ascii="Arial" w:hAnsi="Arial" w:cs="Arial"/>
              </w:rPr>
            </w:pPr>
          </w:p>
        </w:tc>
      </w:tr>
      <w:tr w:rsidR="00E13FCD" w:rsidRPr="00126355" w14:paraId="58E77A17" w14:textId="77777777" w:rsidTr="00B93F8C">
        <w:trPr>
          <w:trHeight w:val="300"/>
          <w:jc w:val="center"/>
        </w:trPr>
        <w:tc>
          <w:tcPr>
            <w:tcW w:w="4860" w:type="dxa"/>
            <w:tcBorders>
              <w:top w:val="nil"/>
              <w:left w:val="nil"/>
              <w:bottom w:val="nil"/>
              <w:right w:val="nil"/>
            </w:tcBorders>
            <w:shd w:val="clear" w:color="auto" w:fill="auto"/>
            <w:noWrap/>
            <w:vAlign w:val="bottom"/>
            <w:hideMark/>
          </w:tcPr>
          <w:p w14:paraId="3E078993" w14:textId="77777777" w:rsidR="00E13FCD" w:rsidRPr="00126355" w:rsidRDefault="00E13FCD" w:rsidP="00B93F8C">
            <w:pPr>
              <w:rPr>
                <w:rFonts w:ascii="Arial" w:hAnsi="Arial" w:cs="Arial"/>
              </w:rPr>
            </w:pPr>
          </w:p>
        </w:tc>
        <w:tc>
          <w:tcPr>
            <w:tcW w:w="960" w:type="dxa"/>
            <w:tcBorders>
              <w:top w:val="nil"/>
              <w:left w:val="nil"/>
              <w:bottom w:val="nil"/>
              <w:right w:val="nil"/>
            </w:tcBorders>
            <w:shd w:val="clear" w:color="auto" w:fill="auto"/>
            <w:noWrap/>
            <w:vAlign w:val="bottom"/>
            <w:hideMark/>
          </w:tcPr>
          <w:p w14:paraId="4235B394" w14:textId="77777777" w:rsidR="00E13FCD" w:rsidRPr="00126355" w:rsidRDefault="00E13FCD" w:rsidP="00B93F8C">
            <w:pPr>
              <w:rPr>
                <w:rFonts w:ascii="Arial" w:hAnsi="Arial" w:cs="Arial"/>
              </w:rPr>
            </w:pPr>
          </w:p>
        </w:tc>
        <w:tc>
          <w:tcPr>
            <w:tcW w:w="5320" w:type="dxa"/>
            <w:tcBorders>
              <w:top w:val="nil"/>
              <w:left w:val="nil"/>
              <w:bottom w:val="nil"/>
              <w:right w:val="nil"/>
            </w:tcBorders>
            <w:shd w:val="clear" w:color="auto" w:fill="auto"/>
            <w:noWrap/>
            <w:vAlign w:val="bottom"/>
            <w:hideMark/>
          </w:tcPr>
          <w:p w14:paraId="2137132D" w14:textId="77777777" w:rsidR="00E13FCD" w:rsidRPr="00126355" w:rsidRDefault="00E13FCD" w:rsidP="00B93F8C">
            <w:pPr>
              <w:rPr>
                <w:rFonts w:ascii="Arial" w:hAnsi="Arial" w:cs="Arial"/>
              </w:rPr>
            </w:pPr>
          </w:p>
        </w:tc>
      </w:tr>
      <w:tr w:rsidR="00E13FCD" w:rsidRPr="00126355" w14:paraId="14C63FCC" w14:textId="77777777" w:rsidTr="00B93F8C">
        <w:trPr>
          <w:trHeight w:val="300"/>
          <w:jc w:val="center"/>
        </w:trPr>
        <w:tc>
          <w:tcPr>
            <w:tcW w:w="4860" w:type="dxa"/>
            <w:tcBorders>
              <w:top w:val="nil"/>
              <w:left w:val="nil"/>
              <w:bottom w:val="nil"/>
              <w:right w:val="nil"/>
            </w:tcBorders>
            <w:shd w:val="clear" w:color="auto" w:fill="auto"/>
            <w:noWrap/>
            <w:vAlign w:val="bottom"/>
            <w:hideMark/>
          </w:tcPr>
          <w:p w14:paraId="4343AEE7" w14:textId="77777777" w:rsidR="00E13FCD" w:rsidRPr="00126355" w:rsidRDefault="00E13FCD" w:rsidP="00B93F8C">
            <w:pPr>
              <w:rPr>
                <w:rFonts w:ascii="Arial" w:hAnsi="Arial" w:cs="Arial"/>
              </w:rPr>
            </w:pPr>
          </w:p>
        </w:tc>
        <w:tc>
          <w:tcPr>
            <w:tcW w:w="960" w:type="dxa"/>
            <w:tcBorders>
              <w:top w:val="nil"/>
              <w:left w:val="nil"/>
              <w:bottom w:val="nil"/>
              <w:right w:val="nil"/>
            </w:tcBorders>
            <w:shd w:val="clear" w:color="auto" w:fill="auto"/>
            <w:noWrap/>
            <w:vAlign w:val="bottom"/>
            <w:hideMark/>
          </w:tcPr>
          <w:p w14:paraId="1699B900" w14:textId="77777777" w:rsidR="00E13FCD" w:rsidRPr="00126355" w:rsidRDefault="00E13FCD" w:rsidP="00B93F8C">
            <w:pPr>
              <w:rPr>
                <w:rFonts w:ascii="Arial" w:hAnsi="Arial" w:cs="Arial"/>
              </w:rPr>
            </w:pPr>
          </w:p>
        </w:tc>
        <w:tc>
          <w:tcPr>
            <w:tcW w:w="5320" w:type="dxa"/>
            <w:tcBorders>
              <w:top w:val="nil"/>
              <w:left w:val="nil"/>
              <w:bottom w:val="nil"/>
              <w:right w:val="nil"/>
            </w:tcBorders>
            <w:shd w:val="clear" w:color="auto" w:fill="auto"/>
            <w:noWrap/>
            <w:vAlign w:val="bottom"/>
            <w:hideMark/>
          </w:tcPr>
          <w:p w14:paraId="225AE9C0" w14:textId="77777777" w:rsidR="00E13FCD" w:rsidRPr="00126355" w:rsidRDefault="00E13FCD" w:rsidP="00B93F8C">
            <w:pPr>
              <w:rPr>
                <w:rFonts w:ascii="Arial" w:hAnsi="Arial" w:cs="Arial"/>
              </w:rPr>
            </w:pPr>
          </w:p>
        </w:tc>
      </w:tr>
      <w:tr w:rsidR="00E13FCD" w:rsidRPr="00126355" w14:paraId="39F5375C" w14:textId="77777777" w:rsidTr="00B93F8C">
        <w:trPr>
          <w:trHeight w:val="300"/>
          <w:jc w:val="center"/>
        </w:trPr>
        <w:tc>
          <w:tcPr>
            <w:tcW w:w="4860" w:type="dxa"/>
            <w:tcBorders>
              <w:top w:val="single" w:sz="4" w:space="0" w:color="auto"/>
              <w:left w:val="nil"/>
              <w:bottom w:val="nil"/>
              <w:right w:val="nil"/>
            </w:tcBorders>
            <w:shd w:val="clear" w:color="auto" w:fill="auto"/>
            <w:noWrap/>
            <w:vAlign w:val="bottom"/>
            <w:hideMark/>
          </w:tcPr>
          <w:p w14:paraId="148A2ECF" w14:textId="77777777" w:rsidR="00E13FCD" w:rsidRPr="00126355" w:rsidRDefault="00E13FCD" w:rsidP="00B93F8C">
            <w:pPr>
              <w:jc w:val="center"/>
              <w:rPr>
                <w:rFonts w:ascii="Arial" w:hAnsi="Arial" w:cs="Arial"/>
                <w:b/>
                <w:bCs/>
                <w:color w:val="000000"/>
                <w:sz w:val="22"/>
                <w:szCs w:val="22"/>
              </w:rPr>
            </w:pPr>
            <w:r w:rsidRPr="00126355">
              <w:rPr>
                <w:rFonts w:ascii="Arial" w:hAnsi="Arial" w:cs="Arial"/>
                <w:b/>
                <w:bCs/>
                <w:color w:val="000000"/>
                <w:sz w:val="22"/>
                <w:szCs w:val="22"/>
              </w:rPr>
              <w:t>EDER LUIZ DE CASTRO</w:t>
            </w:r>
          </w:p>
        </w:tc>
        <w:tc>
          <w:tcPr>
            <w:tcW w:w="960" w:type="dxa"/>
            <w:tcBorders>
              <w:top w:val="nil"/>
              <w:left w:val="nil"/>
              <w:bottom w:val="nil"/>
              <w:right w:val="nil"/>
            </w:tcBorders>
            <w:shd w:val="clear" w:color="auto" w:fill="auto"/>
            <w:noWrap/>
            <w:vAlign w:val="bottom"/>
            <w:hideMark/>
          </w:tcPr>
          <w:p w14:paraId="1432696F" w14:textId="77777777" w:rsidR="00E13FCD" w:rsidRPr="00126355" w:rsidRDefault="00E13FCD" w:rsidP="00B93F8C">
            <w:pPr>
              <w:jc w:val="center"/>
              <w:rPr>
                <w:rFonts w:ascii="Arial" w:hAnsi="Arial" w:cs="Arial"/>
                <w:b/>
                <w:bCs/>
                <w:color w:val="000000"/>
                <w:sz w:val="22"/>
                <w:szCs w:val="22"/>
              </w:rPr>
            </w:pPr>
          </w:p>
        </w:tc>
        <w:tc>
          <w:tcPr>
            <w:tcW w:w="5320" w:type="dxa"/>
            <w:tcBorders>
              <w:top w:val="single" w:sz="4" w:space="0" w:color="auto"/>
              <w:left w:val="nil"/>
              <w:bottom w:val="nil"/>
              <w:right w:val="nil"/>
            </w:tcBorders>
            <w:shd w:val="clear" w:color="auto" w:fill="auto"/>
            <w:noWrap/>
            <w:vAlign w:val="bottom"/>
            <w:hideMark/>
          </w:tcPr>
          <w:p w14:paraId="6D037D92" w14:textId="77777777" w:rsidR="00E13FCD" w:rsidRPr="00126355" w:rsidRDefault="00E13FCD" w:rsidP="00B93F8C">
            <w:pPr>
              <w:jc w:val="center"/>
              <w:rPr>
                <w:rFonts w:ascii="Arial" w:hAnsi="Arial" w:cs="Arial"/>
                <w:b/>
                <w:bCs/>
                <w:color w:val="000000"/>
                <w:sz w:val="22"/>
                <w:szCs w:val="22"/>
              </w:rPr>
            </w:pPr>
            <w:r w:rsidRPr="00126355">
              <w:rPr>
                <w:rFonts w:ascii="Arial" w:hAnsi="Arial" w:cs="Arial"/>
                <w:b/>
                <w:bCs/>
                <w:color w:val="000000"/>
                <w:sz w:val="22"/>
                <w:szCs w:val="22"/>
              </w:rPr>
              <w:t xml:space="preserve">EDEMAR MENEGASSI </w:t>
            </w:r>
          </w:p>
        </w:tc>
      </w:tr>
      <w:tr w:rsidR="00E13FCD" w:rsidRPr="00126355" w14:paraId="562D2C9B" w14:textId="77777777" w:rsidTr="00B93F8C">
        <w:trPr>
          <w:trHeight w:val="300"/>
          <w:jc w:val="center"/>
        </w:trPr>
        <w:tc>
          <w:tcPr>
            <w:tcW w:w="4860" w:type="dxa"/>
            <w:tcBorders>
              <w:top w:val="nil"/>
              <w:left w:val="nil"/>
              <w:bottom w:val="nil"/>
              <w:right w:val="nil"/>
            </w:tcBorders>
            <w:shd w:val="clear" w:color="auto" w:fill="auto"/>
            <w:noWrap/>
            <w:vAlign w:val="bottom"/>
            <w:hideMark/>
          </w:tcPr>
          <w:p w14:paraId="0F599EDD" w14:textId="77777777" w:rsidR="00E13FCD" w:rsidRPr="00126355" w:rsidRDefault="00E13FCD" w:rsidP="00B93F8C">
            <w:pPr>
              <w:jc w:val="center"/>
              <w:rPr>
                <w:rFonts w:ascii="Arial" w:hAnsi="Arial" w:cs="Arial"/>
                <w:color w:val="000000"/>
                <w:sz w:val="16"/>
                <w:szCs w:val="16"/>
              </w:rPr>
            </w:pPr>
            <w:r w:rsidRPr="00126355">
              <w:rPr>
                <w:rFonts w:ascii="Arial" w:hAnsi="Arial" w:cs="Arial"/>
                <w:color w:val="000000"/>
                <w:sz w:val="16"/>
                <w:szCs w:val="16"/>
              </w:rPr>
              <w:t>SEC. AGRIC. TURISMO E MEIO AMBIENTE</w:t>
            </w:r>
          </w:p>
        </w:tc>
        <w:tc>
          <w:tcPr>
            <w:tcW w:w="960" w:type="dxa"/>
            <w:tcBorders>
              <w:top w:val="nil"/>
              <w:left w:val="nil"/>
              <w:bottom w:val="nil"/>
              <w:right w:val="nil"/>
            </w:tcBorders>
            <w:shd w:val="clear" w:color="auto" w:fill="auto"/>
            <w:noWrap/>
            <w:vAlign w:val="bottom"/>
            <w:hideMark/>
          </w:tcPr>
          <w:p w14:paraId="7C3040F9" w14:textId="77777777" w:rsidR="00E13FCD" w:rsidRPr="00126355" w:rsidRDefault="00E13FCD" w:rsidP="00B93F8C">
            <w:pPr>
              <w:jc w:val="center"/>
              <w:rPr>
                <w:rFonts w:ascii="Arial" w:hAnsi="Arial" w:cs="Arial"/>
                <w:color w:val="000000"/>
                <w:sz w:val="16"/>
                <w:szCs w:val="16"/>
              </w:rPr>
            </w:pPr>
          </w:p>
        </w:tc>
        <w:tc>
          <w:tcPr>
            <w:tcW w:w="5320" w:type="dxa"/>
            <w:tcBorders>
              <w:top w:val="nil"/>
              <w:left w:val="nil"/>
              <w:bottom w:val="nil"/>
              <w:right w:val="nil"/>
            </w:tcBorders>
            <w:shd w:val="clear" w:color="auto" w:fill="auto"/>
            <w:noWrap/>
            <w:vAlign w:val="bottom"/>
            <w:hideMark/>
          </w:tcPr>
          <w:p w14:paraId="6239959A" w14:textId="77777777" w:rsidR="00E13FCD" w:rsidRPr="00126355" w:rsidRDefault="00E13FCD" w:rsidP="00B93F8C">
            <w:pPr>
              <w:jc w:val="center"/>
              <w:rPr>
                <w:rFonts w:ascii="Arial" w:hAnsi="Arial" w:cs="Arial"/>
                <w:color w:val="000000"/>
                <w:sz w:val="16"/>
                <w:szCs w:val="16"/>
              </w:rPr>
            </w:pPr>
            <w:r w:rsidRPr="00126355">
              <w:rPr>
                <w:rFonts w:ascii="Arial" w:hAnsi="Arial" w:cs="Arial"/>
                <w:color w:val="000000"/>
                <w:sz w:val="16"/>
                <w:szCs w:val="16"/>
              </w:rPr>
              <w:t xml:space="preserve">SEC. DE AVIAÇÃO E OBRAS E SERV. PUBLICOS </w:t>
            </w:r>
          </w:p>
        </w:tc>
      </w:tr>
      <w:tr w:rsidR="00E13FCD" w:rsidRPr="00126355" w14:paraId="7FBF14A7" w14:textId="77777777" w:rsidTr="00B93F8C">
        <w:trPr>
          <w:trHeight w:val="300"/>
          <w:jc w:val="center"/>
        </w:trPr>
        <w:tc>
          <w:tcPr>
            <w:tcW w:w="4860" w:type="dxa"/>
            <w:tcBorders>
              <w:top w:val="nil"/>
              <w:left w:val="nil"/>
              <w:bottom w:val="nil"/>
              <w:right w:val="nil"/>
            </w:tcBorders>
            <w:shd w:val="clear" w:color="auto" w:fill="auto"/>
            <w:noWrap/>
            <w:vAlign w:val="bottom"/>
            <w:hideMark/>
          </w:tcPr>
          <w:p w14:paraId="1E151339" w14:textId="77777777" w:rsidR="00E13FCD" w:rsidRPr="00126355" w:rsidRDefault="00E13FCD" w:rsidP="00B93F8C">
            <w:pPr>
              <w:jc w:val="center"/>
              <w:rPr>
                <w:rFonts w:ascii="Arial" w:hAnsi="Arial" w:cs="Arial"/>
                <w:color w:val="000000"/>
                <w:sz w:val="16"/>
                <w:szCs w:val="16"/>
              </w:rPr>
            </w:pPr>
          </w:p>
        </w:tc>
        <w:tc>
          <w:tcPr>
            <w:tcW w:w="960" w:type="dxa"/>
            <w:tcBorders>
              <w:top w:val="nil"/>
              <w:left w:val="nil"/>
              <w:bottom w:val="nil"/>
              <w:right w:val="nil"/>
            </w:tcBorders>
            <w:shd w:val="clear" w:color="auto" w:fill="auto"/>
            <w:noWrap/>
            <w:vAlign w:val="bottom"/>
            <w:hideMark/>
          </w:tcPr>
          <w:p w14:paraId="298F2E2D" w14:textId="77777777" w:rsidR="00E13FCD" w:rsidRPr="00126355" w:rsidRDefault="00E13FCD" w:rsidP="00B93F8C">
            <w:pPr>
              <w:jc w:val="center"/>
              <w:rPr>
                <w:rFonts w:ascii="Arial" w:hAnsi="Arial" w:cs="Arial"/>
              </w:rPr>
            </w:pPr>
          </w:p>
        </w:tc>
        <w:tc>
          <w:tcPr>
            <w:tcW w:w="5320" w:type="dxa"/>
            <w:tcBorders>
              <w:top w:val="nil"/>
              <w:left w:val="nil"/>
              <w:bottom w:val="nil"/>
              <w:right w:val="nil"/>
            </w:tcBorders>
            <w:shd w:val="clear" w:color="auto" w:fill="auto"/>
            <w:noWrap/>
            <w:vAlign w:val="bottom"/>
            <w:hideMark/>
          </w:tcPr>
          <w:p w14:paraId="74EB3E39" w14:textId="77777777" w:rsidR="00E13FCD" w:rsidRPr="00126355" w:rsidRDefault="00E13FCD" w:rsidP="00B93F8C">
            <w:pPr>
              <w:jc w:val="center"/>
              <w:rPr>
                <w:rFonts w:ascii="Arial" w:hAnsi="Arial" w:cs="Arial"/>
                <w:color w:val="000000"/>
                <w:sz w:val="16"/>
                <w:szCs w:val="16"/>
              </w:rPr>
            </w:pPr>
            <w:r w:rsidRPr="00126355">
              <w:rPr>
                <w:rFonts w:ascii="Arial" w:hAnsi="Arial" w:cs="Arial"/>
                <w:color w:val="000000"/>
                <w:sz w:val="16"/>
                <w:szCs w:val="16"/>
              </w:rPr>
              <w:t>PORTARIA N° 005/2021</w:t>
            </w:r>
          </w:p>
        </w:tc>
      </w:tr>
      <w:tr w:rsidR="00E13FCD" w:rsidRPr="00126355" w14:paraId="71BBA676" w14:textId="77777777" w:rsidTr="00B93F8C">
        <w:trPr>
          <w:trHeight w:val="300"/>
          <w:jc w:val="center"/>
        </w:trPr>
        <w:tc>
          <w:tcPr>
            <w:tcW w:w="4860" w:type="dxa"/>
            <w:tcBorders>
              <w:top w:val="nil"/>
              <w:left w:val="nil"/>
              <w:bottom w:val="nil"/>
              <w:right w:val="nil"/>
            </w:tcBorders>
            <w:shd w:val="clear" w:color="auto" w:fill="auto"/>
            <w:noWrap/>
            <w:vAlign w:val="bottom"/>
            <w:hideMark/>
          </w:tcPr>
          <w:p w14:paraId="608845EC" w14:textId="77777777" w:rsidR="00E13FCD" w:rsidRPr="00126355" w:rsidRDefault="00E13FCD" w:rsidP="00B93F8C">
            <w:pPr>
              <w:jc w:val="center"/>
              <w:rPr>
                <w:rFonts w:ascii="Arial" w:hAnsi="Arial" w:cs="Arial"/>
                <w:color w:val="000000"/>
                <w:sz w:val="16"/>
                <w:szCs w:val="16"/>
              </w:rPr>
            </w:pPr>
          </w:p>
        </w:tc>
        <w:tc>
          <w:tcPr>
            <w:tcW w:w="960" w:type="dxa"/>
            <w:tcBorders>
              <w:top w:val="nil"/>
              <w:left w:val="nil"/>
              <w:bottom w:val="nil"/>
              <w:right w:val="nil"/>
            </w:tcBorders>
            <w:shd w:val="clear" w:color="auto" w:fill="auto"/>
            <w:noWrap/>
            <w:vAlign w:val="bottom"/>
            <w:hideMark/>
          </w:tcPr>
          <w:p w14:paraId="66EF674B" w14:textId="77777777" w:rsidR="00E13FCD" w:rsidRPr="00126355" w:rsidRDefault="00E13FCD" w:rsidP="00B93F8C">
            <w:pPr>
              <w:jc w:val="center"/>
              <w:rPr>
                <w:rFonts w:ascii="Arial" w:hAnsi="Arial" w:cs="Arial"/>
              </w:rPr>
            </w:pPr>
          </w:p>
        </w:tc>
        <w:tc>
          <w:tcPr>
            <w:tcW w:w="5320" w:type="dxa"/>
            <w:tcBorders>
              <w:top w:val="nil"/>
              <w:left w:val="nil"/>
              <w:bottom w:val="nil"/>
              <w:right w:val="nil"/>
            </w:tcBorders>
            <w:shd w:val="clear" w:color="auto" w:fill="auto"/>
            <w:noWrap/>
            <w:vAlign w:val="bottom"/>
            <w:hideMark/>
          </w:tcPr>
          <w:p w14:paraId="095A8C0E" w14:textId="77777777" w:rsidR="00E13FCD" w:rsidRPr="00126355" w:rsidRDefault="00E13FCD" w:rsidP="00B93F8C">
            <w:pPr>
              <w:rPr>
                <w:rFonts w:ascii="Arial" w:hAnsi="Arial" w:cs="Arial"/>
              </w:rPr>
            </w:pPr>
          </w:p>
        </w:tc>
      </w:tr>
      <w:tr w:rsidR="00E13FCD" w:rsidRPr="00126355" w14:paraId="785021B5" w14:textId="77777777" w:rsidTr="00B93F8C">
        <w:trPr>
          <w:trHeight w:val="300"/>
          <w:jc w:val="center"/>
        </w:trPr>
        <w:tc>
          <w:tcPr>
            <w:tcW w:w="4860" w:type="dxa"/>
            <w:tcBorders>
              <w:top w:val="nil"/>
              <w:left w:val="nil"/>
              <w:bottom w:val="nil"/>
              <w:right w:val="nil"/>
            </w:tcBorders>
            <w:shd w:val="clear" w:color="auto" w:fill="auto"/>
            <w:noWrap/>
            <w:vAlign w:val="bottom"/>
            <w:hideMark/>
          </w:tcPr>
          <w:p w14:paraId="46EDF19B" w14:textId="77777777" w:rsidR="00E13FCD" w:rsidRPr="00126355" w:rsidRDefault="00E13FCD" w:rsidP="00B93F8C">
            <w:pPr>
              <w:jc w:val="center"/>
              <w:rPr>
                <w:rFonts w:ascii="Arial" w:hAnsi="Arial" w:cs="Arial"/>
              </w:rPr>
            </w:pPr>
          </w:p>
        </w:tc>
        <w:tc>
          <w:tcPr>
            <w:tcW w:w="960" w:type="dxa"/>
            <w:tcBorders>
              <w:top w:val="nil"/>
              <w:left w:val="nil"/>
              <w:bottom w:val="nil"/>
              <w:right w:val="nil"/>
            </w:tcBorders>
            <w:shd w:val="clear" w:color="auto" w:fill="auto"/>
            <w:noWrap/>
            <w:vAlign w:val="bottom"/>
            <w:hideMark/>
          </w:tcPr>
          <w:p w14:paraId="315AA126" w14:textId="77777777" w:rsidR="00E13FCD" w:rsidRPr="00126355" w:rsidRDefault="00E13FCD" w:rsidP="00B93F8C">
            <w:pPr>
              <w:rPr>
                <w:rFonts w:ascii="Arial" w:hAnsi="Arial" w:cs="Arial"/>
              </w:rPr>
            </w:pPr>
          </w:p>
        </w:tc>
        <w:tc>
          <w:tcPr>
            <w:tcW w:w="5320" w:type="dxa"/>
            <w:tcBorders>
              <w:top w:val="nil"/>
              <w:left w:val="nil"/>
              <w:bottom w:val="nil"/>
              <w:right w:val="nil"/>
            </w:tcBorders>
            <w:shd w:val="clear" w:color="auto" w:fill="auto"/>
            <w:noWrap/>
            <w:vAlign w:val="bottom"/>
            <w:hideMark/>
          </w:tcPr>
          <w:p w14:paraId="7CE50079" w14:textId="77777777" w:rsidR="00E13FCD" w:rsidRPr="00126355" w:rsidRDefault="00E13FCD" w:rsidP="00B93F8C">
            <w:pPr>
              <w:rPr>
                <w:rFonts w:ascii="Arial" w:hAnsi="Arial" w:cs="Arial"/>
              </w:rPr>
            </w:pPr>
          </w:p>
        </w:tc>
      </w:tr>
      <w:tr w:rsidR="00E13FCD" w:rsidRPr="00126355" w14:paraId="26D3DED6" w14:textId="77777777" w:rsidTr="00B93F8C">
        <w:trPr>
          <w:trHeight w:val="300"/>
          <w:jc w:val="center"/>
        </w:trPr>
        <w:tc>
          <w:tcPr>
            <w:tcW w:w="4860" w:type="dxa"/>
            <w:tcBorders>
              <w:top w:val="nil"/>
              <w:left w:val="nil"/>
              <w:bottom w:val="nil"/>
              <w:right w:val="nil"/>
            </w:tcBorders>
            <w:shd w:val="clear" w:color="auto" w:fill="auto"/>
            <w:noWrap/>
            <w:vAlign w:val="bottom"/>
            <w:hideMark/>
          </w:tcPr>
          <w:p w14:paraId="352A116B" w14:textId="77777777" w:rsidR="00E13FCD" w:rsidRPr="00126355" w:rsidRDefault="00E13FCD" w:rsidP="00B93F8C">
            <w:pPr>
              <w:rPr>
                <w:rFonts w:ascii="Arial" w:hAnsi="Arial" w:cs="Arial"/>
              </w:rPr>
            </w:pPr>
          </w:p>
          <w:p w14:paraId="45502290" w14:textId="77777777" w:rsidR="00E13FCD" w:rsidRPr="00126355" w:rsidRDefault="00E13FCD" w:rsidP="00B93F8C">
            <w:pPr>
              <w:rPr>
                <w:rFonts w:ascii="Arial" w:hAnsi="Arial" w:cs="Arial"/>
              </w:rPr>
            </w:pPr>
          </w:p>
          <w:p w14:paraId="2E4AD4E4" w14:textId="77777777" w:rsidR="00E13FCD" w:rsidRPr="00126355" w:rsidRDefault="00E13FCD" w:rsidP="00B93F8C">
            <w:pPr>
              <w:rPr>
                <w:rFonts w:ascii="Arial" w:hAnsi="Arial" w:cs="Arial"/>
              </w:rPr>
            </w:pPr>
          </w:p>
        </w:tc>
        <w:tc>
          <w:tcPr>
            <w:tcW w:w="960" w:type="dxa"/>
            <w:tcBorders>
              <w:top w:val="nil"/>
              <w:left w:val="nil"/>
              <w:bottom w:val="nil"/>
              <w:right w:val="nil"/>
            </w:tcBorders>
            <w:shd w:val="clear" w:color="auto" w:fill="auto"/>
            <w:noWrap/>
            <w:vAlign w:val="bottom"/>
            <w:hideMark/>
          </w:tcPr>
          <w:p w14:paraId="07D5FBDC" w14:textId="77777777" w:rsidR="00E13FCD" w:rsidRPr="00126355" w:rsidRDefault="00E13FCD" w:rsidP="00B93F8C">
            <w:pPr>
              <w:rPr>
                <w:rFonts w:ascii="Arial" w:hAnsi="Arial" w:cs="Arial"/>
              </w:rPr>
            </w:pPr>
          </w:p>
        </w:tc>
        <w:tc>
          <w:tcPr>
            <w:tcW w:w="5320" w:type="dxa"/>
            <w:tcBorders>
              <w:top w:val="nil"/>
              <w:left w:val="nil"/>
              <w:bottom w:val="nil"/>
              <w:right w:val="nil"/>
            </w:tcBorders>
            <w:shd w:val="clear" w:color="auto" w:fill="auto"/>
            <w:noWrap/>
            <w:vAlign w:val="bottom"/>
            <w:hideMark/>
          </w:tcPr>
          <w:p w14:paraId="372BCFE9" w14:textId="77777777" w:rsidR="00E13FCD" w:rsidRPr="00126355" w:rsidRDefault="00E13FCD" w:rsidP="00B93F8C">
            <w:pPr>
              <w:rPr>
                <w:rFonts w:ascii="Arial" w:hAnsi="Arial" w:cs="Arial"/>
              </w:rPr>
            </w:pPr>
          </w:p>
        </w:tc>
      </w:tr>
      <w:tr w:rsidR="00E13FCD" w:rsidRPr="00126355" w14:paraId="64BF7688" w14:textId="77777777" w:rsidTr="00B93F8C">
        <w:trPr>
          <w:trHeight w:val="300"/>
          <w:jc w:val="center"/>
        </w:trPr>
        <w:tc>
          <w:tcPr>
            <w:tcW w:w="4860" w:type="dxa"/>
            <w:tcBorders>
              <w:top w:val="nil"/>
              <w:left w:val="nil"/>
              <w:bottom w:val="nil"/>
              <w:right w:val="nil"/>
            </w:tcBorders>
            <w:shd w:val="clear" w:color="auto" w:fill="auto"/>
            <w:noWrap/>
            <w:vAlign w:val="bottom"/>
            <w:hideMark/>
          </w:tcPr>
          <w:p w14:paraId="29186C45" w14:textId="77777777" w:rsidR="00E13FCD" w:rsidRPr="00126355" w:rsidRDefault="00E13FCD" w:rsidP="00B93F8C">
            <w:pPr>
              <w:rPr>
                <w:rFonts w:ascii="Arial" w:hAnsi="Arial" w:cs="Arial"/>
              </w:rPr>
            </w:pPr>
          </w:p>
        </w:tc>
        <w:tc>
          <w:tcPr>
            <w:tcW w:w="960" w:type="dxa"/>
            <w:tcBorders>
              <w:top w:val="nil"/>
              <w:left w:val="nil"/>
              <w:bottom w:val="nil"/>
              <w:right w:val="nil"/>
            </w:tcBorders>
            <w:shd w:val="clear" w:color="auto" w:fill="auto"/>
            <w:noWrap/>
            <w:vAlign w:val="bottom"/>
            <w:hideMark/>
          </w:tcPr>
          <w:p w14:paraId="28FE5335" w14:textId="77777777" w:rsidR="00E13FCD" w:rsidRPr="00126355" w:rsidRDefault="00E13FCD" w:rsidP="00B93F8C">
            <w:pPr>
              <w:rPr>
                <w:rFonts w:ascii="Arial" w:hAnsi="Arial" w:cs="Arial"/>
              </w:rPr>
            </w:pPr>
          </w:p>
        </w:tc>
        <w:tc>
          <w:tcPr>
            <w:tcW w:w="5320" w:type="dxa"/>
            <w:tcBorders>
              <w:top w:val="nil"/>
              <w:left w:val="nil"/>
              <w:bottom w:val="nil"/>
              <w:right w:val="nil"/>
            </w:tcBorders>
            <w:shd w:val="clear" w:color="auto" w:fill="auto"/>
            <w:noWrap/>
            <w:vAlign w:val="bottom"/>
            <w:hideMark/>
          </w:tcPr>
          <w:p w14:paraId="3FCADE50" w14:textId="77777777" w:rsidR="00E13FCD" w:rsidRPr="00126355" w:rsidRDefault="00E13FCD" w:rsidP="00B93F8C">
            <w:pPr>
              <w:rPr>
                <w:rFonts w:ascii="Arial" w:hAnsi="Arial" w:cs="Arial"/>
              </w:rPr>
            </w:pPr>
          </w:p>
        </w:tc>
      </w:tr>
      <w:tr w:rsidR="00E13FCD" w:rsidRPr="00126355" w14:paraId="70E2B5EC" w14:textId="77777777" w:rsidTr="00B93F8C">
        <w:trPr>
          <w:trHeight w:val="300"/>
          <w:jc w:val="center"/>
        </w:trPr>
        <w:tc>
          <w:tcPr>
            <w:tcW w:w="4860" w:type="dxa"/>
            <w:tcBorders>
              <w:top w:val="single" w:sz="4" w:space="0" w:color="auto"/>
              <w:left w:val="nil"/>
              <w:bottom w:val="nil"/>
              <w:right w:val="nil"/>
            </w:tcBorders>
            <w:shd w:val="clear" w:color="auto" w:fill="auto"/>
            <w:noWrap/>
            <w:vAlign w:val="bottom"/>
            <w:hideMark/>
          </w:tcPr>
          <w:p w14:paraId="20332696" w14:textId="77777777" w:rsidR="00E13FCD" w:rsidRPr="00126355" w:rsidRDefault="00E13FCD" w:rsidP="00B93F8C">
            <w:pPr>
              <w:jc w:val="center"/>
              <w:rPr>
                <w:rFonts w:ascii="Arial" w:hAnsi="Arial" w:cs="Arial"/>
                <w:b/>
                <w:bCs/>
                <w:color w:val="000000"/>
                <w:sz w:val="22"/>
                <w:szCs w:val="22"/>
              </w:rPr>
            </w:pPr>
            <w:r w:rsidRPr="00126355">
              <w:rPr>
                <w:rFonts w:ascii="Arial" w:hAnsi="Arial" w:cs="Arial"/>
                <w:b/>
                <w:bCs/>
                <w:color w:val="000000"/>
                <w:sz w:val="22"/>
                <w:szCs w:val="22"/>
              </w:rPr>
              <w:t xml:space="preserve">ROSANI MENEGASSI ALVES </w:t>
            </w:r>
          </w:p>
        </w:tc>
        <w:tc>
          <w:tcPr>
            <w:tcW w:w="960" w:type="dxa"/>
            <w:tcBorders>
              <w:top w:val="nil"/>
              <w:left w:val="nil"/>
              <w:bottom w:val="nil"/>
              <w:right w:val="nil"/>
            </w:tcBorders>
            <w:shd w:val="clear" w:color="auto" w:fill="auto"/>
            <w:noWrap/>
            <w:vAlign w:val="bottom"/>
            <w:hideMark/>
          </w:tcPr>
          <w:p w14:paraId="655C0089" w14:textId="77777777" w:rsidR="00E13FCD" w:rsidRPr="00126355" w:rsidRDefault="00E13FCD" w:rsidP="00B93F8C">
            <w:pPr>
              <w:jc w:val="center"/>
              <w:rPr>
                <w:rFonts w:ascii="Arial" w:hAnsi="Arial" w:cs="Arial"/>
                <w:b/>
                <w:bCs/>
                <w:color w:val="000000"/>
                <w:sz w:val="22"/>
                <w:szCs w:val="22"/>
              </w:rPr>
            </w:pPr>
          </w:p>
        </w:tc>
        <w:tc>
          <w:tcPr>
            <w:tcW w:w="5320" w:type="dxa"/>
            <w:tcBorders>
              <w:top w:val="single" w:sz="4" w:space="0" w:color="auto"/>
              <w:left w:val="nil"/>
              <w:bottom w:val="nil"/>
              <w:right w:val="nil"/>
            </w:tcBorders>
            <w:shd w:val="clear" w:color="auto" w:fill="auto"/>
            <w:noWrap/>
            <w:vAlign w:val="bottom"/>
            <w:hideMark/>
          </w:tcPr>
          <w:p w14:paraId="158D82E1" w14:textId="77777777" w:rsidR="00E13FCD" w:rsidRPr="00126355" w:rsidRDefault="00E13FCD" w:rsidP="00B93F8C">
            <w:pPr>
              <w:jc w:val="center"/>
              <w:rPr>
                <w:rFonts w:ascii="Arial" w:hAnsi="Arial" w:cs="Arial"/>
                <w:b/>
                <w:bCs/>
                <w:color w:val="000000"/>
                <w:sz w:val="22"/>
                <w:szCs w:val="22"/>
              </w:rPr>
            </w:pPr>
            <w:r w:rsidRPr="00126355">
              <w:rPr>
                <w:rFonts w:ascii="Arial" w:hAnsi="Arial" w:cs="Arial"/>
                <w:b/>
                <w:bCs/>
                <w:color w:val="000000"/>
                <w:sz w:val="22"/>
                <w:szCs w:val="22"/>
              </w:rPr>
              <w:t>VALCIR DOS SANTOS LUIS</w:t>
            </w:r>
          </w:p>
        </w:tc>
      </w:tr>
      <w:tr w:rsidR="00E13FCD" w:rsidRPr="00126355" w14:paraId="189856C8" w14:textId="77777777" w:rsidTr="00B93F8C">
        <w:trPr>
          <w:trHeight w:val="300"/>
          <w:jc w:val="center"/>
        </w:trPr>
        <w:tc>
          <w:tcPr>
            <w:tcW w:w="4860" w:type="dxa"/>
            <w:tcBorders>
              <w:top w:val="nil"/>
              <w:left w:val="nil"/>
              <w:bottom w:val="nil"/>
              <w:right w:val="nil"/>
            </w:tcBorders>
            <w:shd w:val="clear" w:color="auto" w:fill="auto"/>
            <w:noWrap/>
            <w:vAlign w:val="bottom"/>
            <w:hideMark/>
          </w:tcPr>
          <w:p w14:paraId="446A03D0" w14:textId="77777777" w:rsidR="00E13FCD" w:rsidRPr="00126355" w:rsidRDefault="00E13FCD" w:rsidP="00B93F8C">
            <w:pPr>
              <w:jc w:val="center"/>
              <w:rPr>
                <w:rFonts w:ascii="Arial" w:hAnsi="Arial" w:cs="Arial"/>
                <w:color w:val="000000"/>
                <w:sz w:val="16"/>
                <w:szCs w:val="16"/>
              </w:rPr>
            </w:pPr>
            <w:r w:rsidRPr="00126355">
              <w:rPr>
                <w:rFonts w:ascii="Arial" w:hAnsi="Arial" w:cs="Arial"/>
                <w:color w:val="000000"/>
                <w:sz w:val="16"/>
                <w:szCs w:val="16"/>
              </w:rPr>
              <w:t>SEC. DE ASSISTENCIA E AÇÃO SOCIAL</w:t>
            </w:r>
          </w:p>
        </w:tc>
        <w:tc>
          <w:tcPr>
            <w:tcW w:w="960" w:type="dxa"/>
            <w:tcBorders>
              <w:top w:val="nil"/>
              <w:left w:val="nil"/>
              <w:bottom w:val="nil"/>
              <w:right w:val="nil"/>
            </w:tcBorders>
            <w:shd w:val="clear" w:color="auto" w:fill="auto"/>
            <w:noWrap/>
            <w:vAlign w:val="bottom"/>
            <w:hideMark/>
          </w:tcPr>
          <w:p w14:paraId="32211DC0" w14:textId="77777777" w:rsidR="00E13FCD" w:rsidRPr="00126355" w:rsidRDefault="00E13FCD" w:rsidP="00B93F8C">
            <w:pPr>
              <w:jc w:val="center"/>
              <w:rPr>
                <w:rFonts w:ascii="Arial" w:hAnsi="Arial" w:cs="Arial"/>
                <w:color w:val="000000"/>
                <w:sz w:val="16"/>
                <w:szCs w:val="16"/>
              </w:rPr>
            </w:pPr>
          </w:p>
        </w:tc>
        <w:tc>
          <w:tcPr>
            <w:tcW w:w="5320" w:type="dxa"/>
            <w:tcBorders>
              <w:top w:val="nil"/>
              <w:left w:val="nil"/>
              <w:bottom w:val="nil"/>
              <w:right w:val="nil"/>
            </w:tcBorders>
            <w:shd w:val="clear" w:color="auto" w:fill="auto"/>
            <w:noWrap/>
            <w:vAlign w:val="bottom"/>
            <w:hideMark/>
          </w:tcPr>
          <w:p w14:paraId="3B7F2AC3" w14:textId="77777777" w:rsidR="00E13FCD" w:rsidRPr="00126355" w:rsidRDefault="00E13FCD" w:rsidP="00B93F8C">
            <w:pPr>
              <w:jc w:val="center"/>
              <w:rPr>
                <w:rFonts w:ascii="Arial" w:hAnsi="Arial" w:cs="Arial"/>
                <w:color w:val="000000"/>
                <w:sz w:val="16"/>
                <w:szCs w:val="16"/>
              </w:rPr>
            </w:pPr>
            <w:r w:rsidRPr="00126355">
              <w:rPr>
                <w:rFonts w:ascii="Arial" w:hAnsi="Arial" w:cs="Arial"/>
                <w:color w:val="000000"/>
                <w:sz w:val="16"/>
                <w:szCs w:val="16"/>
              </w:rPr>
              <w:t xml:space="preserve">SEC. DE ADMINISTRAÇÃO E PLANEJAMENTO </w:t>
            </w:r>
          </w:p>
        </w:tc>
      </w:tr>
      <w:tr w:rsidR="00E13FCD" w:rsidRPr="00126355" w14:paraId="751B0115" w14:textId="77777777" w:rsidTr="00B93F8C">
        <w:trPr>
          <w:trHeight w:val="300"/>
          <w:jc w:val="center"/>
        </w:trPr>
        <w:tc>
          <w:tcPr>
            <w:tcW w:w="4860" w:type="dxa"/>
            <w:tcBorders>
              <w:top w:val="nil"/>
              <w:left w:val="nil"/>
              <w:bottom w:val="nil"/>
              <w:right w:val="nil"/>
            </w:tcBorders>
            <w:shd w:val="clear" w:color="auto" w:fill="auto"/>
            <w:noWrap/>
            <w:vAlign w:val="bottom"/>
            <w:hideMark/>
          </w:tcPr>
          <w:p w14:paraId="2745E543" w14:textId="77777777" w:rsidR="00E13FCD" w:rsidRPr="00126355" w:rsidRDefault="00E13FCD" w:rsidP="00B93F8C">
            <w:pPr>
              <w:jc w:val="center"/>
              <w:rPr>
                <w:rFonts w:ascii="Arial" w:hAnsi="Arial" w:cs="Arial"/>
                <w:color w:val="000000"/>
                <w:sz w:val="16"/>
                <w:szCs w:val="16"/>
              </w:rPr>
            </w:pPr>
            <w:r w:rsidRPr="00126355">
              <w:rPr>
                <w:rFonts w:ascii="Arial" w:hAnsi="Arial" w:cs="Arial"/>
                <w:color w:val="000000"/>
                <w:sz w:val="16"/>
                <w:szCs w:val="16"/>
              </w:rPr>
              <w:t>PORTARIA N° 006/2021</w:t>
            </w:r>
          </w:p>
        </w:tc>
        <w:tc>
          <w:tcPr>
            <w:tcW w:w="960" w:type="dxa"/>
            <w:tcBorders>
              <w:top w:val="nil"/>
              <w:left w:val="nil"/>
              <w:bottom w:val="nil"/>
              <w:right w:val="nil"/>
            </w:tcBorders>
            <w:shd w:val="clear" w:color="auto" w:fill="auto"/>
            <w:noWrap/>
            <w:vAlign w:val="bottom"/>
            <w:hideMark/>
          </w:tcPr>
          <w:p w14:paraId="3F79146E" w14:textId="77777777" w:rsidR="00E13FCD" w:rsidRPr="00126355" w:rsidRDefault="00E13FCD" w:rsidP="00B93F8C">
            <w:pPr>
              <w:jc w:val="center"/>
              <w:rPr>
                <w:rFonts w:ascii="Arial" w:hAnsi="Arial" w:cs="Arial"/>
                <w:color w:val="000000"/>
                <w:sz w:val="16"/>
                <w:szCs w:val="16"/>
              </w:rPr>
            </w:pPr>
          </w:p>
        </w:tc>
        <w:tc>
          <w:tcPr>
            <w:tcW w:w="5320" w:type="dxa"/>
            <w:tcBorders>
              <w:top w:val="nil"/>
              <w:left w:val="nil"/>
              <w:bottom w:val="nil"/>
              <w:right w:val="nil"/>
            </w:tcBorders>
            <w:shd w:val="clear" w:color="auto" w:fill="auto"/>
            <w:noWrap/>
            <w:vAlign w:val="bottom"/>
            <w:hideMark/>
          </w:tcPr>
          <w:p w14:paraId="231198AE" w14:textId="77777777" w:rsidR="00E13FCD" w:rsidRPr="00126355" w:rsidRDefault="00E13FCD" w:rsidP="00B93F8C">
            <w:pPr>
              <w:jc w:val="center"/>
              <w:rPr>
                <w:rFonts w:ascii="Arial" w:hAnsi="Arial" w:cs="Arial"/>
                <w:color w:val="000000"/>
                <w:sz w:val="16"/>
                <w:szCs w:val="16"/>
              </w:rPr>
            </w:pPr>
            <w:r w:rsidRPr="00126355">
              <w:rPr>
                <w:rFonts w:ascii="Arial" w:hAnsi="Arial" w:cs="Arial"/>
                <w:color w:val="000000"/>
                <w:sz w:val="16"/>
                <w:szCs w:val="16"/>
              </w:rPr>
              <w:t>PORTARIA N° 248/2024</w:t>
            </w:r>
          </w:p>
        </w:tc>
      </w:tr>
      <w:tr w:rsidR="00E13FCD" w:rsidRPr="00126355" w14:paraId="767ECC1F" w14:textId="77777777" w:rsidTr="00B93F8C">
        <w:trPr>
          <w:trHeight w:val="300"/>
          <w:jc w:val="center"/>
        </w:trPr>
        <w:tc>
          <w:tcPr>
            <w:tcW w:w="4860" w:type="dxa"/>
            <w:tcBorders>
              <w:top w:val="nil"/>
              <w:left w:val="nil"/>
              <w:bottom w:val="nil"/>
              <w:right w:val="nil"/>
            </w:tcBorders>
            <w:shd w:val="clear" w:color="auto" w:fill="auto"/>
            <w:noWrap/>
            <w:vAlign w:val="bottom"/>
            <w:hideMark/>
          </w:tcPr>
          <w:p w14:paraId="28057379" w14:textId="77777777" w:rsidR="00E13FCD" w:rsidRPr="00126355" w:rsidRDefault="00E13FCD" w:rsidP="00B93F8C">
            <w:pPr>
              <w:jc w:val="center"/>
              <w:rPr>
                <w:rFonts w:ascii="Arial" w:hAnsi="Arial" w:cs="Arial"/>
                <w:color w:val="000000"/>
                <w:sz w:val="16"/>
                <w:szCs w:val="16"/>
              </w:rPr>
            </w:pPr>
          </w:p>
        </w:tc>
        <w:tc>
          <w:tcPr>
            <w:tcW w:w="960" w:type="dxa"/>
            <w:tcBorders>
              <w:top w:val="nil"/>
              <w:left w:val="nil"/>
              <w:bottom w:val="nil"/>
              <w:right w:val="nil"/>
            </w:tcBorders>
            <w:shd w:val="clear" w:color="auto" w:fill="auto"/>
            <w:noWrap/>
            <w:vAlign w:val="bottom"/>
            <w:hideMark/>
          </w:tcPr>
          <w:p w14:paraId="742BB1B6" w14:textId="77777777" w:rsidR="00E13FCD" w:rsidRPr="00126355" w:rsidRDefault="00E13FCD" w:rsidP="00B93F8C">
            <w:pPr>
              <w:rPr>
                <w:rFonts w:ascii="Arial" w:hAnsi="Arial" w:cs="Arial"/>
              </w:rPr>
            </w:pPr>
          </w:p>
        </w:tc>
        <w:tc>
          <w:tcPr>
            <w:tcW w:w="5320" w:type="dxa"/>
            <w:tcBorders>
              <w:top w:val="nil"/>
              <w:left w:val="nil"/>
              <w:bottom w:val="nil"/>
              <w:right w:val="nil"/>
            </w:tcBorders>
            <w:shd w:val="clear" w:color="auto" w:fill="auto"/>
            <w:noWrap/>
            <w:vAlign w:val="bottom"/>
            <w:hideMark/>
          </w:tcPr>
          <w:p w14:paraId="4B4D7B44" w14:textId="77777777" w:rsidR="00E13FCD" w:rsidRPr="00126355" w:rsidRDefault="00E13FCD" w:rsidP="00B93F8C">
            <w:pPr>
              <w:rPr>
                <w:rFonts w:ascii="Arial" w:hAnsi="Arial" w:cs="Arial"/>
              </w:rPr>
            </w:pPr>
          </w:p>
        </w:tc>
      </w:tr>
      <w:tr w:rsidR="00E13FCD" w:rsidRPr="00126355" w14:paraId="21B10D58" w14:textId="77777777" w:rsidTr="00B93F8C">
        <w:trPr>
          <w:trHeight w:val="300"/>
          <w:jc w:val="center"/>
        </w:trPr>
        <w:tc>
          <w:tcPr>
            <w:tcW w:w="4860" w:type="dxa"/>
            <w:tcBorders>
              <w:top w:val="nil"/>
              <w:left w:val="nil"/>
              <w:bottom w:val="nil"/>
              <w:right w:val="nil"/>
            </w:tcBorders>
            <w:shd w:val="clear" w:color="auto" w:fill="auto"/>
            <w:noWrap/>
            <w:vAlign w:val="bottom"/>
            <w:hideMark/>
          </w:tcPr>
          <w:p w14:paraId="7969BB18" w14:textId="77777777" w:rsidR="00E13FCD" w:rsidRPr="00126355" w:rsidRDefault="00E13FCD" w:rsidP="00B93F8C">
            <w:pPr>
              <w:rPr>
                <w:rFonts w:ascii="Arial" w:hAnsi="Arial" w:cs="Arial"/>
              </w:rPr>
            </w:pPr>
          </w:p>
        </w:tc>
        <w:tc>
          <w:tcPr>
            <w:tcW w:w="960" w:type="dxa"/>
            <w:tcBorders>
              <w:top w:val="nil"/>
              <w:left w:val="nil"/>
              <w:bottom w:val="nil"/>
              <w:right w:val="nil"/>
            </w:tcBorders>
            <w:shd w:val="clear" w:color="auto" w:fill="auto"/>
            <w:noWrap/>
            <w:vAlign w:val="bottom"/>
            <w:hideMark/>
          </w:tcPr>
          <w:p w14:paraId="683B6F0B" w14:textId="77777777" w:rsidR="00E13FCD" w:rsidRPr="00126355" w:rsidRDefault="00E13FCD" w:rsidP="00B93F8C">
            <w:pPr>
              <w:rPr>
                <w:rFonts w:ascii="Arial" w:hAnsi="Arial" w:cs="Arial"/>
              </w:rPr>
            </w:pPr>
          </w:p>
        </w:tc>
        <w:tc>
          <w:tcPr>
            <w:tcW w:w="5320" w:type="dxa"/>
            <w:tcBorders>
              <w:top w:val="nil"/>
              <w:left w:val="nil"/>
              <w:bottom w:val="nil"/>
              <w:right w:val="nil"/>
            </w:tcBorders>
            <w:shd w:val="clear" w:color="auto" w:fill="auto"/>
            <w:noWrap/>
            <w:vAlign w:val="bottom"/>
            <w:hideMark/>
          </w:tcPr>
          <w:p w14:paraId="4B1FE56B" w14:textId="77777777" w:rsidR="00E13FCD" w:rsidRPr="00126355" w:rsidRDefault="00E13FCD" w:rsidP="00B93F8C">
            <w:pPr>
              <w:rPr>
                <w:rFonts w:ascii="Arial" w:hAnsi="Arial" w:cs="Arial"/>
              </w:rPr>
            </w:pPr>
          </w:p>
        </w:tc>
      </w:tr>
      <w:tr w:rsidR="00E13FCD" w:rsidRPr="00126355" w14:paraId="0F2C1DEC" w14:textId="77777777" w:rsidTr="00B93F8C">
        <w:trPr>
          <w:trHeight w:val="300"/>
          <w:jc w:val="center"/>
        </w:trPr>
        <w:tc>
          <w:tcPr>
            <w:tcW w:w="4860" w:type="dxa"/>
            <w:tcBorders>
              <w:top w:val="nil"/>
              <w:left w:val="nil"/>
              <w:bottom w:val="nil"/>
              <w:right w:val="nil"/>
            </w:tcBorders>
            <w:shd w:val="clear" w:color="auto" w:fill="auto"/>
            <w:noWrap/>
            <w:vAlign w:val="bottom"/>
            <w:hideMark/>
          </w:tcPr>
          <w:p w14:paraId="2059A9C9" w14:textId="77777777" w:rsidR="00E13FCD" w:rsidRPr="00126355" w:rsidRDefault="00E13FCD" w:rsidP="00B93F8C">
            <w:pPr>
              <w:rPr>
                <w:rFonts w:ascii="Arial" w:hAnsi="Arial" w:cs="Arial"/>
              </w:rPr>
            </w:pPr>
          </w:p>
        </w:tc>
        <w:tc>
          <w:tcPr>
            <w:tcW w:w="960" w:type="dxa"/>
            <w:tcBorders>
              <w:top w:val="nil"/>
              <w:left w:val="nil"/>
              <w:bottom w:val="nil"/>
              <w:right w:val="nil"/>
            </w:tcBorders>
            <w:shd w:val="clear" w:color="auto" w:fill="auto"/>
            <w:noWrap/>
            <w:vAlign w:val="bottom"/>
            <w:hideMark/>
          </w:tcPr>
          <w:p w14:paraId="2AD33C11" w14:textId="77777777" w:rsidR="00E13FCD" w:rsidRPr="00126355" w:rsidRDefault="00E13FCD" w:rsidP="00B93F8C">
            <w:pPr>
              <w:rPr>
                <w:rFonts w:ascii="Arial" w:hAnsi="Arial" w:cs="Arial"/>
              </w:rPr>
            </w:pPr>
          </w:p>
        </w:tc>
        <w:tc>
          <w:tcPr>
            <w:tcW w:w="5320" w:type="dxa"/>
            <w:tcBorders>
              <w:top w:val="nil"/>
              <w:left w:val="nil"/>
              <w:bottom w:val="nil"/>
              <w:right w:val="nil"/>
            </w:tcBorders>
            <w:shd w:val="clear" w:color="auto" w:fill="auto"/>
            <w:noWrap/>
            <w:vAlign w:val="bottom"/>
            <w:hideMark/>
          </w:tcPr>
          <w:p w14:paraId="04B42CEC" w14:textId="77777777" w:rsidR="00E13FCD" w:rsidRPr="00126355" w:rsidRDefault="00E13FCD" w:rsidP="00B93F8C">
            <w:pPr>
              <w:rPr>
                <w:rFonts w:ascii="Arial" w:hAnsi="Arial" w:cs="Arial"/>
              </w:rPr>
            </w:pPr>
          </w:p>
        </w:tc>
      </w:tr>
      <w:tr w:rsidR="00E13FCD" w:rsidRPr="00126355" w14:paraId="0DFD94F7" w14:textId="77777777" w:rsidTr="00B93F8C">
        <w:trPr>
          <w:trHeight w:val="300"/>
          <w:jc w:val="center"/>
        </w:trPr>
        <w:tc>
          <w:tcPr>
            <w:tcW w:w="4860" w:type="dxa"/>
            <w:tcBorders>
              <w:top w:val="nil"/>
              <w:left w:val="nil"/>
              <w:bottom w:val="nil"/>
              <w:right w:val="nil"/>
            </w:tcBorders>
            <w:shd w:val="clear" w:color="auto" w:fill="auto"/>
            <w:noWrap/>
            <w:vAlign w:val="bottom"/>
            <w:hideMark/>
          </w:tcPr>
          <w:p w14:paraId="2A84A573" w14:textId="77777777" w:rsidR="00E13FCD" w:rsidRPr="00126355" w:rsidRDefault="00E13FCD" w:rsidP="00B93F8C">
            <w:pPr>
              <w:rPr>
                <w:rFonts w:ascii="Arial" w:hAnsi="Arial" w:cs="Arial"/>
              </w:rPr>
            </w:pPr>
          </w:p>
          <w:p w14:paraId="3DCC07E4" w14:textId="77777777" w:rsidR="00E13FCD" w:rsidRPr="00126355" w:rsidRDefault="00E13FCD" w:rsidP="00B93F8C">
            <w:pPr>
              <w:rPr>
                <w:rFonts w:ascii="Arial" w:hAnsi="Arial" w:cs="Arial"/>
              </w:rPr>
            </w:pPr>
          </w:p>
          <w:p w14:paraId="57578ADF" w14:textId="77777777" w:rsidR="00E13FCD" w:rsidRPr="00126355" w:rsidRDefault="00E13FCD" w:rsidP="00B93F8C">
            <w:pPr>
              <w:rPr>
                <w:rFonts w:ascii="Arial" w:hAnsi="Arial" w:cs="Arial"/>
              </w:rPr>
            </w:pPr>
          </w:p>
        </w:tc>
        <w:tc>
          <w:tcPr>
            <w:tcW w:w="960" w:type="dxa"/>
            <w:tcBorders>
              <w:top w:val="nil"/>
              <w:left w:val="nil"/>
              <w:bottom w:val="nil"/>
              <w:right w:val="nil"/>
            </w:tcBorders>
            <w:shd w:val="clear" w:color="auto" w:fill="auto"/>
            <w:noWrap/>
            <w:vAlign w:val="bottom"/>
            <w:hideMark/>
          </w:tcPr>
          <w:p w14:paraId="54776D12" w14:textId="77777777" w:rsidR="00E13FCD" w:rsidRPr="00126355" w:rsidRDefault="00E13FCD" w:rsidP="00B93F8C">
            <w:pPr>
              <w:rPr>
                <w:rFonts w:ascii="Arial" w:hAnsi="Arial" w:cs="Arial"/>
              </w:rPr>
            </w:pPr>
          </w:p>
        </w:tc>
        <w:tc>
          <w:tcPr>
            <w:tcW w:w="5320" w:type="dxa"/>
            <w:tcBorders>
              <w:top w:val="nil"/>
              <w:left w:val="nil"/>
              <w:bottom w:val="nil"/>
              <w:right w:val="nil"/>
            </w:tcBorders>
            <w:shd w:val="clear" w:color="auto" w:fill="auto"/>
            <w:noWrap/>
            <w:vAlign w:val="bottom"/>
            <w:hideMark/>
          </w:tcPr>
          <w:p w14:paraId="04A02023" w14:textId="77777777" w:rsidR="00E13FCD" w:rsidRPr="00126355" w:rsidRDefault="00E13FCD" w:rsidP="00B93F8C">
            <w:pPr>
              <w:rPr>
                <w:rFonts w:ascii="Arial" w:hAnsi="Arial" w:cs="Arial"/>
              </w:rPr>
            </w:pPr>
          </w:p>
        </w:tc>
      </w:tr>
      <w:tr w:rsidR="00E13FCD" w:rsidRPr="00126355" w14:paraId="7E09806D" w14:textId="77777777" w:rsidTr="00B93F8C">
        <w:trPr>
          <w:trHeight w:val="300"/>
          <w:jc w:val="center"/>
        </w:trPr>
        <w:tc>
          <w:tcPr>
            <w:tcW w:w="4860" w:type="dxa"/>
            <w:tcBorders>
              <w:top w:val="single" w:sz="4" w:space="0" w:color="auto"/>
              <w:left w:val="nil"/>
              <w:bottom w:val="nil"/>
              <w:right w:val="nil"/>
            </w:tcBorders>
            <w:shd w:val="clear" w:color="auto" w:fill="auto"/>
            <w:noWrap/>
            <w:vAlign w:val="bottom"/>
            <w:hideMark/>
          </w:tcPr>
          <w:p w14:paraId="54488EB0" w14:textId="77777777" w:rsidR="00E13FCD" w:rsidRPr="00126355" w:rsidRDefault="00E13FCD" w:rsidP="00B93F8C">
            <w:pPr>
              <w:jc w:val="center"/>
              <w:rPr>
                <w:rFonts w:ascii="Arial" w:hAnsi="Arial" w:cs="Arial"/>
                <w:b/>
                <w:bCs/>
                <w:color w:val="000000"/>
                <w:sz w:val="22"/>
                <w:szCs w:val="22"/>
              </w:rPr>
            </w:pPr>
            <w:r w:rsidRPr="00126355">
              <w:rPr>
                <w:rFonts w:ascii="Arial" w:hAnsi="Arial" w:cs="Arial"/>
                <w:b/>
                <w:bCs/>
                <w:color w:val="000000"/>
                <w:sz w:val="22"/>
                <w:szCs w:val="22"/>
              </w:rPr>
              <w:t>NILSON BARBOSA DA SILVA</w:t>
            </w:r>
          </w:p>
        </w:tc>
        <w:tc>
          <w:tcPr>
            <w:tcW w:w="960" w:type="dxa"/>
            <w:tcBorders>
              <w:top w:val="nil"/>
              <w:left w:val="nil"/>
              <w:bottom w:val="nil"/>
              <w:right w:val="nil"/>
            </w:tcBorders>
            <w:shd w:val="clear" w:color="auto" w:fill="auto"/>
            <w:noWrap/>
            <w:vAlign w:val="bottom"/>
            <w:hideMark/>
          </w:tcPr>
          <w:p w14:paraId="7E96D04C" w14:textId="77777777" w:rsidR="00E13FCD" w:rsidRPr="00126355" w:rsidRDefault="00E13FCD" w:rsidP="00B93F8C">
            <w:pPr>
              <w:jc w:val="center"/>
              <w:rPr>
                <w:rFonts w:ascii="Arial" w:hAnsi="Arial" w:cs="Arial"/>
                <w:b/>
                <w:bCs/>
                <w:color w:val="000000"/>
                <w:sz w:val="22"/>
                <w:szCs w:val="22"/>
              </w:rPr>
            </w:pPr>
          </w:p>
        </w:tc>
        <w:tc>
          <w:tcPr>
            <w:tcW w:w="5320" w:type="dxa"/>
            <w:tcBorders>
              <w:top w:val="single" w:sz="4" w:space="0" w:color="auto"/>
              <w:left w:val="nil"/>
              <w:bottom w:val="nil"/>
              <w:right w:val="nil"/>
            </w:tcBorders>
            <w:shd w:val="clear" w:color="auto" w:fill="auto"/>
            <w:noWrap/>
            <w:vAlign w:val="bottom"/>
            <w:hideMark/>
          </w:tcPr>
          <w:p w14:paraId="7AC1F60E" w14:textId="77777777" w:rsidR="00E13FCD" w:rsidRPr="00126355" w:rsidRDefault="00E13FCD" w:rsidP="00B93F8C">
            <w:pPr>
              <w:jc w:val="center"/>
              <w:rPr>
                <w:rFonts w:ascii="Arial" w:hAnsi="Arial" w:cs="Arial"/>
                <w:b/>
                <w:bCs/>
                <w:color w:val="000000"/>
                <w:sz w:val="22"/>
                <w:szCs w:val="22"/>
              </w:rPr>
            </w:pPr>
            <w:r w:rsidRPr="00126355">
              <w:rPr>
                <w:rFonts w:ascii="Arial" w:hAnsi="Arial" w:cs="Arial"/>
                <w:b/>
                <w:bCs/>
                <w:color w:val="000000"/>
                <w:sz w:val="22"/>
                <w:szCs w:val="22"/>
              </w:rPr>
              <w:t xml:space="preserve">ELCIO RODRIGUES DOS SANTOS </w:t>
            </w:r>
          </w:p>
        </w:tc>
      </w:tr>
      <w:tr w:rsidR="00E13FCD" w:rsidRPr="00126355" w14:paraId="6D86D538" w14:textId="77777777" w:rsidTr="00B93F8C">
        <w:trPr>
          <w:trHeight w:val="300"/>
          <w:jc w:val="center"/>
        </w:trPr>
        <w:tc>
          <w:tcPr>
            <w:tcW w:w="4860" w:type="dxa"/>
            <w:tcBorders>
              <w:top w:val="nil"/>
              <w:left w:val="nil"/>
              <w:bottom w:val="nil"/>
              <w:right w:val="nil"/>
            </w:tcBorders>
            <w:shd w:val="clear" w:color="auto" w:fill="auto"/>
            <w:noWrap/>
            <w:vAlign w:val="bottom"/>
            <w:hideMark/>
          </w:tcPr>
          <w:p w14:paraId="4D90D3DA" w14:textId="77777777" w:rsidR="00E13FCD" w:rsidRPr="00126355" w:rsidRDefault="00E13FCD" w:rsidP="00B93F8C">
            <w:pPr>
              <w:jc w:val="center"/>
              <w:rPr>
                <w:rFonts w:ascii="Arial" w:hAnsi="Arial" w:cs="Arial"/>
                <w:color w:val="000000"/>
                <w:sz w:val="16"/>
                <w:szCs w:val="16"/>
              </w:rPr>
            </w:pPr>
            <w:r w:rsidRPr="00126355">
              <w:rPr>
                <w:rFonts w:ascii="Arial" w:hAnsi="Arial" w:cs="Arial"/>
                <w:color w:val="000000"/>
                <w:sz w:val="16"/>
                <w:szCs w:val="16"/>
              </w:rPr>
              <w:t xml:space="preserve">SEC. DE EDUCAÇÃO E CULUTRA </w:t>
            </w:r>
          </w:p>
        </w:tc>
        <w:tc>
          <w:tcPr>
            <w:tcW w:w="960" w:type="dxa"/>
            <w:tcBorders>
              <w:top w:val="nil"/>
              <w:left w:val="nil"/>
              <w:bottom w:val="nil"/>
              <w:right w:val="nil"/>
            </w:tcBorders>
            <w:shd w:val="clear" w:color="auto" w:fill="auto"/>
            <w:noWrap/>
            <w:vAlign w:val="bottom"/>
            <w:hideMark/>
          </w:tcPr>
          <w:p w14:paraId="481C2E95" w14:textId="77777777" w:rsidR="00E13FCD" w:rsidRPr="00126355" w:rsidRDefault="00E13FCD" w:rsidP="00B93F8C">
            <w:pPr>
              <w:jc w:val="center"/>
              <w:rPr>
                <w:rFonts w:ascii="Arial" w:hAnsi="Arial" w:cs="Arial"/>
                <w:color w:val="000000"/>
                <w:sz w:val="16"/>
                <w:szCs w:val="16"/>
              </w:rPr>
            </w:pPr>
          </w:p>
        </w:tc>
        <w:tc>
          <w:tcPr>
            <w:tcW w:w="5320" w:type="dxa"/>
            <w:tcBorders>
              <w:top w:val="nil"/>
              <w:left w:val="nil"/>
              <w:bottom w:val="nil"/>
              <w:right w:val="nil"/>
            </w:tcBorders>
            <w:shd w:val="clear" w:color="auto" w:fill="auto"/>
            <w:noWrap/>
            <w:vAlign w:val="bottom"/>
            <w:hideMark/>
          </w:tcPr>
          <w:p w14:paraId="7C33E28A" w14:textId="77777777" w:rsidR="00E13FCD" w:rsidRPr="00126355" w:rsidRDefault="00E13FCD" w:rsidP="00B93F8C">
            <w:pPr>
              <w:jc w:val="center"/>
              <w:rPr>
                <w:rFonts w:ascii="Arial" w:hAnsi="Arial" w:cs="Arial"/>
                <w:color w:val="000000"/>
                <w:sz w:val="16"/>
                <w:szCs w:val="16"/>
              </w:rPr>
            </w:pPr>
            <w:r w:rsidRPr="00126355">
              <w:rPr>
                <w:rFonts w:ascii="Arial" w:hAnsi="Arial" w:cs="Arial"/>
                <w:color w:val="000000"/>
                <w:sz w:val="16"/>
                <w:szCs w:val="16"/>
              </w:rPr>
              <w:t xml:space="preserve">SEC. DE DESPORTO E LAZER </w:t>
            </w:r>
          </w:p>
        </w:tc>
      </w:tr>
      <w:tr w:rsidR="00E13FCD" w:rsidRPr="00126355" w14:paraId="715BE477" w14:textId="77777777" w:rsidTr="00B93F8C">
        <w:trPr>
          <w:trHeight w:val="300"/>
          <w:jc w:val="center"/>
        </w:trPr>
        <w:tc>
          <w:tcPr>
            <w:tcW w:w="4860" w:type="dxa"/>
            <w:tcBorders>
              <w:top w:val="nil"/>
              <w:left w:val="nil"/>
              <w:bottom w:val="nil"/>
              <w:right w:val="nil"/>
            </w:tcBorders>
            <w:shd w:val="clear" w:color="auto" w:fill="auto"/>
            <w:noWrap/>
            <w:vAlign w:val="bottom"/>
            <w:hideMark/>
          </w:tcPr>
          <w:p w14:paraId="68AEC6BE" w14:textId="77777777" w:rsidR="00E13FCD" w:rsidRPr="00126355" w:rsidRDefault="00E13FCD" w:rsidP="00B93F8C">
            <w:pPr>
              <w:jc w:val="center"/>
              <w:rPr>
                <w:rFonts w:ascii="Arial" w:hAnsi="Arial" w:cs="Arial"/>
                <w:color w:val="000000"/>
                <w:sz w:val="16"/>
                <w:szCs w:val="16"/>
              </w:rPr>
            </w:pPr>
            <w:r w:rsidRPr="00126355">
              <w:rPr>
                <w:rFonts w:ascii="Arial" w:hAnsi="Arial" w:cs="Arial"/>
                <w:color w:val="000000"/>
                <w:sz w:val="16"/>
                <w:szCs w:val="16"/>
              </w:rPr>
              <w:t>PORTARIA N° 076/2022</w:t>
            </w:r>
          </w:p>
        </w:tc>
        <w:tc>
          <w:tcPr>
            <w:tcW w:w="960" w:type="dxa"/>
            <w:tcBorders>
              <w:top w:val="nil"/>
              <w:left w:val="nil"/>
              <w:bottom w:val="nil"/>
              <w:right w:val="nil"/>
            </w:tcBorders>
            <w:shd w:val="clear" w:color="auto" w:fill="auto"/>
            <w:noWrap/>
            <w:vAlign w:val="bottom"/>
            <w:hideMark/>
          </w:tcPr>
          <w:p w14:paraId="140B5B8A" w14:textId="77777777" w:rsidR="00E13FCD" w:rsidRPr="00126355" w:rsidRDefault="00E13FCD" w:rsidP="00B93F8C">
            <w:pPr>
              <w:jc w:val="center"/>
              <w:rPr>
                <w:rFonts w:ascii="Arial" w:hAnsi="Arial" w:cs="Arial"/>
                <w:color w:val="000000"/>
                <w:sz w:val="16"/>
                <w:szCs w:val="16"/>
              </w:rPr>
            </w:pPr>
          </w:p>
        </w:tc>
        <w:tc>
          <w:tcPr>
            <w:tcW w:w="5320" w:type="dxa"/>
            <w:tcBorders>
              <w:top w:val="nil"/>
              <w:left w:val="nil"/>
              <w:bottom w:val="nil"/>
              <w:right w:val="nil"/>
            </w:tcBorders>
            <w:shd w:val="clear" w:color="auto" w:fill="auto"/>
            <w:noWrap/>
            <w:vAlign w:val="bottom"/>
            <w:hideMark/>
          </w:tcPr>
          <w:p w14:paraId="12C381EC" w14:textId="77777777" w:rsidR="00E13FCD" w:rsidRPr="00126355" w:rsidRDefault="00E13FCD" w:rsidP="00B93F8C">
            <w:pPr>
              <w:jc w:val="center"/>
              <w:rPr>
                <w:rFonts w:ascii="Arial" w:hAnsi="Arial" w:cs="Arial"/>
                <w:color w:val="000000"/>
                <w:sz w:val="16"/>
                <w:szCs w:val="16"/>
              </w:rPr>
            </w:pPr>
            <w:r w:rsidRPr="00126355">
              <w:rPr>
                <w:rFonts w:ascii="Arial" w:hAnsi="Arial" w:cs="Arial"/>
                <w:color w:val="000000"/>
                <w:sz w:val="16"/>
                <w:szCs w:val="16"/>
              </w:rPr>
              <w:t>PORTARIA N° 007/2021</w:t>
            </w:r>
          </w:p>
        </w:tc>
      </w:tr>
      <w:tr w:rsidR="00E13FCD" w:rsidRPr="00126355" w14:paraId="3D4F04C3" w14:textId="77777777" w:rsidTr="00B93F8C">
        <w:trPr>
          <w:trHeight w:val="300"/>
          <w:jc w:val="center"/>
        </w:trPr>
        <w:tc>
          <w:tcPr>
            <w:tcW w:w="4860" w:type="dxa"/>
            <w:tcBorders>
              <w:top w:val="nil"/>
              <w:left w:val="nil"/>
              <w:bottom w:val="nil"/>
              <w:right w:val="nil"/>
            </w:tcBorders>
            <w:shd w:val="clear" w:color="auto" w:fill="auto"/>
            <w:noWrap/>
            <w:vAlign w:val="bottom"/>
            <w:hideMark/>
          </w:tcPr>
          <w:p w14:paraId="6D58B019" w14:textId="77777777" w:rsidR="00E13FCD" w:rsidRPr="00126355" w:rsidRDefault="00E13FCD" w:rsidP="00B93F8C">
            <w:pPr>
              <w:jc w:val="center"/>
              <w:rPr>
                <w:rFonts w:ascii="Arial" w:hAnsi="Arial" w:cs="Arial"/>
                <w:color w:val="000000"/>
                <w:sz w:val="16"/>
                <w:szCs w:val="16"/>
              </w:rPr>
            </w:pPr>
          </w:p>
        </w:tc>
        <w:tc>
          <w:tcPr>
            <w:tcW w:w="960" w:type="dxa"/>
            <w:tcBorders>
              <w:top w:val="nil"/>
              <w:left w:val="nil"/>
              <w:bottom w:val="nil"/>
              <w:right w:val="nil"/>
            </w:tcBorders>
            <w:shd w:val="clear" w:color="auto" w:fill="auto"/>
            <w:noWrap/>
            <w:vAlign w:val="bottom"/>
            <w:hideMark/>
          </w:tcPr>
          <w:p w14:paraId="7E68AD7C" w14:textId="77777777" w:rsidR="00E13FCD" w:rsidRPr="00126355" w:rsidRDefault="00E13FCD" w:rsidP="00B93F8C">
            <w:pPr>
              <w:rPr>
                <w:rFonts w:ascii="Arial" w:hAnsi="Arial" w:cs="Arial"/>
              </w:rPr>
            </w:pPr>
          </w:p>
        </w:tc>
        <w:tc>
          <w:tcPr>
            <w:tcW w:w="5320" w:type="dxa"/>
            <w:tcBorders>
              <w:top w:val="nil"/>
              <w:left w:val="nil"/>
              <w:bottom w:val="nil"/>
              <w:right w:val="nil"/>
            </w:tcBorders>
            <w:shd w:val="clear" w:color="auto" w:fill="auto"/>
            <w:noWrap/>
            <w:vAlign w:val="bottom"/>
            <w:hideMark/>
          </w:tcPr>
          <w:p w14:paraId="10D45860" w14:textId="77777777" w:rsidR="00E13FCD" w:rsidRPr="00126355" w:rsidRDefault="00E13FCD" w:rsidP="00B93F8C">
            <w:pPr>
              <w:rPr>
                <w:rFonts w:ascii="Arial" w:hAnsi="Arial" w:cs="Arial"/>
              </w:rPr>
            </w:pPr>
          </w:p>
        </w:tc>
      </w:tr>
      <w:tr w:rsidR="00E13FCD" w:rsidRPr="00126355" w14:paraId="06967B45" w14:textId="77777777" w:rsidTr="00B93F8C">
        <w:trPr>
          <w:trHeight w:val="300"/>
          <w:jc w:val="center"/>
        </w:trPr>
        <w:tc>
          <w:tcPr>
            <w:tcW w:w="4860" w:type="dxa"/>
            <w:tcBorders>
              <w:top w:val="nil"/>
              <w:left w:val="nil"/>
              <w:bottom w:val="nil"/>
              <w:right w:val="nil"/>
            </w:tcBorders>
            <w:shd w:val="clear" w:color="auto" w:fill="auto"/>
            <w:noWrap/>
            <w:vAlign w:val="bottom"/>
            <w:hideMark/>
          </w:tcPr>
          <w:p w14:paraId="1B7674EC" w14:textId="77777777" w:rsidR="00E13FCD" w:rsidRPr="00126355" w:rsidRDefault="00E13FCD" w:rsidP="00B93F8C">
            <w:pPr>
              <w:rPr>
                <w:rFonts w:ascii="Arial" w:hAnsi="Arial" w:cs="Arial"/>
              </w:rPr>
            </w:pPr>
          </w:p>
          <w:p w14:paraId="2A705189" w14:textId="77777777" w:rsidR="00E13FCD" w:rsidRPr="00126355" w:rsidRDefault="00E13FCD" w:rsidP="00B93F8C">
            <w:pPr>
              <w:rPr>
                <w:rFonts w:ascii="Arial" w:hAnsi="Arial" w:cs="Arial"/>
              </w:rPr>
            </w:pPr>
          </w:p>
          <w:p w14:paraId="31F4B968" w14:textId="77777777" w:rsidR="00E13FCD" w:rsidRPr="00126355" w:rsidRDefault="00E13FCD" w:rsidP="00B93F8C">
            <w:pPr>
              <w:rPr>
                <w:rFonts w:ascii="Arial" w:hAnsi="Arial" w:cs="Arial"/>
              </w:rPr>
            </w:pPr>
          </w:p>
        </w:tc>
        <w:tc>
          <w:tcPr>
            <w:tcW w:w="960" w:type="dxa"/>
            <w:tcBorders>
              <w:top w:val="nil"/>
              <w:left w:val="nil"/>
              <w:bottom w:val="nil"/>
              <w:right w:val="nil"/>
            </w:tcBorders>
            <w:shd w:val="clear" w:color="auto" w:fill="auto"/>
            <w:noWrap/>
            <w:vAlign w:val="bottom"/>
            <w:hideMark/>
          </w:tcPr>
          <w:p w14:paraId="14798CF2" w14:textId="77777777" w:rsidR="00E13FCD" w:rsidRPr="00126355" w:rsidRDefault="00E13FCD" w:rsidP="00B93F8C">
            <w:pPr>
              <w:rPr>
                <w:rFonts w:ascii="Arial" w:hAnsi="Arial" w:cs="Arial"/>
              </w:rPr>
            </w:pPr>
          </w:p>
        </w:tc>
        <w:tc>
          <w:tcPr>
            <w:tcW w:w="5320" w:type="dxa"/>
            <w:tcBorders>
              <w:top w:val="nil"/>
              <w:left w:val="nil"/>
              <w:bottom w:val="nil"/>
              <w:right w:val="nil"/>
            </w:tcBorders>
            <w:shd w:val="clear" w:color="auto" w:fill="auto"/>
            <w:noWrap/>
            <w:vAlign w:val="bottom"/>
            <w:hideMark/>
          </w:tcPr>
          <w:p w14:paraId="1620E24E" w14:textId="77777777" w:rsidR="00E13FCD" w:rsidRPr="00126355" w:rsidRDefault="00E13FCD" w:rsidP="00B93F8C">
            <w:pPr>
              <w:rPr>
                <w:rFonts w:ascii="Arial" w:hAnsi="Arial" w:cs="Arial"/>
              </w:rPr>
            </w:pPr>
          </w:p>
        </w:tc>
      </w:tr>
      <w:tr w:rsidR="00E13FCD" w:rsidRPr="00126355" w14:paraId="4E731AF7" w14:textId="77777777" w:rsidTr="00B93F8C">
        <w:trPr>
          <w:trHeight w:val="300"/>
          <w:jc w:val="center"/>
        </w:trPr>
        <w:tc>
          <w:tcPr>
            <w:tcW w:w="4860" w:type="dxa"/>
            <w:tcBorders>
              <w:top w:val="nil"/>
              <w:left w:val="nil"/>
              <w:bottom w:val="nil"/>
              <w:right w:val="nil"/>
            </w:tcBorders>
            <w:shd w:val="clear" w:color="auto" w:fill="auto"/>
            <w:noWrap/>
            <w:vAlign w:val="bottom"/>
            <w:hideMark/>
          </w:tcPr>
          <w:p w14:paraId="5603AAA1" w14:textId="77777777" w:rsidR="00E13FCD" w:rsidRPr="00126355" w:rsidRDefault="00E13FCD" w:rsidP="00B93F8C">
            <w:pPr>
              <w:rPr>
                <w:rFonts w:ascii="Arial" w:hAnsi="Arial" w:cs="Arial"/>
              </w:rPr>
            </w:pPr>
          </w:p>
        </w:tc>
        <w:tc>
          <w:tcPr>
            <w:tcW w:w="960" w:type="dxa"/>
            <w:tcBorders>
              <w:top w:val="nil"/>
              <w:left w:val="nil"/>
              <w:bottom w:val="nil"/>
              <w:right w:val="nil"/>
            </w:tcBorders>
            <w:shd w:val="clear" w:color="auto" w:fill="auto"/>
            <w:noWrap/>
            <w:vAlign w:val="bottom"/>
            <w:hideMark/>
          </w:tcPr>
          <w:p w14:paraId="65B5D4E7" w14:textId="77777777" w:rsidR="00E13FCD" w:rsidRPr="00126355" w:rsidRDefault="00E13FCD" w:rsidP="00B93F8C">
            <w:pPr>
              <w:rPr>
                <w:rFonts w:ascii="Arial" w:hAnsi="Arial" w:cs="Arial"/>
              </w:rPr>
            </w:pPr>
          </w:p>
        </w:tc>
        <w:tc>
          <w:tcPr>
            <w:tcW w:w="5320" w:type="dxa"/>
            <w:tcBorders>
              <w:top w:val="nil"/>
              <w:left w:val="nil"/>
              <w:bottom w:val="nil"/>
              <w:right w:val="nil"/>
            </w:tcBorders>
            <w:shd w:val="clear" w:color="auto" w:fill="auto"/>
            <w:noWrap/>
            <w:vAlign w:val="bottom"/>
            <w:hideMark/>
          </w:tcPr>
          <w:p w14:paraId="0BB589C6" w14:textId="77777777" w:rsidR="00E13FCD" w:rsidRPr="00126355" w:rsidRDefault="00E13FCD" w:rsidP="00B93F8C">
            <w:pPr>
              <w:rPr>
                <w:rFonts w:ascii="Arial" w:hAnsi="Arial" w:cs="Arial"/>
              </w:rPr>
            </w:pPr>
          </w:p>
        </w:tc>
      </w:tr>
      <w:tr w:rsidR="00E13FCD" w:rsidRPr="00126355" w14:paraId="3DD0DF1C" w14:textId="77777777" w:rsidTr="00B93F8C">
        <w:trPr>
          <w:trHeight w:val="300"/>
          <w:jc w:val="center"/>
        </w:trPr>
        <w:tc>
          <w:tcPr>
            <w:tcW w:w="4860" w:type="dxa"/>
            <w:tcBorders>
              <w:top w:val="nil"/>
              <w:left w:val="nil"/>
              <w:bottom w:val="nil"/>
              <w:right w:val="nil"/>
            </w:tcBorders>
            <w:shd w:val="clear" w:color="auto" w:fill="auto"/>
            <w:noWrap/>
            <w:vAlign w:val="bottom"/>
            <w:hideMark/>
          </w:tcPr>
          <w:p w14:paraId="30DE4BC0" w14:textId="77777777" w:rsidR="00E13FCD" w:rsidRPr="00126355" w:rsidRDefault="00E13FCD" w:rsidP="00B93F8C">
            <w:pPr>
              <w:rPr>
                <w:rFonts w:ascii="Arial" w:hAnsi="Arial" w:cs="Arial"/>
              </w:rPr>
            </w:pPr>
          </w:p>
        </w:tc>
        <w:tc>
          <w:tcPr>
            <w:tcW w:w="960" w:type="dxa"/>
            <w:tcBorders>
              <w:top w:val="nil"/>
              <w:left w:val="nil"/>
              <w:bottom w:val="nil"/>
              <w:right w:val="nil"/>
            </w:tcBorders>
            <w:shd w:val="clear" w:color="auto" w:fill="auto"/>
            <w:noWrap/>
            <w:vAlign w:val="bottom"/>
            <w:hideMark/>
          </w:tcPr>
          <w:p w14:paraId="5B0CCC4E" w14:textId="77777777" w:rsidR="00E13FCD" w:rsidRPr="00126355" w:rsidRDefault="00E13FCD" w:rsidP="00B93F8C">
            <w:pPr>
              <w:rPr>
                <w:rFonts w:ascii="Arial" w:hAnsi="Arial" w:cs="Arial"/>
              </w:rPr>
            </w:pPr>
          </w:p>
        </w:tc>
        <w:tc>
          <w:tcPr>
            <w:tcW w:w="5320" w:type="dxa"/>
            <w:tcBorders>
              <w:top w:val="nil"/>
              <w:left w:val="nil"/>
              <w:bottom w:val="nil"/>
              <w:right w:val="nil"/>
            </w:tcBorders>
            <w:shd w:val="clear" w:color="auto" w:fill="auto"/>
            <w:noWrap/>
            <w:vAlign w:val="bottom"/>
            <w:hideMark/>
          </w:tcPr>
          <w:p w14:paraId="1506B816" w14:textId="77777777" w:rsidR="00E13FCD" w:rsidRPr="00126355" w:rsidRDefault="00E13FCD" w:rsidP="00B93F8C">
            <w:pPr>
              <w:rPr>
                <w:rFonts w:ascii="Arial" w:hAnsi="Arial" w:cs="Arial"/>
              </w:rPr>
            </w:pPr>
          </w:p>
        </w:tc>
      </w:tr>
      <w:tr w:rsidR="00E13FCD" w:rsidRPr="00126355" w14:paraId="2D9B4F4E" w14:textId="77777777" w:rsidTr="00B93F8C">
        <w:trPr>
          <w:trHeight w:val="300"/>
          <w:jc w:val="center"/>
        </w:trPr>
        <w:tc>
          <w:tcPr>
            <w:tcW w:w="4860" w:type="dxa"/>
            <w:tcBorders>
              <w:top w:val="single" w:sz="4" w:space="0" w:color="auto"/>
              <w:left w:val="nil"/>
              <w:bottom w:val="nil"/>
              <w:right w:val="nil"/>
            </w:tcBorders>
            <w:shd w:val="clear" w:color="auto" w:fill="auto"/>
            <w:noWrap/>
            <w:vAlign w:val="bottom"/>
            <w:hideMark/>
          </w:tcPr>
          <w:p w14:paraId="110C1B14" w14:textId="77777777" w:rsidR="00E13FCD" w:rsidRPr="00126355" w:rsidRDefault="00E13FCD" w:rsidP="00B93F8C">
            <w:pPr>
              <w:jc w:val="center"/>
              <w:rPr>
                <w:rFonts w:ascii="Arial" w:hAnsi="Arial" w:cs="Arial"/>
                <w:b/>
                <w:bCs/>
                <w:color w:val="000000"/>
                <w:sz w:val="22"/>
                <w:szCs w:val="22"/>
              </w:rPr>
            </w:pPr>
            <w:r w:rsidRPr="00126355">
              <w:rPr>
                <w:rFonts w:ascii="Arial" w:hAnsi="Arial" w:cs="Arial"/>
                <w:b/>
                <w:bCs/>
                <w:color w:val="000000"/>
                <w:sz w:val="22"/>
                <w:szCs w:val="22"/>
              </w:rPr>
              <w:t xml:space="preserve">WEVERTON ANCELMO PEREIRA DE SOUSA </w:t>
            </w:r>
          </w:p>
        </w:tc>
        <w:tc>
          <w:tcPr>
            <w:tcW w:w="960" w:type="dxa"/>
            <w:tcBorders>
              <w:top w:val="nil"/>
              <w:left w:val="nil"/>
              <w:bottom w:val="nil"/>
              <w:right w:val="nil"/>
            </w:tcBorders>
            <w:shd w:val="clear" w:color="auto" w:fill="auto"/>
            <w:noWrap/>
            <w:vAlign w:val="bottom"/>
            <w:hideMark/>
          </w:tcPr>
          <w:p w14:paraId="187782F1" w14:textId="77777777" w:rsidR="00E13FCD" w:rsidRPr="00126355" w:rsidRDefault="00E13FCD" w:rsidP="00B93F8C">
            <w:pPr>
              <w:jc w:val="center"/>
              <w:rPr>
                <w:rFonts w:ascii="Arial" w:hAnsi="Arial" w:cs="Arial"/>
                <w:b/>
                <w:bCs/>
                <w:color w:val="000000"/>
                <w:sz w:val="22"/>
                <w:szCs w:val="22"/>
              </w:rPr>
            </w:pPr>
          </w:p>
        </w:tc>
        <w:tc>
          <w:tcPr>
            <w:tcW w:w="5320" w:type="dxa"/>
            <w:tcBorders>
              <w:top w:val="nil"/>
              <w:left w:val="nil"/>
              <w:bottom w:val="nil"/>
              <w:right w:val="nil"/>
            </w:tcBorders>
            <w:shd w:val="clear" w:color="auto" w:fill="auto"/>
            <w:noWrap/>
            <w:vAlign w:val="bottom"/>
            <w:hideMark/>
          </w:tcPr>
          <w:p w14:paraId="3BE725A0" w14:textId="77777777" w:rsidR="00E13FCD" w:rsidRPr="00126355" w:rsidRDefault="00E13FCD" w:rsidP="00B93F8C">
            <w:pPr>
              <w:rPr>
                <w:rFonts w:ascii="Arial" w:hAnsi="Arial" w:cs="Arial"/>
              </w:rPr>
            </w:pPr>
          </w:p>
        </w:tc>
      </w:tr>
      <w:tr w:rsidR="00E13FCD" w:rsidRPr="00126355" w14:paraId="29EB166C" w14:textId="77777777" w:rsidTr="00B93F8C">
        <w:trPr>
          <w:trHeight w:val="300"/>
          <w:jc w:val="center"/>
        </w:trPr>
        <w:tc>
          <w:tcPr>
            <w:tcW w:w="4860" w:type="dxa"/>
            <w:tcBorders>
              <w:top w:val="nil"/>
              <w:left w:val="nil"/>
              <w:bottom w:val="nil"/>
              <w:right w:val="nil"/>
            </w:tcBorders>
            <w:shd w:val="clear" w:color="auto" w:fill="auto"/>
            <w:noWrap/>
            <w:vAlign w:val="bottom"/>
            <w:hideMark/>
          </w:tcPr>
          <w:p w14:paraId="3A3E378E" w14:textId="77777777" w:rsidR="00E13FCD" w:rsidRPr="00126355" w:rsidRDefault="00E13FCD" w:rsidP="00B93F8C">
            <w:pPr>
              <w:jc w:val="center"/>
              <w:rPr>
                <w:rFonts w:ascii="Arial" w:hAnsi="Arial" w:cs="Arial"/>
                <w:color w:val="000000"/>
                <w:sz w:val="16"/>
                <w:szCs w:val="16"/>
              </w:rPr>
            </w:pPr>
            <w:r w:rsidRPr="00126355">
              <w:rPr>
                <w:rFonts w:ascii="Arial" w:hAnsi="Arial" w:cs="Arial"/>
                <w:color w:val="000000"/>
                <w:sz w:val="16"/>
                <w:szCs w:val="16"/>
              </w:rPr>
              <w:t xml:space="preserve">SEC. MUNICIPAL DE ECONOMIA E FINANÇAS </w:t>
            </w:r>
          </w:p>
        </w:tc>
        <w:tc>
          <w:tcPr>
            <w:tcW w:w="960" w:type="dxa"/>
            <w:tcBorders>
              <w:top w:val="nil"/>
              <w:left w:val="nil"/>
              <w:bottom w:val="nil"/>
              <w:right w:val="nil"/>
            </w:tcBorders>
            <w:shd w:val="clear" w:color="auto" w:fill="auto"/>
            <w:noWrap/>
            <w:vAlign w:val="bottom"/>
            <w:hideMark/>
          </w:tcPr>
          <w:p w14:paraId="7FE622B7" w14:textId="77777777" w:rsidR="00E13FCD" w:rsidRPr="00126355" w:rsidRDefault="00E13FCD" w:rsidP="00B93F8C">
            <w:pPr>
              <w:jc w:val="center"/>
              <w:rPr>
                <w:rFonts w:ascii="Arial" w:hAnsi="Arial" w:cs="Arial"/>
                <w:color w:val="000000"/>
                <w:sz w:val="16"/>
                <w:szCs w:val="16"/>
              </w:rPr>
            </w:pPr>
          </w:p>
        </w:tc>
        <w:tc>
          <w:tcPr>
            <w:tcW w:w="5320" w:type="dxa"/>
            <w:tcBorders>
              <w:top w:val="nil"/>
              <w:left w:val="nil"/>
              <w:bottom w:val="nil"/>
              <w:right w:val="nil"/>
            </w:tcBorders>
            <w:shd w:val="clear" w:color="auto" w:fill="auto"/>
            <w:noWrap/>
            <w:vAlign w:val="bottom"/>
            <w:hideMark/>
          </w:tcPr>
          <w:p w14:paraId="3ACEC868" w14:textId="77777777" w:rsidR="00E13FCD" w:rsidRPr="00126355" w:rsidRDefault="00E13FCD" w:rsidP="00B93F8C">
            <w:pPr>
              <w:rPr>
                <w:rFonts w:ascii="Arial" w:hAnsi="Arial" w:cs="Arial"/>
              </w:rPr>
            </w:pPr>
          </w:p>
        </w:tc>
      </w:tr>
      <w:tr w:rsidR="00E13FCD" w:rsidRPr="00126355" w14:paraId="31161A9B" w14:textId="77777777" w:rsidTr="00B93F8C">
        <w:trPr>
          <w:trHeight w:val="300"/>
          <w:jc w:val="center"/>
        </w:trPr>
        <w:tc>
          <w:tcPr>
            <w:tcW w:w="4860" w:type="dxa"/>
            <w:tcBorders>
              <w:top w:val="nil"/>
              <w:left w:val="nil"/>
              <w:bottom w:val="nil"/>
              <w:right w:val="nil"/>
            </w:tcBorders>
            <w:shd w:val="clear" w:color="auto" w:fill="auto"/>
            <w:noWrap/>
            <w:vAlign w:val="bottom"/>
            <w:hideMark/>
          </w:tcPr>
          <w:p w14:paraId="3AC80281" w14:textId="77777777" w:rsidR="00E13FCD" w:rsidRPr="00126355" w:rsidRDefault="00E13FCD" w:rsidP="00B93F8C">
            <w:pPr>
              <w:jc w:val="center"/>
              <w:rPr>
                <w:rFonts w:ascii="Arial" w:hAnsi="Arial" w:cs="Arial"/>
                <w:color w:val="000000"/>
                <w:sz w:val="16"/>
                <w:szCs w:val="16"/>
              </w:rPr>
            </w:pPr>
            <w:r w:rsidRPr="00126355">
              <w:rPr>
                <w:rFonts w:ascii="Arial" w:hAnsi="Arial" w:cs="Arial"/>
                <w:color w:val="000000"/>
                <w:sz w:val="16"/>
                <w:szCs w:val="16"/>
              </w:rPr>
              <w:t>PORTARIA N° 360/2022</w:t>
            </w:r>
          </w:p>
        </w:tc>
        <w:tc>
          <w:tcPr>
            <w:tcW w:w="960" w:type="dxa"/>
            <w:tcBorders>
              <w:top w:val="nil"/>
              <w:left w:val="nil"/>
              <w:bottom w:val="nil"/>
              <w:right w:val="nil"/>
            </w:tcBorders>
            <w:shd w:val="clear" w:color="auto" w:fill="auto"/>
            <w:noWrap/>
            <w:vAlign w:val="bottom"/>
            <w:hideMark/>
          </w:tcPr>
          <w:p w14:paraId="2614DD77" w14:textId="77777777" w:rsidR="00E13FCD" w:rsidRPr="00126355" w:rsidRDefault="00E13FCD" w:rsidP="00B93F8C">
            <w:pPr>
              <w:jc w:val="center"/>
              <w:rPr>
                <w:rFonts w:ascii="Arial" w:hAnsi="Arial" w:cs="Arial"/>
                <w:color w:val="000000"/>
                <w:sz w:val="16"/>
                <w:szCs w:val="16"/>
              </w:rPr>
            </w:pPr>
          </w:p>
        </w:tc>
        <w:tc>
          <w:tcPr>
            <w:tcW w:w="5320" w:type="dxa"/>
            <w:tcBorders>
              <w:top w:val="nil"/>
              <w:left w:val="nil"/>
              <w:bottom w:val="nil"/>
              <w:right w:val="nil"/>
            </w:tcBorders>
            <w:shd w:val="clear" w:color="auto" w:fill="auto"/>
            <w:noWrap/>
            <w:vAlign w:val="bottom"/>
            <w:hideMark/>
          </w:tcPr>
          <w:p w14:paraId="0980E677" w14:textId="77777777" w:rsidR="00E13FCD" w:rsidRPr="00126355" w:rsidRDefault="00E13FCD" w:rsidP="00B93F8C">
            <w:pPr>
              <w:rPr>
                <w:rFonts w:ascii="Arial" w:hAnsi="Arial" w:cs="Arial"/>
              </w:rPr>
            </w:pPr>
          </w:p>
        </w:tc>
      </w:tr>
    </w:tbl>
    <w:p w14:paraId="0E7D75A1" w14:textId="77777777" w:rsidR="00E13FCD" w:rsidRPr="00126355" w:rsidRDefault="00E13FCD" w:rsidP="000F49FE">
      <w:pPr>
        <w:jc w:val="center"/>
        <w:rPr>
          <w:rFonts w:ascii="Arial" w:hAnsi="Arial" w:cs="Arial"/>
        </w:rPr>
      </w:pPr>
    </w:p>
    <w:p w14:paraId="480B9A31" w14:textId="2F8E5A6A" w:rsidR="00E2241A" w:rsidRPr="00126355" w:rsidRDefault="00E2241A" w:rsidP="000F49FE">
      <w:pPr>
        <w:jc w:val="center"/>
        <w:rPr>
          <w:rFonts w:ascii="Arial" w:hAnsi="Arial" w:cs="Arial"/>
        </w:rPr>
      </w:pPr>
    </w:p>
    <w:p w14:paraId="032F729F" w14:textId="4E4CF6A2" w:rsidR="007E3A6F" w:rsidRPr="00126355" w:rsidRDefault="007E3A6F" w:rsidP="000F49FE">
      <w:pPr>
        <w:jc w:val="center"/>
        <w:rPr>
          <w:rFonts w:ascii="Arial" w:hAnsi="Arial" w:cs="Arial"/>
        </w:rPr>
      </w:pPr>
    </w:p>
    <w:p w14:paraId="6AE6A488" w14:textId="59362437" w:rsidR="00E13FCD" w:rsidRPr="00126355" w:rsidRDefault="00E13FCD" w:rsidP="00E13FCD">
      <w:pPr>
        <w:widowControl w:val="0"/>
        <w:spacing w:after="120"/>
        <w:jc w:val="center"/>
        <w:rPr>
          <w:rFonts w:ascii="Arial" w:hAnsi="Arial" w:cs="Arial"/>
          <w:b/>
          <w:caps/>
          <w:color w:val="000000" w:themeColor="text1"/>
          <w:sz w:val="32"/>
          <w:szCs w:val="32"/>
        </w:rPr>
      </w:pPr>
      <w:bookmarkStart w:id="0" w:name="_Hlk161058067"/>
      <w:r w:rsidRPr="00126355">
        <w:rPr>
          <w:rFonts w:ascii="Arial" w:hAnsi="Arial" w:cs="Arial"/>
          <w:b/>
          <w:caps/>
          <w:color w:val="000000" w:themeColor="text1"/>
          <w:sz w:val="32"/>
          <w:szCs w:val="32"/>
        </w:rPr>
        <w:t>TERMO DE referência</w:t>
      </w:r>
    </w:p>
    <w:p w14:paraId="77F3749B" w14:textId="50121D34" w:rsidR="00E13FCD" w:rsidRPr="00126355" w:rsidRDefault="00E13FCD" w:rsidP="00E13FCD">
      <w:pPr>
        <w:widowControl w:val="0"/>
        <w:spacing w:after="120"/>
        <w:jc w:val="center"/>
        <w:rPr>
          <w:rFonts w:ascii="Arial" w:hAnsi="Arial" w:cs="Arial"/>
          <w:b/>
          <w:caps/>
          <w:color w:val="000000" w:themeColor="text1"/>
          <w:sz w:val="24"/>
          <w:szCs w:val="24"/>
        </w:rPr>
      </w:pPr>
      <w:r w:rsidRPr="00126355">
        <w:rPr>
          <w:rFonts w:ascii="Arial" w:hAnsi="Arial" w:cs="Arial"/>
          <w:b/>
          <w:caps/>
          <w:color w:val="000000" w:themeColor="text1"/>
          <w:sz w:val="24"/>
          <w:szCs w:val="24"/>
        </w:rPr>
        <w:t>PREGAO PRESENCIAL 002/2024</w:t>
      </w:r>
    </w:p>
    <w:p w14:paraId="2D42F2EA" w14:textId="77777777" w:rsidR="00E13FCD" w:rsidRPr="00126355" w:rsidRDefault="00E13FCD" w:rsidP="00E13FCD">
      <w:pPr>
        <w:spacing w:line="259" w:lineRule="auto"/>
        <w:ind w:left="275"/>
        <w:jc w:val="center"/>
        <w:rPr>
          <w:rFonts w:ascii="Arial" w:hAnsi="Arial" w:cs="Arial"/>
          <w:b/>
          <w:i/>
          <w:color w:val="000000" w:themeColor="text1"/>
          <w:sz w:val="24"/>
          <w:szCs w:val="24"/>
          <w:u w:val="single"/>
        </w:rPr>
      </w:pPr>
    </w:p>
    <w:p w14:paraId="7C6DB812" w14:textId="77777777" w:rsidR="00E13FCD" w:rsidRPr="00126355" w:rsidRDefault="00E13FCD" w:rsidP="00E13FCD">
      <w:pPr>
        <w:spacing w:line="259" w:lineRule="auto"/>
        <w:ind w:left="275"/>
        <w:jc w:val="center"/>
        <w:rPr>
          <w:rFonts w:ascii="Arial" w:hAnsi="Arial" w:cs="Arial"/>
          <w:b/>
          <w:i/>
          <w:color w:val="000000" w:themeColor="text1"/>
          <w:sz w:val="24"/>
          <w:szCs w:val="24"/>
          <w:u w:val="single"/>
        </w:rPr>
      </w:pPr>
    </w:p>
    <w:p w14:paraId="183B8C2B" w14:textId="77777777" w:rsidR="00E13FCD" w:rsidRPr="00126355" w:rsidRDefault="00E13FCD" w:rsidP="00E13FCD">
      <w:pPr>
        <w:spacing w:line="259" w:lineRule="auto"/>
        <w:ind w:left="275"/>
        <w:jc w:val="center"/>
        <w:rPr>
          <w:rFonts w:ascii="Arial" w:hAnsi="Arial" w:cs="Arial"/>
          <w:b/>
          <w:i/>
          <w:color w:val="000000" w:themeColor="text1"/>
          <w:sz w:val="24"/>
          <w:szCs w:val="24"/>
          <w:u w:val="single"/>
        </w:rPr>
      </w:pPr>
    </w:p>
    <w:p w14:paraId="3F7D0A63" w14:textId="77777777" w:rsidR="00E13FCD" w:rsidRPr="00126355" w:rsidRDefault="00E13FCD" w:rsidP="00E13FCD">
      <w:pPr>
        <w:spacing w:line="259" w:lineRule="auto"/>
        <w:ind w:left="275"/>
        <w:jc w:val="center"/>
        <w:rPr>
          <w:rFonts w:ascii="Arial" w:hAnsi="Arial" w:cs="Arial"/>
          <w:b/>
          <w:i/>
          <w:color w:val="000000" w:themeColor="text1"/>
          <w:sz w:val="24"/>
          <w:szCs w:val="24"/>
          <w:u w:val="single"/>
        </w:rPr>
      </w:pPr>
    </w:p>
    <w:p w14:paraId="3B045DB8" w14:textId="77777777" w:rsidR="00E13FCD" w:rsidRPr="00126355" w:rsidRDefault="00E13FCD" w:rsidP="00E13FCD">
      <w:pPr>
        <w:pStyle w:val="Ttulo2"/>
        <w:spacing w:line="276" w:lineRule="auto"/>
        <w:jc w:val="both"/>
        <w:rPr>
          <w:rFonts w:cs="Arial"/>
          <w:b w:val="0"/>
          <w:color w:val="000000" w:themeColor="text1"/>
          <w:sz w:val="24"/>
          <w:szCs w:val="24"/>
        </w:rPr>
      </w:pPr>
      <w:r w:rsidRPr="00126355">
        <w:rPr>
          <w:rFonts w:cs="Arial"/>
          <w:color w:val="000000" w:themeColor="text1"/>
          <w:sz w:val="24"/>
          <w:szCs w:val="24"/>
        </w:rPr>
        <w:t xml:space="preserve">1. DO OBJETO </w:t>
      </w:r>
    </w:p>
    <w:p w14:paraId="318C28F2" w14:textId="77777777" w:rsidR="00E13FCD" w:rsidRPr="00126355" w:rsidRDefault="00E13FCD" w:rsidP="00E13FCD">
      <w:pPr>
        <w:rPr>
          <w:rFonts w:ascii="Arial" w:hAnsi="Arial" w:cs="Arial"/>
          <w:color w:val="000000" w:themeColor="text1"/>
          <w:sz w:val="24"/>
          <w:szCs w:val="24"/>
        </w:rPr>
      </w:pPr>
    </w:p>
    <w:p w14:paraId="690BA23B" w14:textId="77777777" w:rsidR="00E13FCD" w:rsidRPr="00126355" w:rsidRDefault="00E13FCD" w:rsidP="00E13FCD">
      <w:pPr>
        <w:pStyle w:val="Corpodetexto"/>
        <w:numPr>
          <w:ilvl w:val="1"/>
          <w:numId w:val="107"/>
        </w:numPr>
        <w:tabs>
          <w:tab w:val="left" w:pos="426"/>
        </w:tabs>
        <w:ind w:left="0" w:right="106" w:firstLine="0"/>
        <w:rPr>
          <w:rFonts w:cs="Arial"/>
        </w:rPr>
      </w:pPr>
      <w:r w:rsidRPr="00126355">
        <w:rPr>
          <w:rFonts w:eastAsia="Arial" w:cs="Arial"/>
          <w:color w:val="000000"/>
        </w:rPr>
        <w:t>Contratação de empresa  especializada para fornecimento de licenciamento de softwares integrados para gestão pública, desenvolvidos para trabalhar em ambiente web (internet) e desktop  (executado em rede local com estrutura cliente servidor), em plataforma  Windows com integração a aplicativo mobile (Ios e Android), com serviços técnicos  especializados  para  atender a administração direta e indireta municipal, inclusive com a prestação dos serviços de instalação, configuração, transferência e importação dos cadastros necessários, implantação de saldos contábeis, treinamento dos servidores públicos,  e  manutenção mensal que possibilite hospedagem em Cloud.</w:t>
      </w:r>
    </w:p>
    <w:p w14:paraId="7E5B94DC" w14:textId="77777777" w:rsidR="00E13FCD" w:rsidRPr="00126355" w:rsidRDefault="00E13FCD" w:rsidP="00E13FCD">
      <w:pPr>
        <w:widowControl w:val="0"/>
        <w:jc w:val="both"/>
        <w:rPr>
          <w:rFonts w:ascii="Arial" w:hAnsi="Arial" w:cs="Arial"/>
          <w:b/>
          <w:bCs/>
          <w:color w:val="000000" w:themeColor="text1"/>
          <w:sz w:val="24"/>
          <w:szCs w:val="24"/>
        </w:rPr>
      </w:pPr>
    </w:p>
    <w:p w14:paraId="1A6ABD8D" w14:textId="77777777" w:rsidR="00E13FCD" w:rsidRPr="00126355" w:rsidRDefault="00E13FCD" w:rsidP="00E13FCD">
      <w:pPr>
        <w:ind w:right="84"/>
        <w:jc w:val="both"/>
        <w:rPr>
          <w:rFonts w:ascii="Arial" w:hAnsi="Arial" w:cs="Arial"/>
          <w:color w:val="000000" w:themeColor="text1"/>
          <w:sz w:val="24"/>
          <w:szCs w:val="24"/>
        </w:rPr>
      </w:pPr>
    </w:p>
    <w:p w14:paraId="0BF686FE" w14:textId="77777777" w:rsidR="00E13FCD" w:rsidRPr="00126355" w:rsidRDefault="00E13FCD" w:rsidP="00E13FCD">
      <w:pPr>
        <w:pStyle w:val="Ttulo2"/>
        <w:spacing w:line="276" w:lineRule="auto"/>
        <w:jc w:val="both"/>
        <w:rPr>
          <w:rFonts w:cs="Arial"/>
          <w:b w:val="0"/>
          <w:color w:val="000000" w:themeColor="text1"/>
          <w:sz w:val="24"/>
          <w:szCs w:val="24"/>
        </w:rPr>
      </w:pPr>
      <w:r w:rsidRPr="00126355">
        <w:rPr>
          <w:rFonts w:cs="Arial"/>
          <w:color w:val="000000" w:themeColor="text1"/>
          <w:sz w:val="24"/>
          <w:szCs w:val="24"/>
        </w:rPr>
        <w:t xml:space="preserve">2. </w:t>
      </w:r>
      <w:r w:rsidRPr="00126355">
        <w:rPr>
          <w:rFonts w:cs="Arial"/>
          <w:bCs/>
          <w:sz w:val="24"/>
          <w:szCs w:val="24"/>
        </w:rPr>
        <w:t>DESCRIÇAO DA NECESSIDADE E SOLUÇÃO COMO UM TODO</w:t>
      </w:r>
    </w:p>
    <w:p w14:paraId="0BA57DAB" w14:textId="77777777" w:rsidR="00E13FCD" w:rsidRPr="00126355" w:rsidRDefault="00E13FCD" w:rsidP="00E13FCD">
      <w:pPr>
        <w:pStyle w:val="Corpodetexto"/>
        <w:tabs>
          <w:tab w:val="left" w:pos="1440"/>
        </w:tabs>
        <w:rPr>
          <w:rFonts w:cs="Arial"/>
          <w:color w:val="000000" w:themeColor="text1"/>
          <w:szCs w:val="24"/>
        </w:rPr>
      </w:pPr>
    </w:p>
    <w:p w14:paraId="66D2AFDB" w14:textId="77777777" w:rsidR="00E13FCD" w:rsidRPr="00126355" w:rsidRDefault="00E13FCD" w:rsidP="00E13FCD">
      <w:pPr>
        <w:spacing w:line="276" w:lineRule="auto"/>
        <w:jc w:val="both"/>
        <w:rPr>
          <w:rFonts w:ascii="Arial" w:eastAsia="Arial" w:hAnsi="Arial" w:cs="Arial"/>
          <w:sz w:val="24"/>
          <w:szCs w:val="24"/>
        </w:rPr>
      </w:pPr>
      <w:r w:rsidRPr="00126355">
        <w:rPr>
          <w:rFonts w:ascii="Arial" w:eastAsia="Arial" w:hAnsi="Arial" w:cs="Arial"/>
          <w:b/>
          <w:bCs/>
          <w:sz w:val="24"/>
          <w:szCs w:val="24"/>
        </w:rPr>
        <w:t>2.1.</w:t>
      </w:r>
      <w:r w:rsidRPr="00126355">
        <w:rPr>
          <w:rFonts w:ascii="Arial" w:eastAsia="Arial" w:hAnsi="Arial" w:cs="Arial"/>
          <w:sz w:val="24"/>
          <w:szCs w:val="24"/>
        </w:rPr>
        <w:t xml:space="preserve"> A contratação dos sistemas integrados de gestão pública (contabilidade, pessoal, arrecadação, saúde, educação, entre outros) é essencial para garantir a eficiência, transparência e integração dos processos administrativos. Esses sistemas unificados proporcionam um gerenciamento mais eficiente dos recursos, promovendo a economicidade e a eficácia na administração pública, conforme determina o art. 5º da Lei nº 14.133/2021.</w:t>
      </w:r>
    </w:p>
    <w:p w14:paraId="3BB1613D" w14:textId="77777777" w:rsidR="00E13FCD" w:rsidRPr="00126355" w:rsidRDefault="00E13FCD" w:rsidP="00E13FCD">
      <w:pPr>
        <w:spacing w:line="276" w:lineRule="auto"/>
        <w:jc w:val="both"/>
        <w:rPr>
          <w:rFonts w:ascii="Arial" w:eastAsia="Arial" w:hAnsi="Arial" w:cs="Arial"/>
          <w:sz w:val="24"/>
          <w:szCs w:val="24"/>
        </w:rPr>
      </w:pPr>
      <w:r w:rsidRPr="00126355">
        <w:rPr>
          <w:rFonts w:ascii="Arial" w:eastAsia="Arial" w:hAnsi="Arial" w:cs="Arial"/>
          <w:b/>
          <w:bCs/>
          <w:sz w:val="24"/>
          <w:szCs w:val="24"/>
        </w:rPr>
        <w:t>2.2.</w:t>
      </w:r>
      <w:r w:rsidRPr="00126355">
        <w:rPr>
          <w:rFonts w:ascii="Arial" w:eastAsia="Arial" w:hAnsi="Arial" w:cs="Arial"/>
          <w:sz w:val="24"/>
          <w:szCs w:val="24"/>
        </w:rPr>
        <w:t xml:space="preserve"> A utilização de módulos integrados – como os de contabilidade, controle de frotas, transparência, arrecadação de tributos e folha de pagamento – facilita o fluxo de informações entre setores, evitando retrabalhos e reduzindo erros de registro. Essa integração entre sistemas administrativos e financeiros aumenta a segurança da informação e otimiza a prestação de contas, atendendo aos requisitos de governança e compliance exigidos pela nova lei de licitações.</w:t>
      </w:r>
    </w:p>
    <w:p w14:paraId="1EEC4498" w14:textId="77777777" w:rsidR="00E13FCD" w:rsidRPr="00126355" w:rsidRDefault="00E13FCD" w:rsidP="00E13FCD">
      <w:pPr>
        <w:spacing w:line="276" w:lineRule="auto"/>
        <w:jc w:val="both"/>
        <w:rPr>
          <w:rFonts w:ascii="Arial" w:eastAsia="Arial" w:hAnsi="Arial" w:cs="Arial"/>
          <w:sz w:val="24"/>
          <w:szCs w:val="24"/>
        </w:rPr>
      </w:pPr>
      <w:r w:rsidRPr="00126355">
        <w:rPr>
          <w:rFonts w:ascii="Arial" w:eastAsia="Arial" w:hAnsi="Arial" w:cs="Arial"/>
          <w:b/>
          <w:bCs/>
          <w:sz w:val="24"/>
          <w:szCs w:val="24"/>
        </w:rPr>
        <w:t>2.3.</w:t>
      </w:r>
      <w:r w:rsidRPr="00126355">
        <w:rPr>
          <w:rFonts w:ascii="Arial" w:eastAsia="Arial" w:hAnsi="Arial" w:cs="Arial"/>
          <w:sz w:val="24"/>
          <w:szCs w:val="24"/>
        </w:rPr>
        <w:t xml:space="preserve"> O módulo de transparência do portal e o aplicativo e-Município facilitam o acesso da população às informações administrativas, financeiras e de prestação de serviços, promovendo a participação cidadã. Isso está alinhado com o princípio da publicidade e do controle social, como destacado no art. 5º da Lei nº 14.133/2021.</w:t>
      </w:r>
    </w:p>
    <w:p w14:paraId="6910301E" w14:textId="77777777" w:rsidR="00E13FCD" w:rsidRPr="00126355" w:rsidRDefault="00E13FCD" w:rsidP="00E13FCD">
      <w:pPr>
        <w:spacing w:line="276" w:lineRule="auto"/>
        <w:jc w:val="both"/>
        <w:rPr>
          <w:rFonts w:ascii="Arial" w:eastAsia="Arial" w:hAnsi="Arial" w:cs="Arial"/>
          <w:sz w:val="24"/>
          <w:szCs w:val="24"/>
        </w:rPr>
      </w:pPr>
      <w:r w:rsidRPr="00126355">
        <w:rPr>
          <w:rFonts w:ascii="Arial" w:eastAsia="Arial" w:hAnsi="Arial" w:cs="Arial"/>
          <w:b/>
          <w:bCs/>
          <w:sz w:val="24"/>
          <w:szCs w:val="24"/>
        </w:rPr>
        <w:t>2.4.</w:t>
      </w:r>
      <w:r w:rsidRPr="00126355">
        <w:rPr>
          <w:rFonts w:ascii="Arial" w:eastAsia="Arial" w:hAnsi="Arial" w:cs="Arial"/>
          <w:sz w:val="24"/>
          <w:szCs w:val="24"/>
        </w:rPr>
        <w:t xml:space="preserve"> A centralização dos sistemas permite uma gestão mais racionalizada de recursos humanos e materiais, promovendo a redução de custos operacionais e administrativos. Além disso, a integração dos módulos permite que informações financeiras, patrimoniais e de pessoal estejam sempre atualizadas e alinhadas, evitando duplicidade de despesas e otimizando o orçamento público.</w:t>
      </w:r>
    </w:p>
    <w:p w14:paraId="2D12D1E1" w14:textId="77777777" w:rsidR="00E13FCD" w:rsidRPr="00126355" w:rsidRDefault="00E13FCD" w:rsidP="00E13FCD">
      <w:pPr>
        <w:spacing w:line="276" w:lineRule="auto"/>
        <w:jc w:val="both"/>
        <w:rPr>
          <w:rFonts w:ascii="Arial" w:eastAsia="Arial" w:hAnsi="Arial" w:cs="Arial"/>
          <w:sz w:val="24"/>
          <w:szCs w:val="24"/>
        </w:rPr>
      </w:pPr>
      <w:r w:rsidRPr="00126355">
        <w:rPr>
          <w:rFonts w:ascii="Arial" w:eastAsia="Arial" w:hAnsi="Arial" w:cs="Arial"/>
          <w:b/>
          <w:bCs/>
          <w:sz w:val="24"/>
          <w:szCs w:val="24"/>
        </w:rPr>
        <w:lastRenderedPageBreak/>
        <w:t>2.5.</w:t>
      </w:r>
      <w:r w:rsidRPr="00126355">
        <w:rPr>
          <w:rFonts w:ascii="Arial" w:eastAsia="Arial" w:hAnsi="Arial" w:cs="Arial"/>
          <w:sz w:val="24"/>
          <w:szCs w:val="24"/>
        </w:rPr>
        <w:t xml:space="preserve"> Com a transformação digital em curso, a demanda por soluções que promovam a conectividade entre sistemas, órgãos e secretarias é essencial para assegurar um atendimento eficaz e dinâmico tanto aos cidadãos quanto às empresas. o desenvolvimento de um sistema de gestão pública que incorpore funcionalidades para acesso mobile e integração com o sistema único e integrado de execução orçamentária, administração financeira e controle (siafic) representa uma solução completa que visa não apenas facilitar os processos internos, mas também ampliar o acesso dos usuários finais aos serviços públicos digitais.</w:t>
      </w:r>
    </w:p>
    <w:p w14:paraId="460A7C8E" w14:textId="77777777" w:rsidR="00E13FCD" w:rsidRPr="00126355" w:rsidRDefault="00E13FCD" w:rsidP="00E13FCD">
      <w:pPr>
        <w:spacing w:line="276" w:lineRule="auto"/>
        <w:ind w:firstLine="709"/>
        <w:jc w:val="both"/>
        <w:rPr>
          <w:rFonts w:ascii="Arial" w:eastAsia="Arial" w:hAnsi="Arial" w:cs="Arial"/>
          <w:sz w:val="24"/>
          <w:szCs w:val="24"/>
        </w:rPr>
      </w:pPr>
    </w:p>
    <w:p w14:paraId="1B5928EF" w14:textId="77777777" w:rsidR="00E13FCD" w:rsidRPr="00126355" w:rsidRDefault="00E13FCD" w:rsidP="00E13FCD">
      <w:pPr>
        <w:spacing w:line="276" w:lineRule="auto"/>
        <w:jc w:val="both"/>
        <w:rPr>
          <w:rFonts w:ascii="Arial" w:eastAsia="Arial" w:hAnsi="Arial" w:cs="Arial"/>
          <w:sz w:val="24"/>
          <w:szCs w:val="24"/>
        </w:rPr>
      </w:pPr>
      <w:r w:rsidRPr="00126355">
        <w:rPr>
          <w:rFonts w:ascii="Arial" w:eastAsia="Arial" w:hAnsi="Arial" w:cs="Arial"/>
          <w:b/>
          <w:bCs/>
          <w:sz w:val="24"/>
          <w:szCs w:val="24"/>
        </w:rPr>
        <w:t>2.6.</w:t>
      </w:r>
      <w:r w:rsidRPr="00126355">
        <w:rPr>
          <w:rFonts w:ascii="Arial" w:eastAsia="Arial" w:hAnsi="Arial" w:cs="Arial"/>
          <w:sz w:val="24"/>
          <w:szCs w:val="24"/>
        </w:rPr>
        <w:t xml:space="preserve"> A contratação destes softwares integrados vai além da automação de processos internos; ele promove a centralização de dados e processos administrativos em um ambiente seguro e escalável, com opções de operação em modo híbrido – tanto em desktop quanto em web. isso permitirá que as informações e os serviços estejam acessíveis de maneira uniforme e segura, facilitando a interação com o cidadão e promovendo uma cultura de transparência. a conectividade proporcionada por este sistema entre secretarias e órgãos municipais também assegura uma visão unificada e em tempo real das operações, o que é fundamental para a tomada de decisões baseada em dados confiáveis e atualizados.</w:t>
      </w:r>
    </w:p>
    <w:p w14:paraId="46840807" w14:textId="77777777" w:rsidR="00E13FCD" w:rsidRPr="00126355" w:rsidRDefault="00E13FCD" w:rsidP="00E13FCD">
      <w:pPr>
        <w:spacing w:line="276" w:lineRule="auto"/>
        <w:ind w:firstLine="709"/>
        <w:jc w:val="both"/>
        <w:rPr>
          <w:rFonts w:ascii="Arial" w:eastAsia="Arial" w:hAnsi="Arial" w:cs="Arial"/>
          <w:sz w:val="24"/>
          <w:szCs w:val="24"/>
        </w:rPr>
      </w:pPr>
    </w:p>
    <w:p w14:paraId="5234DF04" w14:textId="77777777" w:rsidR="00E13FCD" w:rsidRPr="00126355" w:rsidRDefault="00E13FCD" w:rsidP="00E13FCD">
      <w:pPr>
        <w:spacing w:line="276" w:lineRule="auto"/>
        <w:jc w:val="both"/>
        <w:rPr>
          <w:rFonts w:ascii="Arial" w:eastAsia="Arial" w:hAnsi="Arial" w:cs="Arial"/>
          <w:sz w:val="24"/>
          <w:szCs w:val="24"/>
        </w:rPr>
      </w:pPr>
      <w:r w:rsidRPr="00126355">
        <w:rPr>
          <w:rFonts w:ascii="Arial" w:eastAsia="Arial" w:hAnsi="Arial" w:cs="Arial"/>
          <w:b/>
          <w:bCs/>
          <w:sz w:val="24"/>
          <w:szCs w:val="24"/>
        </w:rPr>
        <w:t>2.7.</w:t>
      </w:r>
      <w:r w:rsidRPr="00126355">
        <w:rPr>
          <w:rFonts w:ascii="Arial" w:eastAsia="Arial" w:hAnsi="Arial" w:cs="Arial"/>
          <w:sz w:val="24"/>
          <w:szCs w:val="24"/>
        </w:rPr>
        <w:t xml:space="preserve"> A escolha de uma plataforma que permita a operação em cloud se justifica pela necessidade de escalabilidade e segurança na gestão de dados. com o avanço das demandas de armazenamento e processamento de informações, um sistema em nuvem proporciona flexibilidade e a capacidade de expansão conforme o aumento de usuários e complexidade dos processos. a conformidade com os requisitos do SIAFIC é outro aspecto relevante, pois garante que o software atenda às exigências de controle financeiro e orçamentário, alinhando-se às normativas federais para a padronização dos procedimentos municipais. essa integração traz previsibilidade e uniformidade às operações administrativas, além de facilitar a fiscalização e o controle pelos órgãos reguladores.</w:t>
      </w:r>
    </w:p>
    <w:p w14:paraId="515C7A90" w14:textId="77777777" w:rsidR="00E13FCD" w:rsidRPr="00126355" w:rsidRDefault="00E13FCD" w:rsidP="00E13FCD">
      <w:pPr>
        <w:tabs>
          <w:tab w:val="left" w:pos="284"/>
        </w:tabs>
        <w:jc w:val="both"/>
        <w:rPr>
          <w:rFonts w:ascii="Arial" w:hAnsi="Arial" w:cs="Arial"/>
          <w:color w:val="0D0D0D"/>
          <w:sz w:val="24"/>
          <w:szCs w:val="24"/>
          <w:shd w:val="clear" w:color="auto" w:fill="FFFFFF"/>
        </w:rPr>
      </w:pPr>
    </w:p>
    <w:p w14:paraId="63D6C58B" w14:textId="77777777" w:rsidR="00E13FCD" w:rsidRPr="00126355" w:rsidRDefault="00E13FCD" w:rsidP="00E13FCD">
      <w:pPr>
        <w:pStyle w:val="Normal1"/>
        <w:widowControl/>
        <w:tabs>
          <w:tab w:val="left" w:pos="0"/>
        </w:tabs>
        <w:rPr>
          <w:rFonts w:ascii="Arial" w:hAnsi="Arial" w:cs="Arial"/>
          <w:bCs/>
          <w:color w:val="000000" w:themeColor="text1"/>
          <w:sz w:val="24"/>
          <w:szCs w:val="24"/>
        </w:rPr>
      </w:pPr>
    </w:p>
    <w:p w14:paraId="41656087" w14:textId="77777777" w:rsidR="00E13FCD" w:rsidRPr="00126355" w:rsidRDefault="00E13FCD" w:rsidP="00E13FCD">
      <w:pPr>
        <w:pStyle w:val="Normal1"/>
        <w:widowControl/>
        <w:tabs>
          <w:tab w:val="left" w:pos="0"/>
        </w:tabs>
        <w:rPr>
          <w:rFonts w:ascii="Arial" w:hAnsi="Arial" w:cs="Arial"/>
          <w:b/>
          <w:color w:val="000000" w:themeColor="text1"/>
          <w:sz w:val="24"/>
          <w:szCs w:val="24"/>
        </w:rPr>
      </w:pPr>
      <w:r w:rsidRPr="00126355">
        <w:rPr>
          <w:rFonts w:ascii="Arial" w:hAnsi="Arial" w:cs="Arial"/>
          <w:b/>
          <w:color w:val="000000" w:themeColor="text1"/>
          <w:sz w:val="24"/>
          <w:szCs w:val="24"/>
        </w:rPr>
        <w:t>3. DOS PARAMETROS</w:t>
      </w:r>
      <w:r w:rsidRPr="00126355">
        <w:rPr>
          <w:rFonts w:ascii="Arial" w:hAnsi="Arial" w:cs="Arial"/>
          <w:bCs/>
          <w:color w:val="000000" w:themeColor="text1"/>
          <w:sz w:val="24"/>
          <w:szCs w:val="24"/>
        </w:rPr>
        <w:t xml:space="preserve"> </w:t>
      </w:r>
      <w:r w:rsidRPr="00126355">
        <w:rPr>
          <w:rFonts w:ascii="Arial" w:hAnsi="Arial" w:cs="Arial"/>
          <w:b/>
          <w:color w:val="000000" w:themeColor="text1"/>
          <w:sz w:val="24"/>
          <w:szCs w:val="24"/>
        </w:rPr>
        <w:t>DA LICITAÇÃO</w:t>
      </w:r>
    </w:p>
    <w:p w14:paraId="6934FE9F" w14:textId="77777777" w:rsidR="00E13FCD" w:rsidRPr="00126355" w:rsidRDefault="00E13FCD" w:rsidP="00E13FCD">
      <w:pPr>
        <w:pStyle w:val="PargrafodaLista"/>
        <w:rPr>
          <w:rFonts w:ascii="Arial" w:hAnsi="Arial" w:cs="Arial"/>
          <w:bCs/>
          <w:color w:val="000000" w:themeColor="text1"/>
        </w:rPr>
      </w:pPr>
    </w:p>
    <w:p w14:paraId="311902F6" w14:textId="77777777" w:rsidR="00E13FCD" w:rsidRPr="00126355" w:rsidRDefault="00E13FCD" w:rsidP="00E13FCD">
      <w:pPr>
        <w:pStyle w:val="PargrafodaLista"/>
        <w:numPr>
          <w:ilvl w:val="1"/>
          <w:numId w:val="14"/>
        </w:numPr>
        <w:tabs>
          <w:tab w:val="left" w:pos="483"/>
        </w:tabs>
        <w:spacing w:before="120"/>
        <w:ind w:left="0" w:firstLine="0"/>
        <w:contextualSpacing w:val="0"/>
        <w:rPr>
          <w:rFonts w:ascii="Arial" w:hAnsi="Arial" w:cs="Arial"/>
          <w:b/>
          <w:color w:val="000000" w:themeColor="text1"/>
        </w:rPr>
      </w:pPr>
      <w:r w:rsidRPr="00126355">
        <w:rPr>
          <w:rFonts w:ascii="Arial" w:hAnsi="Arial" w:cs="Arial"/>
          <w:b/>
          <w:color w:val="000000" w:themeColor="text1"/>
        </w:rPr>
        <w:t>Será</w:t>
      </w:r>
      <w:r w:rsidRPr="00126355">
        <w:rPr>
          <w:rFonts w:ascii="Arial" w:hAnsi="Arial" w:cs="Arial"/>
          <w:b/>
          <w:color w:val="000000" w:themeColor="text1"/>
          <w:spacing w:val="-2"/>
        </w:rPr>
        <w:t xml:space="preserve"> </w:t>
      </w:r>
      <w:r w:rsidRPr="00126355">
        <w:rPr>
          <w:rFonts w:ascii="Arial" w:hAnsi="Arial" w:cs="Arial"/>
          <w:b/>
          <w:color w:val="000000" w:themeColor="text1"/>
        </w:rPr>
        <w:t>adotado</w:t>
      </w:r>
      <w:r w:rsidRPr="00126355">
        <w:rPr>
          <w:rFonts w:ascii="Arial" w:hAnsi="Arial" w:cs="Arial"/>
          <w:b/>
          <w:color w:val="000000" w:themeColor="text1"/>
          <w:spacing w:val="-2"/>
        </w:rPr>
        <w:t xml:space="preserve"> </w:t>
      </w:r>
      <w:r w:rsidRPr="00126355">
        <w:rPr>
          <w:rFonts w:ascii="Arial" w:hAnsi="Arial" w:cs="Arial"/>
          <w:b/>
          <w:color w:val="000000" w:themeColor="text1"/>
        </w:rPr>
        <w:t>o</w:t>
      </w:r>
      <w:r w:rsidRPr="00126355">
        <w:rPr>
          <w:rFonts w:ascii="Arial" w:hAnsi="Arial" w:cs="Arial"/>
          <w:b/>
          <w:color w:val="000000" w:themeColor="text1"/>
          <w:spacing w:val="-2"/>
        </w:rPr>
        <w:t xml:space="preserve"> </w:t>
      </w:r>
      <w:r w:rsidRPr="00126355">
        <w:rPr>
          <w:rFonts w:ascii="Arial" w:hAnsi="Arial" w:cs="Arial"/>
          <w:b/>
          <w:color w:val="000000" w:themeColor="text1"/>
        </w:rPr>
        <w:t>Sistema</w:t>
      </w:r>
      <w:r w:rsidRPr="00126355">
        <w:rPr>
          <w:rFonts w:ascii="Arial" w:hAnsi="Arial" w:cs="Arial"/>
          <w:b/>
          <w:color w:val="000000" w:themeColor="text1"/>
          <w:spacing w:val="-1"/>
        </w:rPr>
        <w:t xml:space="preserve"> </w:t>
      </w:r>
      <w:r w:rsidRPr="00126355">
        <w:rPr>
          <w:rFonts w:ascii="Arial" w:hAnsi="Arial" w:cs="Arial"/>
          <w:b/>
          <w:color w:val="000000" w:themeColor="text1"/>
        </w:rPr>
        <w:t>de</w:t>
      </w:r>
      <w:r w:rsidRPr="00126355">
        <w:rPr>
          <w:rFonts w:ascii="Arial" w:hAnsi="Arial" w:cs="Arial"/>
          <w:b/>
          <w:color w:val="000000" w:themeColor="text1"/>
          <w:spacing w:val="-3"/>
        </w:rPr>
        <w:t xml:space="preserve"> </w:t>
      </w:r>
      <w:r w:rsidRPr="00126355">
        <w:rPr>
          <w:rFonts w:ascii="Arial" w:hAnsi="Arial" w:cs="Arial"/>
          <w:b/>
          <w:color w:val="000000" w:themeColor="text1"/>
        </w:rPr>
        <w:t>Registro</w:t>
      </w:r>
      <w:r w:rsidRPr="00126355">
        <w:rPr>
          <w:rFonts w:ascii="Arial" w:hAnsi="Arial" w:cs="Arial"/>
          <w:b/>
          <w:color w:val="000000" w:themeColor="text1"/>
          <w:spacing w:val="-2"/>
        </w:rPr>
        <w:t xml:space="preserve"> </w:t>
      </w:r>
      <w:r w:rsidRPr="00126355">
        <w:rPr>
          <w:rFonts w:ascii="Arial" w:hAnsi="Arial" w:cs="Arial"/>
          <w:b/>
          <w:color w:val="000000" w:themeColor="text1"/>
        </w:rPr>
        <w:t>de</w:t>
      </w:r>
      <w:r w:rsidRPr="00126355">
        <w:rPr>
          <w:rFonts w:ascii="Arial" w:hAnsi="Arial" w:cs="Arial"/>
          <w:b/>
          <w:color w:val="000000" w:themeColor="text1"/>
          <w:spacing w:val="-3"/>
        </w:rPr>
        <w:t xml:space="preserve"> </w:t>
      </w:r>
      <w:r w:rsidRPr="00126355">
        <w:rPr>
          <w:rFonts w:ascii="Arial" w:hAnsi="Arial" w:cs="Arial"/>
          <w:b/>
          <w:color w:val="000000" w:themeColor="text1"/>
        </w:rPr>
        <w:t>Preços</w:t>
      </w:r>
      <w:r w:rsidRPr="00126355">
        <w:rPr>
          <w:rFonts w:ascii="Arial" w:hAnsi="Arial" w:cs="Arial"/>
          <w:b/>
          <w:color w:val="000000" w:themeColor="text1"/>
          <w:spacing w:val="-1"/>
        </w:rPr>
        <w:t xml:space="preserve"> </w:t>
      </w:r>
      <w:r w:rsidRPr="00126355">
        <w:rPr>
          <w:rFonts w:ascii="Arial" w:hAnsi="Arial" w:cs="Arial"/>
          <w:b/>
          <w:color w:val="000000" w:themeColor="text1"/>
        </w:rPr>
        <w:t>–</w:t>
      </w:r>
      <w:r w:rsidRPr="00126355">
        <w:rPr>
          <w:rFonts w:ascii="Arial" w:hAnsi="Arial" w:cs="Arial"/>
          <w:b/>
          <w:color w:val="000000" w:themeColor="text1"/>
          <w:spacing w:val="-3"/>
        </w:rPr>
        <w:t xml:space="preserve"> </w:t>
      </w:r>
      <w:r w:rsidRPr="00126355">
        <w:rPr>
          <w:rFonts w:ascii="Arial" w:hAnsi="Arial" w:cs="Arial"/>
          <w:b/>
          <w:color w:val="000000" w:themeColor="text1"/>
        </w:rPr>
        <w:t>SRP?</w:t>
      </w:r>
    </w:p>
    <w:p w14:paraId="2793721B" w14:textId="77777777" w:rsidR="00E13FCD" w:rsidRPr="00126355" w:rsidRDefault="00E13FCD" w:rsidP="00E13FCD">
      <w:pPr>
        <w:pStyle w:val="PargrafodaLista"/>
        <w:tabs>
          <w:tab w:val="left" w:pos="483"/>
        </w:tabs>
        <w:spacing w:before="120"/>
        <w:ind w:left="0"/>
        <w:contextualSpacing w:val="0"/>
        <w:rPr>
          <w:rFonts w:ascii="Arial" w:hAnsi="Arial" w:cs="Arial"/>
          <w:b/>
          <w:color w:val="000000" w:themeColor="text1"/>
        </w:rPr>
      </w:pPr>
    </w:p>
    <w:p w14:paraId="5E8D4E5F" w14:textId="77777777" w:rsidR="00E13FCD" w:rsidRPr="00126355" w:rsidRDefault="00E13FCD" w:rsidP="00E13FCD">
      <w:pPr>
        <w:pStyle w:val="PargrafodaLista"/>
        <w:tabs>
          <w:tab w:val="left" w:pos="1452"/>
          <w:tab w:val="left" w:pos="1454"/>
        </w:tabs>
        <w:ind w:left="0"/>
        <w:rPr>
          <w:rFonts w:ascii="Arial" w:hAnsi="Arial" w:cs="Arial"/>
          <w:color w:val="000000" w:themeColor="text1"/>
        </w:rPr>
      </w:pPr>
      <w:r w:rsidRPr="00126355">
        <w:rPr>
          <w:rFonts w:ascii="Arial" w:hAnsi="Arial" w:cs="Arial"/>
          <w:color w:val="000000" w:themeColor="text1"/>
        </w:rPr>
        <w:t>( X ) Sim</w:t>
      </w:r>
    </w:p>
    <w:p w14:paraId="6E04872C" w14:textId="77777777" w:rsidR="00E13FCD" w:rsidRPr="00126355" w:rsidRDefault="00E13FCD" w:rsidP="00E13FCD">
      <w:pPr>
        <w:pStyle w:val="PargrafodaLista"/>
        <w:tabs>
          <w:tab w:val="left" w:pos="1452"/>
          <w:tab w:val="left" w:pos="1454"/>
        </w:tabs>
        <w:ind w:left="0"/>
        <w:rPr>
          <w:rFonts w:ascii="Arial" w:hAnsi="Arial" w:cs="Arial"/>
          <w:color w:val="000000" w:themeColor="text1"/>
        </w:rPr>
      </w:pPr>
    </w:p>
    <w:p w14:paraId="3EC29C12" w14:textId="77777777" w:rsidR="00E13FCD" w:rsidRPr="00126355" w:rsidRDefault="00E13FCD" w:rsidP="00E13FCD">
      <w:pPr>
        <w:pStyle w:val="PargrafodaLista"/>
        <w:tabs>
          <w:tab w:val="left" w:pos="1452"/>
        </w:tabs>
        <w:ind w:left="0"/>
        <w:rPr>
          <w:rFonts w:ascii="Arial" w:hAnsi="Arial" w:cs="Arial"/>
          <w:color w:val="000000" w:themeColor="text1"/>
        </w:rPr>
      </w:pPr>
      <w:r w:rsidRPr="00126355">
        <w:rPr>
          <w:rFonts w:ascii="Arial" w:hAnsi="Arial" w:cs="Arial"/>
          <w:color w:val="000000" w:themeColor="text1"/>
        </w:rPr>
        <w:t>(     ) Não</w:t>
      </w:r>
      <w:r w:rsidRPr="00126355">
        <w:rPr>
          <w:rFonts w:ascii="Arial" w:hAnsi="Arial" w:cs="Arial"/>
          <w:color w:val="000000" w:themeColor="text1"/>
        </w:rPr>
        <w:tab/>
      </w:r>
    </w:p>
    <w:p w14:paraId="4AEA2665" w14:textId="77777777" w:rsidR="00E13FCD" w:rsidRPr="00126355" w:rsidRDefault="00E13FCD" w:rsidP="00E13FCD">
      <w:pPr>
        <w:pStyle w:val="PargrafodaLista"/>
        <w:tabs>
          <w:tab w:val="left" w:pos="1452"/>
        </w:tabs>
        <w:ind w:left="196"/>
        <w:rPr>
          <w:rFonts w:ascii="Arial" w:hAnsi="Arial" w:cs="Arial"/>
          <w:color w:val="000000" w:themeColor="text1"/>
        </w:rPr>
      </w:pPr>
    </w:p>
    <w:p w14:paraId="13CFD1F4" w14:textId="77777777" w:rsidR="00E13FCD" w:rsidRPr="00126355" w:rsidRDefault="00E13FCD" w:rsidP="00E13FCD">
      <w:pPr>
        <w:pStyle w:val="PargrafodaLista"/>
        <w:numPr>
          <w:ilvl w:val="1"/>
          <w:numId w:val="14"/>
        </w:numPr>
        <w:tabs>
          <w:tab w:val="left" w:pos="763"/>
        </w:tabs>
        <w:spacing w:before="116" w:line="230" w:lineRule="auto"/>
        <w:ind w:right="228"/>
        <w:jc w:val="both"/>
        <w:rPr>
          <w:rFonts w:ascii="Arial" w:hAnsi="Arial" w:cs="Arial"/>
          <w:color w:val="000000" w:themeColor="text1"/>
        </w:rPr>
      </w:pPr>
      <w:r w:rsidRPr="00126355">
        <w:rPr>
          <w:rFonts w:ascii="Arial" w:hAnsi="Arial" w:cs="Arial"/>
          <w:b/>
          <w:color w:val="000000" w:themeColor="text1"/>
        </w:rPr>
        <w:t>Justificativa</w:t>
      </w:r>
      <w:r w:rsidRPr="00126355">
        <w:rPr>
          <w:rFonts w:ascii="Arial" w:hAnsi="Arial" w:cs="Arial"/>
          <w:b/>
          <w:color w:val="000000" w:themeColor="text1"/>
          <w:spacing w:val="28"/>
        </w:rPr>
        <w:t xml:space="preserve"> </w:t>
      </w:r>
      <w:r w:rsidRPr="00126355">
        <w:rPr>
          <w:rFonts w:ascii="Arial" w:hAnsi="Arial" w:cs="Arial"/>
          <w:b/>
          <w:color w:val="000000" w:themeColor="text1"/>
        </w:rPr>
        <w:t>para</w:t>
      </w:r>
      <w:r w:rsidRPr="00126355">
        <w:rPr>
          <w:rFonts w:ascii="Arial" w:hAnsi="Arial" w:cs="Arial"/>
          <w:b/>
          <w:color w:val="000000" w:themeColor="text1"/>
          <w:spacing w:val="29"/>
        </w:rPr>
        <w:t xml:space="preserve"> </w:t>
      </w:r>
      <w:r w:rsidRPr="00126355">
        <w:rPr>
          <w:rFonts w:ascii="Arial" w:hAnsi="Arial" w:cs="Arial"/>
          <w:b/>
          <w:color w:val="000000" w:themeColor="text1"/>
        </w:rPr>
        <w:t>adoção</w:t>
      </w:r>
      <w:r w:rsidRPr="00126355">
        <w:rPr>
          <w:rFonts w:ascii="Arial" w:hAnsi="Arial" w:cs="Arial"/>
          <w:b/>
          <w:color w:val="000000" w:themeColor="text1"/>
          <w:spacing w:val="28"/>
        </w:rPr>
        <w:t xml:space="preserve"> </w:t>
      </w:r>
      <w:r w:rsidRPr="00126355">
        <w:rPr>
          <w:rFonts w:ascii="Arial" w:hAnsi="Arial" w:cs="Arial"/>
          <w:b/>
          <w:color w:val="000000" w:themeColor="text1"/>
        </w:rPr>
        <w:t>do</w:t>
      </w:r>
      <w:r w:rsidRPr="00126355">
        <w:rPr>
          <w:rFonts w:ascii="Arial" w:hAnsi="Arial" w:cs="Arial"/>
          <w:b/>
          <w:color w:val="000000" w:themeColor="text1"/>
          <w:spacing w:val="29"/>
        </w:rPr>
        <w:t xml:space="preserve"> </w:t>
      </w:r>
      <w:r w:rsidRPr="00126355">
        <w:rPr>
          <w:rFonts w:ascii="Arial" w:hAnsi="Arial" w:cs="Arial"/>
          <w:b/>
          <w:color w:val="000000" w:themeColor="text1"/>
        </w:rPr>
        <w:t>Sistema</w:t>
      </w:r>
      <w:r w:rsidRPr="00126355">
        <w:rPr>
          <w:rFonts w:ascii="Arial" w:hAnsi="Arial" w:cs="Arial"/>
          <w:b/>
          <w:color w:val="000000" w:themeColor="text1"/>
          <w:spacing w:val="28"/>
        </w:rPr>
        <w:t xml:space="preserve"> </w:t>
      </w:r>
      <w:r w:rsidRPr="00126355">
        <w:rPr>
          <w:rFonts w:ascii="Arial" w:hAnsi="Arial" w:cs="Arial"/>
          <w:b/>
          <w:color w:val="000000" w:themeColor="text1"/>
        </w:rPr>
        <w:t>de</w:t>
      </w:r>
      <w:r w:rsidRPr="00126355">
        <w:rPr>
          <w:rFonts w:ascii="Arial" w:hAnsi="Arial" w:cs="Arial"/>
          <w:b/>
          <w:color w:val="000000" w:themeColor="text1"/>
          <w:spacing w:val="29"/>
        </w:rPr>
        <w:t xml:space="preserve"> </w:t>
      </w:r>
      <w:r w:rsidRPr="00126355">
        <w:rPr>
          <w:rFonts w:ascii="Arial" w:hAnsi="Arial" w:cs="Arial"/>
          <w:b/>
          <w:color w:val="000000" w:themeColor="text1"/>
        </w:rPr>
        <w:t>Registro</w:t>
      </w:r>
      <w:r w:rsidRPr="00126355">
        <w:rPr>
          <w:rFonts w:ascii="Arial" w:hAnsi="Arial" w:cs="Arial"/>
          <w:b/>
          <w:color w:val="000000" w:themeColor="text1"/>
          <w:spacing w:val="28"/>
        </w:rPr>
        <w:t xml:space="preserve"> </w:t>
      </w:r>
      <w:r w:rsidRPr="00126355">
        <w:rPr>
          <w:rFonts w:ascii="Arial" w:hAnsi="Arial" w:cs="Arial"/>
          <w:b/>
          <w:color w:val="000000" w:themeColor="text1"/>
        </w:rPr>
        <w:t>de</w:t>
      </w:r>
      <w:r w:rsidRPr="00126355">
        <w:rPr>
          <w:rFonts w:ascii="Arial" w:hAnsi="Arial" w:cs="Arial"/>
          <w:b/>
          <w:color w:val="000000" w:themeColor="text1"/>
          <w:spacing w:val="29"/>
        </w:rPr>
        <w:t xml:space="preserve"> </w:t>
      </w:r>
      <w:r w:rsidRPr="00126355">
        <w:rPr>
          <w:rFonts w:ascii="Arial" w:hAnsi="Arial" w:cs="Arial"/>
          <w:b/>
          <w:color w:val="000000" w:themeColor="text1"/>
        </w:rPr>
        <w:t>Preços</w:t>
      </w:r>
    </w:p>
    <w:p w14:paraId="26B62847" w14:textId="77777777" w:rsidR="00E13FCD" w:rsidRPr="00126355" w:rsidRDefault="00E13FCD" w:rsidP="00E13FCD">
      <w:pPr>
        <w:pStyle w:val="PargrafodaLista"/>
        <w:tabs>
          <w:tab w:val="left" w:pos="763"/>
        </w:tabs>
        <w:spacing w:before="116" w:line="230" w:lineRule="auto"/>
        <w:ind w:left="360" w:right="228"/>
        <w:jc w:val="both"/>
        <w:rPr>
          <w:rFonts w:ascii="Arial" w:hAnsi="Arial" w:cs="Arial"/>
          <w:color w:val="000000" w:themeColor="text1"/>
        </w:rPr>
      </w:pPr>
    </w:p>
    <w:p w14:paraId="3533ECD5" w14:textId="77777777" w:rsidR="00E13FCD" w:rsidRPr="00126355" w:rsidRDefault="00E13FCD" w:rsidP="00E13FCD">
      <w:pPr>
        <w:pStyle w:val="PargrafodaLista"/>
        <w:tabs>
          <w:tab w:val="left" w:pos="763"/>
        </w:tabs>
        <w:spacing w:before="116" w:line="230" w:lineRule="auto"/>
        <w:ind w:left="0" w:right="228"/>
        <w:jc w:val="both"/>
        <w:rPr>
          <w:rFonts w:ascii="Arial" w:hAnsi="Arial" w:cs="Arial"/>
          <w:color w:val="000000" w:themeColor="text1"/>
        </w:rPr>
      </w:pPr>
      <w:r w:rsidRPr="00126355">
        <w:rPr>
          <w:rFonts w:ascii="Arial" w:hAnsi="Arial" w:cs="Arial"/>
          <w:color w:val="000000" w:themeColor="text1"/>
          <w:spacing w:val="-14"/>
        </w:rPr>
        <w:t xml:space="preserve">( X )  </w:t>
      </w:r>
      <w:r w:rsidRPr="00126355">
        <w:rPr>
          <w:rFonts w:ascii="Arial" w:hAnsi="Arial" w:cs="Arial"/>
          <w:color w:val="000000" w:themeColor="text1"/>
          <w:spacing w:val="-1"/>
        </w:rPr>
        <w:t>quando,</w:t>
      </w:r>
      <w:r w:rsidRPr="00126355">
        <w:rPr>
          <w:rFonts w:ascii="Arial" w:hAnsi="Arial" w:cs="Arial"/>
          <w:color w:val="000000" w:themeColor="text1"/>
          <w:spacing w:val="-14"/>
        </w:rPr>
        <w:t xml:space="preserve"> </w:t>
      </w:r>
      <w:r w:rsidRPr="00126355">
        <w:rPr>
          <w:rFonts w:ascii="Arial" w:hAnsi="Arial" w:cs="Arial"/>
          <w:color w:val="000000" w:themeColor="text1"/>
          <w:spacing w:val="-1"/>
        </w:rPr>
        <w:t>pelas</w:t>
      </w:r>
      <w:r w:rsidRPr="00126355">
        <w:rPr>
          <w:rFonts w:ascii="Arial" w:hAnsi="Arial" w:cs="Arial"/>
          <w:color w:val="000000" w:themeColor="text1"/>
          <w:spacing w:val="-14"/>
        </w:rPr>
        <w:t xml:space="preserve"> </w:t>
      </w:r>
      <w:r w:rsidRPr="00126355">
        <w:rPr>
          <w:rFonts w:ascii="Arial" w:hAnsi="Arial" w:cs="Arial"/>
          <w:color w:val="000000" w:themeColor="text1"/>
          <w:spacing w:val="-1"/>
        </w:rPr>
        <w:t>características</w:t>
      </w:r>
      <w:r w:rsidRPr="00126355">
        <w:rPr>
          <w:rFonts w:ascii="Arial" w:hAnsi="Arial" w:cs="Arial"/>
          <w:color w:val="000000" w:themeColor="text1"/>
          <w:spacing w:val="-14"/>
        </w:rPr>
        <w:t xml:space="preserve"> </w:t>
      </w:r>
      <w:r w:rsidRPr="00126355">
        <w:rPr>
          <w:rFonts w:ascii="Arial" w:hAnsi="Arial" w:cs="Arial"/>
          <w:color w:val="000000" w:themeColor="text1"/>
        </w:rPr>
        <w:t>do</w:t>
      </w:r>
      <w:r w:rsidRPr="00126355">
        <w:rPr>
          <w:rFonts w:ascii="Arial" w:hAnsi="Arial" w:cs="Arial"/>
          <w:color w:val="000000" w:themeColor="text1"/>
          <w:spacing w:val="-14"/>
        </w:rPr>
        <w:t xml:space="preserve"> </w:t>
      </w:r>
      <w:r w:rsidRPr="00126355">
        <w:rPr>
          <w:rFonts w:ascii="Arial" w:hAnsi="Arial" w:cs="Arial"/>
          <w:color w:val="000000" w:themeColor="text1"/>
        </w:rPr>
        <w:t>bem</w:t>
      </w:r>
      <w:r w:rsidRPr="00126355">
        <w:rPr>
          <w:rFonts w:ascii="Arial" w:hAnsi="Arial" w:cs="Arial"/>
          <w:color w:val="000000" w:themeColor="text1"/>
          <w:spacing w:val="-13"/>
        </w:rPr>
        <w:t xml:space="preserve"> </w:t>
      </w:r>
      <w:r w:rsidRPr="00126355">
        <w:rPr>
          <w:rFonts w:ascii="Arial" w:hAnsi="Arial" w:cs="Arial"/>
          <w:color w:val="000000" w:themeColor="text1"/>
        </w:rPr>
        <w:t>ou</w:t>
      </w:r>
      <w:r w:rsidRPr="00126355">
        <w:rPr>
          <w:rFonts w:ascii="Arial" w:hAnsi="Arial" w:cs="Arial"/>
          <w:color w:val="000000" w:themeColor="text1"/>
          <w:spacing w:val="-14"/>
        </w:rPr>
        <w:t xml:space="preserve"> </w:t>
      </w:r>
      <w:r w:rsidRPr="00126355">
        <w:rPr>
          <w:rFonts w:ascii="Arial" w:hAnsi="Arial" w:cs="Arial"/>
          <w:color w:val="000000" w:themeColor="text1"/>
        </w:rPr>
        <w:t>serviço,</w:t>
      </w:r>
      <w:r w:rsidRPr="00126355">
        <w:rPr>
          <w:rFonts w:ascii="Arial" w:hAnsi="Arial" w:cs="Arial"/>
          <w:color w:val="000000" w:themeColor="text1"/>
          <w:spacing w:val="-14"/>
        </w:rPr>
        <w:t xml:space="preserve"> </w:t>
      </w:r>
      <w:r w:rsidRPr="00126355">
        <w:rPr>
          <w:rFonts w:ascii="Arial" w:hAnsi="Arial" w:cs="Arial"/>
          <w:color w:val="000000" w:themeColor="text1"/>
        </w:rPr>
        <w:t>houver</w:t>
      </w:r>
      <w:r w:rsidRPr="00126355">
        <w:rPr>
          <w:rFonts w:ascii="Arial" w:hAnsi="Arial" w:cs="Arial"/>
          <w:color w:val="000000" w:themeColor="text1"/>
          <w:spacing w:val="-14"/>
        </w:rPr>
        <w:t xml:space="preserve"> </w:t>
      </w:r>
      <w:r w:rsidRPr="00126355">
        <w:rPr>
          <w:rFonts w:ascii="Arial" w:hAnsi="Arial" w:cs="Arial"/>
          <w:color w:val="000000" w:themeColor="text1"/>
        </w:rPr>
        <w:t>necessidade</w:t>
      </w:r>
      <w:r w:rsidRPr="00126355">
        <w:rPr>
          <w:rFonts w:ascii="Arial" w:hAnsi="Arial" w:cs="Arial"/>
          <w:color w:val="000000" w:themeColor="text1"/>
          <w:spacing w:val="-14"/>
        </w:rPr>
        <w:t xml:space="preserve"> </w:t>
      </w:r>
      <w:r w:rsidRPr="00126355">
        <w:rPr>
          <w:rFonts w:ascii="Arial" w:hAnsi="Arial" w:cs="Arial"/>
          <w:color w:val="000000" w:themeColor="text1"/>
        </w:rPr>
        <w:t>de</w:t>
      </w:r>
      <w:r w:rsidRPr="00126355">
        <w:rPr>
          <w:rFonts w:ascii="Arial" w:hAnsi="Arial" w:cs="Arial"/>
          <w:color w:val="000000" w:themeColor="text1"/>
          <w:spacing w:val="-14"/>
        </w:rPr>
        <w:t xml:space="preserve"> </w:t>
      </w:r>
      <w:r w:rsidRPr="00126355">
        <w:rPr>
          <w:rFonts w:ascii="Arial" w:hAnsi="Arial" w:cs="Arial"/>
          <w:color w:val="000000" w:themeColor="text1"/>
        </w:rPr>
        <w:t>contratações</w:t>
      </w:r>
      <w:r w:rsidRPr="00126355">
        <w:rPr>
          <w:rFonts w:ascii="Arial" w:hAnsi="Arial" w:cs="Arial"/>
          <w:color w:val="000000" w:themeColor="text1"/>
          <w:spacing w:val="-58"/>
        </w:rPr>
        <w:t xml:space="preserve"> </w:t>
      </w:r>
      <w:r w:rsidRPr="00126355">
        <w:rPr>
          <w:rFonts w:ascii="Arial" w:hAnsi="Arial" w:cs="Arial"/>
          <w:color w:val="000000" w:themeColor="text1"/>
        </w:rPr>
        <w:t>frequentes,</w:t>
      </w:r>
      <w:r w:rsidRPr="00126355">
        <w:rPr>
          <w:rFonts w:ascii="Arial" w:hAnsi="Arial" w:cs="Arial"/>
          <w:color w:val="000000" w:themeColor="text1"/>
          <w:spacing w:val="-2"/>
        </w:rPr>
        <w:t xml:space="preserve"> </w:t>
      </w:r>
      <w:r w:rsidRPr="00126355">
        <w:rPr>
          <w:rFonts w:ascii="Arial" w:hAnsi="Arial" w:cs="Arial"/>
          <w:color w:val="000000" w:themeColor="text1"/>
        </w:rPr>
        <w:t>com maior</w:t>
      </w:r>
      <w:r w:rsidRPr="00126355">
        <w:rPr>
          <w:rFonts w:ascii="Arial" w:hAnsi="Arial" w:cs="Arial"/>
          <w:color w:val="000000" w:themeColor="text1"/>
          <w:spacing w:val="-1"/>
        </w:rPr>
        <w:t xml:space="preserve"> </w:t>
      </w:r>
      <w:r w:rsidRPr="00126355">
        <w:rPr>
          <w:rFonts w:ascii="Arial" w:hAnsi="Arial" w:cs="Arial"/>
          <w:color w:val="000000" w:themeColor="text1"/>
        </w:rPr>
        <w:t>celeridade</w:t>
      </w:r>
      <w:r w:rsidRPr="00126355">
        <w:rPr>
          <w:rFonts w:ascii="Arial" w:hAnsi="Arial" w:cs="Arial"/>
          <w:color w:val="000000" w:themeColor="text1"/>
          <w:spacing w:val="-1"/>
        </w:rPr>
        <w:t xml:space="preserve"> </w:t>
      </w:r>
      <w:r w:rsidRPr="00126355">
        <w:rPr>
          <w:rFonts w:ascii="Arial" w:hAnsi="Arial" w:cs="Arial"/>
          <w:color w:val="000000" w:themeColor="text1"/>
        </w:rPr>
        <w:t>e</w:t>
      </w:r>
      <w:r w:rsidRPr="00126355">
        <w:rPr>
          <w:rFonts w:ascii="Arial" w:hAnsi="Arial" w:cs="Arial"/>
          <w:color w:val="000000" w:themeColor="text1"/>
          <w:spacing w:val="-1"/>
        </w:rPr>
        <w:t xml:space="preserve"> </w:t>
      </w:r>
      <w:r w:rsidRPr="00126355">
        <w:rPr>
          <w:rFonts w:ascii="Arial" w:hAnsi="Arial" w:cs="Arial"/>
          <w:color w:val="000000" w:themeColor="text1"/>
        </w:rPr>
        <w:t>transparência.</w:t>
      </w:r>
    </w:p>
    <w:p w14:paraId="24117455" w14:textId="77777777" w:rsidR="00E13FCD" w:rsidRPr="00126355" w:rsidRDefault="00E13FCD" w:rsidP="00E13FCD">
      <w:pPr>
        <w:pStyle w:val="PargrafodaLista"/>
        <w:tabs>
          <w:tab w:val="left" w:pos="763"/>
        </w:tabs>
        <w:spacing w:before="116" w:line="230" w:lineRule="auto"/>
        <w:ind w:left="0" w:right="228"/>
        <w:jc w:val="both"/>
        <w:rPr>
          <w:rFonts w:ascii="Arial" w:hAnsi="Arial" w:cs="Arial"/>
          <w:color w:val="000000" w:themeColor="text1"/>
        </w:rPr>
      </w:pPr>
    </w:p>
    <w:p w14:paraId="4CA8A942" w14:textId="77777777" w:rsidR="00E13FCD" w:rsidRPr="00126355" w:rsidRDefault="00E13FCD" w:rsidP="00E13FCD">
      <w:pPr>
        <w:pStyle w:val="PargrafodaLista"/>
        <w:tabs>
          <w:tab w:val="left" w:pos="1955"/>
        </w:tabs>
        <w:spacing w:before="117" w:line="230" w:lineRule="auto"/>
        <w:ind w:left="0" w:right="228"/>
        <w:jc w:val="both"/>
        <w:rPr>
          <w:rFonts w:ascii="Arial" w:hAnsi="Arial" w:cs="Arial"/>
          <w:color w:val="000000" w:themeColor="text1"/>
        </w:rPr>
      </w:pPr>
      <w:r w:rsidRPr="00126355">
        <w:rPr>
          <w:rFonts w:ascii="Arial" w:hAnsi="Arial" w:cs="Arial"/>
          <w:color w:val="000000" w:themeColor="text1"/>
        </w:rPr>
        <w:lastRenderedPageBreak/>
        <w:t>( X) quando</w:t>
      </w:r>
      <w:r w:rsidRPr="00126355">
        <w:rPr>
          <w:rFonts w:ascii="Arial" w:hAnsi="Arial" w:cs="Arial"/>
          <w:color w:val="000000" w:themeColor="text1"/>
          <w:spacing w:val="46"/>
        </w:rPr>
        <w:t xml:space="preserve"> </w:t>
      </w:r>
      <w:r w:rsidRPr="00126355">
        <w:rPr>
          <w:rFonts w:ascii="Arial" w:hAnsi="Arial" w:cs="Arial"/>
          <w:color w:val="000000" w:themeColor="text1"/>
        </w:rPr>
        <w:t>for</w:t>
      </w:r>
      <w:r w:rsidRPr="00126355">
        <w:rPr>
          <w:rFonts w:ascii="Arial" w:hAnsi="Arial" w:cs="Arial"/>
          <w:color w:val="000000" w:themeColor="text1"/>
          <w:spacing w:val="45"/>
        </w:rPr>
        <w:t xml:space="preserve"> </w:t>
      </w:r>
      <w:r w:rsidRPr="00126355">
        <w:rPr>
          <w:rFonts w:ascii="Arial" w:hAnsi="Arial" w:cs="Arial"/>
          <w:color w:val="000000" w:themeColor="text1"/>
        </w:rPr>
        <w:t>conveniente</w:t>
      </w:r>
      <w:r w:rsidRPr="00126355">
        <w:rPr>
          <w:rFonts w:ascii="Arial" w:hAnsi="Arial" w:cs="Arial"/>
          <w:color w:val="000000" w:themeColor="text1"/>
          <w:spacing w:val="46"/>
        </w:rPr>
        <w:t xml:space="preserve"> </w:t>
      </w:r>
      <w:r w:rsidRPr="00126355">
        <w:rPr>
          <w:rFonts w:ascii="Arial" w:hAnsi="Arial" w:cs="Arial"/>
          <w:color w:val="000000" w:themeColor="text1"/>
        </w:rPr>
        <w:t>a</w:t>
      </w:r>
      <w:r w:rsidRPr="00126355">
        <w:rPr>
          <w:rFonts w:ascii="Arial" w:hAnsi="Arial" w:cs="Arial"/>
          <w:color w:val="000000" w:themeColor="text1"/>
          <w:spacing w:val="45"/>
        </w:rPr>
        <w:t xml:space="preserve"> </w:t>
      </w:r>
      <w:r w:rsidRPr="00126355">
        <w:rPr>
          <w:rFonts w:ascii="Arial" w:hAnsi="Arial" w:cs="Arial"/>
          <w:color w:val="000000" w:themeColor="text1"/>
        </w:rPr>
        <w:t>compra</w:t>
      </w:r>
      <w:r w:rsidRPr="00126355">
        <w:rPr>
          <w:rFonts w:ascii="Arial" w:hAnsi="Arial" w:cs="Arial"/>
          <w:color w:val="000000" w:themeColor="text1"/>
          <w:spacing w:val="45"/>
        </w:rPr>
        <w:t xml:space="preserve"> </w:t>
      </w:r>
      <w:r w:rsidRPr="00126355">
        <w:rPr>
          <w:rFonts w:ascii="Arial" w:hAnsi="Arial" w:cs="Arial"/>
          <w:color w:val="000000" w:themeColor="text1"/>
        </w:rPr>
        <w:t>de</w:t>
      </w:r>
      <w:r w:rsidRPr="00126355">
        <w:rPr>
          <w:rFonts w:ascii="Arial" w:hAnsi="Arial" w:cs="Arial"/>
          <w:color w:val="000000" w:themeColor="text1"/>
          <w:spacing w:val="46"/>
        </w:rPr>
        <w:t xml:space="preserve"> </w:t>
      </w:r>
      <w:r w:rsidRPr="00126355">
        <w:rPr>
          <w:rFonts w:ascii="Arial" w:hAnsi="Arial" w:cs="Arial"/>
          <w:color w:val="000000" w:themeColor="text1"/>
        </w:rPr>
        <w:t>bens</w:t>
      </w:r>
      <w:r w:rsidRPr="00126355">
        <w:rPr>
          <w:rFonts w:ascii="Arial" w:hAnsi="Arial" w:cs="Arial"/>
          <w:color w:val="000000" w:themeColor="text1"/>
          <w:spacing w:val="45"/>
        </w:rPr>
        <w:t xml:space="preserve"> </w:t>
      </w:r>
      <w:r w:rsidRPr="00126355">
        <w:rPr>
          <w:rFonts w:ascii="Arial" w:hAnsi="Arial" w:cs="Arial"/>
          <w:color w:val="000000" w:themeColor="text1"/>
        </w:rPr>
        <w:t>ou</w:t>
      </w:r>
      <w:r w:rsidRPr="00126355">
        <w:rPr>
          <w:rFonts w:ascii="Arial" w:hAnsi="Arial" w:cs="Arial"/>
          <w:color w:val="000000" w:themeColor="text1"/>
          <w:spacing w:val="45"/>
        </w:rPr>
        <w:t xml:space="preserve"> </w:t>
      </w:r>
      <w:r w:rsidRPr="00126355">
        <w:rPr>
          <w:rFonts w:ascii="Arial" w:hAnsi="Arial" w:cs="Arial"/>
          <w:color w:val="000000" w:themeColor="text1"/>
        </w:rPr>
        <w:t>a</w:t>
      </w:r>
      <w:r w:rsidRPr="00126355">
        <w:rPr>
          <w:rFonts w:ascii="Arial" w:hAnsi="Arial" w:cs="Arial"/>
          <w:color w:val="000000" w:themeColor="text1"/>
          <w:spacing w:val="45"/>
        </w:rPr>
        <w:t xml:space="preserve"> </w:t>
      </w:r>
      <w:r w:rsidRPr="00126355">
        <w:rPr>
          <w:rFonts w:ascii="Arial" w:hAnsi="Arial" w:cs="Arial"/>
          <w:color w:val="000000" w:themeColor="text1"/>
        </w:rPr>
        <w:t>contratação</w:t>
      </w:r>
      <w:r w:rsidRPr="00126355">
        <w:rPr>
          <w:rFonts w:ascii="Arial" w:hAnsi="Arial" w:cs="Arial"/>
          <w:color w:val="000000" w:themeColor="text1"/>
          <w:spacing w:val="46"/>
        </w:rPr>
        <w:t xml:space="preserve"> </w:t>
      </w:r>
      <w:r w:rsidRPr="00126355">
        <w:rPr>
          <w:rFonts w:ascii="Arial" w:hAnsi="Arial" w:cs="Arial"/>
          <w:color w:val="000000" w:themeColor="text1"/>
        </w:rPr>
        <w:t>de</w:t>
      </w:r>
      <w:r w:rsidRPr="00126355">
        <w:rPr>
          <w:rFonts w:ascii="Arial" w:hAnsi="Arial" w:cs="Arial"/>
          <w:color w:val="000000" w:themeColor="text1"/>
          <w:spacing w:val="45"/>
        </w:rPr>
        <w:t xml:space="preserve"> </w:t>
      </w:r>
      <w:r w:rsidRPr="00126355">
        <w:rPr>
          <w:rFonts w:ascii="Arial" w:hAnsi="Arial" w:cs="Arial"/>
          <w:color w:val="000000" w:themeColor="text1"/>
        </w:rPr>
        <w:t>serviços</w:t>
      </w:r>
      <w:r w:rsidRPr="00126355">
        <w:rPr>
          <w:rFonts w:ascii="Arial" w:hAnsi="Arial" w:cs="Arial"/>
          <w:color w:val="000000" w:themeColor="text1"/>
          <w:spacing w:val="46"/>
        </w:rPr>
        <w:t xml:space="preserve"> </w:t>
      </w:r>
      <w:r w:rsidRPr="00126355">
        <w:rPr>
          <w:rFonts w:ascii="Arial" w:hAnsi="Arial" w:cs="Arial"/>
          <w:color w:val="000000" w:themeColor="text1"/>
        </w:rPr>
        <w:t>para</w:t>
      </w:r>
      <w:r w:rsidRPr="00126355">
        <w:rPr>
          <w:rFonts w:ascii="Arial" w:hAnsi="Arial" w:cs="Arial"/>
          <w:color w:val="000000" w:themeColor="text1"/>
          <w:spacing w:val="-59"/>
        </w:rPr>
        <w:t xml:space="preserve"> </w:t>
      </w:r>
      <w:r w:rsidRPr="00126355">
        <w:rPr>
          <w:rFonts w:ascii="Arial" w:hAnsi="Arial" w:cs="Arial"/>
          <w:color w:val="000000" w:themeColor="text1"/>
        </w:rPr>
        <w:t>atendimento</w:t>
      </w:r>
      <w:r w:rsidRPr="00126355">
        <w:rPr>
          <w:rFonts w:ascii="Arial" w:hAnsi="Arial" w:cs="Arial"/>
          <w:color w:val="000000" w:themeColor="text1"/>
          <w:spacing w:val="-1"/>
        </w:rPr>
        <w:t xml:space="preserve"> </w:t>
      </w:r>
      <w:r w:rsidRPr="00126355">
        <w:rPr>
          <w:rFonts w:ascii="Arial" w:hAnsi="Arial" w:cs="Arial"/>
          <w:color w:val="000000" w:themeColor="text1"/>
        </w:rPr>
        <w:t>a</w:t>
      </w:r>
      <w:r w:rsidRPr="00126355">
        <w:rPr>
          <w:rFonts w:ascii="Arial" w:hAnsi="Arial" w:cs="Arial"/>
          <w:color w:val="000000" w:themeColor="text1"/>
          <w:spacing w:val="-2"/>
        </w:rPr>
        <w:t xml:space="preserve"> </w:t>
      </w:r>
      <w:r w:rsidRPr="00126355">
        <w:rPr>
          <w:rFonts w:ascii="Arial" w:hAnsi="Arial" w:cs="Arial"/>
          <w:color w:val="000000" w:themeColor="text1"/>
        </w:rPr>
        <w:t>mais</w:t>
      </w:r>
      <w:r w:rsidRPr="00126355">
        <w:rPr>
          <w:rFonts w:ascii="Arial" w:hAnsi="Arial" w:cs="Arial"/>
          <w:color w:val="000000" w:themeColor="text1"/>
          <w:spacing w:val="-1"/>
        </w:rPr>
        <w:t xml:space="preserve"> </w:t>
      </w:r>
      <w:r w:rsidRPr="00126355">
        <w:rPr>
          <w:rFonts w:ascii="Arial" w:hAnsi="Arial" w:cs="Arial"/>
          <w:color w:val="000000" w:themeColor="text1"/>
        </w:rPr>
        <w:t>de</w:t>
      </w:r>
      <w:r w:rsidRPr="00126355">
        <w:rPr>
          <w:rFonts w:ascii="Arial" w:hAnsi="Arial" w:cs="Arial"/>
          <w:color w:val="000000" w:themeColor="text1"/>
          <w:spacing w:val="-2"/>
        </w:rPr>
        <w:t xml:space="preserve"> </w:t>
      </w:r>
      <w:r w:rsidRPr="00126355">
        <w:rPr>
          <w:rFonts w:ascii="Arial" w:hAnsi="Arial" w:cs="Arial"/>
          <w:color w:val="000000" w:themeColor="text1"/>
        </w:rPr>
        <w:t>um</w:t>
      </w:r>
      <w:r w:rsidRPr="00126355">
        <w:rPr>
          <w:rFonts w:ascii="Arial" w:hAnsi="Arial" w:cs="Arial"/>
          <w:color w:val="000000" w:themeColor="text1"/>
          <w:spacing w:val="-2"/>
        </w:rPr>
        <w:t xml:space="preserve"> </w:t>
      </w:r>
      <w:r w:rsidRPr="00126355">
        <w:rPr>
          <w:rFonts w:ascii="Arial" w:hAnsi="Arial" w:cs="Arial"/>
          <w:color w:val="000000" w:themeColor="text1"/>
        </w:rPr>
        <w:t>órgão</w:t>
      </w:r>
      <w:r w:rsidRPr="00126355">
        <w:rPr>
          <w:rFonts w:ascii="Arial" w:hAnsi="Arial" w:cs="Arial"/>
          <w:color w:val="000000" w:themeColor="text1"/>
          <w:spacing w:val="-1"/>
        </w:rPr>
        <w:t xml:space="preserve"> </w:t>
      </w:r>
      <w:r w:rsidRPr="00126355">
        <w:rPr>
          <w:rFonts w:ascii="Arial" w:hAnsi="Arial" w:cs="Arial"/>
          <w:color w:val="000000" w:themeColor="text1"/>
        </w:rPr>
        <w:t>ou</w:t>
      </w:r>
      <w:r w:rsidRPr="00126355">
        <w:rPr>
          <w:rFonts w:ascii="Arial" w:hAnsi="Arial" w:cs="Arial"/>
          <w:color w:val="000000" w:themeColor="text1"/>
          <w:spacing w:val="-2"/>
        </w:rPr>
        <w:t xml:space="preserve"> </w:t>
      </w:r>
      <w:r w:rsidRPr="00126355">
        <w:rPr>
          <w:rFonts w:ascii="Arial" w:hAnsi="Arial" w:cs="Arial"/>
          <w:color w:val="000000" w:themeColor="text1"/>
        </w:rPr>
        <w:t>entidade,</w:t>
      </w:r>
      <w:r w:rsidRPr="00126355">
        <w:rPr>
          <w:rFonts w:ascii="Arial" w:hAnsi="Arial" w:cs="Arial"/>
          <w:color w:val="000000" w:themeColor="text1"/>
          <w:spacing w:val="-1"/>
        </w:rPr>
        <w:t xml:space="preserve"> </w:t>
      </w:r>
      <w:r w:rsidRPr="00126355">
        <w:rPr>
          <w:rFonts w:ascii="Arial" w:hAnsi="Arial" w:cs="Arial"/>
          <w:color w:val="000000" w:themeColor="text1"/>
        </w:rPr>
        <w:t>ou</w:t>
      </w:r>
      <w:r w:rsidRPr="00126355">
        <w:rPr>
          <w:rFonts w:ascii="Arial" w:hAnsi="Arial" w:cs="Arial"/>
          <w:color w:val="000000" w:themeColor="text1"/>
          <w:spacing w:val="-2"/>
        </w:rPr>
        <w:t xml:space="preserve"> </w:t>
      </w:r>
      <w:r w:rsidRPr="00126355">
        <w:rPr>
          <w:rFonts w:ascii="Arial" w:hAnsi="Arial" w:cs="Arial"/>
          <w:color w:val="000000" w:themeColor="text1"/>
        </w:rPr>
        <w:t>a</w:t>
      </w:r>
      <w:r w:rsidRPr="00126355">
        <w:rPr>
          <w:rFonts w:ascii="Arial" w:hAnsi="Arial" w:cs="Arial"/>
          <w:color w:val="000000" w:themeColor="text1"/>
          <w:spacing w:val="-2"/>
        </w:rPr>
        <w:t xml:space="preserve"> </w:t>
      </w:r>
      <w:r w:rsidRPr="00126355">
        <w:rPr>
          <w:rFonts w:ascii="Arial" w:hAnsi="Arial" w:cs="Arial"/>
          <w:color w:val="000000" w:themeColor="text1"/>
        </w:rPr>
        <w:t>programas</w:t>
      </w:r>
      <w:r w:rsidRPr="00126355">
        <w:rPr>
          <w:rFonts w:ascii="Arial" w:hAnsi="Arial" w:cs="Arial"/>
          <w:color w:val="000000" w:themeColor="text1"/>
          <w:spacing w:val="-1"/>
        </w:rPr>
        <w:t xml:space="preserve"> </w:t>
      </w:r>
      <w:r w:rsidRPr="00126355">
        <w:rPr>
          <w:rFonts w:ascii="Arial" w:hAnsi="Arial" w:cs="Arial"/>
          <w:color w:val="000000" w:themeColor="text1"/>
        </w:rPr>
        <w:t>de</w:t>
      </w:r>
      <w:r w:rsidRPr="00126355">
        <w:rPr>
          <w:rFonts w:ascii="Arial" w:hAnsi="Arial" w:cs="Arial"/>
          <w:color w:val="000000" w:themeColor="text1"/>
          <w:spacing w:val="-2"/>
        </w:rPr>
        <w:t xml:space="preserve"> </w:t>
      </w:r>
      <w:r w:rsidRPr="00126355">
        <w:rPr>
          <w:rFonts w:ascii="Arial" w:hAnsi="Arial" w:cs="Arial"/>
          <w:color w:val="000000" w:themeColor="text1"/>
        </w:rPr>
        <w:t>governo;</w:t>
      </w:r>
      <w:r w:rsidRPr="00126355">
        <w:rPr>
          <w:rFonts w:ascii="Arial" w:hAnsi="Arial" w:cs="Arial"/>
          <w:color w:val="000000" w:themeColor="text1"/>
          <w:spacing w:val="-2"/>
        </w:rPr>
        <w:t xml:space="preserve"> </w:t>
      </w:r>
      <w:r w:rsidRPr="00126355">
        <w:rPr>
          <w:rFonts w:ascii="Arial" w:hAnsi="Arial" w:cs="Arial"/>
          <w:color w:val="000000" w:themeColor="text1"/>
        </w:rPr>
        <w:t>e</w:t>
      </w:r>
    </w:p>
    <w:p w14:paraId="7D7234A5" w14:textId="77777777" w:rsidR="00E13FCD" w:rsidRPr="00126355" w:rsidRDefault="00E13FCD" w:rsidP="00E13FCD">
      <w:pPr>
        <w:pStyle w:val="PargrafodaLista"/>
        <w:tabs>
          <w:tab w:val="left" w:pos="1955"/>
        </w:tabs>
        <w:spacing w:before="117" w:line="230" w:lineRule="auto"/>
        <w:ind w:left="0" w:right="228"/>
        <w:jc w:val="both"/>
        <w:rPr>
          <w:rFonts w:ascii="Arial" w:hAnsi="Arial" w:cs="Arial"/>
          <w:color w:val="000000" w:themeColor="text1"/>
        </w:rPr>
      </w:pPr>
    </w:p>
    <w:p w14:paraId="215A9ED2" w14:textId="77777777" w:rsidR="00E13FCD" w:rsidRPr="00126355" w:rsidRDefault="00E13FCD" w:rsidP="00E13FCD">
      <w:pPr>
        <w:pStyle w:val="PargrafodaLista"/>
        <w:tabs>
          <w:tab w:val="left" w:pos="1908"/>
        </w:tabs>
        <w:spacing w:before="118" w:line="230" w:lineRule="auto"/>
        <w:ind w:left="0" w:right="228"/>
        <w:jc w:val="both"/>
        <w:rPr>
          <w:rFonts w:ascii="Arial" w:hAnsi="Arial" w:cs="Arial"/>
          <w:color w:val="000000" w:themeColor="text1"/>
        </w:rPr>
      </w:pPr>
      <w:r w:rsidRPr="00126355">
        <w:rPr>
          <w:rFonts w:ascii="Arial" w:hAnsi="Arial" w:cs="Arial"/>
          <w:color w:val="000000" w:themeColor="text1"/>
        </w:rPr>
        <w:t>( X ) quando, pela natureza do objeto, não for possível definir previamente o quantitativo</w:t>
      </w:r>
      <w:r w:rsidRPr="00126355">
        <w:rPr>
          <w:rFonts w:ascii="Arial" w:hAnsi="Arial" w:cs="Arial"/>
          <w:color w:val="000000" w:themeColor="text1"/>
          <w:spacing w:val="-59"/>
        </w:rPr>
        <w:t xml:space="preserve"> </w:t>
      </w:r>
      <w:r w:rsidRPr="00126355">
        <w:rPr>
          <w:rFonts w:ascii="Arial" w:hAnsi="Arial" w:cs="Arial"/>
          <w:color w:val="000000" w:themeColor="text1"/>
        </w:rPr>
        <w:t>a</w:t>
      </w:r>
      <w:r w:rsidRPr="00126355">
        <w:rPr>
          <w:rFonts w:ascii="Arial" w:hAnsi="Arial" w:cs="Arial"/>
          <w:color w:val="000000" w:themeColor="text1"/>
          <w:spacing w:val="-2"/>
        </w:rPr>
        <w:t xml:space="preserve"> </w:t>
      </w:r>
      <w:r w:rsidRPr="00126355">
        <w:rPr>
          <w:rFonts w:ascii="Arial" w:hAnsi="Arial" w:cs="Arial"/>
          <w:color w:val="000000" w:themeColor="text1"/>
        </w:rPr>
        <w:t>ser demandado</w:t>
      </w:r>
      <w:r w:rsidRPr="00126355">
        <w:rPr>
          <w:rFonts w:ascii="Arial" w:hAnsi="Arial" w:cs="Arial"/>
          <w:color w:val="000000" w:themeColor="text1"/>
          <w:spacing w:val="-1"/>
        </w:rPr>
        <w:t xml:space="preserve"> </w:t>
      </w:r>
      <w:r w:rsidRPr="00126355">
        <w:rPr>
          <w:rFonts w:ascii="Arial" w:hAnsi="Arial" w:cs="Arial"/>
          <w:color w:val="000000" w:themeColor="text1"/>
        </w:rPr>
        <w:t>pela Administração Pública.</w:t>
      </w:r>
    </w:p>
    <w:p w14:paraId="2C8BA1F3" w14:textId="77777777" w:rsidR="00E13FCD" w:rsidRPr="00126355" w:rsidRDefault="00E13FCD" w:rsidP="00E13FCD">
      <w:pPr>
        <w:pStyle w:val="PargrafodaLista"/>
        <w:tabs>
          <w:tab w:val="left" w:pos="1908"/>
        </w:tabs>
        <w:spacing w:before="118" w:line="230" w:lineRule="auto"/>
        <w:ind w:left="0" w:right="228"/>
        <w:jc w:val="both"/>
        <w:rPr>
          <w:rFonts w:ascii="Arial" w:hAnsi="Arial" w:cs="Arial"/>
          <w:color w:val="000000" w:themeColor="text1"/>
        </w:rPr>
      </w:pPr>
    </w:p>
    <w:p w14:paraId="03D0C1F2" w14:textId="77777777" w:rsidR="00E13FCD" w:rsidRPr="00126355" w:rsidRDefault="00E13FCD" w:rsidP="00E13FCD">
      <w:pPr>
        <w:pStyle w:val="PargrafodaLista"/>
        <w:tabs>
          <w:tab w:val="left" w:pos="1908"/>
        </w:tabs>
        <w:spacing w:before="118" w:line="230" w:lineRule="auto"/>
        <w:ind w:left="0" w:right="228"/>
        <w:jc w:val="both"/>
        <w:rPr>
          <w:rFonts w:ascii="Arial" w:hAnsi="Arial" w:cs="Arial"/>
          <w:color w:val="000000" w:themeColor="text1"/>
        </w:rPr>
      </w:pPr>
    </w:p>
    <w:p w14:paraId="3039A5C0" w14:textId="77777777" w:rsidR="00E13FCD" w:rsidRPr="00126355" w:rsidRDefault="00E13FCD" w:rsidP="00E13FCD">
      <w:pPr>
        <w:pStyle w:val="PargrafodaLista"/>
        <w:numPr>
          <w:ilvl w:val="1"/>
          <w:numId w:val="14"/>
        </w:numPr>
        <w:tabs>
          <w:tab w:val="left" w:pos="426"/>
        </w:tabs>
        <w:spacing w:before="119"/>
        <w:ind w:left="0" w:right="228" w:firstLine="0"/>
        <w:jc w:val="both"/>
        <w:rPr>
          <w:rFonts w:ascii="Arial" w:hAnsi="Arial" w:cs="Arial"/>
          <w:b/>
          <w:color w:val="000000" w:themeColor="text1"/>
        </w:rPr>
      </w:pPr>
      <w:r w:rsidRPr="00126355">
        <w:rPr>
          <w:rFonts w:ascii="Arial" w:hAnsi="Arial" w:cs="Arial"/>
          <w:b/>
          <w:color w:val="000000" w:themeColor="text1"/>
        </w:rPr>
        <w:t>Será adotado tratamento diferenciado a microempresas (ME) e empresas de pequeno porte</w:t>
      </w:r>
      <w:r w:rsidRPr="00126355">
        <w:rPr>
          <w:rFonts w:ascii="Arial" w:hAnsi="Arial" w:cs="Arial"/>
          <w:b/>
          <w:color w:val="000000" w:themeColor="text1"/>
          <w:spacing w:val="1"/>
        </w:rPr>
        <w:t xml:space="preserve"> </w:t>
      </w:r>
      <w:r w:rsidRPr="00126355">
        <w:rPr>
          <w:rFonts w:ascii="Arial" w:hAnsi="Arial" w:cs="Arial"/>
          <w:b/>
          <w:color w:val="000000" w:themeColor="text1"/>
        </w:rPr>
        <w:t>(EPP), conforme o disposto no art. 48 da Lei Complementar nº 123/2006 (alterado pela Lei</w:t>
      </w:r>
      <w:r w:rsidRPr="00126355">
        <w:rPr>
          <w:rFonts w:ascii="Arial" w:hAnsi="Arial" w:cs="Arial"/>
          <w:b/>
          <w:color w:val="000000" w:themeColor="text1"/>
          <w:spacing w:val="1"/>
        </w:rPr>
        <w:t xml:space="preserve"> </w:t>
      </w:r>
      <w:r w:rsidRPr="00126355">
        <w:rPr>
          <w:rFonts w:ascii="Arial" w:hAnsi="Arial" w:cs="Arial"/>
          <w:b/>
          <w:color w:val="000000" w:themeColor="text1"/>
        </w:rPr>
        <w:t>Complementar</w:t>
      </w:r>
      <w:r w:rsidRPr="00126355">
        <w:rPr>
          <w:rFonts w:ascii="Arial" w:hAnsi="Arial" w:cs="Arial"/>
          <w:b/>
          <w:color w:val="000000" w:themeColor="text1"/>
          <w:spacing w:val="-2"/>
        </w:rPr>
        <w:t xml:space="preserve"> </w:t>
      </w:r>
      <w:r w:rsidRPr="00126355">
        <w:rPr>
          <w:rFonts w:ascii="Arial" w:hAnsi="Arial" w:cs="Arial"/>
          <w:b/>
          <w:color w:val="000000" w:themeColor="text1"/>
        </w:rPr>
        <w:t>nº</w:t>
      </w:r>
      <w:r w:rsidRPr="00126355">
        <w:rPr>
          <w:rFonts w:ascii="Arial" w:hAnsi="Arial" w:cs="Arial"/>
          <w:b/>
          <w:color w:val="000000" w:themeColor="text1"/>
          <w:spacing w:val="-1"/>
        </w:rPr>
        <w:t xml:space="preserve"> </w:t>
      </w:r>
      <w:r w:rsidRPr="00126355">
        <w:rPr>
          <w:rFonts w:ascii="Arial" w:hAnsi="Arial" w:cs="Arial"/>
          <w:b/>
          <w:color w:val="000000" w:themeColor="text1"/>
        </w:rPr>
        <w:t>147/2014):</w:t>
      </w:r>
    </w:p>
    <w:p w14:paraId="2E9885E0" w14:textId="77777777" w:rsidR="00E13FCD" w:rsidRPr="00126355" w:rsidRDefault="00E13FCD" w:rsidP="00E13FCD">
      <w:pPr>
        <w:tabs>
          <w:tab w:val="left" w:pos="426"/>
        </w:tabs>
        <w:spacing w:before="119"/>
        <w:ind w:right="228"/>
        <w:jc w:val="both"/>
        <w:rPr>
          <w:rFonts w:ascii="Arial" w:hAnsi="Arial" w:cs="Arial"/>
          <w:b/>
          <w:color w:val="000000" w:themeColor="text1"/>
          <w:sz w:val="24"/>
          <w:szCs w:val="24"/>
        </w:rPr>
      </w:pPr>
    </w:p>
    <w:p w14:paraId="2C54B506" w14:textId="77777777" w:rsidR="00E13FCD" w:rsidRPr="00126355" w:rsidRDefault="00E13FCD" w:rsidP="00E13FCD">
      <w:pPr>
        <w:pStyle w:val="Corpodetexto"/>
        <w:spacing w:before="179"/>
        <w:ind w:right="228"/>
        <w:rPr>
          <w:rFonts w:cs="Arial"/>
          <w:color w:val="000000" w:themeColor="text1"/>
          <w:szCs w:val="24"/>
        </w:rPr>
      </w:pPr>
      <w:r w:rsidRPr="00126355">
        <w:rPr>
          <w:rFonts w:cs="Arial"/>
          <w:color w:val="000000" w:themeColor="text1"/>
          <w:szCs w:val="24"/>
        </w:rPr>
        <w:t>( X ) Sim</w:t>
      </w:r>
    </w:p>
    <w:p w14:paraId="48B16811" w14:textId="77777777" w:rsidR="00E13FCD" w:rsidRPr="00126355" w:rsidRDefault="00E13FCD" w:rsidP="00E13FCD">
      <w:pPr>
        <w:pStyle w:val="Corpodetexto"/>
        <w:spacing w:before="179"/>
        <w:ind w:right="228"/>
        <w:rPr>
          <w:rFonts w:cs="Arial"/>
          <w:color w:val="000000" w:themeColor="text1"/>
          <w:szCs w:val="24"/>
        </w:rPr>
      </w:pPr>
      <w:r w:rsidRPr="00126355">
        <w:rPr>
          <w:rFonts w:cs="Arial"/>
          <w:color w:val="000000" w:themeColor="text1"/>
          <w:szCs w:val="24"/>
        </w:rPr>
        <w:t>(    ) Nao</w:t>
      </w:r>
    </w:p>
    <w:p w14:paraId="58F2398D" w14:textId="77777777" w:rsidR="00E13FCD" w:rsidRPr="00126355" w:rsidRDefault="00E13FCD" w:rsidP="00E13FCD">
      <w:pPr>
        <w:pStyle w:val="Corpodetexto"/>
        <w:spacing w:before="182"/>
        <w:ind w:right="228"/>
        <w:rPr>
          <w:rFonts w:cs="Arial"/>
          <w:color w:val="000000" w:themeColor="text1"/>
          <w:szCs w:val="24"/>
        </w:rPr>
      </w:pPr>
    </w:p>
    <w:p w14:paraId="5F96CD35" w14:textId="77777777" w:rsidR="00E13FCD" w:rsidRPr="00126355" w:rsidRDefault="00E13FCD" w:rsidP="00E13FCD">
      <w:pPr>
        <w:rPr>
          <w:rFonts w:ascii="Arial" w:hAnsi="Arial" w:cs="Arial"/>
          <w:color w:val="000000" w:themeColor="text1"/>
          <w:sz w:val="24"/>
          <w:szCs w:val="24"/>
        </w:rPr>
      </w:pPr>
    </w:p>
    <w:p w14:paraId="374B552D" w14:textId="77777777" w:rsidR="00E13FCD" w:rsidRPr="00126355" w:rsidRDefault="00E13FCD" w:rsidP="00E13FCD">
      <w:pPr>
        <w:pStyle w:val="Ttulo2"/>
        <w:spacing w:after="35" w:line="267" w:lineRule="auto"/>
        <w:jc w:val="both"/>
        <w:rPr>
          <w:rFonts w:cs="Arial"/>
          <w:color w:val="000000" w:themeColor="text1"/>
          <w:sz w:val="24"/>
          <w:szCs w:val="24"/>
        </w:rPr>
      </w:pPr>
      <w:r w:rsidRPr="00126355">
        <w:rPr>
          <w:rFonts w:cs="Arial"/>
          <w:color w:val="000000" w:themeColor="text1"/>
          <w:sz w:val="24"/>
          <w:szCs w:val="24"/>
        </w:rPr>
        <w:t xml:space="preserve">4. DAS ESPECIFICAÇÕES </w:t>
      </w:r>
    </w:p>
    <w:p w14:paraId="600F80E7" w14:textId="77777777" w:rsidR="00E13FCD" w:rsidRPr="00126355" w:rsidRDefault="00E13FCD" w:rsidP="00E13FCD">
      <w:pPr>
        <w:rPr>
          <w:rFonts w:ascii="Arial" w:hAnsi="Arial" w:cs="Arial"/>
          <w:color w:val="000000" w:themeColor="text1"/>
          <w:sz w:val="24"/>
          <w:szCs w:val="24"/>
        </w:rPr>
      </w:pPr>
    </w:p>
    <w:tbl>
      <w:tblPr>
        <w:tblW w:w="12085" w:type="dxa"/>
        <w:tblInd w:w="-285" w:type="dxa"/>
        <w:tblLayout w:type="fixed"/>
        <w:tblLook w:val="0000" w:firstRow="0" w:lastRow="0" w:firstColumn="0" w:lastColumn="0" w:noHBand="0" w:noVBand="0"/>
      </w:tblPr>
      <w:tblGrid>
        <w:gridCol w:w="796"/>
        <w:gridCol w:w="1075"/>
        <w:gridCol w:w="4363"/>
        <w:gridCol w:w="850"/>
        <w:gridCol w:w="709"/>
        <w:gridCol w:w="992"/>
        <w:gridCol w:w="1418"/>
        <w:gridCol w:w="1882"/>
      </w:tblGrid>
      <w:tr w:rsidR="00E13FCD" w:rsidRPr="00126355" w14:paraId="6797BE4C" w14:textId="77777777" w:rsidTr="00B93F8C">
        <w:trPr>
          <w:gridAfter w:val="1"/>
          <w:wAfter w:w="1882" w:type="dxa"/>
          <w:trHeight w:val="342"/>
        </w:trPr>
        <w:tc>
          <w:tcPr>
            <w:tcW w:w="10203" w:type="dxa"/>
            <w:gridSpan w:val="7"/>
            <w:tcBorders>
              <w:top w:val="single" w:sz="4" w:space="0" w:color="000000"/>
              <w:left w:val="single" w:sz="4" w:space="0" w:color="000000"/>
              <w:bottom w:val="single" w:sz="4" w:space="0" w:color="000000"/>
              <w:right w:val="single" w:sz="4" w:space="0" w:color="000000"/>
            </w:tcBorders>
            <w:shd w:val="clear" w:color="auto" w:fill="FFFF00"/>
          </w:tcPr>
          <w:p w14:paraId="4DD10ACA" w14:textId="77777777" w:rsidR="00E13FCD" w:rsidRPr="00126355" w:rsidRDefault="00E13FCD" w:rsidP="00B93F8C">
            <w:pPr>
              <w:pBdr>
                <w:top w:val="nil"/>
                <w:left w:val="nil"/>
                <w:bottom w:val="nil"/>
                <w:right w:val="nil"/>
                <w:between w:val="nil"/>
              </w:pBdr>
              <w:spacing w:before="52"/>
              <w:jc w:val="center"/>
              <w:rPr>
                <w:rFonts w:ascii="Arial" w:eastAsia="Arial" w:hAnsi="Arial" w:cs="Arial"/>
                <w:b/>
                <w:color w:val="000000"/>
                <w:sz w:val="16"/>
                <w:szCs w:val="16"/>
              </w:rPr>
            </w:pPr>
            <w:r w:rsidRPr="00126355">
              <w:rPr>
                <w:rFonts w:ascii="Arial" w:eastAsia="Arial" w:hAnsi="Arial" w:cs="Arial"/>
                <w:b/>
                <w:color w:val="000000"/>
                <w:sz w:val="16"/>
                <w:szCs w:val="16"/>
              </w:rPr>
              <w:t>PLANILHA ORÇAMENTÁRIA DE SERVIÇO</w:t>
            </w:r>
          </w:p>
        </w:tc>
      </w:tr>
      <w:tr w:rsidR="00E13FCD" w:rsidRPr="00126355" w14:paraId="7D331EE5" w14:textId="77777777" w:rsidTr="00B93F8C">
        <w:trPr>
          <w:gridAfter w:val="1"/>
          <w:wAfter w:w="1882" w:type="dxa"/>
          <w:trHeight w:val="572"/>
        </w:trPr>
        <w:tc>
          <w:tcPr>
            <w:tcW w:w="796" w:type="dxa"/>
            <w:tcBorders>
              <w:top w:val="single" w:sz="4" w:space="0" w:color="000000"/>
              <w:left w:val="single" w:sz="4" w:space="0" w:color="000000"/>
              <w:bottom w:val="single" w:sz="4" w:space="0" w:color="000000"/>
              <w:right w:val="single" w:sz="4" w:space="0" w:color="000000"/>
            </w:tcBorders>
            <w:shd w:val="clear" w:color="auto" w:fill="00FFFF"/>
          </w:tcPr>
          <w:p w14:paraId="436C5E6C" w14:textId="77777777" w:rsidR="00E13FCD" w:rsidRPr="00126355" w:rsidRDefault="00E13FCD" w:rsidP="00B93F8C">
            <w:pPr>
              <w:pBdr>
                <w:top w:val="nil"/>
                <w:left w:val="nil"/>
                <w:bottom w:val="nil"/>
                <w:right w:val="nil"/>
                <w:between w:val="nil"/>
              </w:pBdr>
              <w:spacing w:before="168"/>
              <w:ind w:left="132"/>
              <w:rPr>
                <w:rFonts w:ascii="Arial" w:eastAsia="Arial" w:hAnsi="Arial" w:cs="Arial"/>
                <w:color w:val="000000"/>
                <w:sz w:val="16"/>
                <w:szCs w:val="16"/>
              </w:rPr>
            </w:pPr>
            <w:r w:rsidRPr="00126355">
              <w:rPr>
                <w:rFonts w:ascii="Arial" w:eastAsia="Arial" w:hAnsi="Arial" w:cs="Arial"/>
                <w:b/>
                <w:color w:val="000000"/>
                <w:sz w:val="16"/>
                <w:szCs w:val="16"/>
              </w:rPr>
              <w:t>ITEM</w:t>
            </w:r>
          </w:p>
        </w:tc>
        <w:tc>
          <w:tcPr>
            <w:tcW w:w="1075" w:type="dxa"/>
            <w:tcBorders>
              <w:top w:val="single" w:sz="4" w:space="0" w:color="000000"/>
              <w:left w:val="single" w:sz="4" w:space="0" w:color="000000"/>
              <w:bottom w:val="single" w:sz="4" w:space="0" w:color="000000"/>
              <w:right w:val="single" w:sz="4" w:space="0" w:color="000000"/>
            </w:tcBorders>
            <w:shd w:val="clear" w:color="auto" w:fill="00FFFF"/>
          </w:tcPr>
          <w:p w14:paraId="2F6F35E5" w14:textId="77777777" w:rsidR="00E13FCD" w:rsidRPr="00126355" w:rsidRDefault="00E13FCD" w:rsidP="00B93F8C">
            <w:pPr>
              <w:pBdr>
                <w:top w:val="nil"/>
                <w:left w:val="nil"/>
                <w:bottom w:val="nil"/>
                <w:right w:val="nil"/>
                <w:between w:val="nil"/>
              </w:pBdr>
              <w:spacing w:before="168"/>
              <w:jc w:val="center"/>
              <w:rPr>
                <w:rFonts w:ascii="Arial" w:eastAsia="Arial" w:hAnsi="Arial" w:cs="Arial"/>
                <w:color w:val="000000"/>
                <w:sz w:val="16"/>
                <w:szCs w:val="16"/>
              </w:rPr>
            </w:pPr>
            <w:r w:rsidRPr="00126355">
              <w:rPr>
                <w:rFonts w:ascii="Arial" w:eastAsia="Arial" w:hAnsi="Arial" w:cs="Arial"/>
                <w:b/>
                <w:color w:val="000000"/>
                <w:sz w:val="16"/>
                <w:szCs w:val="16"/>
              </w:rPr>
              <w:t>CÓDIGO TCE</w:t>
            </w:r>
          </w:p>
        </w:tc>
        <w:tc>
          <w:tcPr>
            <w:tcW w:w="4363" w:type="dxa"/>
            <w:tcBorders>
              <w:top w:val="single" w:sz="4" w:space="0" w:color="000000"/>
              <w:left w:val="single" w:sz="4" w:space="0" w:color="000000"/>
              <w:bottom w:val="single" w:sz="4" w:space="0" w:color="000000"/>
              <w:right w:val="single" w:sz="4" w:space="0" w:color="000000"/>
            </w:tcBorders>
            <w:shd w:val="clear" w:color="auto" w:fill="00FFFF"/>
          </w:tcPr>
          <w:p w14:paraId="587351CE" w14:textId="77777777" w:rsidR="00E13FCD" w:rsidRPr="00126355" w:rsidRDefault="00E13FCD" w:rsidP="00B93F8C">
            <w:pPr>
              <w:pBdr>
                <w:top w:val="nil"/>
                <w:left w:val="nil"/>
                <w:bottom w:val="nil"/>
                <w:right w:val="nil"/>
                <w:between w:val="nil"/>
              </w:pBdr>
              <w:spacing w:before="168"/>
              <w:ind w:left="1185"/>
              <w:rPr>
                <w:rFonts w:ascii="Arial" w:eastAsia="Arial" w:hAnsi="Arial" w:cs="Arial"/>
                <w:color w:val="000000"/>
                <w:sz w:val="16"/>
                <w:szCs w:val="16"/>
              </w:rPr>
            </w:pPr>
            <w:r w:rsidRPr="00126355">
              <w:rPr>
                <w:rFonts w:ascii="Arial" w:eastAsia="Arial" w:hAnsi="Arial" w:cs="Arial"/>
                <w:b/>
                <w:color w:val="000000"/>
                <w:sz w:val="16"/>
                <w:szCs w:val="16"/>
              </w:rPr>
              <w:t>DESCRIÇÃO</w:t>
            </w:r>
          </w:p>
        </w:tc>
        <w:tc>
          <w:tcPr>
            <w:tcW w:w="850" w:type="dxa"/>
            <w:tcBorders>
              <w:top w:val="single" w:sz="4" w:space="0" w:color="000000"/>
              <w:left w:val="single" w:sz="4" w:space="0" w:color="000000"/>
              <w:bottom w:val="single" w:sz="4" w:space="0" w:color="000000"/>
              <w:right w:val="single" w:sz="4" w:space="0" w:color="000000"/>
            </w:tcBorders>
            <w:shd w:val="clear" w:color="auto" w:fill="00FFFF"/>
          </w:tcPr>
          <w:p w14:paraId="5B162DD7" w14:textId="77777777" w:rsidR="00E13FCD" w:rsidRPr="00126355" w:rsidRDefault="00E13FCD" w:rsidP="00B93F8C">
            <w:pPr>
              <w:pBdr>
                <w:top w:val="nil"/>
                <w:left w:val="nil"/>
                <w:bottom w:val="nil"/>
                <w:right w:val="nil"/>
                <w:between w:val="nil"/>
              </w:pBdr>
              <w:spacing w:before="168"/>
              <w:jc w:val="center"/>
              <w:rPr>
                <w:rFonts w:ascii="Arial" w:eastAsia="Arial" w:hAnsi="Arial" w:cs="Arial"/>
                <w:b/>
                <w:color w:val="000000"/>
                <w:sz w:val="16"/>
                <w:szCs w:val="16"/>
              </w:rPr>
            </w:pPr>
            <w:r w:rsidRPr="00126355">
              <w:rPr>
                <w:rFonts w:ascii="Arial" w:eastAsia="Arial" w:hAnsi="Arial" w:cs="Arial"/>
                <w:b/>
                <w:color w:val="000000"/>
                <w:sz w:val="16"/>
                <w:szCs w:val="16"/>
              </w:rPr>
              <w:t>UNID.</w:t>
            </w:r>
          </w:p>
        </w:tc>
        <w:tc>
          <w:tcPr>
            <w:tcW w:w="709" w:type="dxa"/>
            <w:tcBorders>
              <w:top w:val="single" w:sz="4" w:space="0" w:color="000000"/>
              <w:left w:val="single" w:sz="4" w:space="0" w:color="000000"/>
              <w:bottom w:val="single" w:sz="4" w:space="0" w:color="000000"/>
              <w:right w:val="single" w:sz="4" w:space="0" w:color="000000"/>
            </w:tcBorders>
            <w:shd w:val="clear" w:color="auto" w:fill="00FFFF"/>
          </w:tcPr>
          <w:p w14:paraId="7CE9816B" w14:textId="77777777" w:rsidR="00E13FCD" w:rsidRPr="00126355" w:rsidRDefault="00E13FCD" w:rsidP="00B93F8C">
            <w:pPr>
              <w:pBdr>
                <w:top w:val="nil"/>
                <w:left w:val="nil"/>
                <w:bottom w:val="nil"/>
                <w:right w:val="nil"/>
                <w:between w:val="nil"/>
              </w:pBdr>
              <w:spacing w:before="168"/>
              <w:jc w:val="center"/>
              <w:rPr>
                <w:rFonts w:ascii="Arial" w:eastAsia="Arial" w:hAnsi="Arial" w:cs="Arial"/>
                <w:b/>
                <w:color w:val="000000"/>
                <w:sz w:val="16"/>
                <w:szCs w:val="16"/>
              </w:rPr>
            </w:pPr>
            <w:r w:rsidRPr="00126355">
              <w:rPr>
                <w:rFonts w:ascii="Arial" w:eastAsia="Arial" w:hAnsi="Arial" w:cs="Arial"/>
                <w:b/>
                <w:color w:val="000000"/>
                <w:sz w:val="16"/>
                <w:szCs w:val="16"/>
              </w:rPr>
              <w:t>SEC.</w:t>
            </w:r>
          </w:p>
        </w:tc>
        <w:tc>
          <w:tcPr>
            <w:tcW w:w="992" w:type="dxa"/>
            <w:tcBorders>
              <w:top w:val="single" w:sz="4" w:space="0" w:color="000000"/>
              <w:left w:val="single" w:sz="4" w:space="0" w:color="000000"/>
              <w:bottom w:val="single" w:sz="4" w:space="0" w:color="000000"/>
              <w:right w:val="single" w:sz="4" w:space="0" w:color="000000"/>
            </w:tcBorders>
            <w:shd w:val="clear" w:color="auto" w:fill="00FFFF"/>
          </w:tcPr>
          <w:p w14:paraId="2516F0CA" w14:textId="77777777" w:rsidR="00E13FCD" w:rsidRPr="00126355" w:rsidRDefault="00E13FCD" w:rsidP="00B93F8C">
            <w:pPr>
              <w:pBdr>
                <w:top w:val="nil"/>
                <w:left w:val="nil"/>
                <w:bottom w:val="nil"/>
                <w:right w:val="nil"/>
                <w:between w:val="nil"/>
              </w:pBdr>
              <w:spacing w:before="168"/>
              <w:ind w:left="82"/>
              <w:jc w:val="center"/>
              <w:rPr>
                <w:rFonts w:ascii="Arial" w:eastAsia="Arial" w:hAnsi="Arial" w:cs="Arial"/>
                <w:color w:val="000000"/>
                <w:sz w:val="16"/>
                <w:szCs w:val="16"/>
              </w:rPr>
            </w:pPr>
            <w:r w:rsidRPr="00126355">
              <w:rPr>
                <w:rFonts w:ascii="Arial" w:eastAsia="Arial" w:hAnsi="Arial" w:cs="Arial"/>
                <w:b/>
                <w:color w:val="000000"/>
                <w:sz w:val="16"/>
                <w:szCs w:val="16"/>
              </w:rPr>
              <w:t>QTD.</w:t>
            </w:r>
          </w:p>
        </w:tc>
        <w:tc>
          <w:tcPr>
            <w:tcW w:w="1418" w:type="dxa"/>
            <w:tcBorders>
              <w:top w:val="single" w:sz="4" w:space="0" w:color="000000"/>
              <w:left w:val="single" w:sz="4" w:space="0" w:color="000000"/>
              <w:bottom w:val="single" w:sz="4" w:space="0" w:color="000000"/>
              <w:right w:val="single" w:sz="4" w:space="0" w:color="000000"/>
            </w:tcBorders>
            <w:shd w:val="clear" w:color="auto" w:fill="00FFFF"/>
          </w:tcPr>
          <w:p w14:paraId="7C20463A" w14:textId="77777777" w:rsidR="00E13FCD" w:rsidRPr="00126355" w:rsidRDefault="00E13FCD" w:rsidP="00B93F8C">
            <w:pPr>
              <w:pBdr>
                <w:top w:val="nil"/>
                <w:left w:val="nil"/>
                <w:bottom w:val="nil"/>
                <w:right w:val="nil"/>
                <w:between w:val="nil"/>
              </w:pBdr>
              <w:spacing w:before="168"/>
              <w:jc w:val="center"/>
              <w:rPr>
                <w:rFonts w:ascii="Arial" w:eastAsia="Arial" w:hAnsi="Arial" w:cs="Arial"/>
                <w:color w:val="000000"/>
                <w:sz w:val="16"/>
                <w:szCs w:val="16"/>
              </w:rPr>
            </w:pPr>
            <w:r w:rsidRPr="00126355">
              <w:rPr>
                <w:rFonts w:ascii="Arial" w:eastAsia="Arial" w:hAnsi="Arial" w:cs="Arial"/>
                <w:b/>
                <w:color w:val="000000"/>
                <w:sz w:val="16"/>
                <w:szCs w:val="16"/>
              </w:rPr>
              <w:t>VALOR TOTAL</w:t>
            </w:r>
          </w:p>
        </w:tc>
      </w:tr>
      <w:tr w:rsidR="00E13FCD" w:rsidRPr="00126355" w14:paraId="4672A374" w14:textId="77777777" w:rsidTr="00B93F8C">
        <w:trPr>
          <w:gridAfter w:val="1"/>
          <w:wAfter w:w="1882" w:type="dxa"/>
          <w:trHeight w:val="5071"/>
        </w:trPr>
        <w:tc>
          <w:tcPr>
            <w:tcW w:w="796" w:type="dxa"/>
            <w:tcBorders>
              <w:top w:val="single" w:sz="4" w:space="0" w:color="000000"/>
              <w:left w:val="single" w:sz="4" w:space="0" w:color="000000"/>
              <w:bottom w:val="single" w:sz="4" w:space="0" w:color="000000"/>
              <w:right w:val="single" w:sz="4" w:space="0" w:color="000000"/>
            </w:tcBorders>
          </w:tcPr>
          <w:p w14:paraId="2D3532E6" w14:textId="77777777" w:rsidR="00E13FCD" w:rsidRPr="00126355" w:rsidRDefault="00E13FCD" w:rsidP="00B93F8C">
            <w:pPr>
              <w:pBdr>
                <w:top w:val="nil"/>
                <w:left w:val="nil"/>
                <w:bottom w:val="nil"/>
                <w:right w:val="nil"/>
                <w:between w:val="nil"/>
              </w:pBdr>
              <w:rPr>
                <w:rFonts w:ascii="Arial" w:eastAsia="Arial" w:hAnsi="Arial" w:cs="Arial"/>
                <w:color w:val="000000"/>
                <w:sz w:val="16"/>
                <w:szCs w:val="16"/>
              </w:rPr>
            </w:pPr>
          </w:p>
          <w:p w14:paraId="6CEE7732" w14:textId="77777777" w:rsidR="00E13FCD" w:rsidRPr="00126355" w:rsidRDefault="00E13FCD" w:rsidP="00B93F8C">
            <w:pPr>
              <w:pBdr>
                <w:top w:val="nil"/>
                <w:left w:val="nil"/>
                <w:bottom w:val="nil"/>
                <w:right w:val="nil"/>
                <w:between w:val="nil"/>
              </w:pBdr>
              <w:rPr>
                <w:rFonts w:ascii="Arial" w:eastAsia="Arial" w:hAnsi="Arial" w:cs="Arial"/>
                <w:color w:val="000000"/>
                <w:sz w:val="16"/>
                <w:szCs w:val="16"/>
              </w:rPr>
            </w:pPr>
          </w:p>
          <w:p w14:paraId="135FAA9C" w14:textId="77777777" w:rsidR="00E13FCD" w:rsidRPr="00126355" w:rsidRDefault="00E13FCD" w:rsidP="00B93F8C">
            <w:pPr>
              <w:pBdr>
                <w:top w:val="nil"/>
                <w:left w:val="nil"/>
                <w:bottom w:val="nil"/>
                <w:right w:val="nil"/>
                <w:between w:val="nil"/>
              </w:pBdr>
              <w:rPr>
                <w:rFonts w:ascii="Arial" w:eastAsia="Arial" w:hAnsi="Arial" w:cs="Arial"/>
                <w:color w:val="000000"/>
                <w:sz w:val="16"/>
                <w:szCs w:val="16"/>
              </w:rPr>
            </w:pPr>
          </w:p>
          <w:p w14:paraId="5820D672" w14:textId="77777777" w:rsidR="00E13FCD" w:rsidRPr="00126355" w:rsidRDefault="00E13FCD" w:rsidP="00B93F8C">
            <w:pPr>
              <w:pBdr>
                <w:top w:val="nil"/>
                <w:left w:val="nil"/>
                <w:bottom w:val="nil"/>
                <w:right w:val="nil"/>
                <w:between w:val="nil"/>
              </w:pBdr>
              <w:rPr>
                <w:rFonts w:ascii="Arial" w:eastAsia="Arial" w:hAnsi="Arial" w:cs="Arial"/>
                <w:color w:val="000000"/>
                <w:sz w:val="16"/>
                <w:szCs w:val="16"/>
              </w:rPr>
            </w:pPr>
          </w:p>
          <w:p w14:paraId="7ECFC0F5" w14:textId="77777777" w:rsidR="00E13FCD" w:rsidRPr="00126355" w:rsidRDefault="00E13FCD" w:rsidP="00B93F8C">
            <w:pPr>
              <w:pBdr>
                <w:top w:val="nil"/>
                <w:left w:val="nil"/>
                <w:bottom w:val="nil"/>
                <w:right w:val="nil"/>
                <w:between w:val="nil"/>
              </w:pBdr>
              <w:rPr>
                <w:rFonts w:ascii="Arial" w:eastAsia="Arial" w:hAnsi="Arial" w:cs="Arial"/>
                <w:color w:val="000000"/>
                <w:sz w:val="16"/>
                <w:szCs w:val="16"/>
              </w:rPr>
            </w:pPr>
          </w:p>
          <w:p w14:paraId="032A6647" w14:textId="77777777" w:rsidR="00E13FCD" w:rsidRPr="00126355" w:rsidRDefault="00E13FCD" w:rsidP="00B93F8C">
            <w:pPr>
              <w:pBdr>
                <w:top w:val="nil"/>
                <w:left w:val="nil"/>
                <w:bottom w:val="nil"/>
                <w:right w:val="nil"/>
                <w:between w:val="nil"/>
              </w:pBdr>
              <w:rPr>
                <w:rFonts w:ascii="Arial" w:eastAsia="Arial" w:hAnsi="Arial" w:cs="Arial"/>
                <w:color w:val="000000"/>
                <w:sz w:val="16"/>
                <w:szCs w:val="16"/>
              </w:rPr>
            </w:pPr>
          </w:p>
          <w:p w14:paraId="0CA25B3B" w14:textId="77777777" w:rsidR="00E13FCD" w:rsidRPr="00126355" w:rsidRDefault="00E13FCD" w:rsidP="00B93F8C">
            <w:pPr>
              <w:pBdr>
                <w:top w:val="nil"/>
                <w:left w:val="nil"/>
                <w:bottom w:val="nil"/>
                <w:right w:val="nil"/>
                <w:between w:val="nil"/>
              </w:pBdr>
              <w:rPr>
                <w:rFonts w:ascii="Arial" w:eastAsia="Arial" w:hAnsi="Arial" w:cs="Arial"/>
                <w:color w:val="000000"/>
                <w:sz w:val="16"/>
                <w:szCs w:val="16"/>
              </w:rPr>
            </w:pPr>
          </w:p>
          <w:p w14:paraId="4B92AB12" w14:textId="77777777" w:rsidR="00E13FCD" w:rsidRPr="00126355" w:rsidRDefault="00E13FCD" w:rsidP="00B93F8C">
            <w:pPr>
              <w:pBdr>
                <w:top w:val="nil"/>
                <w:left w:val="nil"/>
                <w:bottom w:val="nil"/>
                <w:right w:val="nil"/>
                <w:between w:val="nil"/>
              </w:pBdr>
              <w:rPr>
                <w:rFonts w:ascii="Arial" w:eastAsia="Arial" w:hAnsi="Arial" w:cs="Arial"/>
                <w:color w:val="000000"/>
                <w:sz w:val="16"/>
                <w:szCs w:val="16"/>
              </w:rPr>
            </w:pPr>
          </w:p>
          <w:p w14:paraId="54B9AAB2" w14:textId="77777777" w:rsidR="00E13FCD" w:rsidRPr="00126355" w:rsidRDefault="00E13FCD" w:rsidP="00B93F8C">
            <w:pPr>
              <w:pBdr>
                <w:top w:val="nil"/>
                <w:left w:val="nil"/>
                <w:bottom w:val="nil"/>
                <w:right w:val="nil"/>
                <w:between w:val="nil"/>
              </w:pBdr>
              <w:rPr>
                <w:rFonts w:ascii="Arial" w:eastAsia="Arial" w:hAnsi="Arial" w:cs="Arial"/>
                <w:color w:val="000000"/>
                <w:sz w:val="16"/>
                <w:szCs w:val="16"/>
              </w:rPr>
            </w:pPr>
          </w:p>
          <w:p w14:paraId="71D63F0F" w14:textId="77777777" w:rsidR="00E13FCD" w:rsidRPr="00126355" w:rsidRDefault="00E13FCD" w:rsidP="00B93F8C">
            <w:pPr>
              <w:pBdr>
                <w:top w:val="nil"/>
                <w:left w:val="nil"/>
                <w:bottom w:val="nil"/>
                <w:right w:val="nil"/>
                <w:between w:val="nil"/>
              </w:pBdr>
              <w:spacing w:before="10"/>
              <w:rPr>
                <w:rFonts w:ascii="Arial" w:eastAsia="Arial" w:hAnsi="Arial" w:cs="Arial"/>
                <w:color w:val="000000"/>
                <w:sz w:val="16"/>
                <w:szCs w:val="16"/>
              </w:rPr>
            </w:pPr>
          </w:p>
          <w:p w14:paraId="433E1ED5" w14:textId="77777777" w:rsidR="00E13FCD" w:rsidRPr="00126355" w:rsidRDefault="00E13FCD" w:rsidP="00B93F8C">
            <w:pPr>
              <w:pBdr>
                <w:top w:val="nil"/>
                <w:left w:val="nil"/>
                <w:bottom w:val="nil"/>
                <w:right w:val="nil"/>
                <w:between w:val="nil"/>
              </w:pBdr>
              <w:ind w:left="4"/>
              <w:jc w:val="center"/>
              <w:rPr>
                <w:rFonts w:ascii="Arial" w:eastAsia="Arial" w:hAnsi="Arial" w:cs="Arial"/>
                <w:color w:val="000000"/>
                <w:sz w:val="16"/>
                <w:szCs w:val="16"/>
              </w:rPr>
            </w:pPr>
            <w:r w:rsidRPr="00126355">
              <w:rPr>
                <w:rFonts w:ascii="Arial" w:eastAsia="Arial" w:hAnsi="Arial" w:cs="Arial"/>
                <w:color w:val="000000"/>
                <w:sz w:val="16"/>
                <w:szCs w:val="16"/>
              </w:rPr>
              <w:t>1</w:t>
            </w:r>
          </w:p>
        </w:tc>
        <w:tc>
          <w:tcPr>
            <w:tcW w:w="1075" w:type="dxa"/>
            <w:tcBorders>
              <w:top w:val="single" w:sz="4" w:space="0" w:color="000000"/>
              <w:left w:val="single" w:sz="4" w:space="0" w:color="000000"/>
              <w:bottom w:val="single" w:sz="4" w:space="0" w:color="000000"/>
              <w:right w:val="single" w:sz="4" w:space="0" w:color="000000"/>
            </w:tcBorders>
          </w:tcPr>
          <w:p w14:paraId="413198F0" w14:textId="77777777" w:rsidR="00E13FCD" w:rsidRPr="00126355" w:rsidRDefault="00E13FCD" w:rsidP="00B93F8C">
            <w:pPr>
              <w:pBdr>
                <w:top w:val="nil"/>
                <w:left w:val="nil"/>
                <w:bottom w:val="nil"/>
                <w:right w:val="nil"/>
                <w:between w:val="nil"/>
              </w:pBdr>
              <w:rPr>
                <w:rFonts w:ascii="Arial" w:eastAsia="Arial" w:hAnsi="Arial" w:cs="Arial"/>
                <w:color w:val="000000"/>
                <w:sz w:val="16"/>
                <w:szCs w:val="16"/>
              </w:rPr>
            </w:pPr>
          </w:p>
          <w:p w14:paraId="26C4F493" w14:textId="77777777" w:rsidR="00E13FCD" w:rsidRPr="00126355" w:rsidRDefault="00E13FCD" w:rsidP="00B93F8C">
            <w:pPr>
              <w:pBdr>
                <w:top w:val="nil"/>
                <w:left w:val="nil"/>
                <w:bottom w:val="nil"/>
                <w:right w:val="nil"/>
                <w:between w:val="nil"/>
              </w:pBdr>
              <w:rPr>
                <w:rFonts w:ascii="Arial" w:eastAsia="Arial" w:hAnsi="Arial" w:cs="Arial"/>
                <w:color w:val="000000"/>
                <w:sz w:val="16"/>
                <w:szCs w:val="16"/>
              </w:rPr>
            </w:pPr>
          </w:p>
          <w:p w14:paraId="6CE76685" w14:textId="77777777" w:rsidR="00E13FCD" w:rsidRPr="00126355" w:rsidRDefault="00E13FCD" w:rsidP="00B93F8C">
            <w:pPr>
              <w:pBdr>
                <w:top w:val="nil"/>
                <w:left w:val="nil"/>
                <w:bottom w:val="nil"/>
                <w:right w:val="nil"/>
                <w:between w:val="nil"/>
              </w:pBdr>
              <w:rPr>
                <w:rFonts w:ascii="Arial" w:eastAsia="Arial" w:hAnsi="Arial" w:cs="Arial"/>
                <w:color w:val="000000"/>
                <w:sz w:val="16"/>
                <w:szCs w:val="16"/>
              </w:rPr>
            </w:pPr>
          </w:p>
          <w:p w14:paraId="0454E239" w14:textId="77777777" w:rsidR="00E13FCD" w:rsidRPr="00126355" w:rsidRDefault="00E13FCD" w:rsidP="00B93F8C">
            <w:pPr>
              <w:pBdr>
                <w:top w:val="nil"/>
                <w:left w:val="nil"/>
                <w:bottom w:val="nil"/>
                <w:right w:val="nil"/>
                <w:between w:val="nil"/>
              </w:pBdr>
              <w:rPr>
                <w:rFonts w:ascii="Arial" w:eastAsia="Arial" w:hAnsi="Arial" w:cs="Arial"/>
                <w:color w:val="000000"/>
                <w:sz w:val="16"/>
                <w:szCs w:val="16"/>
              </w:rPr>
            </w:pPr>
          </w:p>
          <w:p w14:paraId="47775962" w14:textId="77777777" w:rsidR="00E13FCD" w:rsidRPr="00126355" w:rsidRDefault="00E13FCD" w:rsidP="00B93F8C">
            <w:pPr>
              <w:pBdr>
                <w:top w:val="nil"/>
                <w:left w:val="nil"/>
                <w:bottom w:val="nil"/>
                <w:right w:val="nil"/>
                <w:between w:val="nil"/>
              </w:pBdr>
              <w:rPr>
                <w:rFonts w:ascii="Arial" w:eastAsia="Arial" w:hAnsi="Arial" w:cs="Arial"/>
                <w:color w:val="000000"/>
                <w:sz w:val="16"/>
                <w:szCs w:val="16"/>
              </w:rPr>
            </w:pPr>
          </w:p>
          <w:p w14:paraId="48ACD2AD" w14:textId="77777777" w:rsidR="00E13FCD" w:rsidRPr="00126355" w:rsidRDefault="00E13FCD" w:rsidP="00B93F8C">
            <w:pPr>
              <w:pBdr>
                <w:top w:val="nil"/>
                <w:left w:val="nil"/>
                <w:bottom w:val="nil"/>
                <w:right w:val="nil"/>
                <w:between w:val="nil"/>
              </w:pBdr>
              <w:rPr>
                <w:rFonts w:ascii="Arial" w:eastAsia="Arial" w:hAnsi="Arial" w:cs="Arial"/>
                <w:color w:val="000000"/>
                <w:sz w:val="16"/>
                <w:szCs w:val="16"/>
              </w:rPr>
            </w:pPr>
          </w:p>
          <w:p w14:paraId="291B1B07" w14:textId="77777777" w:rsidR="00E13FCD" w:rsidRPr="00126355" w:rsidRDefault="00E13FCD" w:rsidP="00B93F8C">
            <w:pPr>
              <w:pBdr>
                <w:top w:val="nil"/>
                <w:left w:val="nil"/>
                <w:bottom w:val="nil"/>
                <w:right w:val="nil"/>
                <w:between w:val="nil"/>
              </w:pBdr>
              <w:rPr>
                <w:rFonts w:ascii="Arial" w:eastAsia="Arial" w:hAnsi="Arial" w:cs="Arial"/>
                <w:color w:val="000000"/>
                <w:sz w:val="16"/>
                <w:szCs w:val="16"/>
              </w:rPr>
            </w:pPr>
          </w:p>
          <w:p w14:paraId="0FE8AFC4" w14:textId="77777777" w:rsidR="00E13FCD" w:rsidRPr="00126355" w:rsidRDefault="00E13FCD" w:rsidP="00B93F8C">
            <w:pPr>
              <w:pBdr>
                <w:top w:val="nil"/>
                <w:left w:val="nil"/>
                <w:bottom w:val="nil"/>
                <w:right w:val="nil"/>
                <w:between w:val="nil"/>
              </w:pBdr>
              <w:rPr>
                <w:rFonts w:ascii="Arial" w:eastAsia="Arial" w:hAnsi="Arial" w:cs="Arial"/>
                <w:color w:val="000000"/>
                <w:sz w:val="16"/>
                <w:szCs w:val="16"/>
              </w:rPr>
            </w:pPr>
          </w:p>
          <w:p w14:paraId="6CABABF8" w14:textId="77777777" w:rsidR="00E13FCD" w:rsidRPr="00126355" w:rsidRDefault="00E13FCD" w:rsidP="00B93F8C">
            <w:pPr>
              <w:pBdr>
                <w:top w:val="nil"/>
                <w:left w:val="nil"/>
                <w:bottom w:val="nil"/>
                <w:right w:val="nil"/>
                <w:between w:val="nil"/>
              </w:pBdr>
              <w:rPr>
                <w:rFonts w:ascii="Arial" w:eastAsia="Arial" w:hAnsi="Arial" w:cs="Arial"/>
                <w:color w:val="000000"/>
                <w:sz w:val="16"/>
                <w:szCs w:val="16"/>
              </w:rPr>
            </w:pPr>
          </w:p>
          <w:p w14:paraId="10F14B06" w14:textId="77777777" w:rsidR="00E13FCD" w:rsidRPr="00126355" w:rsidRDefault="00E13FCD" w:rsidP="00B93F8C">
            <w:pPr>
              <w:pBdr>
                <w:top w:val="nil"/>
                <w:left w:val="nil"/>
                <w:bottom w:val="nil"/>
                <w:right w:val="nil"/>
                <w:between w:val="nil"/>
              </w:pBdr>
              <w:spacing w:before="10"/>
              <w:rPr>
                <w:rFonts w:ascii="Arial" w:eastAsia="Arial" w:hAnsi="Arial" w:cs="Arial"/>
                <w:color w:val="000000"/>
                <w:sz w:val="16"/>
                <w:szCs w:val="16"/>
              </w:rPr>
            </w:pPr>
          </w:p>
          <w:p w14:paraId="13D7D776" w14:textId="77777777" w:rsidR="00E13FCD" w:rsidRPr="00126355" w:rsidRDefault="00E13FCD" w:rsidP="00B93F8C">
            <w:pPr>
              <w:pBdr>
                <w:top w:val="nil"/>
                <w:left w:val="nil"/>
                <w:bottom w:val="nil"/>
                <w:right w:val="nil"/>
                <w:between w:val="nil"/>
              </w:pBdr>
              <w:ind w:left="98"/>
              <w:jc w:val="center"/>
              <w:rPr>
                <w:rFonts w:ascii="Arial" w:eastAsia="Arial" w:hAnsi="Arial" w:cs="Arial"/>
                <w:color w:val="000000"/>
                <w:sz w:val="16"/>
                <w:szCs w:val="16"/>
              </w:rPr>
            </w:pPr>
            <w:r w:rsidRPr="00126355">
              <w:rPr>
                <w:rFonts w:ascii="Arial" w:eastAsia="Arial" w:hAnsi="Arial" w:cs="Arial"/>
                <w:color w:val="000000"/>
                <w:sz w:val="16"/>
                <w:szCs w:val="16"/>
              </w:rPr>
              <w:t>00024269</w:t>
            </w:r>
          </w:p>
        </w:tc>
        <w:tc>
          <w:tcPr>
            <w:tcW w:w="4363" w:type="dxa"/>
            <w:tcBorders>
              <w:top w:val="single" w:sz="4" w:space="0" w:color="000000"/>
              <w:left w:val="single" w:sz="4" w:space="0" w:color="000000"/>
              <w:bottom w:val="single" w:sz="4" w:space="0" w:color="000000"/>
              <w:right w:val="single" w:sz="4" w:space="0" w:color="000000"/>
            </w:tcBorders>
          </w:tcPr>
          <w:p w14:paraId="5A7178C5" w14:textId="77777777" w:rsidR="00E13FCD" w:rsidRPr="00126355" w:rsidRDefault="00E13FCD" w:rsidP="00B93F8C">
            <w:pPr>
              <w:pBdr>
                <w:top w:val="nil"/>
                <w:left w:val="nil"/>
                <w:bottom w:val="nil"/>
                <w:right w:val="nil"/>
                <w:between w:val="nil"/>
              </w:pBdr>
              <w:spacing w:before="54"/>
              <w:ind w:left="55" w:right="53"/>
              <w:jc w:val="both"/>
              <w:rPr>
                <w:rFonts w:ascii="Arial" w:eastAsia="Arial" w:hAnsi="Arial" w:cs="Arial"/>
                <w:color w:val="000000"/>
                <w:sz w:val="16"/>
                <w:szCs w:val="16"/>
              </w:rPr>
            </w:pPr>
            <w:r w:rsidRPr="00126355">
              <w:rPr>
                <w:rFonts w:ascii="Arial" w:eastAsia="Arial" w:hAnsi="Arial" w:cs="Arial"/>
                <w:color w:val="000000"/>
                <w:sz w:val="16"/>
                <w:szCs w:val="16"/>
              </w:rPr>
              <w:t>Software Integrado de Gestão de Contabilidade composto de:</w:t>
            </w:r>
          </w:p>
          <w:p w14:paraId="4E331287" w14:textId="77777777" w:rsidR="00E13FCD" w:rsidRPr="00126355" w:rsidRDefault="00E13FCD" w:rsidP="00B93F8C">
            <w:pPr>
              <w:pBdr>
                <w:top w:val="nil"/>
                <w:left w:val="nil"/>
                <w:bottom w:val="nil"/>
                <w:right w:val="nil"/>
                <w:between w:val="nil"/>
              </w:pBdr>
              <w:spacing w:before="54"/>
              <w:ind w:left="55" w:right="53"/>
              <w:jc w:val="both"/>
              <w:rPr>
                <w:rFonts w:ascii="Arial" w:eastAsia="Arial" w:hAnsi="Arial" w:cs="Arial"/>
                <w:color w:val="000000"/>
                <w:sz w:val="16"/>
                <w:szCs w:val="16"/>
              </w:rPr>
            </w:pPr>
          </w:p>
          <w:p w14:paraId="185AB3A4" w14:textId="77777777" w:rsidR="00E13FCD" w:rsidRPr="00126355" w:rsidRDefault="00E13FCD" w:rsidP="00B93F8C">
            <w:pPr>
              <w:pBdr>
                <w:top w:val="nil"/>
                <w:left w:val="nil"/>
                <w:bottom w:val="nil"/>
                <w:right w:val="nil"/>
                <w:between w:val="nil"/>
              </w:pBdr>
              <w:spacing w:before="54"/>
              <w:ind w:left="55" w:right="53"/>
              <w:jc w:val="both"/>
              <w:rPr>
                <w:rFonts w:ascii="Arial" w:eastAsia="Arial" w:hAnsi="Arial" w:cs="Arial"/>
                <w:color w:val="000000"/>
                <w:sz w:val="16"/>
                <w:szCs w:val="16"/>
              </w:rPr>
            </w:pPr>
            <w:r w:rsidRPr="00126355">
              <w:rPr>
                <w:rFonts w:ascii="Arial" w:eastAsia="Arial" w:hAnsi="Arial" w:cs="Arial"/>
                <w:color w:val="000000"/>
                <w:sz w:val="16"/>
                <w:szCs w:val="16"/>
              </w:rPr>
              <w:t>- Módulo para Contabilidade Pública e Prestação de contas ao TCE/APLIC;</w:t>
            </w:r>
          </w:p>
          <w:p w14:paraId="6AAA51F3" w14:textId="77777777" w:rsidR="00E13FCD" w:rsidRPr="00126355" w:rsidRDefault="00E13FCD" w:rsidP="00B93F8C">
            <w:pPr>
              <w:pBdr>
                <w:top w:val="nil"/>
                <w:left w:val="nil"/>
                <w:bottom w:val="nil"/>
                <w:right w:val="nil"/>
                <w:between w:val="nil"/>
              </w:pBdr>
              <w:spacing w:before="115"/>
              <w:ind w:left="55"/>
              <w:jc w:val="both"/>
              <w:rPr>
                <w:rFonts w:ascii="Arial" w:eastAsia="Arial" w:hAnsi="Arial" w:cs="Arial"/>
                <w:color w:val="000000"/>
                <w:sz w:val="16"/>
                <w:szCs w:val="16"/>
              </w:rPr>
            </w:pPr>
          </w:p>
          <w:p w14:paraId="2316BA09" w14:textId="77777777" w:rsidR="00E13FCD" w:rsidRPr="00126355" w:rsidRDefault="00E13FCD" w:rsidP="00B93F8C">
            <w:pPr>
              <w:pBdr>
                <w:top w:val="nil"/>
                <w:left w:val="nil"/>
                <w:bottom w:val="nil"/>
                <w:right w:val="nil"/>
                <w:between w:val="nil"/>
              </w:pBdr>
              <w:ind w:left="55" w:right="53"/>
              <w:jc w:val="both"/>
              <w:rPr>
                <w:rFonts w:ascii="Arial" w:eastAsia="Arial" w:hAnsi="Arial" w:cs="Arial"/>
                <w:color w:val="000000"/>
                <w:sz w:val="16"/>
                <w:szCs w:val="16"/>
              </w:rPr>
            </w:pPr>
            <w:r w:rsidRPr="00126355">
              <w:rPr>
                <w:rFonts w:ascii="Arial" w:eastAsia="Arial" w:hAnsi="Arial" w:cs="Arial"/>
                <w:color w:val="000000"/>
                <w:sz w:val="16"/>
                <w:szCs w:val="16"/>
              </w:rPr>
              <w:t>- Módulo para elaboração, controle e gerenciamento do Orçamento (PPA-LDO- LOA);</w:t>
            </w:r>
          </w:p>
          <w:p w14:paraId="39EBAE2E" w14:textId="77777777" w:rsidR="00E13FCD" w:rsidRPr="00126355" w:rsidRDefault="00E13FCD" w:rsidP="00B93F8C">
            <w:pPr>
              <w:pBdr>
                <w:top w:val="nil"/>
                <w:left w:val="nil"/>
                <w:bottom w:val="nil"/>
                <w:right w:val="nil"/>
                <w:between w:val="nil"/>
              </w:pBdr>
              <w:spacing w:before="112"/>
              <w:ind w:left="55"/>
              <w:jc w:val="both"/>
              <w:rPr>
                <w:rFonts w:ascii="Arial" w:eastAsia="Arial" w:hAnsi="Arial" w:cs="Arial"/>
                <w:color w:val="000000"/>
                <w:sz w:val="16"/>
                <w:szCs w:val="16"/>
              </w:rPr>
            </w:pPr>
          </w:p>
          <w:p w14:paraId="2185FC6B" w14:textId="77777777" w:rsidR="00E13FCD" w:rsidRPr="00126355" w:rsidRDefault="00E13FCD" w:rsidP="00B93F8C">
            <w:pPr>
              <w:pBdr>
                <w:top w:val="nil"/>
                <w:left w:val="nil"/>
                <w:bottom w:val="nil"/>
                <w:right w:val="nil"/>
                <w:between w:val="nil"/>
              </w:pBdr>
              <w:spacing w:line="242" w:lineRule="auto"/>
              <w:ind w:right="52"/>
              <w:jc w:val="both"/>
              <w:rPr>
                <w:rFonts w:ascii="Arial" w:eastAsia="Arial" w:hAnsi="Arial" w:cs="Arial"/>
                <w:color w:val="000000"/>
                <w:sz w:val="16"/>
                <w:szCs w:val="16"/>
              </w:rPr>
            </w:pPr>
            <w:r w:rsidRPr="00126355">
              <w:rPr>
                <w:rFonts w:ascii="Arial" w:eastAsia="Arial" w:hAnsi="Arial" w:cs="Arial"/>
                <w:color w:val="000000"/>
                <w:sz w:val="16"/>
                <w:szCs w:val="16"/>
              </w:rPr>
              <w:t xml:space="preserve"> - Módulo para gerenciamento da Tesouraria;</w:t>
            </w:r>
          </w:p>
          <w:p w14:paraId="2C316951" w14:textId="77777777" w:rsidR="00E13FCD" w:rsidRPr="00126355" w:rsidRDefault="00E13FCD" w:rsidP="00B93F8C">
            <w:pPr>
              <w:pBdr>
                <w:top w:val="nil"/>
                <w:left w:val="nil"/>
                <w:bottom w:val="nil"/>
                <w:right w:val="nil"/>
                <w:between w:val="nil"/>
              </w:pBdr>
              <w:spacing w:line="242" w:lineRule="auto"/>
              <w:ind w:right="52"/>
              <w:jc w:val="both"/>
              <w:rPr>
                <w:rFonts w:ascii="Arial" w:eastAsia="Arial" w:hAnsi="Arial" w:cs="Arial"/>
                <w:color w:val="000000"/>
                <w:sz w:val="16"/>
                <w:szCs w:val="16"/>
              </w:rPr>
            </w:pPr>
          </w:p>
          <w:p w14:paraId="7EA21719" w14:textId="77777777" w:rsidR="00E13FCD" w:rsidRPr="00126355" w:rsidRDefault="00E13FCD" w:rsidP="00B93F8C">
            <w:pPr>
              <w:pBdr>
                <w:top w:val="nil"/>
                <w:left w:val="nil"/>
                <w:bottom w:val="nil"/>
                <w:right w:val="nil"/>
                <w:between w:val="nil"/>
              </w:pBdr>
              <w:spacing w:line="242" w:lineRule="auto"/>
              <w:ind w:right="52"/>
              <w:jc w:val="both"/>
              <w:rPr>
                <w:rFonts w:ascii="Arial" w:eastAsia="Arial" w:hAnsi="Arial" w:cs="Arial"/>
                <w:color w:val="000000"/>
                <w:sz w:val="16"/>
                <w:szCs w:val="16"/>
              </w:rPr>
            </w:pPr>
            <w:r w:rsidRPr="00126355">
              <w:rPr>
                <w:rFonts w:ascii="Arial" w:eastAsia="Arial" w:hAnsi="Arial" w:cs="Arial"/>
                <w:color w:val="000000"/>
                <w:sz w:val="16"/>
                <w:szCs w:val="16"/>
              </w:rPr>
              <w:t xml:space="preserve"> - Módulo para gerenciamento do estoque via internet;</w:t>
            </w:r>
          </w:p>
          <w:p w14:paraId="2B5D0FA5" w14:textId="77777777" w:rsidR="00E13FCD" w:rsidRPr="00126355" w:rsidRDefault="00E13FCD" w:rsidP="00B93F8C">
            <w:pPr>
              <w:pBdr>
                <w:top w:val="nil"/>
                <w:left w:val="nil"/>
                <w:bottom w:val="nil"/>
                <w:right w:val="nil"/>
                <w:between w:val="nil"/>
              </w:pBdr>
              <w:spacing w:before="111"/>
              <w:ind w:left="55"/>
              <w:jc w:val="both"/>
              <w:rPr>
                <w:rFonts w:ascii="Arial" w:eastAsia="Arial" w:hAnsi="Arial" w:cs="Arial"/>
                <w:color w:val="000000"/>
                <w:sz w:val="16"/>
                <w:szCs w:val="16"/>
              </w:rPr>
            </w:pPr>
          </w:p>
          <w:p w14:paraId="2C2E06A2" w14:textId="77777777" w:rsidR="00E13FCD" w:rsidRPr="00126355" w:rsidRDefault="00E13FCD" w:rsidP="00B93F8C">
            <w:pPr>
              <w:pBdr>
                <w:top w:val="nil"/>
                <w:left w:val="nil"/>
                <w:bottom w:val="nil"/>
                <w:right w:val="nil"/>
                <w:between w:val="nil"/>
              </w:pBdr>
              <w:ind w:left="55" w:right="52"/>
              <w:jc w:val="both"/>
              <w:rPr>
                <w:rFonts w:ascii="Arial" w:eastAsia="Arial" w:hAnsi="Arial" w:cs="Arial"/>
                <w:color w:val="000000"/>
                <w:sz w:val="16"/>
                <w:szCs w:val="16"/>
              </w:rPr>
            </w:pPr>
            <w:r w:rsidRPr="00126355">
              <w:rPr>
                <w:rFonts w:ascii="Arial" w:eastAsia="Arial" w:hAnsi="Arial" w:cs="Arial"/>
                <w:color w:val="000000"/>
                <w:sz w:val="16"/>
                <w:szCs w:val="16"/>
              </w:rPr>
              <w:t>- Módulo para gerenciamento de compras/licitações de materiais e serviços com módulo via Browse (Navegador);</w:t>
            </w:r>
          </w:p>
          <w:p w14:paraId="7CC13895" w14:textId="77777777" w:rsidR="00E13FCD" w:rsidRPr="00126355" w:rsidRDefault="00E13FCD" w:rsidP="00B93F8C">
            <w:pPr>
              <w:pBdr>
                <w:top w:val="nil"/>
                <w:left w:val="nil"/>
                <w:bottom w:val="nil"/>
                <w:right w:val="nil"/>
                <w:between w:val="nil"/>
              </w:pBdr>
              <w:ind w:left="55" w:right="52"/>
              <w:jc w:val="both"/>
              <w:rPr>
                <w:rFonts w:ascii="Arial" w:eastAsia="Arial" w:hAnsi="Arial" w:cs="Arial"/>
                <w:color w:val="000000"/>
                <w:sz w:val="16"/>
                <w:szCs w:val="16"/>
              </w:rPr>
            </w:pPr>
          </w:p>
          <w:p w14:paraId="1BA4B420" w14:textId="77777777" w:rsidR="00E13FCD" w:rsidRPr="00126355" w:rsidRDefault="00E13FCD" w:rsidP="00B93F8C">
            <w:pPr>
              <w:pBdr>
                <w:top w:val="nil"/>
                <w:left w:val="nil"/>
                <w:bottom w:val="nil"/>
                <w:right w:val="nil"/>
                <w:between w:val="nil"/>
              </w:pBdr>
              <w:spacing w:before="113" w:line="242" w:lineRule="auto"/>
              <w:ind w:left="55" w:right="53"/>
              <w:jc w:val="both"/>
              <w:rPr>
                <w:rFonts w:ascii="Arial" w:eastAsia="Arial" w:hAnsi="Arial" w:cs="Arial"/>
                <w:color w:val="000000"/>
                <w:sz w:val="16"/>
                <w:szCs w:val="16"/>
              </w:rPr>
            </w:pPr>
            <w:r w:rsidRPr="00126355">
              <w:rPr>
                <w:rFonts w:ascii="Arial" w:eastAsia="Arial" w:hAnsi="Arial" w:cs="Arial"/>
                <w:color w:val="000000"/>
                <w:sz w:val="16"/>
                <w:szCs w:val="16"/>
              </w:rPr>
              <w:t xml:space="preserve"> - Módulo para gerenciamento do Patrimônio via Browse (Navegador);</w:t>
            </w:r>
          </w:p>
          <w:p w14:paraId="189EFD2E" w14:textId="77777777" w:rsidR="00E13FCD" w:rsidRPr="00126355" w:rsidRDefault="00E13FCD" w:rsidP="00B93F8C">
            <w:pPr>
              <w:pBdr>
                <w:top w:val="nil"/>
                <w:left w:val="nil"/>
                <w:bottom w:val="nil"/>
                <w:right w:val="nil"/>
                <w:between w:val="nil"/>
              </w:pBdr>
              <w:spacing w:before="112"/>
              <w:ind w:left="55" w:right="53"/>
              <w:jc w:val="both"/>
              <w:rPr>
                <w:rFonts w:ascii="Arial" w:eastAsia="Arial" w:hAnsi="Arial" w:cs="Arial"/>
                <w:color w:val="000000"/>
                <w:sz w:val="16"/>
                <w:szCs w:val="16"/>
              </w:rPr>
            </w:pPr>
            <w:r w:rsidRPr="00126355">
              <w:rPr>
                <w:rFonts w:ascii="Arial" w:eastAsia="Arial" w:hAnsi="Arial" w:cs="Arial"/>
                <w:color w:val="000000"/>
                <w:sz w:val="16"/>
                <w:szCs w:val="16"/>
              </w:rPr>
              <w:t xml:space="preserve"> - Módulo para gerenciamento da Frota via Browse (Navegador);</w:t>
            </w:r>
          </w:p>
          <w:p w14:paraId="2663811D" w14:textId="77777777" w:rsidR="00E13FCD" w:rsidRPr="00126355" w:rsidRDefault="00E13FCD" w:rsidP="00B93F8C">
            <w:pPr>
              <w:pBdr>
                <w:top w:val="nil"/>
                <w:left w:val="nil"/>
                <w:bottom w:val="nil"/>
                <w:right w:val="nil"/>
                <w:between w:val="nil"/>
              </w:pBdr>
              <w:ind w:left="55" w:right="52"/>
              <w:jc w:val="both"/>
              <w:rPr>
                <w:rFonts w:ascii="Arial" w:eastAsia="Arial" w:hAnsi="Arial" w:cs="Arial"/>
                <w:color w:val="000000"/>
                <w:sz w:val="16"/>
                <w:szCs w:val="16"/>
              </w:rPr>
            </w:pPr>
          </w:p>
          <w:p w14:paraId="525D003D" w14:textId="77777777" w:rsidR="00E13FCD" w:rsidRPr="00126355" w:rsidRDefault="00E13FCD" w:rsidP="00B93F8C">
            <w:pPr>
              <w:pBdr>
                <w:top w:val="nil"/>
                <w:left w:val="nil"/>
                <w:bottom w:val="nil"/>
                <w:right w:val="nil"/>
                <w:between w:val="nil"/>
              </w:pBdr>
              <w:ind w:left="55" w:right="52"/>
              <w:jc w:val="both"/>
              <w:rPr>
                <w:rFonts w:ascii="Arial" w:eastAsia="Arial" w:hAnsi="Arial" w:cs="Arial"/>
                <w:color w:val="000000"/>
                <w:sz w:val="16"/>
                <w:szCs w:val="16"/>
              </w:rPr>
            </w:pPr>
          </w:p>
          <w:p w14:paraId="54DF01AB" w14:textId="77777777" w:rsidR="00E13FCD" w:rsidRPr="00126355" w:rsidRDefault="00E13FCD" w:rsidP="00B93F8C">
            <w:pPr>
              <w:pBdr>
                <w:top w:val="nil"/>
                <w:left w:val="nil"/>
                <w:bottom w:val="nil"/>
                <w:right w:val="nil"/>
                <w:between w:val="nil"/>
              </w:pBdr>
              <w:spacing w:before="112"/>
              <w:ind w:left="55" w:right="53"/>
              <w:jc w:val="both"/>
              <w:rPr>
                <w:rFonts w:ascii="Arial" w:eastAsia="Arial" w:hAnsi="Arial" w:cs="Arial"/>
                <w:color w:val="000000"/>
                <w:sz w:val="16"/>
                <w:szCs w:val="16"/>
              </w:rPr>
            </w:pPr>
            <w:r w:rsidRPr="00126355">
              <w:rPr>
                <w:rFonts w:ascii="Arial" w:eastAsia="Arial" w:hAnsi="Arial" w:cs="Arial"/>
                <w:color w:val="000000"/>
                <w:sz w:val="16"/>
                <w:szCs w:val="16"/>
              </w:rPr>
              <w:t>- Módulo para gerenciamento do Portal Transparência;</w:t>
            </w:r>
          </w:p>
        </w:tc>
        <w:tc>
          <w:tcPr>
            <w:tcW w:w="850" w:type="dxa"/>
            <w:tcBorders>
              <w:top w:val="single" w:sz="4" w:space="0" w:color="000000"/>
              <w:left w:val="single" w:sz="4" w:space="0" w:color="000000"/>
              <w:bottom w:val="single" w:sz="4" w:space="0" w:color="000000"/>
              <w:right w:val="single" w:sz="4" w:space="0" w:color="000000"/>
            </w:tcBorders>
          </w:tcPr>
          <w:p w14:paraId="0A4FF157" w14:textId="77777777" w:rsidR="00E13FCD" w:rsidRPr="00126355" w:rsidRDefault="00E13FCD" w:rsidP="00B93F8C">
            <w:pPr>
              <w:rPr>
                <w:rFonts w:ascii="Arial" w:eastAsia="Arial" w:hAnsi="Arial" w:cs="Arial"/>
                <w:sz w:val="16"/>
                <w:szCs w:val="16"/>
              </w:rPr>
            </w:pPr>
          </w:p>
          <w:p w14:paraId="37EA3F84" w14:textId="77777777" w:rsidR="00E13FCD" w:rsidRPr="00126355" w:rsidRDefault="00E13FCD" w:rsidP="00B93F8C">
            <w:pPr>
              <w:rPr>
                <w:rFonts w:ascii="Arial" w:eastAsia="Arial" w:hAnsi="Arial" w:cs="Arial"/>
                <w:sz w:val="16"/>
                <w:szCs w:val="16"/>
              </w:rPr>
            </w:pPr>
          </w:p>
          <w:p w14:paraId="30938B89" w14:textId="77777777" w:rsidR="00E13FCD" w:rsidRPr="00126355" w:rsidRDefault="00E13FCD" w:rsidP="00B93F8C">
            <w:pPr>
              <w:rPr>
                <w:rFonts w:ascii="Arial" w:eastAsia="Arial" w:hAnsi="Arial" w:cs="Arial"/>
                <w:sz w:val="16"/>
                <w:szCs w:val="16"/>
              </w:rPr>
            </w:pPr>
          </w:p>
          <w:p w14:paraId="275CE5C8" w14:textId="77777777" w:rsidR="00E13FCD" w:rsidRPr="00126355" w:rsidRDefault="00E13FCD" w:rsidP="00B93F8C">
            <w:pPr>
              <w:rPr>
                <w:rFonts w:ascii="Arial" w:eastAsia="Arial" w:hAnsi="Arial" w:cs="Arial"/>
                <w:sz w:val="16"/>
                <w:szCs w:val="16"/>
              </w:rPr>
            </w:pPr>
          </w:p>
          <w:p w14:paraId="31E7E96C" w14:textId="77777777" w:rsidR="00E13FCD" w:rsidRPr="00126355" w:rsidRDefault="00E13FCD" w:rsidP="00B93F8C">
            <w:pPr>
              <w:rPr>
                <w:rFonts w:ascii="Arial" w:eastAsia="Arial" w:hAnsi="Arial" w:cs="Arial"/>
                <w:sz w:val="16"/>
                <w:szCs w:val="16"/>
              </w:rPr>
            </w:pPr>
          </w:p>
          <w:p w14:paraId="28F29DD1" w14:textId="77777777" w:rsidR="00E13FCD" w:rsidRPr="00126355" w:rsidRDefault="00E13FCD" w:rsidP="00B93F8C">
            <w:pPr>
              <w:rPr>
                <w:rFonts w:ascii="Arial" w:eastAsia="Arial" w:hAnsi="Arial" w:cs="Arial"/>
                <w:sz w:val="16"/>
                <w:szCs w:val="16"/>
              </w:rPr>
            </w:pPr>
          </w:p>
          <w:p w14:paraId="7E9D1CA2" w14:textId="77777777" w:rsidR="00E13FCD" w:rsidRPr="00126355" w:rsidRDefault="00E13FCD" w:rsidP="00B93F8C">
            <w:pPr>
              <w:rPr>
                <w:rFonts w:ascii="Arial" w:eastAsia="Arial" w:hAnsi="Arial" w:cs="Arial"/>
                <w:sz w:val="16"/>
                <w:szCs w:val="16"/>
              </w:rPr>
            </w:pPr>
          </w:p>
          <w:p w14:paraId="6C607E84" w14:textId="77777777" w:rsidR="00E13FCD" w:rsidRPr="00126355" w:rsidRDefault="00E13FCD" w:rsidP="00B93F8C">
            <w:pPr>
              <w:rPr>
                <w:rFonts w:ascii="Arial" w:eastAsia="Arial" w:hAnsi="Arial" w:cs="Arial"/>
                <w:sz w:val="16"/>
                <w:szCs w:val="16"/>
              </w:rPr>
            </w:pPr>
          </w:p>
          <w:p w14:paraId="4CE27DF8" w14:textId="77777777" w:rsidR="00E13FCD" w:rsidRPr="00126355" w:rsidRDefault="00E13FCD" w:rsidP="00B93F8C">
            <w:pPr>
              <w:rPr>
                <w:rFonts w:ascii="Arial" w:eastAsia="Arial" w:hAnsi="Arial" w:cs="Arial"/>
                <w:sz w:val="16"/>
                <w:szCs w:val="16"/>
              </w:rPr>
            </w:pPr>
          </w:p>
          <w:p w14:paraId="28078237" w14:textId="77777777" w:rsidR="00E13FCD" w:rsidRPr="00126355" w:rsidRDefault="00E13FCD" w:rsidP="00B93F8C">
            <w:pPr>
              <w:rPr>
                <w:rFonts w:ascii="Arial" w:eastAsia="Arial" w:hAnsi="Arial" w:cs="Arial"/>
                <w:sz w:val="16"/>
                <w:szCs w:val="16"/>
              </w:rPr>
            </w:pPr>
          </w:p>
          <w:p w14:paraId="431B39C5" w14:textId="77777777" w:rsidR="00E13FCD" w:rsidRPr="00126355" w:rsidRDefault="00E13FCD" w:rsidP="00B93F8C">
            <w:pPr>
              <w:jc w:val="center"/>
              <w:rPr>
                <w:rFonts w:ascii="Arial" w:eastAsia="Arial" w:hAnsi="Arial" w:cs="Arial"/>
                <w:sz w:val="16"/>
                <w:szCs w:val="16"/>
              </w:rPr>
            </w:pPr>
            <w:r w:rsidRPr="00126355">
              <w:rPr>
                <w:rFonts w:ascii="Arial" w:eastAsia="Arial" w:hAnsi="Arial" w:cs="Arial"/>
                <w:sz w:val="16"/>
                <w:szCs w:val="16"/>
              </w:rPr>
              <w:t>Licença</w:t>
            </w:r>
          </w:p>
        </w:tc>
        <w:tc>
          <w:tcPr>
            <w:tcW w:w="709" w:type="dxa"/>
            <w:tcBorders>
              <w:top w:val="single" w:sz="4" w:space="0" w:color="000000"/>
              <w:left w:val="single" w:sz="4" w:space="0" w:color="000000"/>
              <w:bottom w:val="single" w:sz="4" w:space="0" w:color="000000"/>
              <w:right w:val="single" w:sz="4" w:space="0" w:color="000000"/>
            </w:tcBorders>
          </w:tcPr>
          <w:p w14:paraId="0684007A" w14:textId="77777777" w:rsidR="00E13FCD" w:rsidRPr="00126355" w:rsidRDefault="00E13FCD" w:rsidP="00B93F8C">
            <w:pPr>
              <w:rPr>
                <w:rFonts w:ascii="Arial" w:eastAsia="Arial" w:hAnsi="Arial" w:cs="Arial"/>
                <w:sz w:val="16"/>
                <w:szCs w:val="16"/>
              </w:rPr>
            </w:pPr>
          </w:p>
          <w:p w14:paraId="11130DDB" w14:textId="77777777" w:rsidR="00E13FCD" w:rsidRPr="00126355" w:rsidRDefault="00E13FCD" w:rsidP="00B93F8C">
            <w:pPr>
              <w:rPr>
                <w:rFonts w:ascii="Arial" w:eastAsia="Arial" w:hAnsi="Arial" w:cs="Arial"/>
                <w:sz w:val="16"/>
                <w:szCs w:val="16"/>
              </w:rPr>
            </w:pPr>
          </w:p>
          <w:p w14:paraId="2307539E" w14:textId="77777777" w:rsidR="00E13FCD" w:rsidRPr="00126355" w:rsidRDefault="00E13FCD" w:rsidP="00B93F8C">
            <w:pPr>
              <w:rPr>
                <w:rFonts w:ascii="Arial" w:eastAsia="Arial" w:hAnsi="Arial" w:cs="Arial"/>
                <w:sz w:val="16"/>
                <w:szCs w:val="16"/>
              </w:rPr>
            </w:pPr>
          </w:p>
          <w:p w14:paraId="6B1F8BB1" w14:textId="77777777" w:rsidR="00E13FCD" w:rsidRPr="00126355" w:rsidRDefault="00E13FCD" w:rsidP="00B93F8C">
            <w:pPr>
              <w:rPr>
                <w:rFonts w:ascii="Arial" w:eastAsia="Arial" w:hAnsi="Arial" w:cs="Arial"/>
                <w:sz w:val="16"/>
                <w:szCs w:val="16"/>
              </w:rPr>
            </w:pPr>
          </w:p>
          <w:p w14:paraId="343F0774" w14:textId="77777777" w:rsidR="00E13FCD" w:rsidRPr="00126355" w:rsidRDefault="00E13FCD" w:rsidP="00B93F8C">
            <w:pPr>
              <w:rPr>
                <w:rFonts w:ascii="Arial" w:eastAsia="Arial" w:hAnsi="Arial" w:cs="Arial"/>
                <w:sz w:val="16"/>
                <w:szCs w:val="16"/>
              </w:rPr>
            </w:pPr>
          </w:p>
          <w:p w14:paraId="710DB43F" w14:textId="77777777" w:rsidR="00E13FCD" w:rsidRPr="00126355" w:rsidRDefault="00E13FCD" w:rsidP="00B93F8C">
            <w:pPr>
              <w:rPr>
                <w:rFonts w:ascii="Arial" w:eastAsia="Arial" w:hAnsi="Arial" w:cs="Arial"/>
                <w:sz w:val="16"/>
                <w:szCs w:val="16"/>
              </w:rPr>
            </w:pPr>
          </w:p>
          <w:p w14:paraId="35C8BD30" w14:textId="77777777" w:rsidR="00E13FCD" w:rsidRPr="00126355" w:rsidRDefault="00E13FCD" w:rsidP="00B93F8C">
            <w:pPr>
              <w:rPr>
                <w:rFonts w:ascii="Arial" w:eastAsia="Arial" w:hAnsi="Arial" w:cs="Arial"/>
                <w:sz w:val="16"/>
                <w:szCs w:val="16"/>
              </w:rPr>
            </w:pPr>
          </w:p>
          <w:p w14:paraId="710EAE48" w14:textId="77777777" w:rsidR="00E13FCD" w:rsidRPr="00126355" w:rsidRDefault="00E13FCD" w:rsidP="00B93F8C">
            <w:pPr>
              <w:rPr>
                <w:rFonts w:ascii="Arial" w:eastAsia="Arial" w:hAnsi="Arial" w:cs="Arial"/>
                <w:sz w:val="16"/>
                <w:szCs w:val="16"/>
              </w:rPr>
            </w:pPr>
          </w:p>
          <w:p w14:paraId="5B40E3CF" w14:textId="77777777" w:rsidR="00E13FCD" w:rsidRPr="00126355" w:rsidRDefault="00E13FCD" w:rsidP="00B93F8C">
            <w:pPr>
              <w:rPr>
                <w:rFonts w:ascii="Arial" w:eastAsia="Arial" w:hAnsi="Arial" w:cs="Arial"/>
                <w:sz w:val="16"/>
                <w:szCs w:val="16"/>
              </w:rPr>
            </w:pPr>
          </w:p>
          <w:p w14:paraId="63706C84" w14:textId="77777777" w:rsidR="00E13FCD" w:rsidRPr="00126355" w:rsidRDefault="00E13FCD" w:rsidP="00B93F8C">
            <w:pPr>
              <w:rPr>
                <w:rFonts w:ascii="Arial" w:eastAsia="Arial" w:hAnsi="Arial" w:cs="Arial"/>
                <w:sz w:val="16"/>
                <w:szCs w:val="16"/>
              </w:rPr>
            </w:pPr>
          </w:p>
          <w:p w14:paraId="6AFFE881" w14:textId="77777777" w:rsidR="00E13FCD" w:rsidRPr="00126355" w:rsidRDefault="00E13FCD" w:rsidP="00B93F8C">
            <w:pPr>
              <w:jc w:val="center"/>
              <w:rPr>
                <w:rFonts w:ascii="Arial" w:eastAsia="Arial" w:hAnsi="Arial" w:cs="Arial"/>
                <w:sz w:val="16"/>
                <w:szCs w:val="16"/>
              </w:rPr>
            </w:pPr>
            <w:r w:rsidRPr="00126355">
              <w:rPr>
                <w:rFonts w:ascii="Arial" w:eastAsia="Arial" w:hAnsi="Arial" w:cs="Arial"/>
                <w:sz w:val="16"/>
                <w:szCs w:val="16"/>
              </w:rPr>
              <w:t>Finan.</w:t>
            </w:r>
          </w:p>
        </w:tc>
        <w:tc>
          <w:tcPr>
            <w:tcW w:w="992" w:type="dxa"/>
            <w:tcBorders>
              <w:top w:val="single" w:sz="4" w:space="0" w:color="000000"/>
              <w:left w:val="single" w:sz="4" w:space="0" w:color="000000"/>
              <w:bottom w:val="single" w:sz="4" w:space="0" w:color="000000"/>
              <w:right w:val="single" w:sz="4" w:space="0" w:color="000000"/>
            </w:tcBorders>
          </w:tcPr>
          <w:p w14:paraId="768793EC" w14:textId="77777777" w:rsidR="00E13FCD" w:rsidRPr="00126355" w:rsidRDefault="00E13FCD" w:rsidP="00B93F8C">
            <w:pPr>
              <w:rPr>
                <w:rFonts w:ascii="Arial" w:eastAsia="Arial" w:hAnsi="Arial" w:cs="Arial"/>
                <w:sz w:val="16"/>
                <w:szCs w:val="16"/>
              </w:rPr>
            </w:pPr>
          </w:p>
          <w:p w14:paraId="4A42B6B3" w14:textId="77777777" w:rsidR="00E13FCD" w:rsidRPr="00126355" w:rsidRDefault="00E13FCD" w:rsidP="00B93F8C">
            <w:pPr>
              <w:rPr>
                <w:rFonts w:ascii="Arial" w:eastAsia="Arial" w:hAnsi="Arial" w:cs="Arial"/>
                <w:sz w:val="16"/>
                <w:szCs w:val="16"/>
              </w:rPr>
            </w:pPr>
          </w:p>
          <w:p w14:paraId="7C67D581" w14:textId="77777777" w:rsidR="00E13FCD" w:rsidRPr="00126355" w:rsidRDefault="00E13FCD" w:rsidP="00B93F8C">
            <w:pPr>
              <w:rPr>
                <w:rFonts w:ascii="Arial" w:eastAsia="Arial" w:hAnsi="Arial" w:cs="Arial"/>
                <w:sz w:val="16"/>
                <w:szCs w:val="16"/>
              </w:rPr>
            </w:pPr>
          </w:p>
          <w:p w14:paraId="3676A5F5" w14:textId="77777777" w:rsidR="00E13FCD" w:rsidRPr="00126355" w:rsidRDefault="00E13FCD" w:rsidP="00B93F8C">
            <w:pPr>
              <w:rPr>
                <w:rFonts w:ascii="Arial" w:eastAsia="Arial" w:hAnsi="Arial" w:cs="Arial"/>
                <w:sz w:val="16"/>
                <w:szCs w:val="16"/>
              </w:rPr>
            </w:pPr>
          </w:p>
          <w:p w14:paraId="00C977A8" w14:textId="77777777" w:rsidR="00E13FCD" w:rsidRPr="00126355" w:rsidRDefault="00E13FCD" w:rsidP="00B93F8C">
            <w:pPr>
              <w:rPr>
                <w:rFonts w:ascii="Arial" w:eastAsia="Arial" w:hAnsi="Arial" w:cs="Arial"/>
                <w:sz w:val="16"/>
                <w:szCs w:val="16"/>
              </w:rPr>
            </w:pPr>
          </w:p>
          <w:p w14:paraId="4C001EBA" w14:textId="77777777" w:rsidR="00E13FCD" w:rsidRPr="00126355" w:rsidRDefault="00E13FCD" w:rsidP="00B93F8C">
            <w:pPr>
              <w:rPr>
                <w:rFonts w:ascii="Arial" w:eastAsia="Arial" w:hAnsi="Arial" w:cs="Arial"/>
                <w:sz w:val="16"/>
                <w:szCs w:val="16"/>
              </w:rPr>
            </w:pPr>
          </w:p>
          <w:p w14:paraId="3BA7B657" w14:textId="77777777" w:rsidR="00E13FCD" w:rsidRPr="00126355" w:rsidRDefault="00E13FCD" w:rsidP="00B93F8C">
            <w:pPr>
              <w:rPr>
                <w:rFonts w:ascii="Arial" w:eastAsia="Arial" w:hAnsi="Arial" w:cs="Arial"/>
                <w:sz w:val="16"/>
                <w:szCs w:val="16"/>
              </w:rPr>
            </w:pPr>
          </w:p>
          <w:p w14:paraId="2C0AF4B5" w14:textId="77777777" w:rsidR="00E13FCD" w:rsidRPr="00126355" w:rsidRDefault="00E13FCD" w:rsidP="00B93F8C">
            <w:pPr>
              <w:rPr>
                <w:rFonts w:ascii="Arial" w:eastAsia="Arial" w:hAnsi="Arial" w:cs="Arial"/>
                <w:sz w:val="16"/>
                <w:szCs w:val="16"/>
              </w:rPr>
            </w:pPr>
          </w:p>
          <w:p w14:paraId="3B5A9A12" w14:textId="77777777" w:rsidR="00E13FCD" w:rsidRPr="00126355" w:rsidRDefault="00E13FCD" w:rsidP="00B93F8C">
            <w:pPr>
              <w:rPr>
                <w:rFonts w:ascii="Arial" w:eastAsia="Arial" w:hAnsi="Arial" w:cs="Arial"/>
                <w:sz w:val="16"/>
                <w:szCs w:val="16"/>
              </w:rPr>
            </w:pPr>
          </w:p>
          <w:p w14:paraId="1DD587F9" w14:textId="77777777" w:rsidR="00E13FCD" w:rsidRPr="00126355" w:rsidRDefault="00E13FCD" w:rsidP="00B93F8C">
            <w:pPr>
              <w:rPr>
                <w:rFonts w:ascii="Arial" w:eastAsia="Arial" w:hAnsi="Arial" w:cs="Arial"/>
                <w:sz w:val="16"/>
                <w:szCs w:val="16"/>
              </w:rPr>
            </w:pPr>
          </w:p>
          <w:p w14:paraId="23CE105C" w14:textId="77777777" w:rsidR="00E13FCD" w:rsidRPr="00126355" w:rsidRDefault="00E13FCD" w:rsidP="00B93F8C">
            <w:pPr>
              <w:jc w:val="center"/>
              <w:rPr>
                <w:rFonts w:ascii="Arial" w:eastAsia="Arial" w:hAnsi="Arial" w:cs="Arial"/>
                <w:sz w:val="16"/>
                <w:szCs w:val="16"/>
              </w:rPr>
            </w:pPr>
            <w:r w:rsidRPr="00126355">
              <w:rPr>
                <w:rFonts w:ascii="Arial" w:eastAsia="Arial" w:hAnsi="Arial" w:cs="Arial"/>
                <w:sz w:val="16"/>
                <w:szCs w:val="16"/>
              </w:rPr>
              <w:t>9x12=120</w:t>
            </w:r>
          </w:p>
          <w:p w14:paraId="3356560A" w14:textId="77777777" w:rsidR="00E13FCD" w:rsidRPr="00126355" w:rsidRDefault="00E13FCD" w:rsidP="00B93F8C">
            <w:pPr>
              <w:rPr>
                <w:rFonts w:ascii="Arial" w:eastAsia="Arial" w:hAnsi="Arial" w:cs="Arial"/>
                <w:sz w:val="16"/>
                <w:szCs w:val="16"/>
              </w:rPr>
            </w:pPr>
          </w:p>
        </w:tc>
        <w:tc>
          <w:tcPr>
            <w:tcW w:w="1418" w:type="dxa"/>
            <w:tcBorders>
              <w:top w:val="single" w:sz="4" w:space="0" w:color="000000"/>
              <w:left w:val="single" w:sz="4" w:space="0" w:color="000000"/>
              <w:bottom w:val="single" w:sz="4" w:space="0" w:color="000000"/>
              <w:right w:val="single" w:sz="4" w:space="0" w:color="000000"/>
            </w:tcBorders>
          </w:tcPr>
          <w:p w14:paraId="122F9574" w14:textId="77777777" w:rsidR="00E13FCD" w:rsidRPr="00126355" w:rsidRDefault="00E13FCD" w:rsidP="00B93F8C">
            <w:pPr>
              <w:jc w:val="center"/>
              <w:rPr>
                <w:rFonts w:ascii="Arial" w:eastAsia="Arial" w:hAnsi="Arial" w:cs="Arial"/>
                <w:sz w:val="16"/>
                <w:szCs w:val="16"/>
              </w:rPr>
            </w:pPr>
          </w:p>
          <w:p w14:paraId="4685321F" w14:textId="77777777" w:rsidR="00E13FCD" w:rsidRPr="00126355" w:rsidRDefault="00E13FCD" w:rsidP="00B93F8C">
            <w:pPr>
              <w:jc w:val="center"/>
              <w:rPr>
                <w:rFonts w:ascii="Arial" w:eastAsia="Arial" w:hAnsi="Arial" w:cs="Arial"/>
                <w:sz w:val="16"/>
                <w:szCs w:val="16"/>
              </w:rPr>
            </w:pPr>
          </w:p>
          <w:p w14:paraId="7EE0A4D4" w14:textId="77777777" w:rsidR="00E13FCD" w:rsidRPr="00126355" w:rsidRDefault="00E13FCD" w:rsidP="00B93F8C">
            <w:pPr>
              <w:jc w:val="center"/>
              <w:rPr>
                <w:rFonts w:ascii="Arial" w:eastAsia="Arial" w:hAnsi="Arial" w:cs="Arial"/>
                <w:sz w:val="16"/>
                <w:szCs w:val="16"/>
              </w:rPr>
            </w:pPr>
          </w:p>
          <w:p w14:paraId="0B20437E" w14:textId="77777777" w:rsidR="00E13FCD" w:rsidRPr="00126355" w:rsidRDefault="00E13FCD" w:rsidP="00B93F8C">
            <w:pPr>
              <w:jc w:val="center"/>
              <w:rPr>
                <w:rFonts w:ascii="Arial" w:eastAsia="Arial" w:hAnsi="Arial" w:cs="Arial"/>
                <w:sz w:val="16"/>
                <w:szCs w:val="16"/>
              </w:rPr>
            </w:pPr>
          </w:p>
          <w:p w14:paraId="6FC9F098" w14:textId="77777777" w:rsidR="00E13FCD" w:rsidRPr="00126355" w:rsidRDefault="00E13FCD" w:rsidP="00B93F8C">
            <w:pPr>
              <w:jc w:val="center"/>
              <w:rPr>
                <w:rFonts w:ascii="Arial" w:eastAsia="Arial" w:hAnsi="Arial" w:cs="Arial"/>
                <w:sz w:val="16"/>
                <w:szCs w:val="16"/>
              </w:rPr>
            </w:pPr>
          </w:p>
          <w:p w14:paraId="311FDD6C" w14:textId="77777777" w:rsidR="00E13FCD" w:rsidRPr="00126355" w:rsidRDefault="00E13FCD" w:rsidP="00B93F8C">
            <w:pPr>
              <w:jc w:val="center"/>
              <w:rPr>
                <w:rFonts w:ascii="Arial" w:eastAsia="Arial" w:hAnsi="Arial" w:cs="Arial"/>
                <w:sz w:val="16"/>
                <w:szCs w:val="16"/>
              </w:rPr>
            </w:pPr>
          </w:p>
          <w:p w14:paraId="2E7E48C9" w14:textId="77777777" w:rsidR="00E13FCD" w:rsidRPr="00126355" w:rsidRDefault="00E13FCD" w:rsidP="00B93F8C">
            <w:pPr>
              <w:jc w:val="center"/>
              <w:rPr>
                <w:rFonts w:ascii="Arial" w:eastAsia="Arial" w:hAnsi="Arial" w:cs="Arial"/>
                <w:sz w:val="16"/>
                <w:szCs w:val="16"/>
              </w:rPr>
            </w:pPr>
          </w:p>
          <w:p w14:paraId="3DBB049C" w14:textId="77777777" w:rsidR="00E13FCD" w:rsidRPr="00126355" w:rsidRDefault="00E13FCD" w:rsidP="00B93F8C">
            <w:pPr>
              <w:jc w:val="center"/>
              <w:rPr>
                <w:rFonts w:ascii="Arial" w:eastAsia="Arial" w:hAnsi="Arial" w:cs="Arial"/>
                <w:sz w:val="16"/>
                <w:szCs w:val="16"/>
              </w:rPr>
            </w:pPr>
          </w:p>
          <w:p w14:paraId="4AACBA59" w14:textId="77777777" w:rsidR="00E13FCD" w:rsidRPr="00126355" w:rsidRDefault="00E13FCD" w:rsidP="00B93F8C">
            <w:pPr>
              <w:jc w:val="center"/>
              <w:rPr>
                <w:rFonts w:ascii="Arial" w:eastAsia="Arial" w:hAnsi="Arial" w:cs="Arial"/>
                <w:sz w:val="16"/>
                <w:szCs w:val="16"/>
              </w:rPr>
            </w:pPr>
          </w:p>
          <w:p w14:paraId="5F75D4D4" w14:textId="77777777" w:rsidR="00E13FCD" w:rsidRPr="00126355" w:rsidRDefault="00E13FCD" w:rsidP="00B93F8C">
            <w:pPr>
              <w:jc w:val="center"/>
              <w:rPr>
                <w:rFonts w:ascii="Arial" w:eastAsia="Arial" w:hAnsi="Arial" w:cs="Arial"/>
                <w:sz w:val="16"/>
                <w:szCs w:val="16"/>
              </w:rPr>
            </w:pPr>
            <w:r w:rsidRPr="00126355">
              <w:rPr>
                <w:rFonts w:ascii="Arial" w:eastAsia="Arial" w:hAnsi="Arial" w:cs="Arial"/>
                <w:sz w:val="16"/>
                <w:szCs w:val="16"/>
              </w:rPr>
              <w:t>R$</w:t>
            </w:r>
          </w:p>
        </w:tc>
      </w:tr>
      <w:tr w:rsidR="00E13FCD" w:rsidRPr="00126355" w14:paraId="2B1F7C1F" w14:textId="77777777" w:rsidTr="00B93F8C">
        <w:trPr>
          <w:gridAfter w:val="1"/>
          <w:wAfter w:w="1882" w:type="dxa"/>
          <w:trHeight w:val="1274"/>
        </w:trPr>
        <w:tc>
          <w:tcPr>
            <w:tcW w:w="796" w:type="dxa"/>
            <w:tcBorders>
              <w:top w:val="single" w:sz="4" w:space="0" w:color="000000"/>
              <w:left w:val="single" w:sz="4" w:space="0" w:color="000000"/>
              <w:bottom w:val="single" w:sz="4" w:space="0" w:color="000000"/>
              <w:right w:val="single" w:sz="4" w:space="0" w:color="000000"/>
            </w:tcBorders>
          </w:tcPr>
          <w:p w14:paraId="36F57C32" w14:textId="77777777" w:rsidR="00E13FCD" w:rsidRPr="00126355" w:rsidRDefault="00E13FCD" w:rsidP="00B93F8C">
            <w:pPr>
              <w:pBdr>
                <w:top w:val="nil"/>
                <w:left w:val="nil"/>
                <w:bottom w:val="nil"/>
                <w:right w:val="nil"/>
                <w:between w:val="nil"/>
              </w:pBdr>
              <w:spacing w:before="8"/>
              <w:rPr>
                <w:rFonts w:ascii="Arial" w:eastAsia="Arial" w:hAnsi="Arial" w:cs="Arial"/>
                <w:color w:val="000000"/>
                <w:sz w:val="16"/>
                <w:szCs w:val="16"/>
              </w:rPr>
            </w:pPr>
          </w:p>
          <w:p w14:paraId="02AA68F4" w14:textId="77777777" w:rsidR="00E13FCD" w:rsidRPr="00126355" w:rsidRDefault="00E13FCD" w:rsidP="00B93F8C">
            <w:pPr>
              <w:pBdr>
                <w:top w:val="nil"/>
                <w:left w:val="nil"/>
                <w:bottom w:val="nil"/>
                <w:right w:val="nil"/>
                <w:between w:val="nil"/>
              </w:pBdr>
              <w:ind w:left="4"/>
              <w:jc w:val="center"/>
              <w:rPr>
                <w:rFonts w:ascii="Arial" w:eastAsia="Arial" w:hAnsi="Arial" w:cs="Arial"/>
                <w:color w:val="000000"/>
                <w:sz w:val="16"/>
                <w:szCs w:val="16"/>
              </w:rPr>
            </w:pPr>
          </w:p>
          <w:p w14:paraId="5E890380" w14:textId="77777777" w:rsidR="00E13FCD" w:rsidRPr="00126355" w:rsidRDefault="00E13FCD" w:rsidP="00B93F8C">
            <w:pPr>
              <w:pBdr>
                <w:top w:val="nil"/>
                <w:left w:val="nil"/>
                <w:bottom w:val="nil"/>
                <w:right w:val="nil"/>
                <w:between w:val="nil"/>
              </w:pBdr>
              <w:ind w:left="4"/>
              <w:jc w:val="center"/>
              <w:rPr>
                <w:rFonts w:ascii="Arial" w:eastAsia="Arial" w:hAnsi="Arial" w:cs="Arial"/>
                <w:color w:val="000000"/>
                <w:sz w:val="16"/>
                <w:szCs w:val="16"/>
              </w:rPr>
            </w:pPr>
            <w:r w:rsidRPr="00126355">
              <w:rPr>
                <w:rFonts w:ascii="Arial" w:eastAsia="Arial" w:hAnsi="Arial" w:cs="Arial"/>
                <w:color w:val="000000"/>
                <w:sz w:val="16"/>
                <w:szCs w:val="16"/>
              </w:rPr>
              <w:t>2</w:t>
            </w:r>
          </w:p>
        </w:tc>
        <w:tc>
          <w:tcPr>
            <w:tcW w:w="1075" w:type="dxa"/>
            <w:tcBorders>
              <w:top w:val="single" w:sz="4" w:space="0" w:color="000000"/>
              <w:left w:val="single" w:sz="4" w:space="0" w:color="000000"/>
              <w:bottom w:val="single" w:sz="4" w:space="0" w:color="000000"/>
              <w:right w:val="single" w:sz="4" w:space="0" w:color="000000"/>
            </w:tcBorders>
          </w:tcPr>
          <w:p w14:paraId="49581B72" w14:textId="77777777" w:rsidR="00E13FCD" w:rsidRPr="00126355" w:rsidRDefault="00E13FCD" w:rsidP="00B93F8C">
            <w:pPr>
              <w:pBdr>
                <w:top w:val="nil"/>
                <w:left w:val="nil"/>
                <w:bottom w:val="nil"/>
                <w:right w:val="nil"/>
                <w:between w:val="nil"/>
              </w:pBdr>
              <w:spacing w:before="8"/>
              <w:rPr>
                <w:rFonts w:ascii="Arial" w:eastAsia="Arial" w:hAnsi="Arial" w:cs="Arial"/>
                <w:color w:val="000000"/>
                <w:sz w:val="16"/>
                <w:szCs w:val="16"/>
              </w:rPr>
            </w:pPr>
          </w:p>
          <w:p w14:paraId="5421BC01" w14:textId="77777777" w:rsidR="00E13FCD" w:rsidRPr="00126355" w:rsidRDefault="00E13FCD" w:rsidP="00B93F8C">
            <w:pPr>
              <w:pBdr>
                <w:top w:val="nil"/>
                <w:left w:val="nil"/>
                <w:bottom w:val="nil"/>
                <w:right w:val="nil"/>
                <w:between w:val="nil"/>
              </w:pBdr>
              <w:ind w:left="98"/>
              <w:jc w:val="center"/>
              <w:rPr>
                <w:rFonts w:ascii="Arial" w:eastAsia="Arial" w:hAnsi="Arial" w:cs="Arial"/>
                <w:color w:val="000000"/>
                <w:sz w:val="16"/>
                <w:szCs w:val="16"/>
              </w:rPr>
            </w:pPr>
          </w:p>
          <w:p w14:paraId="2D36592B" w14:textId="77777777" w:rsidR="00E13FCD" w:rsidRPr="00126355" w:rsidRDefault="00E13FCD" w:rsidP="00B93F8C">
            <w:pPr>
              <w:pBdr>
                <w:top w:val="nil"/>
                <w:left w:val="nil"/>
                <w:bottom w:val="nil"/>
                <w:right w:val="nil"/>
                <w:between w:val="nil"/>
              </w:pBdr>
              <w:ind w:left="98"/>
              <w:jc w:val="center"/>
              <w:rPr>
                <w:rFonts w:ascii="Arial" w:eastAsia="Arial" w:hAnsi="Arial" w:cs="Arial"/>
                <w:color w:val="000000"/>
                <w:sz w:val="16"/>
                <w:szCs w:val="16"/>
              </w:rPr>
            </w:pPr>
            <w:r w:rsidRPr="00126355">
              <w:rPr>
                <w:rFonts w:ascii="Arial" w:eastAsia="Arial" w:hAnsi="Arial" w:cs="Arial"/>
                <w:color w:val="000000"/>
                <w:sz w:val="16"/>
                <w:szCs w:val="16"/>
              </w:rPr>
              <w:t>376172-0</w:t>
            </w:r>
          </w:p>
        </w:tc>
        <w:tc>
          <w:tcPr>
            <w:tcW w:w="4363" w:type="dxa"/>
            <w:tcBorders>
              <w:top w:val="single" w:sz="4" w:space="0" w:color="000000"/>
              <w:left w:val="single" w:sz="4" w:space="0" w:color="000000"/>
              <w:bottom w:val="single" w:sz="4" w:space="0" w:color="000000"/>
              <w:right w:val="single" w:sz="4" w:space="0" w:color="000000"/>
            </w:tcBorders>
          </w:tcPr>
          <w:p w14:paraId="19078231" w14:textId="77777777" w:rsidR="00E13FCD" w:rsidRPr="00126355" w:rsidRDefault="00E13FCD" w:rsidP="00B93F8C">
            <w:pPr>
              <w:pBdr>
                <w:top w:val="nil"/>
                <w:left w:val="nil"/>
                <w:bottom w:val="nil"/>
                <w:right w:val="nil"/>
                <w:between w:val="nil"/>
              </w:pBdr>
              <w:spacing w:before="54"/>
              <w:ind w:left="55" w:right="53"/>
              <w:jc w:val="both"/>
              <w:rPr>
                <w:rFonts w:ascii="Arial" w:eastAsia="Arial" w:hAnsi="Arial" w:cs="Arial"/>
                <w:color w:val="000000"/>
                <w:sz w:val="16"/>
                <w:szCs w:val="16"/>
              </w:rPr>
            </w:pPr>
            <w:r w:rsidRPr="00126355">
              <w:rPr>
                <w:rFonts w:ascii="Arial" w:eastAsia="Arial" w:hAnsi="Arial" w:cs="Arial"/>
                <w:color w:val="000000"/>
                <w:sz w:val="16"/>
                <w:szCs w:val="16"/>
              </w:rPr>
              <w:t>Software Integrado para Gestão da Receita (Arrecadação Municipal) composto de módulos via Browse (Navegador): mobiliário, imobiliário, receitas diversas, ITBI, Cemitério, Água e Esgoto e NFE de Serviços.</w:t>
            </w:r>
          </w:p>
        </w:tc>
        <w:tc>
          <w:tcPr>
            <w:tcW w:w="850" w:type="dxa"/>
            <w:tcBorders>
              <w:top w:val="single" w:sz="4" w:space="0" w:color="000000"/>
              <w:left w:val="single" w:sz="4" w:space="0" w:color="000000"/>
              <w:bottom w:val="single" w:sz="4" w:space="0" w:color="000000"/>
              <w:right w:val="single" w:sz="4" w:space="0" w:color="000000"/>
            </w:tcBorders>
          </w:tcPr>
          <w:p w14:paraId="501A54C9" w14:textId="77777777" w:rsidR="00E13FCD" w:rsidRPr="00126355" w:rsidRDefault="00E13FCD" w:rsidP="00B93F8C">
            <w:pPr>
              <w:jc w:val="center"/>
              <w:rPr>
                <w:rFonts w:ascii="Arial" w:eastAsia="Arial" w:hAnsi="Arial" w:cs="Arial"/>
                <w:sz w:val="16"/>
                <w:szCs w:val="16"/>
              </w:rPr>
            </w:pPr>
          </w:p>
          <w:p w14:paraId="1D338BB2" w14:textId="77777777" w:rsidR="00E13FCD" w:rsidRPr="00126355" w:rsidRDefault="00E13FCD" w:rsidP="00B93F8C">
            <w:pPr>
              <w:jc w:val="center"/>
              <w:rPr>
                <w:rFonts w:ascii="Arial" w:eastAsia="Arial" w:hAnsi="Arial" w:cs="Arial"/>
                <w:sz w:val="16"/>
                <w:szCs w:val="16"/>
              </w:rPr>
            </w:pPr>
          </w:p>
          <w:p w14:paraId="5D82FBFC" w14:textId="77777777" w:rsidR="00E13FCD" w:rsidRPr="00126355" w:rsidRDefault="00E13FCD" w:rsidP="00B93F8C">
            <w:pPr>
              <w:jc w:val="center"/>
              <w:rPr>
                <w:rFonts w:ascii="Arial" w:eastAsia="Arial" w:hAnsi="Arial" w:cs="Arial"/>
                <w:sz w:val="16"/>
                <w:szCs w:val="16"/>
              </w:rPr>
            </w:pPr>
            <w:r w:rsidRPr="00126355">
              <w:rPr>
                <w:rFonts w:ascii="Arial" w:eastAsia="Arial" w:hAnsi="Arial" w:cs="Arial"/>
                <w:sz w:val="16"/>
                <w:szCs w:val="16"/>
              </w:rPr>
              <w:t>Licença</w:t>
            </w:r>
          </w:p>
        </w:tc>
        <w:tc>
          <w:tcPr>
            <w:tcW w:w="709" w:type="dxa"/>
            <w:tcBorders>
              <w:top w:val="single" w:sz="4" w:space="0" w:color="000000"/>
              <w:left w:val="single" w:sz="4" w:space="0" w:color="000000"/>
              <w:bottom w:val="single" w:sz="4" w:space="0" w:color="000000"/>
              <w:right w:val="single" w:sz="4" w:space="0" w:color="000000"/>
            </w:tcBorders>
          </w:tcPr>
          <w:p w14:paraId="0509E7F7" w14:textId="77777777" w:rsidR="00E13FCD" w:rsidRPr="00126355" w:rsidRDefault="00E13FCD" w:rsidP="00B93F8C">
            <w:pPr>
              <w:rPr>
                <w:rFonts w:ascii="Arial" w:eastAsia="Arial" w:hAnsi="Arial" w:cs="Arial"/>
                <w:sz w:val="16"/>
                <w:szCs w:val="16"/>
              </w:rPr>
            </w:pPr>
          </w:p>
          <w:p w14:paraId="6814940B" w14:textId="77777777" w:rsidR="00E13FCD" w:rsidRPr="00126355" w:rsidRDefault="00E13FCD" w:rsidP="00B93F8C">
            <w:pPr>
              <w:rPr>
                <w:rFonts w:ascii="Arial" w:eastAsia="Arial" w:hAnsi="Arial" w:cs="Arial"/>
                <w:sz w:val="16"/>
                <w:szCs w:val="16"/>
              </w:rPr>
            </w:pPr>
          </w:p>
          <w:p w14:paraId="7880555D" w14:textId="77777777" w:rsidR="00E13FCD" w:rsidRPr="00126355" w:rsidRDefault="00E13FCD" w:rsidP="00B93F8C">
            <w:pPr>
              <w:jc w:val="center"/>
              <w:rPr>
                <w:rFonts w:ascii="Arial" w:eastAsia="Arial" w:hAnsi="Arial" w:cs="Arial"/>
                <w:sz w:val="16"/>
                <w:szCs w:val="16"/>
              </w:rPr>
            </w:pPr>
            <w:r w:rsidRPr="00126355">
              <w:rPr>
                <w:rFonts w:ascii="Arial" w:eastAsia="Arial" w:hAnsi="Arial" w:cs="Arial"/>
                <w:sz w:val="16"/>
                <w:szCs w:val="16"/>
              </w:rPr>
              <w:t>Finan.</w:t>
            </w:r>
          </w:p>
        </w:tc>
        <w:tc>
          <w:tcPr>
            <w:tcW w:w="992" w:type="dxa"/>
            <w:tcBorders>
              <w:top w:val="single" w:sz="4" w:space="0" w:color="000000"/>
              <w:left w:val="single" w:sz="4" w:space="0" w:color="000000"/>
              <w:bottom w:val="single" w:sz="4" w:space="0" w:color="000000"/>
              <w:right w:val="single" w:sz="4" w:space="0" w:color="000000"/>
            </w:tcBorders>
          </w:tcPr>
          <w:p w14:paraId="6E57DC26" w14:textId="77777777" w:rsidR="00E13FCD" w:rsidRPr="00126355" w:rsidRDefault="00E13FCD" w:rsidP="00B93F8C">
            <w:pPr>
              <w:rPr>
                <w:rFonts w:ascii="Arial" w:eastAsia="Arial" w:hAnsi="Arial" w:cs="Arial"/>
                <w:sz w:val="16"/>
                <w:szCs w:val="16"/>
              </w:rPr>
            </w:pPr>
          </w:p>
          <w:p w14:paraId="3BA59850" w14:textId="77777777" w:rsidR="00E13FCD" w:rsidRPr="00126355" w:rsidRDefault="00E13FCD" w:rsidP="00B93F8C">
            <w:pPr>
              <w:rPr>
                <w:rFonts w:ascii="Arial" w:eastAsia="Arial" w:hAnsi="Arial" w:cs="Arial"/>
                <w:sz w:val="16"/>
                <w:szCs w:val="16"/>
              </w:rPr>
            </w:pPr>
          </w:p>
          <w:p w14:paraId="5AD10E4D" w14:textId="77777777" w:rsidR="00E13FCD" w:rsidRPr="00126355" w:rsidRDefault="00E13FCD" w:rsidP="00B93F8C">
            <w:pPr>
              <w:jc w:val="center"/>
              <w:rPr>
                <w:rFonts w:ascii="Arial" w:eastAsia="Arial" w:hAnsi="Arial" w:cs="Arial"/>
                <w:sz w:val="16"/>
                <w:szCs w:val="16"/>
              </w:rPr>
            </w:pPr>
            <w:r w:rsidRPr="00126355">
              <w:rPr>
                <w:rFonts w:ascii="Arial" w:eastAsia="Arial" w:hAnsi="Arial" w:cs="Arial"/>
                <w:sz w:val="16"/>
                <w:szCs w:val="16"/>
              </w:rPr>
              <w:t>3x12=36</w:t>
            </w:r>
          </w:p>
        </w:tc>
        <w:tc>
          <w:tcPr>
            <w:tcW w:w="1418" w:type="dxa"/>
            <w:tcBorders>
              <w:top w:val="single" w:sz="4" w:space="0" w:color="000000"/>
              <w:left w:val="single" w:sz="4" w:space="0" w:color="000000"/>
              <w:bottom w:val="single" w:sz="4" w:space="0" w:color="000000"/>
              <w:right w:val="single" w:sz="4" w:space="0" w:color="000000"/>
            </w:tcBorders>
          </w:tcPr>
          <w:p w14:paraId="211E86A0" w14:textId="77777777" w:rsidR="00E13FCD" w:rsidRPr="00126355" w:rsidRDefault="00E13FCD" w:rsidP="00B93F8C">
            <w:pPr>
              <w:jc w:val="center"/>
              <w:rPr>
                <w:rFonts w:ascii="Arial" w:eastAsia="Arial" w:hAnsi="Arial" w:cs="Arial"/>
                <w:sz w:val="16"/>
                <w:szCs w:val="16"/>
              </w:rPr>
            </w:pPr>
            <w:r w:rsidRPr="00126355">
              <w:rPr>
                <w:rFonts w:ascii="Arial" w:eastAsia="Arial" w:hAnsi="Arial" w:cs="Arial"/>
                <w:sz w:val="16"/>
                <w:szCs w:val="16"/>
              </w:rPr>
              <w:t>R$</w:t>
            </w:r>
          </w:p>
        </w:tc>
      </w:tr>
      <w:tr w:rsidR="00E13FCD" w:rsidRPr="00126355" w14:paraId="608E13D2" w14:textId="77777777" w:rsidTr="00B93F8C">
        <w:trPr>
          <w:gridAfter w:val="1"/>
          <w:wAfter w:w="1882" w:type="dxa"/>
          <w:trHeight w:val="981"/>
        </w:trPr>
        <w:tc>
          <w:tcPr>
            <w:tcW w:w="796" w:type="dxa"/>
            <w:tcBorders>
              <w:top w:val="single" w:sz="4" w:space="0" w:color="000000"/>
              <w:left w:val="single" w:sz="4" w:space="0" w:color="000000"/>
              <w:bottom w:val="single" w:sz="4" w:space="0" w:color="000000"/>
              <w:right w:val="single" w:sz="4" w:space="0" w:color="000000"/>
            </w:tcBorders>
          </w:tcPr>
          <w:p w14:paraId="71E97C7D" w14:textId="77777777" w:rsidR="00E13FCD" w:rsidRPr="00126355" w:rsidRDefault="00E13FCD" w:rsidP="00B93F8C">
            <w:pPr>
              <w:pBdr>
                <w:top w:val="nil"/>
                <w:left w:val="nil"/>
                <w:bottom w:val="nil"/>
                <w:right w:val="nil"/>
                <w:between w:val="nil"/>
              </w:pBdr>
              <w:rPr>
                <w:rFonts w:ascii="Arial" w:eastAsia="Arial" w:hAnsi="Arial" w:cs="Arial"/>
                <w:color w:val="000000"/>
                <w:sz w:val="16"/>
                <w:szCs w:val="16"/>
              </w:rPr>
            </w:pPr>
          </w:p>
          <w:p w14:paraId="2559AF56" w14:textId="77777777" w:rsidR="00E13FCD" w:rsidRPr="00126355" w:rsidRDefault="00E13FCD" w:rsidP="00B93F8C">
            <w:pPr>
              <w:pBdr>
                <w:top w:val="nil"/>
                <w:left w:val="nil"/>
                <w:bottom w:val="nil"/>
                <w:right w:val="nil"/>
                <w:between w:val="nil"/>
              </w:pBdr>
              <w:spacing w:before="168"/>
              <w:ind w:left="4"/>
              <w:jc w:val="center"/>
              <w:rPr>
                <w:rFonts w:ascii="Arial" w:eastAsia="Arial" w:hAnsi="Arial" w:cs="Arial"/>
                <w:color w:val="000000"/>
                <w:sz w:val="16"/>
                <w:szCs w:val="16"/>
              </w:rPr>
            </w:pPr>
            <w:r w:rsidRPr="00126355">
              <w:rPr>
                <w:rFonts w:ascii="Arial" w:eastAsia="Arial" w:hAnsi="Arial" w:cs="Arial"/>
                <w:color w:val="000000"/>
                <w:sz w:val="16"/>
                <w:szCs w:val="16"/>
              </w:rPr>
              <w:t>3</w:t>
            </w:r>
          </w:p>
        </w:tc>
        <w:tc>
          <w:tcPr>
            <w:tcW w:w="1075" w:type="dxa"/>
            <w:tcBorders>
              <w:top w:val="single" w:sz="4" w:space="0" w:color="000000"/>
              <w:left w:val="single" w:sz="4" w:space="0" w:color="000000"/>
              <w:bottom w:val="single" w:sz="4" w:space="0" w:color="000000"/>
              <w:right w:val="single" w:sz="4" w:space="0" w:color="000000"/>
            </w:tcBorders>
          </w:tcPr>
          <w:p w14:paraId="7CA84DAE" w14:textId="77777777" w:rsidR="00E13FCD" w:rsidRPr="00126355" w:rsidRDefault="00E13FCD" w:rsidP="00B93F8C">
            <w:pPr>
              <w:pBdr>
                <w:top w:val="nil"/>
                <w:left w:val="nil"/>
                <w:bottom w:val="nil"/>
                <w:right w:val="nil"/>
                <w:between w:val="nil"/>
              </w:pBdr>
              <w:rPr>
                <w:rFonts w:ascii="Arial" w:eastAsia="Arial" w:hAnsi="Arial" w:cs="Arial"/>
                <w:color w:val="000000"/>
                <w:sz w:val="16"/>
                <w:szCs w:val="16"/>
              </w:rPr>
            </w:pPr>
          </w:p>
          <w:p w14:paraId="5FB90B70" w14:textId="77777777" w:rsidR="00E13FCD" w:rsidRPr="00126355" w:rsidRDefault="00E13FCD" w:rsidP="00B93F8C">
            <w:pPr>
              <w:pBdr>
                <w:top w:val="nil"/>
                <w:left w:val="nil"/>
                <w:bottom w:val="nil"/>
                <w:right w:val="nil"/>
                <w:between w:val="nil"/>
              </w:pBdr>
              <w:rPr>
                <w:rFonts w:ascii="Arial" w:eastAsia="Arial" w:hAnsi="Arial" w:cs="Arial"/>
                <w:color w:val="000000"/>
                <w:sz w:val="16"/>
                <w:szCs w:val="16"/>
              </w:rPr>
            </w:pPr>
          </w:p>
          <w:p w14:paraId="58F8B202" w14:textId="77777777" w:rsidR="00E13FCD" w:rsidRPr="00126355" w:rsidRDefault="00E13FCD" w:rsidP="00B93F8C">
            <w:pPr>
              <w:pBdr>
                <w:top w:val="nil"/>
                <w:left w:val="nil"/>
                <w:bottom w:val="nil"/>
                <w:right w:val="nil"/>
                <w:between w:val="nil"/>
              </w:pBdr>
              <w:jc w:val="center"/>
              <w:rPr>
                <w:rFonts w:ascii="Arial" w:eastAsia="Arial" w:hAnsi="Arial" w:cs="Arial"/>
                <w:color w:val="000000"/>
                <w:sz w:val="16"/>
                <w:szCs w:val="16"/>
              </w:rPr>
            </w:pPr>
            <w:r w:rsidRPr="00126355">
              <w:rPr>
                <w:rFonts w:ascii="Arial" w:eastAsia="Arial" w:hAnsi="Arial" w:cs="Arial"/>
                <w:color w:val="000000"/>
                <w:sz w:val="16"/>
                <w:szCs w:val="16"/>
              </w:rPr>
              <w:t>0001774</w:t>
            </w:r>
          </w:p>
        </w:tc>
        <w:tc>
          <w:tcPr>
            <w:tcW w:w="4363" w:type="dxa"/>
            <w:tcBorders>
              <w:top w:val="single" w:sz="4" w:space="0" w:color="000000"/>
              <w:left w:val="single" w:sz="4" w:space="0" w:color="000000"/>
              <w:bottom w:val="single" w:sz="4" w:space="0" w:color="000000"/>
              <w:right w:val="single" w:sz="4" w:space="0" w:color="000000"/>
            </w:tcBorders>
          </w:tcPr>
          <w:p w14:paraId="57D1ED43" w14:textId="77777777" w:rsidR="00E13FCD" w:rsidRPr="00126355" w:rsidRDefault="00E13FCD" w:rsidP="00B93F8C">
            <w:pPr>
              <w:pBdr>
                <w:top w:val="nil"/>
                <w:left w:val="nil"/>
                <w:bottom w:val="nil"/>
                <w:right w:val="nil"/>
                <w:between w:val="nil"/>
              </w:pBdr>
              <w:spacing w:before="52" w:line="241" w:lineRule="auto"/>
              <w:ind w:left="55" w:right="54"/>
              <w:jc w:val="both"/>
              <w:rPr>
                <w:rFonts w:ascii="Arial" w:eastAsia="Arial" w:hAnsi="Arial" w:cs="Arial"/>
                <w:color w:val="000000"/>
                <w:sz w:val="16"/>
                <w:szCs w:val="16"/>
              </w:rPr>
            </w:pPr>
            <w:r w:rsidRPr="00126355">
              <w:rPr>
                <w:rFonts w:ascii="Arial" w:eastAsia="Arial" w:hAnsi="Arial" w:cs="Arial"/>
                <w:color w:val="000000"/>
                <w:sz w:val="16"/>
                <w:szCs w:val="16"/>
              </w:rPr>
              <w:t>Software Integrado para Gestão de Recursos Humanos e Folha de Pagamento composto de módulos: emissão de Holerite via Browse (Navegador);</w:t>
            </w:r>
          </w:p>
        </w:tc>
        <w:tc>
          <w:tcPr>
            <w:tcW w:w="850" w:type="dxa"/>
            <w:tcBorders>
              <w:top w:val="single" w:sz="4" w:space="0" w:color="000000"/>
              <w:left w:val="single" w:sz="4" w:space="0" w:color="000000"/>
              <w:bottom w:val="single" w:sz="4" w:space="0" w:color="000000"/>
              <w:right w:val="single" w:sz="4" w:space="0" w:color="000000"/>
            </w:tcBorders>
          </w:tcPr>
          <w:p w14:paraId="2B880AD1" w14:textId="77777777" w:rsidR="00E13FCD" w:rsidRPr="00126355" w:rsidRDefault="00E13FCD" w:rsidP="00B93F8C">
            <w:pPr>
              <w:jc w:val="center"/>
              <w:rPr>
                <w:rFonts w:ascii="Arial" w:eastAsia="Arial" w:hAnsi="Arial" w:cs="Arial"/>
                <w:sz w:val="16"/>
                <w:szCs w:val="16"/>
              </w:rPr>
            </w:pPr>
          </w:p>
          <w:p w14:paraId="1D13C7D9" w14:textId="77777777" w:rsidR="00E13FCD" w:rsidRPr="00126355" w:rsidRDefault="00E13FCD" w:rsidP="00B93F8C">
            <w:pPr>
              <w:jc w:val="center"/>
              <w:rPr>
                <w:rFonts w:ascii="Arial" w:eastAsia="Arial" w:hAnsi="Arial" w:cs="Arial"/>
                <w:sz w:val="16"/>
                <w:szCs w:val="16"/>
              </w:rPr>
            </w:pPr>
          </w:p>
          <w:p w14:paraId="1AE69418" w14:textId="77777777" w:rsidR="00E13FCD" w:rsidRPr="00126355" w:rsidRDefault="00E13FCD" w:rsidP="00B93F8C">
            <w:pPr>
              <w:jc w:val="center"/>
              <w:rPr>
                <w:rFonts w:ascii="Arial" w:eastAsia="Arial" w:hAnsi="Arial" w:cs="Arial"/>
                <w:sz w:val="16"/>
                <w:szCs w:val="16"/>
              </w:rPr>
            </w:pPr>
            <w:r w:rsidRPr="00126355">
              <w:rPr>
                <w:rFonts w:ascii="Arial" w:eastAsia="Arial" w:hAnsi="Arial" w:cs="Arial"/>
                <w:sz w:val="16"/>
                <w:szCs w:val="16"/>
              </w:rPr>
              <w:t>Licença</w:t>
            </w:r>
          </w:p>
        </w:tc>
        <w:tc>
          <w:tcPr>
            <w:tcW w:w="709" w:type="dxa"/>
            <w:tcBorders>
              <w:top w:val="single" w:sz="4" w:space="0" w:color="000000"/>
              <w:left w:val="single" w:sz="4" w:space="0" w:color="000000"/>
              <w:bottom w:val="single" w:sz="4" w:space="0" w:color="000000"/>
              <w:right w:val="single" w:sz="4" w:space="0" w:color="000000"/>
            </w:tcBorders>
          </w:tcPr>
          <w:p w14:paraId="1ACC2268" w14:textId="77777777" w:rsidR="00E13FCD" w:rsidRPr="00126355" w:rsidRDefault="00E13FCD" w:rsidP="00B93F8C">
            <w:pPr>
              <w:rPr>
                <w:rFonts w:ascii="Arial" w:eastAsia="Arial" w:hAnsi="Arial" w:cs="Arial"/>
                <w:sz w:val="16"/>
                <w:szCs w:val="16"/>
              </w:rPr>
            </w:pPr>
          </w:p>
          <w:p w14:paraId="2450A069" w14:textId="77777777" w:rsidR="00E13FCD" w:rsidRPr="00126355" w:rsidRDefault="00E13FCD" w:rsidP="00B93F8C">
            <w:pPr>
              <w:rPr>
                <w:rFonts w:ascii="Arial" w:eastAsia="Arial" w:hAnsi="Arial" w:cs="Arial"/>
                <w:sz w:val="16"/>
                <w:szCs w:val="16"/>
              </w:rPr>
            </w:pPr>
          </w:p>
          <w:p w14:paraId="4426B190" w14:textId="77777777" w:rsidR="00E13FCD" w:rsidRPr="00126355" w:rsidRDefault="00E13FCD" w:rsidP="00B93F8C">
            <w:pPr>
              <w:jc w:val="center"/>
              <w:rPr>
                <w:rFonts w:ascii="Arial" w:eastAsia="Arial" w:hAnsi="Arial" w:cs="Arial"/>
                <w:sz w:val="16"/>
                <w:szCs w:val="16"/>
              </w:rPr>
            </w:pPr>
            <w:r w:rsidRPr="00126355">
              <w:rPr>
                <w:rFonts w:ascii="Arial" w:eastAsia="Arial" w:hAnsi="Arial" w:cs="Arial"/>
                <w:sz w:val="16"/>
                <w:szCs w:val="16"/>
              </w:rPr>
              <w:t>Adm.</w:t>
            </w:r>
          </w:p>
        </w:tc>
        <w:tc>
          <w:tcPr>
            <w:tcW w:w="992" w:type="dxa"/>
            <w:tcBorders>
              <w:top w:val="single" w:sz="4" w:space="0" w:color="000000"/>
              <w:left w:val="single" w:sz="4" w:space="0" w:color="000000"/>
              <w:bottom w:val="single" w:sz="4" w:space="0" w:color="000000"/>
              <w:right w:val="single" w:sz="4" w:space="0" w:color="000000"/>
            </w:tcBorders>
          </w:tcPr>
          <w:p w14:paraId="1B76BDDA" w14:textId="77777777" w:rsidR="00E13FCD" w:rsidRPr="00126355" w:rsidRDefault="00E13FCD" w:rsidP="00B93F8C">
            <w:pPr>
              <w:rPr>
                <w:rFonts w:ascii="Arial" w:eastAsia="Arial" w:hAnsi="Arial" w:cs="Arial"/>
                <w:sz w:val="16"/>
                <w:szCs w:val="16"/>
              </w:rPr>
            </w:pPr>
          </w:p>
          <w:p w14:paraId="355E142F" w14:textId="77777777" w:rsidR="00E13FCD" w:rsidRPr="00126355" w:rsidRDefault="00E13FCD" w:rsidP="00B93F8C">
            <w:pPr>
              <w:rPr>
                <w:rFonts w:ascii="Arial" w:eastAsia="Arial" w:hAnsi="Arial" w:cs="Arial"/>
                <w:sz w:val="16"/>
                <w:szCs w:val="16"/>
              </w:rPr>
            </w:pPr>
          </w:p>
          <w:p w14:paraId="75392D8E" w14:textId="77777777" w:rsidR="00E13FCD" w:rsidRPr="00126355" w:rsidRDefault="00E13FCD" w:rsidP="00B93F8C">
            <w:pPr>
              <w:jc w:val="center"/>
              <w:rPr>
                <w:rFonts w:ascii="Arial" w:eastAsia="Arial" w:hAnsi="Arial" w:cs="Arial"/>
                <w:sz w:val="16"/>
                <w:szCs w:val="16"/>
              </w:rPr>
            </w:pPr>
            <w:r w:rsidRPr="00126355">
              <w:rPr>
                <w:rFonts w:ascii="Arial" w:eastAsia="Arial" w:hAnsi="Arial" w:cs="Arial"/>
                <w:sz w:val="16"/>
                <w:szCs w:val="16"/>
              </w:rPr>
              <w:t>3x12=36</w:t>
            </w:r>
          </w:p>
        </w:tc>
        <w:tc>
          <w:tcPr>
            <w:tcW w:w="1418" w:type="dxa"/>
            <w:tcBorders>
              <w:top w:val="single" w:sz="4" w:space="0" w:color="000000"/>
              <w:left w:val="single" w:sz="4" w:space="0" w:color="000000"/>
              <w:bottom w:val="single" w:sz="4" w:space="0" w:color="000000"/>
              <w:right w:val="single" w:sz="4" w:space="0" w:color="000000"/>
            </w:tcBorders>
          </w:tcPr>
          <w:p w14:paraId="2D95A2AA" w14:textId="77777777" w:rsidR="00E13FCD" w:rsidRPr="00126355" w:rsidRDefault="00E13FCD" w:rsidP="00B93F8C">
            <w:pPr>
              <w:jc w:val="center"/>
              <w:rPr>
                <w:rFonts w:ascii="Arial" w:eastAsia="Arial" w:hAnsi="Arial" w:cs="Arial"/>
                <w:sz w:val="16"/>
                <w:szCs w:val="16"/>
              </w:rPr>
            </w:pPr>
            <w:r w:rsidRPr="00126355">
              <w:rPr>
                <w:rFonts w:ascii="Arial" w:eastAsia="Arial" w:hAnsi="Arial" w:cs="Arial"/>
                <w:sz w:val="16"/>
                <w:szCs w:val="16"/>
              </w:rPr>
              <w:t>R$</w:t>
            </w:r>
          </w:p>
        </w:tc>
      </w:tr>
      <w:tr w:rsidR="00E13FCD" w:rsidRPr="00126355" w14:paraId="50C1F178" w14:textId="77777777" w:rsidTr="00B93F8C">
        <w:trPr>
          <w:trHeight w:val="1128"/>
        </w:trPr>
        <w:tc>
          <w:tcPr>
            <w:tcW w:w="796" w:type="dxa"/>
            <w:tcBorders>
              <w:top w:val="single" w:sz="4" w:space="0" w:color="000000"/>
              <w:left w:val="single" w:sz="4" w:space="0" w:color="000000"/>
              <w:bottom w:val="single" w:sz="4" w:space="0" w:color="000000"/>
              <w:right w:val="single" w:sz="4" w:space="0" w:color="000000"/>
            </w:tcBorders>
          </w:tcPr>
          <w:p w14:paraId="459B44BE" w14:textId="77777777" w:rsidR="00E13FCD" w:rsidRPr="00126355" w:rsidRDefault="00E13FCD" w:rsidP="00B93F8C">
            <w:pPr>
              <w:pBdr>
                <w:top w:val="nil"/>
                <w:left w:val="nil"/>
                <w:bottom w:val="nil"/>
                <w:right w:val="nil"/>
                <w:between w:val="nil"/>
              </w:pBdr>
              <w:spacing w:before="8"/>
              <w:rPr>
                <w:rFonts w:ascii="Arial" w:eastAsia="Arial" w:hAnsi="Arial" w:cs="Arial"/>
                <w:color w:val="000000"/>
                <w:sz w:val="16"/>
                <w:szCs w:val="16"/>
              </w:rPr>
            </w:pPr>
          </w:p>
          <w:p w14:paraId="70A9049D" w14:textId="77777777" w:rsidR="00E13FCD" w:rsidRPr="00126355" w:rsidRDefault="00E13FCD" w:rsidP="00B93F8C">
            <w:pPr>
              <w:pBdr>
                <w:top w:val="nil"/>
                <w:left w:val="nil"/>
                <w:bottom w:val="nil"/>
                <w:right w:val="nil"/>
                <w:between w:val="nil"/>
              </w:pBdr>
              <w:ind w:left="4"/>
              <w:jc w:val="center"/>
              <w:rPr>
                <w:rFonts w:ascii="Arial" w:eastAsia="Arial" w:hAnsi="Arial" w:cs="Arial"/>
                <w:color w:val="000000"/>
                <w:sz w:val="16"/>
                <w:szCs w:val="16"/>
              </w:rPr>
            </w:pPr>
          </w:p>
          <w:p w14:paraId="1F22E1D7" w14:textId="77777777" w:rsidR="00E13FCD" w:rsidRPr="00126355" w:rsidRDefault="00E13FCD" w:rsidP="00B93F8C">
            <w:pPr>
              <w:pBdr>
                <w:top w:val="nil"/>
                <w:left w:val="nil"/>
                <w:bottom w:val="nil"/>
                <w:right w:val="nil"/>
                <w:between w:val="nil"/>
              </w:pBdr>
              <w:ind w:left="4"/>
              <w:jc w:val="center"/>
              <w:rPr>
                <w:rFonts w:ascii="Arial" w:eastAsia="Arial" w:hAnsi="Arial" w:cs="Arial"/>
                <w:color w:val="000000"/>
                <w:sz w:val="16"/>
                <w:szCs w:val="16"/>
              </w:rPr>
            </w:pPr>
            <w:r w:rsidRPr="00126355">
              <w:rPr>
                <w:rFonts w:ascii="Arial" w:eastAsia="Arial" w:hAnsi="Arial" w:cs="Arial"/>
                <w:color w:val="000000"/>
                <w:sz w:val="16"/>
                <w:szCs w:val="16"/>
              </w:rPr>
              <w:t>4</w:t>
            </w:r>
          </w:p>
        </w:tc>
        <w:tc>
          <w:tcPr>
            <w:tcW w:w="1075" w:type="dxa"/>
            <w:tcBorders>
              <w:top w:val="single" w:sz="4" w:space="0" w:color="000000"/>
              <w:left w:val="single" w:sz="4" w:space="0" w:color="000000"/>
              <w:bottom w:val="single" w:sz="4" w:space="0" w:color="000000"/>
              <w:right w:val="single" w:sz="4" w:space="0" w:color="000000"/>
            </w:tcBorders>
          </w:tcPr>
          <w:p w14:paraId="183EB0AD" w14:textId="77777777" w:rsidR="00E13FCD" w:rsidRPr="00126355" w:rsidRDefault="00E13FCD" w:rsidP="00B93F8C">
            <w:pPr>
              <w:pBdr>
                <w:top w:val="nil"/>
                <w:left w:val="nil"/>
                <w:bottom w:val="nil"/>
                <w:right w:val="nil"/>
                <w:between w:val="nil"/>
              </w:pBdr>
              <w:spacing w:before="168"/>
              <w:jc w:val="center"/>
              <w:rPr>
                <w:rFonts w:ascii="Arial" w:eastAsia="Arial" w:hAnsi="Arial" w:cs="Arial"/>
                <w:color w:val="000000"/>
                <w:sz w:val="16"/>
                <w:szCs w:val="16"/>
              </w:rPr>
            </w:pPr>
          </w:p>
          <w:p w14:paraId="380C9FD6" w14:textId="77777777" w:rsidR="00E13FCD" w:rsidRPr="00126355" w:rsidRDefault="00E13FCD" w:rsidP="00B93F8C">
            <w:pPr>
              <w:pStyle w:val="Ttulo2"/>
              <w:spacing w:after="300"/>
              <w:rPr>
                <w:rFonts w:cs="Arial"/>
                <w:b w:val="0"/>
                <w:sz w:val="16"/>
                <w:szCs w:val="16"/>
              </w:rPr>
            </w:pPr>
            <w:r w:rsidRPr="00126355">
              <w:rPr>
                <w:rFonts w:cs="Arial"/>
                <w:sz w:val="16"/>
                <w:szCs w:val="16"/>
              </w:rPr>
              <w:t>370612-5</w:t>
            </w:r>
          </w:p>
          <w:p w14:paraId="575C970D" w14:textId="77777777" w:rsidR="00E13FCD" w:rsidRPr="00126355" w:rsidRDefault="00E13FCD" w:rsidP="00B93F8C">
            <w:pPr>
              <w:pBdr>
                <w:top w:val="nil"/>
                <w:left w:val="nil"/>
                <w:bottom w:val="nil"/>
                <w:right w:val="nil"/>
                <w:between w:val="nil"/>
              </w:pBdr>
              <w:rPr>
                <w:rFonts w:ascii="Arial" w:eastAsia="Arial" w:hAnsi="Arial" w:cs="Arial"/>
                <w:color w:val="000000"/>
                <w:sz w:val="16"/>
                <w:szCs w:val="16"/>
              </w:rPr>
            </w:pPr>
          </w:p>
        </w:tc>
        <w:tc>
          <w:tcPr>
            <w:tcW w:w="4363" w:type="dxa"/>
            <w:tcBorders>
              <w:top w:val="single" w:sz="4" w:space="0" w:color="000000"/>
              <w:left w:val="single" w:sz="4" w:space="0" w:color="000000"/>
              <w:bottom w:val="single" w:sz="4" w:space="0" w:color="000000"/>
              <w:right w:val="single" w:sz="4" w:space="0" w:color="000000"/>
            </w:tcBorders>
          </w:tcPr>
          <w:p w14:paraId="161BC469" w14:textId="77777777" w:rsidR="00E13FCD" w:rsidRPr="00126355" w:rsidRDefault="00E13FCD" w:rsidP="00B93F8C">
            <w:pPr>
              <w:pBdr>
                <w:top w:val="nil"/>
                <w:left w:val="nil"/>
                <w:bottom w:val="nil"/>
                <w:right w:val="nil"/>
                <w:between w:val="nil"/>
              </w:pBdr>
              <w:spacing w:before="52" w:line="242" w:lineRule="auto"/>
              <w:ind w:right="53"/>
              <w:jc w:val="both"/>
              <w:rPr>
                <w:rFonts w:ascii="Arial" w:eastAsia="Arial" w:hAnsi="Arial" w:cs="Arial"/>
                <w:color w:val="000000"/>
                <w:sz w:val="16"/>
                <w:szCs w:val="16"/>
              </w:rPr>
            </w:pPr>
          </w:p>
          <w:p w14:paraId="424ABF32" w14:textId="77777777" w:rsidR="00E13FCD" w:rsidRPr="00126355" w:rsidRDefault="00E13FCD" w:rsidP="00B93F8C">
            <w:pPr>
              <w:pBdr>
                <w:top w:val="nil"/>
                <w:left w:val="nil"/>
                <w:bottom w:val="nil"/>
                <w:right w:val="nil"/>
                <w:between w:val="nil"/>
              </w:pBdr>
              <w:spacing w:before="52"/>
              <w:ind w:left="55" w:right="53"/>
              <w:jc w:val="both"/>
              <w:rPr>
                <w:rFonts w:ascii="Arial" w:eastAsia="Arial" w:hAnsi="Arial" w:cs="Arial"/>
                <w:color w:val="000000"/>
                <w:sz w:val="16"/>
                <w:szCs w:val="16"/>
              </w:rPr>
            </w:pPr>
            <w:r w:rsidRPr="00126355">
              <w:rPr>
                <w:rFonts w:ascii="Arial" w:eastAsia="Arial" w:hAnsi="Arial" w:cs="Arial"/>
                <w:color w:val="000000"/>
                <w:sz w:val="16"/>
                <w:szCs w:val="16"/>
              </w:rPr>
              <w:t>Software para Gestão de Pregão Eletrônico via Browse (Navegador);</w:t>
            </w:r>
          </w:p>
        </w:tc>
        <w:tc>
          <w:tcPr>
            <w:tcW w:w="850" w:type="dxa"/>
            <w:tcBorders>
              <w:top w:val="single" w:sz="4" w:space="0" w:color="000000"/>
              <w:left w:val="single" w:sz="4" w:space="0" w:color="000000"/>
              <w:bottom w:val="single" w:sz="4" w:space="0" w:color="000000"/>
              <w:right w:val="single" w:sz="4" w:space="0" w:color="000000"/>
            </w:tcBorders>
          </w:tcPr>
          <w:p w14:paraId="4895ACD7" w14:textId="77777777" w:rsidR="00E13FCD" w:rsidRPr="00126355" w:rsidRDefault="00E13FCD" w:rsidP="00B93F8C">
            <w:pPr>
              <w:jc w:val="center"/>
              <w:rPr>
                <w:rFonts w:ascii="Arial" w:eastAsia="Arial" w:hAnsi="Arial" w:cs="Arial"/>
                <w:sz w:val="16"/>
                <w:szCs w:val="16"/>
              </w:rPr>
            </w:pPr>
          </w:p>
          <w:p w14:paraId="31149F7B" w14:textId="77777777" w:rsidR="00E13FCD" w:rsidRPr="00126355" w:rsidRDefault="00E13FCD" w:rsidP="00B93F8C">
            <w:pPr>
              <w:jc w:val="center"/>
              <w:rPr>
                <w:rFonts w:ascii="Arial" w:eastAsia="Arial" w:hAnsi="Arial" w:cs="Arial"/>
                <w:sz w:val="16"/>
                <w:szCs w:val="16"/>
              </w:rPr>
            </w:pPr>
          </w:p>
          <w:p w14:paraId="7F36F052" w14:textId="77777777" w:rsidR="00E13FCD" w:rsidRPr="00126355" w:rsidRDefault="00E13FCD" w:rsidP="00B93F8C">
            <w:pPr>
              <w:jc w:val="center"/>
              <w:rPr>
                <w:rFonts w:ascii="Arial" w:eastAsia="Arial" w:hAnsi="Arial" w:cs="Arial"/>
                <w:sz w:val="16"/>
                <w:szCs w:val="16"/>
              </w:rPr>
            </w:pPr>
            <w:r w:rsidRPr="00126355">
              <w:rPr>
                <w:rFonts w:ascii="Arial" w:eastAsia="Arial" w:hAnsi="Arial" w:cs="Arial"/>
                <w:sz w:val="16"/>
                <w:szCs w:val="16"/>
              </w:rPr>
              <w:t>Licença</w:t>
            </w:r>
          </w:p>
        </w:tc>
        <w:tc>
          <w:tcPr>
            <w:tcW w:w="709" w:type="dxa"/>
            <w:tcBorders>
              <w:top w:val="single" w:sz="4" w:space="0" w:color="000000"/>
              <w:left w:val="single" w:sz="4" w:space="0" w:color="000000"/>
              <w:bottom w:val="single" w:sz="4" w:space="0" w:color="000000"/>
              <w:right w:val="single" w:sz="4" w:space="0" w:color="000000"/>
            </w:tcBorders>
          </w:tcPr>
          <w:p w14:paraId="79AE744B" w14:textId="77777777" w:rsidR="00E13FCD" w:rsidRPr="00126355" w:rsidRDefault="00E13FCD" w:rsidP="00B93F8C">
            <w:pPr>
              <w:jc w:val="center"/>
              <w:rPr>
                <w:rFonts w:ascii="Arial" w:eastAsia="Arial" w:hAnsi="Arial" w:cs="Arial"/>
                <w:sz w:val="16"/>
                <w:szCs w:val="16"/>
              </w:rPr>
            </w:pPr>
          </w:p>
          <w:p w14:paraId="34B060DA" w14:textId="77777777" w:rsidR="00E13FCD" w:rsidRPr="00126355" w:rsidRDefault="00E13FCD" w:rsidP="00B93F8C">
            <w:pPr>
              <w:jc w:val="center"/>
              <w:rPr>
                <w:rFonts w:ascii="Arial" w:eastAsia="Arial" w:hAnsi="Arial" w:cs="Arial"/>
                <w:sz w:val="16"/>
                <w:szCs w:val="16"/>
              </w:rPr>
            </w:pPr>
          </w:p>
          <w:p w14:paraId="6D804B8E" w14:textId="77777777" w:rsidR="00E13FCD" w:rsidRPr="00126355" w:rsidRDefault="00E13FCD" w:rsidP="00B93F8C">
            <w:pPr>
              <w:jc w:val="center"/>
              <w:rPr>
                <w:rFonts w:ascii="Arial" w:eastAsia="Arial" w:hAnsi="Arial" w:cs="Arial"/>
                <w:sz w:val="16"/>
                <w:szCs w:val="16"/>
              </w:rPr>
            </w:pPr>
            <w:r w:rsidRPr="00126355">
              <w:rPr>
                <w:rFonts w:ascii="Arial" w:eastAsia="Arial" w:hAnsi="Arial" w:cs="Arial"/>
                <w:sz w:val="16"/>
                <w:szCs w:val="16"/>
              </w:rPr>
              <w:t>Finan.</w:t>
            </w:r>
          </w:p>
          <w:p w14:paraId="6DDF87E9" w14:textId="77777777" w:rsidR="00E13FCD" w:rsidRPr="00126355" w:rsidRDefault="00E13FCD" w:rsidP="00B93F8C">
            <w:pPr>
              <w:jc w:val="center"/>
              <w:rPr>
                <w:rFonts w:ascii="Arial" w:eastAsia="Arial" w:hAnsi="Arial" w:cs="Arial"/>
                <w:sz w:val="16"/>
                <w:szCs w:val="16"/>
              </w:rPr>
            </w:pPr>
          </w:p>
        </w:tc>
        <w:tc>
          <w:tcPr>
            <w:tcW w:w="992" w:type="dxa"/>
            <w:tcBorders>
              <w:top w:val="single" w:sz="4" w:space="0" w:color="000000"/>
              <w:left w:val="single" w:sz="4" w:space="0" w:color="000000"/>
              <w:bottom w:val="single" w:sz="4" w:space="0" w:color="000000"/>
              <w:right w:val="single" w:sz="4" w:space="0" w:color="000000"/>
            </w:tcBorders>
          </w:tcPr>
          <w:p w14:paraId="336DE344" w14:textId="77777777" w:rsidR="00E13FCD" w:rsidRPr="00126355" w:rsidRDefault="00E13FCD" w:rsidP="00B93F8C">
            <w:pPr>
              <w:jc w:val="center"/>
              <w:rPr>
                <w:rFonts w:ascii="Arial" w:eastAsia="Arial" w:hAnsi="Arial" w:cs="Arial"/>
                <w:sz w:val="16"/>
                <w:szCs w:val="16"/>
              </w:rPr>
            </w:pPr>
          </w:p>
          <w:p w14:paraId="19B477A7" w14:textId="77777777" w:rsidR="00E13FCD" w:rsidRPr="00126355" w:rsidRDefault="00E13FCD" w:rsidP="00B93F8C">
            <w:pPr>
              <w:jc w:val="center"/>
              <w:rPr>
                <w:rFonts w:ascii="Arial" w:eastAsia="Arial" w:hAnsi="Arial" w:cs="Arial"/>
                <w:sz w:val="16"/>
                <w:szCs w:val="16"/>
              </w:rPr>
            </w:pPr>
          </w:p>
          <w:p w14:paraId="3B5F143D" w14:textId="77777777" w:rsidR="00E13FCD" w:rsidRPr="00126355" w:rsidRDefault="00E13FCD" w:rsidP="00B93F8C">
            <w:pPr>
              <w:jc w:val="center"/>
              <w:rPr>
                <w:rFonts w:ascii="Arial" w:eastAsia="Arial" w:hAnsi="Arial" w:cs="Arial"/>
                <w:sz w:val="16"/>
                <w:szCs w:val="16"/>
              </w:rPr>
            </w:pPr>
            <w:r w:rsidRPr="00126355">
              <w:rPr>
                <w:rFonts w:ascii="Arial" w:eastAsia="Arial" w:hAnsi="Arial" w:cs="Arial"/>
                <w:sz w:val="16"/>
                <w:szCs w:val="16"/>
              </w:rPr>
              <w:t>1x12=12</w:t>
            </w:r>
          </w:p>
        </w:tc>
        <w:tc>
          <w:tcPr>
            <w:tcW w:w="1418" w:type="dxa"/>
            <w:tcBorders>
              <w:top w:val="single" w:sz="4" w:space="0" w:color="000000"/>
              <w:left w:val="single" w:sz="4" w:space="0" w:color="000000"/>
              <w:bottom w:val="single" w:sz="4" w:space="0" w:color="000000"/>
              <w:right w:val="single" w:sz="4" w:space="0" w:color="000000"/>
            </w:tcBorders>
          </w:tcPr>
          <w:p w14:paraId="49984871" w14:textId="77777777" w:rsidR="00E13FCD" w:rsidRPr="00126355" w:rsidRDefault="00E13FCD" w:rsidP="00B93F8C">
            <w:pPr>
              <w:jc w:val="center"/>
              <w:rPr>
                <w:rFonts w:ascii="Arial" w:eastAsia="Arial" w:hAnsi="Arial" w:cs="Arial"/>
                <w:sz w:val="16"/>
                <w:szCs w:val="16"/>
              </w:rPr>
            </w:pPr>
            <w:r w:rsidRPr="00126355">
              <w:rPr>
                <w:rFonts w:ascii="Arial" w:eastAsia="Arial" w:hAnsi="Arial" w:cs="Arial"/>
                <w:sz w:val="16"/>
                <w:szCs w:val="16"/>
              </w:rPr>
              <w:t>R$</w:t>
            </w:r>
          </w:p>
        </w:tc>
        <w:tc>
          <w:tcPr>
            <w:tcW w:w="1882" w:type="dxa"/>
          </w:tcPr>
          <w:p w14:paraId="7220008C" w14:textId="77777777" w:rsidR="00E13FCD" w:rsidRPr="00126355" w:rsidRDefault="00E13FCD" w:rsidP="00B93F8C">
            <w:pPr>
              <w:jc w:val="center"/>
              <w:rPr>
                <w:rFonts w:ascii="Arial" w:eastAsia="Arial" w:hAnsi="Arial" w:cs="Arial"/>
                <w:sz w:val="16"/>
                <w:szCs w:val="16"/>
              </w:rPr>
            </w:pPr>
          </w:p>
        </w:tc>
      </w:tr>
      <w:tr w:rsidR="00E13FCD" w:rsidRPr="00126355" w14:paraId="19117C69" w14:textId="77777777" w:rsidTr="00B93F8C">
        <w:trPr>
          <w:gridAfter w:val="1"/>
          <w:wAfter w:w="1882" w:type="dxa"/>
          <w:trHeight w:val="982"/>
        </w:trPr>
        <w:tc>
          <w:tcPr>
            <w:tcW w:w="796" w:type="dxa"/>
            <w:tcBorders>
              <w:top w:val="single" w:sz="4" w:space="0" w:color="000000"/>
              <w:left w:val="single" w:sz="4" w:space="0" w:color="000000"/>
              <w:bottom w:val="single" w:sz="4" w:space="0" w:color="000000"/>
              <w:right w:val="single" w:sz="4" w:space="0" w:color="000000"/>
            </w:tcBorders>
          </w:tcPr>
          <w:p w14:paraId="3B59771D" w14:textId="77777777" w:rsidR="00E13FCD" w:rsidRPr="00126355" w:rsidRDefault="00E13FCD" w:rsidP="00B93F8C">
            <w:pPr>
              <w:pBdr>
                <w:top w:val="nil"/>
                <w:left w:val="nil"/>
                <w:bottom w:val="nil"/>
                <w:right w:val="nil"/>
                <w:between w:val="nil"/>
              </w:pBdr>
              <w:spacing w:before="168"/>
              <w:ind w:left="4"/>
              <w:jc w:val="center"/>
              <w:rPr>
                <w:rFonts w:ascii="Arial" w:eastAsia="Arial" w:hAnsi="Arial" w:cs="Arial"/>
                <w:color w:val="000000"/>
                <w:sz w:val="16"/>
                <w:szCs w:val="16"/>
              </w:rPr>
            </w:pPr>
          </w:p>
          <w:p w14:paraId="723B6A4D" w14:textId="77777777" w:rsidR="00E13FCD" w:rsidRPr="00126355" w:rsidRDefault="00E13FCD" w:rsidP="00B93F8C">
            <w:pPr>
              <w:pBdr>
                <w:top w:val="nil"/>
                <w:left w:val="nil"/>
                <w:bottom w:val="nil"/>
                <w:right w:val="nil"/>
                <w:between w:val="nil"/>
              </w:pBdr>
              <w:spacing w:before="168"/>
              <w:ind w:left="4"/>
              <w:jc w:val="center"/>
              <w:rPr>
                <w:rFonts w:ascii="Arial" w:eastAsia="Arial" w:hAnsi="Arial" w:cs="Arial"/>
                <w:color w:val="000000"/>
                <w:sz w:val="16"/>
                <w:szCs w:val="16"/>
              </w:rPr>
            </w:pPr>
            <w:r w:rsidRPr="00126355">
              <w:rPr>
                <w:rFonts w:ascii="Arial" w:eastAsia="Arial" w:hAnsi="Arial" w:cs="Arial"/>
                <w:color w:val="000000"/>
                <w:sz w:val="16"/>
                <w:szCs w:val="16"/>
              </w:rPr>
              <w:t>5</w:t>
            </w:r>
          </w:p>
        </w:tc>
        <w:tc>
          <w:tcPr>
            <w:tcW w:w="1075" w:type="dxa"/>
            <w:tcBorders>
              <w:top w:val="single" w:sz="4" w:space="0" w:color="000000"/>
              <w:left w:val="single" w:sz="4" w:space="0" w:color="000000"/>
              <w:bottom w:val="single" w:sz="4" w:space="0" w:color="000000"/>
              <w:right w:val="single" w:sz="4" w:space="0" w:color="000000"/>
            </w:tcBorders>
          </w:tcPr>
          <w:p w14:paraId="6C69F2D9" w14:textId="77777777" w:rsidR="00E13FCD" w:rsidRPr="00126355" w:rsidRDefault="00E13FCD" w:rsidP="00B93F8C">
            <w:pPr>
              <w:pBdr>
                <w:top w:val="nil"/>
                <w:left w:val="nil"/>
                <w:bottom w:val="nil"/>
                <w:right w:val="nil"/>
                <w:between w:val="nil"/>
              </w:pBdr>
              <w:spacing w:before="168"/>
              <w:jc w:val="center"/>
              <w:rPr>
                <w:rFonts w:ascii="Arial" w:eastAsia="Arial" w:hAnsi="Arial" w:cs="Arial"/>
                <w:color w:val="000000"/>
                <w:sz w:val="16"/>
                <w:szCs w:val="16"/>
              </w:rPr>
            </w:pPr>
          </w:p>
          <w:p w14:paraId="379657CF" w14:textId="77777777" w:rsidR="00E13FCD" w:rsidRPr="00126355" w:rsidRDefault="00E13FCD" w:rsidP="00B93F8C">
            <w:pPr>
              <w:pBdr>
                <w:top w:val="nil"/>
                <w:left w:val="nil"/>
                <w:bottom w:val="nil"/>
                <w:right w:val="nil"/>
                <w:between w:val="nil"/>
              </w:pBdr>
              <w:spacing w:before="168"/>
              <w:jc w:val="center"/>
              <w:rPr>
                <w:rFonts w:ascii="Arial" w:eastAsia="Arial" w:hAnsi="Arial" w:cs="Arial"/>
                <w:color w:val="000000"/>
                <w:sz w:val="16"/>
                <w:szCs w:val="16"/>
              </w:rPr>
            </w:pPr>
            <w:r w:rsidRPr="00126355">
              <w:rPr>
                <w:rFonts w:ascii="Arial" w:eastAsia="Arial" w:hAnsi="Arial" w:cs="Arial"/>
                <w:color w:val="000000"/>
                <w:sz w:val="16"/>
                <w:szCs w:val="16"/>
              </w:rPr>
              <w:t>00018182</w:t>
            </w:r>
          </w:p>
        </w:tc>
        <w:tc>
          <w:tcPr>
            <w:tcW w:w="4363" w:type="dxa"/>
            <w:tcBorders>
              <w:top w:val="single" w:sz="4" w:space="0" w:color="000000"/>
              <w:left w:val="single" w:sz="4" w:space="0" w:color="000000"/>
              <w:bottom w:val="single" w:sz="4" w:space="0" w:color="000000"/>
              <w:right w:val="single" w:sz="4" w:space="0" w:color="000000"/>
            </w:tcBorders>
          </w:tcPr>
          <w:p w14:paraId="1DB3661C" w14:textId="77777777" w:rsidR="00E13FCD" w:rsidRPr="00126355" w:rsidRDefault="00E13FCD" w:rsidP="00B93F8C">
            <w:pPr>
              <w:pBdr>
                <w:top w:val="nil"/>
                <w:left w:val="nil"/>
                <w:bottom w:val="nil"/>
                <w:right w:val="nil"/>
                <w:between w:val="nil"/>
              </w:pBdr>
              <w:spacing w:before="52" w:line="242" w:lineRule="auto"/>
              <w:ind w:left="55" w:right="53"/>
              <w:rPr>
                <w:rFonts w:ascii="Arial" w:eastAsia="Arial" w:hAnsi="Arial" w:cs="Arial"/>
                <w:color w:val="000000"/>
                <w:sz w:val="16"/>
                <w:szCs w:val="16"/>
              </w:rPr>
            </w:pPr>
          </w:p>
          <w:p w14:paraId="066105B6" w14:textId="77777777" w:rsidR="00E13FCD" w:rsidRPr="00126355" w:rsidRDefault="00E13FCD" w:rsidP="00B93F8C">
            <w:pPr>
              <w:pBdr>
                <w:top w:val="nil"/>
                <w:left w:val="nil"/>
                <w:bottom w:val="nil"/>
                <w:right w:val="nil"/>
                <w:between w:val="nil"/>
              </w:pBdr>
              <w:spacing w:before="52" w:line="242" w:lineRule="auto"/>
              <w:ind w:left="55" w:right="53"/>
              <w:rPr>
                <w:rFonts w:ascii="Arial" w:eastAsia="Arial" w:hAnsi="Arial" w:cs="Arial"/>
                <w:color w:val="000000"/>
                <w:sz w:val="16"/>
                <w:szCs w:val="16"/>
              </w:rPr>
            </w:pPr>
            <w:r w:rsidRPr="00126355">
              <w:rPr>
                <w:rFonts w:ascii="Arial" w:eastAsia="Arial" w:hAnsi="Arial" w:cs="Arial"/>
                <w:color w:val="000000"/>
                <w:sz w:val="16"/>
                <w:szCs w:val="16"/>
              </w:rPr>
              <w:t>Software para Gestão de Comunicação, Documentos e Processos;</w:t>
            </w:r>
          </w:p>
          <w:p w14:paraId="5324B9CF" w14:textId="77777777" w:rsidR="00E13FCD" w:rsidRPr="00126355" w:rsidRDefault="00E13FCD" w:rsidP="00B93F8C">
            <w:pPr>
              <w:pBdr>
                <w:top w:val="nil"/>
                <w:left w:val="nil"/>
                <w:bottom w:val="nil"/>
                <w:right w:val="nil"/>
                <w:between w:val="nil"/>
              </w:pBdr>
              <w:spacing w:before="52" w:line="242" w:lineRule="auto"/>
              <w:ind w:left="55" w:right="53"/>
              <w:rPr>
                <w:rFonts w:ascii="Arial" w:eastAsia="Arial" w:hAnsi="Arial" w:cs="Arial"/>
                <w:color w:val="000000"/>
                <w:sz w:val="16"/>
                <w:szCs w:val="16"/>
              </w:rPr>
            </w:pPr>
          </w:p>
        </w:tc>
        <w:tc>
          <w:tcPr>
            <w:tcW w:w="850" w:type="dxa"/>
            <w:tcBorders>
              <w:top w:val="single" w:sz="4" w:space="0" w:color="000000"/>
              <w:left w:val="single" w:sz="4" w:space="0" w:color="000000"/>
              <w:bottom w:val="single" w:sz="4" w:space="0" w:color="000000"/>
              <w:right w:val="single" w:sz="4" w:space="0" w:color="000000"/>
            </w:tcBorders>
          </w:tcPr>
          <w:p w14:paraId="42F917DC" w14:textId="77777777" w:rsidR="00E13FCD" w:rsidRPr="00126355" w:rsidRDefault="00E13FCD" w:rsidP="00B93F8C">
            <w:pPr>
              <w:jc w:val="center"/>
              <w:rPr>
                <w:rFonts w:ascii="Arial" w:eastAsia="Arial" w:hAnsi="Arial" w:cs="Arial"/>
                <w:sz w:val="16"/>
                <w:szCs w:val="16"/>
              </w:rPr>
            </w:pPr>
          </w:p>
          <w:p w14:paraId="69152EB5" w14:textId="77777777" w:rsidR="00E13FCD" w:rsidRPr="00126355" w:rsidRDefault="00E13FCD" w:rsidP="00B93F8C">
            <w:pPr>
              <w:jc w:val="center"/>
              <w:rPr>
                <w:rFonts w:ascii="Arial" w:eastAsia="Arial" w:hAnsi="Arial" w:cs="Arial"/>
                <w:sz w:val="16"/>
                <w:szCs w:val="16"/>
              </w:rPr>
            </w:pPr>
          </w:p>
          <w:p w14:paraId="6CADC326" w14:textId="77777777" w:rsidR="00E13FCD" w:rsidRPr="00126355" w:rsidRDefault="00E13FCD" w:rsidP="00B93F8C">
            <w:pPr>
              <w:jc w:val="center"/>
              <w:rPr>
                <w:rFonts w:ascii="Arial" w:eastAsia="Arial" w:hAnsi="Arial" w:cs="Arial"/>
                <w:sz w:val="16"/>
                <w:szCs w:val="16"/>
              </w:rPr>
            </w:pPr>
            <w:r w:rsidRPr="00126355">
              <w:rPr>
                <w:rFonts w:ascii="Arial" w:eastAsia="Arial" w:hAnsi="Arial" w:cs="Arial"/>
                <w:sz w:val="16"/>
                <w:szCs w:val="16"/>
              </w:rPr>
              <w:t>Licença</w:t>
            </w:r>
          </w:p>
        </w:tc>
        <w:tc>
          <w:tcPr>
            <w:tcW w:w="709" w:type="dxa"/>
            <w:tcBorders>
              <w:top w:val="single" w:sz="4" w:space="0" w:color="000000"/>
              <w:left w:val="single" w:sz="4" w:space="0" w:color="000000"/>
              <w:bottom w:val="single" w:sz="4" w:space="0" w:color="000000"/>
              <w:right w:val="single" w:sz="4" w:space="0" w:color="000000"/>
            </w:tcBorders>
          </w:tcPr>
          <w:p w14:paraId="61246A23" w14:textId="77777777" w:rsidR="00E13FCD" w:rsidRPr="00126355" w:rsidRDefault="00E13FCD" w:rsidP="00B93F8C">
            <w:pPr>
              <w:jc w:val="center"/>
              <w:rPr>
                <w:rFonts w:ascii="Arial" w:eastAsia="Arial" w:hAnsi="Arial" w:cs="Arial"/>
                <w:sz w:val="16"/>
                <w:szCs w:val="16"/>
              </w:rPr>
            </w:pPr>
          </w:p>
          <w:p w14:paraId="4D0898C1" w14:textId="77777777" w:rsidR="00E13FCD" w:rsidRPr="00126355" w:rsidRDefault="00E13FCD" w:rsidP="00B93F8C">
            <w:pPr>
              <w:jc w:val="center"/>
              <w:rPr>
                <w:rFonts w:ascii="Arial" w:eastAsia="Arial" w:hAnsi="Arial" w:cs="Arial"/>
                <w:sz w:val="16"/>
                <w:szCs w:val="16"/>
              </w:rPr>
            </w:pPr>
          </w:p>
          <w:p w14:paraId="5DD90E5C" w14:textId="77777777" w:rsidR="00E13FCD" w:rsidRPr="00126355" w:rsidRDefault="00E13FCD" w:rsidP="00B93F8C">
            <w:pPr>
              <w:jc w:val="center"/>
              <w:rPr>
                <w:rFonts w:ascii="Arial" w:eastAsia="Arial" w:hAnsi="Arial" w:cs="Arial"/>
                <w:sz w:val="16"/>
                <w:szCs w:val="16"/>
              </w:rPr>
            </w:pPr>
            <w:r w:rsidRPr="00126355">
              <w:rPr>
                <w:rFonts w:ascii="Arial" w:eastAsia="Arial" w:hAnsi="Arial" w:cs="Arial"/>
                <w:sz w:val="16"/>
                <w:szCs w:val="16"/>
              </w:rPr>
              <w:t>Adm.</w:t>
            </w:r>
          </w:p>
        </w:tc>
        <w:tc>
          <w:tcPr>
            <w:tcW w:w="992" w:type="dxa"/>
            <w:tcBorders>
              <w:top w:val="single" w:sz="4" w:space="0" w:color="000000"/>
              <w:left w:val="single" w:sz="4" w:space="0" w:color="000000"/>
              <w:bottom w:val="single" w:sz="4" w:space="0" w:color="000000"/>
              <w:right w:val="single" w:sz="4" w:space="0" w:color="000000"/>
            </w:tcBorders>
          </w:tcPr>
          <w:p w14:paraId="6B08CEFD" w14:textId="77777777" w:rsidR="00E13FCD" w:rsidRPr="00126355" w:rsidRDefault="00E13FCD" w:rsidP="00B93F8C">
            <w:pPr>
              <w:jc w:val="center"/>
              <w:rPr>
                <w:rFonts w:ascii="Arial" w:eastAsia="Arial" w:hAnsi="Arial" w:cs="Arial"/>
                <w:sz w:val="16"/>
                <w:szCs w:val="16"/>
              </w:rPr>
            </w:pPr>
          </w:p>
          <w:p w14:paraId="4BF9AB82" w14:textId="77777777" w:rsidR="00E13FCD" w:rsidRPr="00126355" w:rsidRDefault="00E13FCD" w:rsidP="00B93F8C">
            <w:pPr>
              <w:jc w:val="center"/>
              <w:rPr>
                <w:rFonts w:ascii="Arial" w:eastAsia="Arial" w:hAnsi="Arial" w:cs="Arial"/>
                <w:sz w:val="16"/>
                <w:szCs w:val="16"/>
              </w:rPr>
            </w:pPr>
          </w:p>
          <w:p w14:paraId="44356DC6" w14:textId="77777777" w:rsidR="00E13FCD" w:rsidRPr="00126355" w:rsidRDefault="00E13FCD" w:rsidP="00B93F8C">
            <w:pPr>
              <w:jc w:val="center"/>
              <w:rPr>
                <w:rFonts w:ascii="Arial" w:eastAsia="Arial" w:hAnsi="Arial" w:cs="Arial"/>
                <w:sz w:val="16"/>
                <w:szCs w:val="16"/>
              </w:rPr>
            </w:pPr>
            <w:r w:rsidRPr="00126355">
              <w:rPr>
                <w:rFonts w:ascii="Arial" w:eastAsia="Arial" w:hAnsi="Arial" w:cs="Arial"/>
                <w:sz w:val="16"/>
                <w:szCs w:val="16"/>
              </w:rPr>
              <w:t>3x12=36</w:t>
            </w:r>
          </w:p>
        </w:tc>
        <w:tc>
          <w:tcPr>
            <w:tcW w:w="1418" w:type="dxa"/>
            <w:tcBorders>
              <w:top w:val="single" w:sz="4" w:space="0" w:color="000000"/>
              <w:left w:val="single" w:sz="4" w:space="0" w:color="000000"/>
              <w:bottom w:val="single" w:sz="4" w:space="0" w:color="000000"/>
              <w:right w:val="single" w:sz="4" w:space="0" w:color="000000"/>
            </w:tcBorders>
          </w:tcPr>
          <w:p w14:paraId="50C10CB6" w14:textId="77777777" w:rsidR="00E13FCD" w:rsidRPr="00126355" w:rsidRDefault="00E13FCD" w:rsidP="00B93F8C">
            <w:pPr>
              <w:jc w:val="center"/>
              <w:rPr>
                <w:rFonts w:ascii="Arial" w:eastAsia="Arial" w:hAnsi="Arial" w:cs="Arial"/>
                <w:sz w:val="16"/>
                <w:szCs w:val="16"/>
              </w:rPr>
            </w:pPr>
            <w:r w:rsidRPr="00126355">
              <w:rPr>
                <w:rFonts w:ascii="Arial" w:eastAsia="Arial" w:hAnsi="Arial" w:cs="Arial"/>
                <w:sz w:val="16"/>
                <w:szCs w:val="16"/>
              </w:rPr>
              <w:t>R$</w:t>
            </w:r>
          </w:p>
        </w:tc>
      </w:tr>
      <w:tr w:rsidR="00E13FCD" w:rsidRPr="00126355" w14:paraId="1C80FC94" w14:textId="77777777" w:rsidTr="00B93F8C">
        <w:trPr>
          <w:gridAfter w:val="1"/>
          <w:wAfter w:w="1882" w:type="dxa"/>
          <w:trHeight w:val="996"/>
        </w:trPr>
        <w:tc>
          <w:tcPr>
            <w:tcW w:w="796" w:type="dxa"/>
            <w:tcBorders>
              <w:top w:val="single" w:sz="4" w:space="0" w:color="000000"/>
              <w:left w:val="single" w:sz="4" w:space="0" w:color="000000"/>
              <w:bottom w:val="single" w:sz="4" w:space="0" w:color="000000"/>
              <w:right w:val="single" w:sz="4" w:space="0" w:color="000000"/>
            </w:tcBorders>
          </w:tcPr>
          <w:p w14:paraId="4EDE76E6" w14:textId="77777777" w:rsidR="00E13FCD" w:rsidRPr="00126355" w:rsidRDefault="00E13FCD" w:rsidP="00B93F8C">
            <w:pPr>
              <w:pBdr>
                <w:top w:val="nil"/>
                <w:left w:val="nil"/>
                <w:bottom w:val="nil"/>
                <w:right w:val="nil"/>
                <w:between w:val="nil"/>
              </w:pBdr>
              <w:spacing w:before="168"/>
              <w:ind w:left="4"/>
              <w:jc w:val="center"/>
              <w:rPr>
                <w:rFonts w:ascii="Arial" w:eastAsia="Arial" w:hAnsi="Arial" w:cs="Arial"/>
                <w:color w:val="000000"/>
                <w:sz w:val="16"/>
                <w:szCs w:val="16"/>
              </w:rPr>
            </w:pPr>
          </w:p>
          <w:p w14:paraId="47843C95" w14:textId="77777777" w:rsidR="00E13FCD" w:rsidRPr="00126355" w:rsidRDefault="00E13FCD" w:rsidP="00B93F8C">
            <w:pPr>
              <w:pBdr>
                <w:top w:val="nil"/>
                <w:left w:val="nil"/>
                <w:bottom w:val="nil"/>
                <w:right w:val="nil"/>
                <w:between w:val="nil"/>
              </w:pBdr>
              <w:spacing w:before="168"/>
              <w:ind w:left="4"/>
              <w:jc w:val="center"/>
              <w:rPr>
                <w:rFonts w:ascii="Arial" w:eastAsia="Arial" w:hAnsi="Arial" w:cs="Arial"/>
                <w:color w:val="000000"/>
                <w:sz w:val="16"/>
                <w:szCs w:val="16"/>
              </w:rPr>
            </w:pPr>
            <w:r w:rsidRPr="00126355">
              <w:rPr>
                <w:rFonts w:ascii="Arial" w:eastAsia="Arial" w:hAnsi="Arial" w:cs="Arial"/>
                <w:color w:val="000000"/>
                <w:sz w:val="16"/>
                <w:szCs w:val="16"/>
              </w:rPr>
              <w:t>6</w:t>
            </w:r>
          </w:p>
        </w:tc>
        <w:tc>
          <w:tcPr>
            <w:tcW w:w="1075" w:type="dxa"/>
            <w:tcBorders>
              <w:top w:val="single" w:sz="4" w:space="0" w:color="000000"/>
              <w:left w:val="single" w:sz="4" w:space="0" w:color="000000"/>
              <w:bottom w:val="single" w:sz="4" w:space="0" w:color="000000"/>
              <w:right w:val="single" w:sz="4" w:space="0" w:color="000000"/>
            </w:tcBorders>
          </w:tcPr>
          <w:p w14:paraId="3714F09A" w14:textId="77777777" w:rsidR="00E13FCD" w:rsidRPr="00126355" w:rsidRDefault="00E13FCD" w:rsidP="00B93F8C">
            <w:pPr>
              <w:pBdr>
                <w:top w:val="nil"/>
                <w:left w:val="nil"/>
                <w:bottom w:val="nil"/>
                <w:right w:val="nil"/>
                <w:between w:val="nil"/>
              </w:pBdr>
              <w:spacing w:before="168"/>
              <w:jc w:val="center"/>
              <w:rPr>
                <w:rFonts w:ascii="Arial" w:eastAsia="Arial" w:hAnsi="Arial" w:cs="Arial"/>
                <w:color w:val="000000"/>
                <w:sz w:val="16"/>
                <w:szCs w:val="16"/>
              </w:rPr>
            </w:pPr>
          </w:p>
          <w:p w14:paraId="395F20EF" w14:textId="77777777" w:rsidR="00E13FCD" w:rsidRPr="00126355" w:rsidRDefault="00E13FCD" w:rsidP="00B93F8C">
            <w:pPr>
              <w:pBdr>
                <w:top w:val="nil"/>
                <w:left w:val="nil"/>
                <w:bottom w:val="nil"/>
                <w:right w:val="nil"/>
                <w:between w:val="nil"/>
              </w:pBdr>
              <w:spacing w:before="168"/>
              <w:jc w:val="center"/>
              <w:rPr>
                <w:rFonts w:ascii="Arial" w:eastAsia="Arial" w:hAnsi="Arial" w:cs="Arial"/>
                <w:color w:val="000000"/>
                <w:sz w:val="16"/>
                <w:szCs w:val="16"/>
              </w:rPr>
            </w:pPr>
            <w:r w:rsidRPr="00126355">
              <w:rPr>
                <w:rFonts w:ascii="Arial" w:eastAsia="Arial" w:hAnsi="Arial" w:cs="Arial"/>
                <w:color w:val="000000"/>
                <w:sz w:val="16"/>
                <w:szCs w:val="16"/>
              </w:rPr>
              <w:t>218084-7</w:t>
            </w:r>
          </w:p>
        </w:tc>
        <w:tc>
          <w:tcPr>
            <w:tcW w:w="4363" w:type="dxa"/>
            <w:tcBorders>
              <w:top w:val="single" w:sz="4" w:space="0" w:color="000000"/>
              <w:left w:val="single" w:sz="4" w:space="0" w:color="000000"/>
              <w:bottom w:val="single" w:sz="4" w:space="0" w:color="000000"/>
              <w:right w:val="single" w:sz="4" w:space="0" w:color="000000"/>
            </w:tcBorders>
          </w:tcPr>
          <w:p w14:paraId="117F3443" w14:textId="77777777" w:rsidR="00E13FCD" w:rsidRPr="00126355" w:rsidRDefault="00E13FCD" w:rsidP="00B93F8C">
            <w:pPr>
              <w:pBdr>
                <w:top w:val="nil"/>
                <w:left w:val="nil"/>
                <w:bottom w:val="nil"/>
                <w:right w:val="nil"/>
                <w:between w:val="nil"/>
              </w:pBdr>
              <w:spacing w:before="52" w:line="242" w:lineRule="auto"/>
              <w:ind w:left="55" w:right="53"/>
              <w:rPr>
                <w:rFonts w:ascii="Arial" w:eastAsia="Arial" w:hAnsi="Arial" w:cs="Arial"/>
                <w:color w:val="000000"/>
                <w:sz w:val="16"/>
                <w:szCs w:val="16"/>
              </w:rPr>
            </w:pPr>
          </w:p>
          <w:p w14:paraId="5804B419" w14:textId="77777777" w:rsidR="00E13FCD" w:rsidRPr="00126355" w:rsidRDefault="00E13FCD" w:rsidP="00B93F8C">
            <w:pPr>
              <w:pBdr>
                <w:top w:val="nil"/>
                <w:left w:val="nil"/>
                <w:bottom w:val="nil"/>
                <w:right w:val="nil"/>
                <w:between w:val="nil"/>
              </w:pBdr>
              <w:spacing w:before="52" w:line="242" w:lineRule="auto"/>
              <w:ind w:left="55" w:right="53"/>
              <w:rPr>
                <w:rFonts w:ascii="Arial" w:eastAsia="Arial" w:hAnsi="Arial" w:cs="Arial"/>
                <w:color w:val="000000"/>
                <w:sz w:val="16"/>
                <w:szCs w:val="16"/>
              </w:rPr>
            </w:pPr>
          </w:p>
          <w:p w14:paraId="477E010B" w14:textId="77777777" w:rsidR="00E13FCD" w:rsidRPr="00126355" w:rsidRDefault="00E13FCD" w:rsidP="00B93F8C">
            <w:pPr>
              <w:pBdr>
                <w:top w:val="nil"/>
                <w:left w:val="nil"/>
                <w:bottom w:val="nil"/>
                <w:right w:val="nil"/>
                <w:between w:val="nil"/>
              </w:pBdr>
              <w:spacing w:before="52" w:line="242" w:lineRule="auto"/>
              <w:ind w:left="55" w:right="53"/>
              <w:rPr>
                <w:rFonts w:ascii="Arial" w:eastAsia="Arial" w:hAnsi="Arial" w:cs="Arial"/>
                <w:color w:val="000000"/>
                <w:sz w:val="16"/>
                <w:szCs w:val="16"/>
              </w:rPr>
            </w:pPr>
            <w:r w:rsidRPr="00126355">
              <w:rPr>
                <w:rFonts w:ascii="Arial" w:eastAsia="Arial" w:hAnsi="Arial" w:cs="Arial"/>
                <w:color w:val="000000"/>
                <w:sz w:val="16"/>
                <w:szCs w:val="16"/>
              </w:rPr>
              <w:t>Software para Gestão do Controle Interno;</w:t>
            </w:r>
          </w:p>
          <w:p w14:paraId="47FAD44B" w14:textId="77777777" w:rsidR="00E13FCD" w:rsidRPr="00126355" w:rsidRDefault="00E13FCD" w:rsidP="00B93F8C">
            <w:pPr>
              <w:pBdr>
                <w:top w:val="nil"/>
                <w:left w:val="nil"/>
                <w:bottom w:val="nil"/>
                <w:right w:val="nil"/>
                <w:between w:val="nil"/>
              </w:pBdr>
              <w:spacing w:before="52" w:line="242" w:lineRule="auto"/>
              <w:ind w:left="55" w:right="53"/>
              <w:rPr>
                <w:rFonts w:ascii="Arial" w:eastAsia="Arial" w:hAnsi="Arial" w:cs="Arial"/>
                <w:color w:val="000000"/>
                <w:sz w:val="16"/>
                <w:szCs w:val="16"/>
              </w:rPr>
            </w:pPr>
          </w:p>
        </w:tc>
        <w:tc>
          <w:tcPr>
            <w:tcW w:w="850" w:type="dxa"/>
            <w:tcBorders>
              <w:top w:val="single" w:sz="4" w:space="0" w:color="000000"/>
              <w:left w:val="single" w:sz="4" w:space="0" w:color="000000"/>
              <w:bottom w:val="single" w:sz="4" w:space="0" w:color="000000"/>
              <w:right w:val="single" w:sz="4" w:space="0" w:color="000000"/>
            </w:tcBorders>
          </w:tcPr>
          <w:p w14:paraId="7CAF1E27" w14:textId="77777777" w:rsidR="00E13FCD" w:rsidRPr="00126355" w:rsidRDefault="00E13FCD" w:rsidP="00B93F8C">
            <w:pPr>
              <w:jc w:val="center"/>
              <w:rPr>
                <w:rFonts w:ascii="Arial" w:eastAsia="Arial" w:hAnsi="Arial" w:cs="Arial"/>
                <w:sz w:val="16"/>
                <w:szCs w:val="16"/>
              </w:rPr>
            </w:pPr>
          </w:p>
          <w:p w14:paraId="6524C75C" w14:textId="77777777" w:rsidR="00E13FCD" w:rsidRPr="00126355" w:rsidRDefault="00E13FCD" w:rsidP="00B93F8C">
            <w:pPr>
              <w:jc w:val="center"/>
              <w:rPr>
                <w:rFonts w:ascii="Arial" w:eastAsia="Arial" w:hAnsi="Arial" w:cs="Arial"/>
                <w:sz w:val="16"/>
                <w:szCs w:val="16"/>
              </w:rPr>
            </w:pPr>
          </w:p>
          <w:p w14:paraId="4F0104BD" w14:textId="77777777" w:rsidR="00E13FCD" w:rsidRPr="00126355" w:rsidRDefault="00E13FCD" w:rsidP="00B93F8C">
            <w:pPr>
              <w:jc w:val="center"/>
              <w:rPr>
                <w:rFonts w:ascii="Arial" w:eastAsia="Arial" w:hAnsi="Arial" w:cs="Arial"/>
                <w:sz w:val="16"/>
                <w:szCs w:val="16"/>
              </w:rPr>
            </w:pPr>
            <w:r w:rsidRPr="00126355">
              <w:rPr>
                <w:rFonts w:ascii="Arial" w:eastAsia="Arial" w:hAnsi="Arial" w:cs="Arial"/>
                <w:sz w:val="16"/>
                <w:szCs w:val="16"/>
              </w:rPr>
              <w:t>Licença</w:t>
            </w:r>
          </w:p>
        </w:tc>
        <w:tc>
          <w:tcPr>
            <w:tcW w:w="709" w:type="dxa"/>
            <w:tcBorders>
              <w:top w:val="single" w:sz="4" w:space="0" w:color="000000"/>
              <w:left w:val="single" w:sz="4" w:space="0" w:color="000000"/>
              <w:bottom w:val="single" w:sz="4" w:space="0" w:color="000000"/>
              <w:right w:val="single" w:sz="4" w:space="0" w:color="000000"/>
            </w:tcBorders>
          </w:tcPr>
          <w:p w14:paraId="751FAB36" w14:textId="77777777" w:rsidR="00E13FCD" w:rsidRPr="00126355" w:rsidRDefault="00E13FCD" w:rsidP="00B93F8C">
            <w:pPr>
              <w:jc w:val="center"/>
              <w:rPr>
                <w:rFonts w:ascii="Arial" w:eastAsia="Arial" w:hAnsi="Arial" w:cs="Arial"/>
                <w:sz w:val="16"/>
                <w:szCs w:val="16"/>
              </w:rPr>
            </w:pPr>
          </w:p>
          <w:p w14:paraId="5AF82DAD" w14:textId="77777777" w:rsidR="00E13FCD" w:rsidRPr="00126355" w:rsidRDefault="00E13FCD" w:rsidP="00B93F8C">
            <w:pPr>
              <w:jc w:val="center"/>
              <w:rPr>
                <w:rFonts w:ascii="Arial" w:eastAsia="Arial" w:hAnsi="Arial" w:cs="Arial"/>
                <w:sz w:val="16"/>
                <w:szCs w:val="16"/>
              </w:rPr>
            </w:pPr>
          </w:p>
          <w:p w14:paraId="7DFD37CF" w14:textId="77777777" w:rsidR="00E13FCD" w:rsidRPr="00126355" w:rsidRDefault="00E13FCD" w:rsidP="00B93F8C">
            <w:pPr>
              <w:jc w:val="center"/>
              <w:rPr>
                <w:rFonts w:ascii="Arial" w:eastAsia="Arial" w:hAnsi="Arial" w:cs="Arial"/>
                <w:sz w:val="16"/>
                <w:szCs w:val="16"/>
              </w:rPr>
            </w:pPr>
            <w:r w:rsidRPr="00126355">
              <w:rPr>
                <w:rFonts w:ascii="Arial" w:eastAsia="Arial" w:hAnsi="Arial" w:cs="Arial"/>
                <w:sz w:val="16"/>
                <w:szCs w:val="16"/>
              </w:rPr>
              <w:t>Adm.</w:t>
            </w:r>
          </w:p>
        </w:tc>
        <w:tc>
          <w:tcPr>
            <w:tcW w:w="992" w:type="dxa"/>
            <w:tcBorders>
              <w:top w:val="single" w:sz="4" w:space="0" w:color="000000"/>
              <w:left w:val="single" w:sz="4" w:space="0" w:color="000000"/>
              <w:bottom w:val="single" w:sz="4" w:space="0" w:color="000000"/>
              <w:right w:val="single" w:sz="4" w:space="0" w:color="000000"/>
            </w:tcBorders>
          </w:tcPr>
          <w:p w14:paraId="76530AF7" w14:textId="77777777" w:rsidR="00E13FCD" w:rsidRPr="00126355" w:rsidRDefault="00E13FCD" w:rsidP="00B93F8C">
            <w:pPr>
              <w:jc w:val="center"/>
              <w:rPr>
                <w:rFonts w:ascii="Arial" w:eastAsia="Arial" w:hAnsi="Arial" w:cs="Arial"/>
                <w:sz w:val="16"/>
                <w:szCs w:val="16"/>
              </w:rPr>
            </w:pPr>
          </w:p>
          <w:p w14:paraId="6AD88EDA" w14:textId="77777777" w:rsidR="00E13FCD" w:rsidRPr="00126355" w:rsidRDefault="00E13FCD" w:rsidP="00B93F8C">
            <w:pPr>
              <w:jc w:val="center"/>
              <w:rPr>
                <w:rFonts w:ascii="Arial" w:eastAsia="Arial" w:hAnsi="Arial" w:cs="Arial"/>
                <w:sz w:val="16"/>
                <w:szCs w:val="16"/>
              </w:rPr>
            </w:pPr>
          </w:p>
          <w:p w14:paraId="10ED3B68" w14:textId="77777777" w:rsidR="00E13FCD" w:rsidRPr="00126355" w:rsidRDefault="00E13FCD" w:rsidP="00B93F8C">
            <w:pPr>
              <w:jc w:val="center"/>
              <w:rPr>
                <w:rFonts w:ascii="Arial" w:eastAsia="Arial" w:hAnsi="Arial" w:cs="Arial"/>
                <w:sz w:val="16"/>
                <w:szCs w:val="16"/>
              </w:rPr>
            </w:pPr>
            <w:r w:rsidRPr="00126355">
              <w:rPr>
                <w:rFonts w:ascii="Arial" w:eastAsia="Arial" w:hAnsi="Arial" w:cs="Arial"/>
                <w:sz w:val="16"/>
                <w:szCs w:val="16"/>
              </w:rPr>
              <w:t>1x12=12</w:t>
            </w:r>
          </w:p>
        </w:tc>
        <w:tc>
          <w:tcPr>
            <w:tcW w:w="1418" w:type="dxa"/>
            <w:tcBorders>
              <w:top w:val="single" w:sz="4" w:space="0" w:color="000000"/>
              <w:left w:val="single" w:sz="4" w:space="0" w:color="000000"/>
              <w:bottom w:val="single" w:sz="4" w:space="0" w:color="000000"/>
              <w:right w:val="single" w:sz="4" w:space="0" w:color="000000"/>
            </w:tcBorders>
          </w:tcPr>
          <w:p w14:paraId="780CC225" w14:textId="77777777" w:rsidR="00E13FCD" w:rsidRPr="00126355" w:rsidRDefault="00E13FCD" w:rsidP="00B93F8C">
            <w:pPr>
              <w:jc w:val="center"/>
              <w:rPr>
                <w:rFonts w:ascii="Arial" w:eastAsia="Arial" w:hAnsi="Arial" w:cs="Arial"/>
                <w:sz w:val="16"/>
                <w:szCs w:val="16"/>
              </w:rPr>
            </w:pPr>
            <w:r w:rsidRPr="00126355">
              <w:rPr>
                <w:rFonts w:ascii="Arial" w:eastAsia="Arial" w:hAnsi="Arial" w:cs="Arial"/>
                <w:sz w:val="16"/>
                <w:szCs w:val="16"/>
              </w:rPr>
              <w:t>R$</w:t>
            </w:r>
          </w:p>
        </w:tc>
      </w:tr>
      <w:tr w:rsidR="00E13FCD" w:rsidRPr="00126355" w14:paraId="37487816" w14:textId="77777777" w:rsidTr="00B93F8C">
        <w:trPr>
          <w:gridAfter w:val="1"/>
          <w:wAfter w:w="1882" w:type="dxa"/>
          <w:trHeight w:val="1411"/>
        </w:trPr>
        <w:tc>
          <w:tcPr>
            <w:tcW w:w="796" w:type="dxa"/>
            <w:tcBorders>
              <w:top w:val="single" w:sz="4" w:space="0" w:color="000000"/>
              <w:left w:val="single" w:sz="4" w:space="0" w:color="000000"/>
              <w:bottom w:val="single" w:sz="4" w:space="0" w:color="000000"/>
              <w:right w:val="single" w:sz="4" w:space="0" w:color="000000"/>
            </w:tcBorders>
          </w:tcPr>
          <w:p w14:paraId="1B668C6A" w14:textId="77777777" w:rsidR="00E13FCD" w:rsidRPr="00126355" w:rsidRDefault="00E13FCD" w:rsidP="00B93F8C">
            <w:pPr>
              <w:pBdr>
                <w:top w:val="nil"/>
                <w:left w:val="nil"/>
                <w:bottom w:val="nil"/>
                <w:right w:val="nil"/>
                <w:between w:val="nil"/>
              </w:pBdr>
              <w:spacing w:before="168"/>
              <w:rPr>
                <w:rFonts w:ascii="Arial" w:eastAsia="Arial" w:hAnsi="Arial" w:cs="Arial"/>
                <w:color w:val="000000"/>
                <w:sz w:val="16"/>
                <w:szCs w:val="16"/>
              </w:rPr>
            </w:pPr>
          </w:p>
          <w:p w14:paraId="48257F65" w14:textId="77777777" w:rsidR="00E13FCD" w:rsidRPr="00126355" w:rsidRDefault="00E13FCD" w:rsidP="00B93F8C">
            <w:pPr>
              <w:pBdr>
                <w:top w:val="nil"/>
                <w:left w:val="nil"/>
                <w:bottom w:val="nil"/>
                <w:right w:val="nil"/>
                <w:between w:val="nil"/>
              </w:pBdr>
              <w:spacing w:before="168"/>
              <w:ind w:left="4"/>
              <w:jc w:val="center"/>
              <w:rPr>
                <w:rFonts w:ascii="Arial" w:eastAsia="Arial" w:hAnsi="Arial" w:cs="Arial"/>
                <w:color w:val="000000"/>
                <w:sz w:val="16"/>
                <w:szCs w:val="16"/>
              </w:rPr>
            </w:pPr>
            <w:r w:rsidRPr="00126355">
              <w:rPr>
                <w:rFonts w:ascii="Arial" w:eastAsia="Arial" w:hAnsi="Arial" w:cs="Arial"/>
                <w:color w:val="000000"/>
                <w:sz w:val="16"/>
                <w:szCs w:val="16"/>
              </w:rPr>
              <w:t>7</w:t>
            </w:r>
          </w:p>
        </w:tc>
        <w:tc>
          <w:tcPr>
            <w:tcW w:w="1075" w:type="dxa"/>
            <w:tcBorders>
              <w:top w:val="single" w:sz="4" w:space="0" w:color="000000"/>
              <w:left w:val="single" w:sz="4" w:space="0" w:color="000000"/>
              <w:bottom w:val="single" w:sz="4" w:space="0" w:color="000000"/>
              <w:right w:val="single" w:sz="4" w:space="0" w:color="000000"/>
            </w:tcBorders>
          </w:tcPr>
          <w:p w14:paraId="61952B11" w14:textId="77777777" w:rsidR="00E13FCD" w:rsidRPr="00126355" w:rsidRDefault="00E13FCD" w:rsidP="00B93F8C">
            <w:pPr>
              <w:pBdr>
                <w:top w:val="nil"/>
                <w:left w:val="nil"/>
                <w:bottom w:val="nil"/>
                <w:right w:val="nil"/>
                <w:between w:val="nil"/>
              </w:pBdr>
              <w:spacing w:before="168"/>
              <w:jc w:val="center"/>
              <w:rPr>
                <w:rFonts w:ascii="Arial" w:eastAsia="Arial" w:hAnsi="Arial" w:cs="Arial"/>
                <w:color w:val="000000"/>
                <w:sz w:val="16"/>
                <w:szCs w:val="16"/>
              </w:rPr>
            </w:pPr>
          </w:p>
          <w:p w14:paraId="32A2222A" w14:textId="77777777" w:rsidR="00E13FCD" w:rsidRPr="00126355" w:rsidRDefault="00E13FCD" w:rsidP="00B93F8C">
            <w:pPr>
              <w:pBdr>
                <w:top w:val="nil"/>
                <w:left w:val="nil"/>
                <w:bottom w:val="nil"/>
                <w:right w:val="nil"/>
                <w:between w:val="nil"/>
              </w:pBdr>
              <w:spacing w:before="168"/>
              <w:jc w:val="center"/>
              <w:rPr>
                <w:rFonts w:ascii="Arial" w:eastAsia="Arial" w:hAnsi="Arial" w:cs="Arial"/>
                <w:color w:val="000000"/>
                <w:sz w:val="16"/>
                <w:szCs w:val="16"/>
              </w:rPr>
            </w:pPr>
            <w:r w:rsidRPr="00126355">
              <w:rPr>
                <w:rFonts w:ascii="Arial" w:eastAsia="Arial" w:hAnsi="Arial" w:cs="Arial"/>
                <w:color w:val="000000"/>
                <w:sz w:val="16"/>
                <w:szCs w:val="16"/>
              </w:rPr>
              <w:t>269941-9</w:t>
            </w:r>
          </w:p>
          <w:p w14:paraId="110569D2" w14:textId="77777777" w:rsidR="00E13FCD" w:rsidRPr="00126355" w:rsidRDefault="00E13FCD" w:rsidP="00B93F8C">
            <w:pPr>
              <w:pBdr>
                <w:top w:val="nil"/>
                <w:left w:val="nil"/>
                <w:bottom w:val="nil"/>
                <w:right w:val="nil"/>
                <w:between w:val="nil"/>
              </w:pBdr>
              <w:spacing w:before="168"/>
              <w:jc w:val="center"/>
              <w:rPr>
                <w:rFonts w:ascii="Arial" w:eastAsia="Arial" w:hAnsi="Arial" w:cs="Arial"/>
                <w:color w:val="000000"/>
                <w:sz w:val="16"/>
                <w:szCs w:val="16"/>
              </w:rPr>
            </w:pPr>
          </w:p>
        </w:tc>
        <w:tc>
          <w:tcPr>
            <w:tcW w:w="4363" w:type="dxa"/>
            <w:tcBorders>
              <w:top w:val="single" w:sz="4" w:space="0" w:color="000000"/>
              <w:left w:val="single" w:sz="4" w:space="0" w:color="000000"/>
              <w:bottom w:val="single" w:sz="4" w:space="0" w:color="000000"/>
              <w:right w:val="single" w:sz="4" w:space="0" w:color="000000"/>
            </w:tcBorders>
          </w:tcPr>
          <w:p w14:paraId="17B9587C" w14:textId="77777777" w:rsidR="00E13FCD" w:rsidRPr="00126355" w:rsidRDefault="00E13FCD" w:rsidP="00B93F8C">
            <w:pPr>
              <w:pBdr>
                <w:top w:val="nil"/>
                <w:left w:val="nil"/>
                <w:bottom w:val="nil"/>
                <w:right w:val="nil"/>
                <w:between w:val="nil"/>
              </w:pBdr>
              <w:spacing w:before="52" w:line="242" w:lineRule="auto"/>
              <w:ind w:left="55" w:right="53"/>
              <w:jc w:val="both"/>
              <w:rPr>
                <w:rFonts w:ascii="Arial" w:eastAsia="Arial" w:hAnsi="Arial" w:cs="Arial"/>
                <w:color w:val="000000"/>
                <w:sz w:val="16"/>
                <w:szCs w:val="16"/>
              </w:rPr>
            </w:pPr>
          </w:p>
          <w:p w14:paraId="3C84538E" w14:textId="77777777" w:rsidR="00E13FCD" w:rsidRPr="00126355" w:rsidRDefault="00E13FCD" w:rsidP="00B93F8C">
            <w:pPr>
              <w:pBdr>
                <w:top w:val="nil"/>
                <w:left w:val="nil"/>
                <w:bottom w:val="nil"/>
                <w:right w:val="nil"/>
                <w:between w:val="nil"/>
              </w:pBdr>
              <w:spacing w:before="52" w:line="242" w:lineRule="auto"/>
              <w:ind w:left="55" w:right="53"/>
              <w:jc w:val="both"/>
              <w:rPr>
                <w:rFonts w:ascii="Arial" w:eastAsia="Arial" w:hAnsi="Arial" w:cs="Arial"/>
                <w:color w:val="000000"/>
                <w:sz w:val="16"/>
                <w:szCs w:val="16"/>
              </w:rPr>
            </w:pPr>
            <w:r w:rsidRPr="00126355">
              <w:rPr>
                <w:rFonts w:ascii="Arial" w:eastAsia="Arial" w:hAnsi="Arial" w:cs="Arial"/>
                <w:color w:val="000000"/>
                <w:sz w:val="16"/>
                <w:szCs w:val="16"/>
              </w:rPr>
              <w:t xml:space="preserve">Serviços técnicos especializados de Instalação, configuração, transferência e importação dos cadastros necessários e implantação de saldos contábeis; </w:t>
            </w:r>
          </w:p>
          <w:p w14:paraId="3B864581" w14:textId="77777777" w:rsidR="00E13FCD" w:rsidRPr="00126355" w:rsidRDefault="00E13FCD" w:rsidP="00B93F8C">
            <w:pPr>
              <w:pBdr>
                <w:top w:val="nil"/>
                <w:left w:val="nil"/>
                <w:bottom w:val="nil"/>
                <w:right w:val="nil"/>
                <w:between w:val="nil"/>
              </w:pBdr>
              <w:spacing w:before="52" w:line="242" w:lineRule="auto"/>
              <w:ind w:left="55" w:right="53"/>
              <w:jc w:val="both"/>
              <w:rPr>
                <w:rFonts w:ascii="Arial" w:eastAsia="Arial" w:hAnsi="Arial" w:cs="Arial"/>
                <w:color w:val="000000"/>
                <w:sz w:val="16"/>
                <w:szCs w:val="16"/>
              </w:rPr>
            </w:pPr>
          </w:p>
          <w:p w14:paraId="29253451" w14:textId="77777777" w:rsidR="00E13FCD" w:rsidRPr="00126355" w:rsidRDefault="00E13FCD" w:rsidP="00B93F8C">
            <w:pPr>
              <w:pBdr>
                <w:top w:val="nil"/>
                <w:left w:val="nil"/>
                <w:bottom w:val="nil"/>
                <w:right w:val="nil"/>
                <w:between w:val="nil"/>
              </w:pBdr>
              <w:spacing w:before="52" w:line="242" w:lineRule="auto"/>
              <w:ind w:left="55" w:right="53"/>
              <w:jc w:val="both"/>
              <w:rPr>
                <w:rFonts w:ascii="Arial" w:eastAsia="Arial" w:hAnsi="Arial" w:cs="Arial"/>
                <w:color w:val="000000"/>
                <w:sz w:val="16"/>
                <w:szCs w:val="16"/>
              </w:rPr>
            </w:pPr>
          </w:p>
          <w:p w14:paraId="1354C1B9" w14:textId="77777777" w:rsidR="00E13FCD" w:rsidRPr="00126355" w:rsidRDefault="00E13FCD" w:rsidP="00B93F8C">
            <w:pPr>
              <w:pBdr>
                <w:top w:val="nil"/>
                <w:left w:val="nil"/>
                <w:bottom w:val="nil"/>
                <w:right w:val="nil"/>
                <w:between w:val="nil"/>
              </w:pBdr>
              <w:spacing w:before="52" w:line="242" w:lineRule="auto"/>
              <w:ind w:left="55" w:right="53"/>
              <w:jc w:val="both"/>
              <w:rPr>
                <w:rFonts w:ascii="Arial" w:eastAsia="Arial" w:hAnsi="Arial" w:cs="Arial"/>
                <w:color w:val="000000"/>
                <w:sz w:val="16"/>
                <w:szCs w:val="16"/>
              </w:rPr>
            </w:pPr>
          </w:p>
          <w:p w14:paraId="359895D2" w14:textId="77777777" w:rsidR="00E13FCD" w:rsidRPr="00126355" w:rsidRDefault="00E13FCD" w:rsidP="00B93F8C">
            <w:pPr>
              <w:pBdr>
                <w:top w:val="nil"/>
                <w:left w:val="nil"/>
                <w:bottom w:val="nil"/>
                <w:right w:val="nil"/>
                <w:between w:val="nil"/>
              </w:pBdr>
              <w:spacing w:before="52" w:line="242" w:lineRule="auto"/>
              <w:ind w:left="55" w:right="53"/>
              <w:jc w:val="both"/>
              <w:rPr>
                <w:rFonts w:ascii="Arial" w:eastAsia="Arial" w:hAnsi="Arial" w:cs="Arial"/>
                <w:color w:val="000000"/>
                <w:sz w:val="16"/>
                <w:szCs w:val="16"/>
              </w:rPr>
            </w:pPr>
          </w:p>
          <w:p w14:paraId="39B87B4C" w14:textId="77777777" w:rsidR="00E13FCD" w:rsidRPr="00126355" w:rsidRDefault="00E13FCD" w:rsidP="00B93F8C">
            <w:pPr>
              <w:pBdr>
                <w:top w:val="nil"/>
                <w:left w:val="nil"/>
                <w:bottom w:val="nil"/>
                <w:right w:val="nil"/>
                <w:between w:val="nil"/>
              </w:pBdr>
              <w:spacing w:before="52" w:line="242" w:lineRule="auto"/>
              <w:ind w:left="55" w:right="53"/>
              <w:jc w:val="both"/>
              <w:rPr>
                <w:rFonts w:ascii="Arial" w:eastAsia="Arial" w:hAnsi="Arial" w:cs="Arial"/>
                <w:color w:val="000000"/>
                <w:sz w:val="16"/>
                <w:szCs w:val="16"/>
              </w:rPr>
            </w:pPr>
          </w:p>
        </w:tc>
        <w:tc>
          <w:tcPr>
            <w:tcW w:w="850" w:type="dxa"/>
            <w:tcBorders>
              <w:top w:val="single" w:sz="4" w:space="0" w:color="000000"/>
              <w:left w:val="single" w:sz="4" w:space="0" w:color="000000"/>
              <w:bottom w:val="single" w:sz="4" w:space="0" w:color="000000"/>
              <w:right w:val="single" w:sz="4" w:space="0" w:color="000000"/>
            </w:tcBorders>
          </w:tcPr>
          <w:p w14:paraId="755EDC90" w14:textId="77777777" w:rsidR="00E13FCD" w:rsidRPr="00126355" w:rsidRDefault="00E13FCD" w:rsidP="00B93F8C">
            <w:pPr>
              <w:jc w:val="center"/>
              <w:rPr>
                <w:rFonts w:ascii="Arial" w:eastAsia="Arial" w:hAnsi="Arial" w:cs="Arial"/>
                <w:sz w:val="16"/>
                <w:szCs w:val="16"/>
              </w:rPr>
            </w:pPr>
          </w:p>
          <w:p w14:paraId="534064DE" w14:textId="77777777" w:rsidR="00E13FCD" w:rsidRPr="00126355" w:rsidRDefault="00E13FCD" w:rsidP="00B93F8C">
            <w:pPr>
              <w:jc w:val="center"/>
              <w:rPr>
                <w:rFonts w:ascii="Arial" w:eastAsia="Arial" w:hAnsi="Arial" w:cs="Arial"/>
                <w:sz w:val="16"/>
                <w:szCs w:val="16"/>
              </w:rPr>
            </w:pPr>
          </w:p>
          <w:p w14:paraId="686A697E" w14:textId="77777777" w:rsidR="00E13FCD" w:rsidRPr="00126355" w:rsidRDefault="00E13FCD" w:rsidP="00B93F8C">
            <w:pPr>
              <w:jc w:val="center"/>
              <w:rPr>
                <w:rFonts w:ascii="Arial" w:eastAsia="Arial" w:hAnsi="Arial" w:cs="Arial"/>
                <w:sz w:val="16"/>
                <w:szCs w:val="16"/>
              </w:rPr>
            </w:pPr>
          </w:p>
          <w:p w14:paraId="555E069A" w14:textId="77777777" w:rsidR="00E13FCD" w:rsidRPr="00126355" w:rsidRDefault="00E13FCD" w:rsidP="00B93F8C">
            <w:pPr>
              <w:jc w:val="center"/>
              <w:rPr>
                <w:rFonts w:ascii="Arial" w:eastAsia="Arial" w:hAnsi="Arial" w:cs="Arial"/>
                <w:sz w:val="16"/>
                <w:szCs w:val="16"/>
              </w:rPr>
            </w:pPr>
            <w:r w:rsidRPr="00126355">
              <w:rPr>
                <w:rFonts w:ascii="Arial" w:eastAsia="Arial" w:hAnsi="Arial" w:cs="Arial"/>
                <w:sz w:val="16"/>
                <w:szCs w:val="16"/>
              </w:rPr>
              <w:t>Unid.</w:t>
            </w:r>
          </w:p>
        </w:tc>
        <w:tc>
          <w:tcPr>
            <w:tcW w:w="709" w:type="dxa"/>
            <w:tcBorders>
              <w:top w:val="single" w:sz="4" w:space="0" w:color="000000"/>
              <w:left w:val="single" w:sz="4" w:space="0" w:color="000000"/>
              <w:bottom w:val="single" w:sz="4" w:space="0" w:color="000000"/>
              <w:right w:val="single" w:sz="4" w:space="0" w:color="000000"/>
            </w:tcBorders>
          </w:tcPr>
          <w:p w14:paraId="13301724" w14:textId="77777777" w:rsidR="00E13FCD" w:rsidRPr="00126355" w:rsidRDefault="00E13FCD" w:rsidP="00B93F8C">
            <w:pPr>
              <w:jc w:val="center"/>
              <w:rPr>
                <w:rFonts w:ascii="Arial" w:eastAsia="Arial" w:hAnsi="Arial" w:cs="Arial"/>
                <w:sz w:val="16"/>
                <w:szCs w:val="16"/>
              </w:rPr>
            </w:pPr>
          </w:p>
          <w:p w14:paraId="36F487B6" w14:textId="77777777" w:rsidR="00E13FCD" w:rsidRPr="00126355" w:rsidRDefault="00E13FCD" w:rsidP="00B93F8C">
            <w:pPr>
              <w:jc w:val="center"/>
              <w:rPr>
                <w:rFonts w:ascii="Arial" w:eastAsia="Arial" w:hAnsi="Arial" w:cs="Arial"/>
                <w:sz w:val="16"/>
                <w:szCs w:val="16"/>
              </w:rPr>
            </w:pPr>
          </w:p>
          <w:p w14:paraId="5E071D78" w14:textId="77777777" w:rsidR="00E13FCD" w:rsidRPr="00126355" w:rsidRDefault="00E13FCD" w:rsidP="00B93F8C">
            <w:pPr>
              <w:jc w:val="center"/>
              <w:rPr>
                <w:rFonts w:ascii="Arial" w:eastAsia="Arial" w:hAnsi="Arial" w:cs="Arial"/>
                <w:sz w:val="16"/>
                <w:szCs w:val="16"/>
              </w:rPr>
            </w:pPr>
          </w:p>
          <w:p w14:paraId="520261F4" w14:textId="77777777" w:rsidR="00E13FCD" w:rsidRPr="00126355" w:rsidRDefault="00E13FCD" w:rsidP="00B93F8C">
            <w:pPr>
              <w:jc w:val="center"/>
              <w:rPr>
                <w:rFonts w:ascii="Arial" w:eastAsia="Arial" w:hAnsi="Arial" w:cs="Arial"/>
                <w:sz w:val="16"/>
                <w:szCs w:val="16"/>
              </w:rPr>
            </w:pPr>
            <w:r w:rsidRPr="00126355">
              <w:rPr>
                <w:rFonts w:ascii="Arial" w:eastAsia="Arial" w:hAnsi="Arial" w:cs="Arial"/>
                <w:sz w:val="16"/>
                <w:szCs w:val="16"/>
              </w:rPr>
              <w:t>Adm.</w:t>
            </w:r>
          </w:p>
        </w:tc>
        <w:tc>
          <w:tcPr>
            <w:tcW w:w="992" w:type="dxa"/>
            <w:tcBorders>
              <w:top w:val="single" w:sz="4" w:space="0" w:color="000000"/>
              <w:left w:val="single" w:sz="4" w:space="0" w:color="000000"/>
              <w:bottom w:val="single" w:sz="4" w:space="0" w:color="000000"/>
              <w:right w:val="single" w:sz="4" w:space="0" w:color="000000"/>
            </w:tcBorders>
          </w:tcPr>
          <w:p w14:paraId="4074B3EB" w14:textId="77777777" w:rsidR="00E13FCD" w:rsidRPr="00126355" w:rsidRDefault="00E13FCD" w:rsidP="00B93F8C">
            <w:pPr>
              <w:jc w:val="center"/>
              <w:rPr>
                <w:rFonts w:ascii="Arial" w:eastAsia="Arial" w:hAnsi="Arial" w:cs="Arial"/>
                <w:sz w:val="16"/>
                <w:szCs w:val="16"/>
              </w:rPr>
            </w:pPr>
          </w:p>
          <w:p w14:paraId="582715E3" w14:textId="77777777" w:rsidR="00E13FCD" w:rsidRPr="00126355" w:rsidRDefault="00E13FCD" w:rsidP="00B93F8C">
            <w:pPr>
              <w:jc w:val="center"/>
              <w:rPr>
                <w:rFonts w:ascii="Arial" w:eastAsia="Arial" w:hAnsi="Arial" w:cs="Arial"/>
                <w:sz w:val="16"/>
                <w:szCs w:val="16"/>
              </w:rPr>
            </w:pPr>
          </w:p>
          <w:p w14:paraId="6E7F854C" w14:textId="77777777" w:rsidR="00E13FCD" w:rsidRPr="00126355" w:rsidRDefault="00E13FCD" w:rsidP="00B93F8C">
            <w:pPr>
              <w:jc w:val="center"/>
              <w:rPr>
                <w:rFonts w:ascii="Arial" w:eastAsia="Arial" w:hAnsi="Arial" w:cs="Arial"/>
                <w:sz w:val="16"/>
                <w:szCs w:val="16"/>
              </w:rPr>
            </w:pPr>
          </w:p>
          <w:p w14:paraId="2D299AAA" w14:textId="77777777" w:rsidR="00E13FCD" w:rsidRPr="00126355" w:rsidRDefault="00E13FCD" w:rsidP="00B93F8C">
            <w:pPr>
              <w:jc w:val="center"/>
              <w:rPr>
                <w:rFonts w:ascii="Arial" w:eastAsia="Arial" w:hAnsi="Arial" w:cs="Arial"/>
                <w:sz w:val="16"/>
                <w:szCs w:val="16"/>
              </w:rPr>
            </w:pPr>
            <w:r w:rsidRPr="00126355">
              <w:rPr>
                <w:rFonts w:ascii="Arial" w:eastAsia="Arial" w:hAnsi="Arial" w:cs="Arial"/>
                <w:sz w:val="16"/>
                <w:szCs w:val="16"/>
              </w:rPr>
              <w:t>1</w:t>
            </w:r>
          </w:p>
        </w:tc>
        <w:tc>
          <w:tcPr>
            <w:tcW w:w="1418" w:type="dxa"/>
            <w:tcBorders>
              <w:top w:val="single" w:sz="4" w:space="0" w:color="000000"/>
              <w:left w:val="single" w:sz="4" w:space="0" w:color="000000"/>
              <w:bottom w:val="single" w:sz="4" w:space="0" w:color="000000"/>
              <w:right w:val="single" w:sz="4" w:space="0" w:color="000000"/>
            </w:tcBorders>
          </w:tcPr>
          <w:p w14:paraId="301F2E85" w14:textId="77777777" w:rsidR="00E13FCD" w:rsidRPr="00126355" w:rsidRDefault="00E13FCD" w:rsidP="00B93F8C">
            <w:pPr>
              <w:jc w:val="center"/>
              <w:rPr>
                <w:rFonts w:ascii="Arial" w:eastAsia="Arial" w:hAnsi="Arial" w:cs="Arial"/>
                <w:sz w:val="16"/>
                <w:szCs w:val="16"/>
              </w:rPr>
            </w:pPr>
            <w:r w:rsidRPr="00126355">
              <w:rPr>
                <w:rFonts w:ascii="Arial" w:eastAsia="Arial" w:hAnsi="Arial" w:cs="Arial"/>
                <w:sz w:val="16"/>
                <w:szCs w:val="16"/>
              </w:rPr>
              <w:t>R$</w:t>
            </w:r>
          </w:p>
        </w:tc>
      </w:tr>
      <w:tr w:rsidR="00E13FCD" w:rsidRPr="00126355" w14:paraId="1B294BDF" w14:textId="77777777" w:rsidTr="00B93F8C">
        <w:trPr>
          <w:gridAfter w:val="1"/>
          <w:wAfter w:w="1882" w:type="dxa"/>
          <w:trHeight w:val="1325"/>
        </w:trPr>
        <w:tc>
          <w:tcPr>
            <w:tcW w:w="796" w:type="dxa"/>
            <w:tcBorders>
              <w:top w:val="single" w:sz="4" w:space="0" w:color="000000"/>
              <w:left w:val="single" w:sz="4" w:space="0" w:color="000000"/>
              <w:bottom w:val="single" w:sz="4" w:space="0" w:color="000000"/>
              <w:right w:val="single" w:sz="4" w:space="0" w:color="000000"/>
            </w:tcBorders>
          </w:tcPr>
          <w:p w14:paraId="7233C0AD" w14:textId="77777777" w:rsidR="00E13FCD" w:rsidRPr="00126355" w:rsidRDefault="00E13FCD" w:rsidP="00B93F8C">
            <w:pPr>
              <w:pBdr>
                <w:top w:val="nil"/>
                <w:left w:val="nil"/>
                <w:bottom w:val="nil"/>
                <w:right w:val="nil"/>
                <w:between w:val="nil"/>
              </w:pBdr>
              <w:spacing w:before="168"/>
              <w:ind w:left="4"/>
              <w:jc w:val="center"/>
              <w:rPr>
                <w:rFonts w:ascii="Arial" w:eastAsia="Arial" w:hAnsi="Arial" w:cs="Arial"/>
                <w:color w:val="000000"/>
                <w:sz w:val="16"/>
                <w:szCs w:val="16"/>
              </w:rPr>
            </w:pPr>
          </w:p>
          <w:p w14:paraId="4673A123" w14:textId="77777777" w:rsidR="00E13FCD" w:rsidRPr="00126355" w:rsidRDefault="00E13FCD" w:rsidP="00B93F8C">
            <w:pPr>
              <w:pBdr>
                <w:top w:val="nil"/>
                <w:left w:val="nil"/>
                <w:bottom w:val="nil"/>
                <w:right w:val="nil"/>
                <w:between w:val="nil"/>
              </w:pBdr>
              <w:spacing w:before="168"/>
              <w:ind w:left="4"/>
              <w:jc w:val="center"/>
              <w:rPr>
                <w:rFonts w:ascii="Arial" w:eastAsia="Arial" w:hAnsi="Arial" w:cs="Arial"/>
                <w:color w:val="000000"/>
                <w:sz w:val="16"/>
                <w:szCs w:val="16"/>
              </w:rPr>
            </w:pPr>
            <w:r w:rsidRPr="00126355">
              <w:rPr>
                <w:rFonts w:ascii="Arial" w:eastAsia="Arial" w:hAnsi="Arial" w:cs="Arial"/>
                <w:color w:val="000000"/>
                <w:sz w:val="16"/>
                <w:szCs w:val="16"/>
              </w:rPr>
              <w:t>8</w:t>
            </w:r>
          </w:p>
        </w:tc>
        <w:tc>
          <w:tcPr>
            <w:tcW w:w="1075" w:type="dxa"/>
            <w:tcBorders>
              <w:top w:val="single" w:sz="4" w:space="0" w:color="000000"/>
              <w:left w:val="single" w:sz="4" w:space="0" w:color="000000"/>
              <w:bottom w:val="single" w:sz="4" w:space="0" w:color="000000"/>
              <w:right w:val="single" w:sz="4" w:space="0" w:color="000000"/>
            </w:tcBorders>
          </w:tcPr>
          <w:p w14:paraId="5CF991F5" w14:textId="77777777" w:rsidR="00E13FCD" w:rsidRPr="00126355" w:rsidRDefault="00E13FCD" w:rsidP="00B93F8C">
            <w:pPr>
              <w:pBdr>
                <w:top w:val="nil"/>
                <w:left w:val="nil"/>
                <w:bottom w:val="nil"/>
                <w:right w:val="nil"/>
                <w:between w:val="nil"/>
              </w:pBdr>
              <w:spacing w:before="168"/>
              <w:jc w:val="center"/>
              <w:rPr>
                <w:rFonts w:ascii="Arial" w:eastAsia="Arial" w:hAnsi="Arial" w:cs="Arial"/>
                <w:color w:val="000000"/>
                <w:sz w:val="16"/>
                <w:szCs w:val="16"/>
              </w:rPr>
            </w:pPr>
          </w:p>
          <w:p w14:paraId="6D614077" w14:textId="77777777" w:rsidR="00E13FCD" w:rsidRPr="00126355" w:rsidRDefault="00E13FCD" w:rsidP="00B93F8C">
            <w:pPr>
              <w:pBdr>
                <w:top w:val="nil"/>
                <w:left w:val="nil"/>
                <w:bottom w:val="nil"/>
                <w:right w:val="nil"/>
                <w:between w:val="nil"/>
              </w:pBdr>
              <w:spacing w:before="168"/>
              <w:jc w:val="center"/>
              <w:rPr>
                <w:rFonts w:ascii="Arial" w:eastAsia="Arial" w:hAnsi="Arial" w:cs="Arial"/>
                <w:color w:val="000000"/>
                <w:sz w:val="16"/>
                <w:szCs w:val="16"/>
              </w:rPr>
            </w:pPr>
            <w:r w:rsidRPr="00126355">
              <w:rPr>
                <w:rFonts w:ascii="Arial" w:eastAsia="Arial" w:hAnsi="Arial" w:cs="Arial"/>
                <w:color w:val="000000"/>
                <w:sz w:val="16"/>
                <w:szCs w:val="16"/>
              </w:rPr>
              <w:t>269941-9</w:t>
            </w:r>
          </w:p>
        </w:tc>
        <w:tc>
          <w:tcPr>
            <w:tcW w:w="4363" w:type="dxa"/>
            <w:tcBorders>
              <w:top w:val="single" w:sz="4" w:space="0" w:color="000000"/>
              <w:left w:val="single" w:sz="4" w:space="0" w:color="000000"/>
              <w:bottom w:val="single" w:sz="4" w:space="0" w:color="000000"/>
              <w:right w:val="single" w:sz="4" w:space="0" w:color="000000"/>
            </w:tcBorders>
          </w:tcPr>
          <w:p w14:paraId="46F2F49D" w14:textId="77777777" w:rsidR="00E13FCD" w:rsidRPr="00126355" w:rsidRDefault="00E13FCD" w:rsidP="00B93F8C">
            <w:pPr>
              <w:pBdr>
                <w:top w:val="nil"/>
                <w:left w:val="nil"/>
                <w:bottom w:val="nil"/>
                <w:right w:val="nil"/>
                <w:between w:val="nil"/>
              </w:pBdr>
              <w:spacing w:before="52" w:line="242" w:lineRule="auto"/>
              <w:ind w:left="55" w:right="53"/>
              <w:jc w:val="both"/>
              <w:rPr>
                <w:rFonts w:ascii="Arial" w:eastAsia="Arial" w:hAnsi="Arial" w:cs="Arial"/>
                <w:color w:val="000000"/>
                <w:sz w:val="16"/>
                <w:szCs w:val="16"/>
              </w:rPr>
            </w:pPr>
          </w:p>
          <w:p w14:paraId="719F0DB7" w14:textId="77777777" w:rsidR="00E13FCD" w:rsidRPr="00126355" w:rsidRDefault="00E13FCD" w:rsidP="00B93F8C">
            <w:pPr>
              <w:pBdr>
                <w:top w:val="nil"/>
                <w:left w:val="nil"/>
                <w:bottom w:val="nil"/>
                <w:right w:val="nil"/>
                <w:between w:val="nil"/>
              </w:pBdr>
              <w:spacing w:before="52" w:line="242" w:lineRule="auto"/>
              <w:ind w:left="55" w:right="53"/>
              <w:jc w:val="both"/>
              <w:rPr>
                <w:rFonts w:ascii="Arial" w:eastAsia="Arial" w:hAnsi="Arial" w:cs="Arial"/>
                <w:color w:val="000000"/>
                <w:sz w:val="16"/>
                <w:szCs w:val="16"/>
              </w:rPr>
            </w:pPr>
            <w:r w:rsidRPr="00126355">
              <w:rPr>
                <w:rFonts w:ascii="Arial" w:eastAsia="Arial" w:hAnsi="Arial" w:cs="Arial"/>
                <w:color w:val="000000"/>
                <w:sz w:val="16"/>
                <w:szCs w:val="16"/>
              </w:rPr>
              <w:t>Serviços técnicos especializados de treinamento e capacitação dos servidores públicos (120 horas).</w:t>
            </w:r>
          </w:p>
        </w:tc>
        <w:tc>
          <w:tcPr>
            <w:tcW w:w="850" w:type="dxa"/>
            <w:tcBorders>
              <w:top w:val="single" w:sz="4" w:space="0" w:color="000000"/>
              <w:left w:val="single" w:sz="4" w:space="0" w:color="000000"/>
              <w:bottom w:val="single" w:sz="4" w:space="0" w:color="000000"/>
              <w:right w:val="single" w:sz="4" w:space="0" w:color="000000"/>
            </w:tcBorders>
          </w:tcPr>
          <w:p w14:paraId="7DDE07C8" w14:textId="77777777" w:rsidR="00E13FCD" w:rsidRPr="00126355" w:rsidRDefault="00E13FCD" w:rsidP="00B93F8C">
            <w:pPr>
              <w:jc w:val="center"/>
              <w:rPr>
                <w:rFonts w:ascii="Arial" w:eastAsia="Arial" w:hAnsi="Arial" w:cs="Arial"/>
                <w:sz w:val="16"/>
                <w:szCs w:val="16"/>
              </w:rPr>
            </w:pPr>
          </w:p>
          <w:p w14:paraId="49DD8FD9" w14:textId="77777777" w:rsidR="00E13FCD" w:rsidRPr="00126355" w:rsidRDefault="00E13FCD" w:rsidP="00B93F8C">
            <w:pPr>
              <w:rPr>
                <w:rFonts w:ascii="Arial" w:eastAsia="Arial" w:hAnsi="Arial" w:cs="Arial"/>
                <w:sz w:val="16"/>
                <w:szCs w:val="16"/>
              </w:rPr>
            </w:pPr>
          </w:p>
          <w:p w14:paraId="53E44BFA" w14:textId="77777777" w:rsidR="00E13FCD" w:rsidRPr="00126355" w:rsidRDefault="00E13FCD" w:rsidP="00B93F8C">
            <w:pPr>
              <w:jc w:val="center"/>
              <w:rPr>
                <w:rFonts w:ascii="Arial" w:eastAsia="Arial" w:hAnsi="Arial" w:cs="Arial"/>
                <w:sz w:val="16"/>
                <w:szCs w:val="16"/>
              </w:rPr>
            </w:pPr>
            <w:r w:rsidRPr="00126355">
              <w:rPr>
                <w:rFonts w:ascii="Arial" w:eastAsia="Arial" w:hAnsi="Arial" w:cs="Arial"/>
                <w:sz w:val="16"/>
                <w:szCs w:val="16"/>
              </w:rPr>
              <w:t>Unid.</w:t>
            </w:r>
          </w:p>
        </w:tc>
        <w:tc>
          <w:tcPr>
            <w:tcW w:w="709" w:type="dxa"/>
            <w:tcBorders>
              <w:top w:val="single" w:sz="4" w:space="0" w:color="000000"/>
              <w:left w:val="single" w:sz="4" w:space="0" w:color="000000"/>
              <w:bottom w:val="single" w:sz="4" w:space="0" w:color="000000"/>
              <w:right w:val="single" w:sz="4" w:space="0" w:color="000000"/>
            </w:tcBorders>
          </w:tcPr>
          <w:p w14:paraId="78438EFB" w14:textId="77777777" w:rsidR="00E13FCD" w:rsidRPr="00126355" w:rsidRDefault="00E13FCD" w:rsidP="00B93F8C">
            <w:pPr>
              <w:jc w:val="center"/>
              <w:rPr>
                <w:rFonts w:ascii="Arial" w:eastAsia="Arial" w:hAnsi="Arial" w:cs="Arial"/>
                <w:sz w:val="16"/>
                <w:szCs w:val="16"/>
              </w:rPr>
            </w:pPr>
          </w:p>
          <w:p w14:paraId="52D1393B" w14:textId="77777777" w:rsidR="00E13FCD" w:rsidRPr="00126355" w:rsidRDefault="00E13FCD" w:rsidP="00B93F8C">
            <w:pPr>
              <w:jc w:val="center"/>
              <w:rPr>
                <w:rFonts w:ascii="Arial" w:eastAsia="Arial" w:hAnsi="Arial" w:cs="Arial"/>
                <w:sz w:val="16"/>
                <w:szCs w:val="16"/>
              </w:rPr>
            </w:pPr>
          </w:p>
          <w:p w14:paraId="3F8D64A0" w14:textId="77777777" w:rsidR="00E13FCD" w:rsidRPr="00126355" w:rsidRDefault="00E13FCD" w:rsidP="00B93F8C">
            <w:pPr>
              <w:jc w:val="center"/>
              <w:rPr>
                <w:rFonts w:ascii="Arial" w:eastAsia="Arial" w:hAnsi="Arial" w:cs="Arial"/>
                <w:sz w:val="16"/>
                <w:szCs w:val="16"/>
              </w:rPr>
            </w:pPr>
            <w:r w:rsidRPr="00126355">
              <w:rPr>
                <w:rFonts w:ascii="Arial" w:eastAsia="Arial" w:hAnsi="Arial" w:cs="Arial"/>
                <w:sz w:val="16"/>
                <w:szCs w:val="16"/>
              </w:rPr>
              <w:t>Adm.</w:t>
            </w:r>
          </w:p>
        </w:tc>
        <w:tc>
          <w:tcPr>
            <w:tcW w:w="992" w:type="dxa"/>
            <w:tcBorders>
              <w:top w:val="single" w:sz="4" w:space="0" w:color="000000"/>
              <w:left w:val="single" w:sz="4" w:space="0" w:color="000000"/>
              <w:bottom w:val="single" w:sz="4" w:space="0" w:color="000000"/>
              <w:right w:val="single" w:sz="4" w:space="0" w:color="000000"/>
            </w:tcBorders>
          </w:tcPr>
          <w:p w14:paraId="2E5A1FF3" w14:textId="77777777" w:rsidR="00E13FCD" w:rsidRPr="00126355" w:rsidRDefault="00E13FCD" w:rsidP="00B93F8C">
            <w:pPr>
              <w:jc w:val="center"/>
              <w:rPr>
                <w:rFonts w:ascii="Arial" w:eastAsia="Arial" w:hAnsi="Arial" w:cs="Arial"/>
                <w:sz w:val="16"/>
                <w:szCs w:val="16"/>
              </w:rPr>
            </w:pPr>
          </w:p>
          <w:p w14:paraId="52886E3D" w14:textId="77777777" w:rsidR="00E13FCD" w:rsidRPr="00126355" w:rsidRDefault="00E13FCD" w:rsidP="00B93F8C">
            <w:pPr>
              <w:jc w:val="center"/>
              <w:rPr>
                <w:rFonts w:ascii="Arial" w:eastAsia="Arial" w:hAnsi="Arial" w:cs="Arial"/>
                <w:sz w:val="16"/>
                <w:szCs w:val="16"/>
              </w:rPr>
            </w:pPr>
          </w:p>
          <w:p w14:paraId="56FA0681" w14:textId="77777777" w:rsidR="00E13FCD" w:rsidRPr="00126355" w:rsidRDefault="00E13FCD" w:rsidP="00B93F8C">
            <w:pPr>
              <w:jc w:val="center"/>
              <w:rPr>
                <w:rFonts w:ascii="Arial" w:eastAsia="Arial" w:hAnsi="Arial" w:cs="Arial"/>
                <w:sz w:val="16"/>
                <w:szCs w:val="16"/>
              </w:rPr>
            </w:pPr>
            <w:r w:rsidRPr="00126355">
              <w:rPr>
                <w:rFonts w:ascii="Arial" w:eastAsia="Arial" w:hAnsi="Arial" w:cs="Arial"/>
                <w:sz w:val="16"/>
                <w:szCs w:val="16"/>
              </w:rPr>
              <w:t>1</w:t>
            </w:r>
          </w:p>
        </w:tc>
        <w:tc>
          <w:tcPr>
            <w:tcW w:w="1418" w:type="dxa"/>
            <w:tcBorders>
              <w:top w:val="single" w:sz="4" w:space="0" w:color="000000"/>
              <w:left w:val="single" w:sz="4" w:space="0" w:color="000000"/>
              <w:bottom w:val="single" w:sz="4" w:space="0" w:color="000000"/>
              <w:right w:val="single" w:sz="4" w:space="0" w:color="000000"/>
            </w:tcBorders>
          </w:tcPr>
          <w:p w14:paraId="50D875BA" w14:textId="77777777" w:rsidR="00E13FCD" w:rsidRPr="00126355" w:rsidRDefault="00E13FCD" w:rsidP="00B93F8C">
            <w:pPr>
              <w:jc w:val="center"/>
              <w:rPr>
                <w:rFonts w:ascii="Arial" w:eastAsia="Arial" w:hAnsi="Arial" w:cs="Arial"/>
                <w:sz w:val="16"/>
                <w:szCs w:val="16"/>
              </w:rPr>
            </w:pPr>
            <w:r w:rsidRPr="00126355">
              <w:rPr>
                <w:rFonts w:ascii="Arial" w:eastAsia="Arial" w:hAnsi="Arial" w:cs="Arial"/>
                <w:sz w:val="16"/>
                <w:szCs w:val="16"/>
              </w:rPr>
              <w:t>R$</w:t>
            </w:r>
          </w:p>
        </w:tc>
      </w:tr>
    </w:tbl>
    <w:p w14:paraId="1A5061B0" w14:textId="77777777" w:rsidR="00E13FCD" w:rsidRPr="00126355" w:rsidRDefault="00E13FCD" w:rsidP="00E13FCD">
      <w:pPr>
        <w:pStyle w:val="Normal1"/>
        <w:widowControl/>
        <w:tabs>
          <w:tab w:val="left" w:pos="567"/>
        </w:tabs>
        <w:rPr>
          <w:rFonts w:ascii="Arial" w:hAnsi="Arial" w:cs="Arial"/>
          <w:bCs/>
          <w:color w:val="000000" w:themeColor="text1"/>
          <w:sz w:val="24"/>
          <w:szCs w:val="24"/>
        </w:rPr>
      </w:pPr>
    </w:p>
    <w:p w14:paraId="18C04ED8" w14:textId="77777777" w:rsidR="00E13FCD" w:rsidRPr="00126355" w:rsidRDefault="00E13FCD" w:rsidP="00E13FCD">
      <w:pPr>
        <w:widowControl w:val="0"/>
        <w:spacing w:after="120"/>
        <w:jc w:val="both"/>
        <w:rPr>
          <w:rFonts w:ascii="Arial" w:hAnsi="Arial" w:cs="Arial"/>
          <w:b/>
          <w:bCs/>
          <w:sz w:val="24"/>
          <w:szCs w:val="24"/>
        </w:rPr>
      </w:pPr>
      <w:r w:rsidRPr="00126355">
        <w:rPr>
          <w:rFonts w:ascii="Arial" w:hAnsi="Arial" w:cs="Arial"/>
          <w:b/>
          <w:bCs/>
          <w:sz w:val="24"/>
          <w:szCs w:val="24"/>
        </w:rPr>
        <w:t>5 – DA EXECUÇÃO DO SERVIÇO E REQUISITOS DA CONTRATAÇÃO</w:t>
      </w:r>
    </w:p>
    <w:p w14:paraId="249D66E6" w14:textId="77777777" w:rsidR="00E13FCD" w:rsidRPr="00126355" w:rsidRDefault="00E13FCD" w:rsidP="00E13FCD">
      <w:pPr>
        <w:pStyle w:val="Normal1"/>
        <w:widowControl/>
        <w:tabs>
          <w:tab w:val="left" w:pos="567"/>
        </w:tabs>
        <w:rPr>
          <w:rFonts w:ascii="Arial" w:hAnsi="Arial" w:cs="Arial"/>
          <w:bCs/>
          <w:color w:val="000000" w:themeColor="text1"/>
          <w:sz w:val="24"/>
          <w:szCs w:val="24"/>
        </w:rPr>
      </w:pPr>
    </w:p>
    <w:p w14:paraId="45814265" w14:textId="77777777" w:rsidR="00E13FCD" w:rsidRPr="00126355" w:rsidRDefault="00E13FCD" w:rsidP="00E13FCD">
      <w:pPr>
        <w:pStyle w:val="Ttulo1"/>
        <w:numPr>
          <w:ilvl w:val="0"/>
          <w:numId w:val="115"/>
        </w:numPr>
        <w:tabs>
          <w:tab w:val="left" w:pos="460"/>
        </w:tabs>
        <w:spacing w:before="69"/>
        <w:ind w:left="0" w:firstLine="0"/>
        <w:jc w:val="both"/>
        <w:rPr>
          <w:rFonts w:ascii="Arial" w:eastAsia="Arial" w:hAnsi="Arial" w:cs="Arial"/>
          <w:b w:val="0"/>
          <w:sz w:val="24"/>
          <w:szCs w:val="24"/>
        </w:rPr>
      </w:pPr>
      <w:r w:rsidRPr="00126355">
        <w:rPr>
          <w:rFonts w:ascii="Arial" w:eastAsia="Arial" w:hAnsi="Arial" w:cs="Arial"/>
          <w:sz w:val="24"/>
          <w:szCs w:val="24"/>
        </w:rPr>
        <w:t>DETALHAMENTO</w:t>
      </w:r>
    </w:p>
    <w:p w14:paraId="0ADD096A" w14:textId="77777777" w:rsidR="00E13FCD" w:rsidRPr="00126355" w:rsidRDefault="00E13FCD" w:rsidP="00E13FCD">
      <w:pPr>
        <w:pStyle w:val="Ttulo1"/>
        <w:tabs>
          <w:tab w:val="left" w:pos="796"/>
        </w:tabs>
        <w:spacing w:before="69"/>
        <w:ind w:left="796"/>
        <w:rPr>
          <w:rFonts w:ascii="Arial" w:hAnsi="Arial" w:cs="Arial"/>
          <w:b w:val="0"/>
        </w:rPr>
      </w:pPr>
    </w:p>
    <w:p w14:paraId="5CBEF07D" w14:textId="77777777" w:rsidR="00E13FCD" w:rsidRPr="00126355" w:rsidRDefault="00E13FCD" w:rsidP="00E13FCD">
      <w:pPr>
        <w:spacing w:line="360" w:lineRule="auto"/>
        <w:ind w:left="115" w:right="102" w:firstLine="710"/>
        <w:jc w:val="both"/>
        <w:rPr>
          <w:rFonts w:ascii="Arial" w:eastAsia="Arial" w:hAnsi="Arial" w:cs="Arial"/>
          <w:sz w:val="24"/>
          <w:szCs w:val="24"/>
        </w:rPr>
      </w:pPr>
      <w:r w:rsidRPr="00126355">
        <w:rPr>
          <w:rFonts w:ascii="Arial" w:eastAsia="Arial" w:hAnsi="Arial" w:cs="Arial"/>
          <w:sz w:val="24"/>
          <w:szCs w:val="24"/>
        </w:rPr>
        <w:t xml:space="preserve">Prestação de serviços técnicos especializados de informática para implantação e manutenção de softwares de informação de gestão pública municipal através do fornecimento de licenças para o Executivo Municipal, em conformidade com a legislação aplicável, NBCASP - Normas Brasileiras de Contabilidade Aplicadas ao Setor Público e SIAFIC - Sistema Único e Integrado de Execução Orçamentária, Administração, Financeira e Controle e prestação de serviços de análise, desenvolvimento, configuração, transferência e importação dos cadastros necessários, implantação de saldos contábeis, treinamento, operacionalização, manutenção e suporte técnico. </w:t>
      </w:r>
    </w:p>
    <w:p w14:paraId="241CC21B" w14:textId="77777777" w:rsidR="00E13FCD" w:rsidRPr="00126355" w:rsidRDefault="00E13FCD" w:rsidP="00E13FCD">
      <w:pPr>
        <w:spacing w:line="360" w:lineRule="auto"/>
        <w:ind w:left="115" w:right="102" w:firstLine="710"/>
        <w:jc w:val="both"/>
        <w:rPr>
          <w:rFonts w:ascii="Arial" w:eastAsia="Arial" w:hAnsi="Arial" w:cs="Arial"/>
          <w:b/>
          <w:sz w:val="24"/>
          <w:szCs w:val="24"/>
        </w:rPr>
      </w:pPr>
      <w:r w:rsidRPr="00126355">
        <w:rPr>
          <w:rFonts w:ascii="Arial" w:eastAsia="Arial" w:hAnsi="Arial" w:cs="Arial"/>
          <w:b/>
          <w:sz w:val="24"/>
          <w:szCs w:val="24"/>
        </w:rPr>
        <w:lastRenderedPageBreak/>
        <w:t>Os Softwares devem ser desenvolvidos em linguagem de quarta geração, possibilitando sua execução através de rede de dados LAN, WAN e TCP-IP e apresentar, no mínimo, as seguintes funções:</w:t>
      </w:r>
    </w:p>
    <w:p w14:paraId="7E4F3F5A" w14:textId="77777777" w:rsidR="00E13FCD" w:rsidRPr="00126355" w:rsidRDefault="00E13FCD" w:rsidP="00E13FCD">
      <w:pPr>
        <w:numPr>
          <w:ilvl w:val="0"/>
          <w:numId w:val="135"/>
        </w:numPr>
        <w:spacing w:before="80" w:line="360" w:lineRule="auto"/>
        <w:ind w:left="779"/>
        <w:jc w:val="both"/>
        <w:rPr>
          <w:rFonts w:ascii="Arial" w:eastAsia="Arial" w:hAnsi="Arial" w:cs="Arial"/>
          <w:sz w:val="24"/>
          <w:szCs w:val="24"/>
        </w:rPr>
      </w:pPr>
      <w:r w:rsidRPr="00126355">
        <w:rPr>
          <w:rFonts w:ascii="Arial" w:eastAsia="Arial" w:hAnsi="Arial" w:cs="Arial"/>
          <w:sz w:val="24"/>
          <w:szCs w:val="24"/>
        </w:rPr>
        <w:t>Todos os softwares deverão estar integrados entre si, permitindo a troca de informações e evitando a duplicidade de lançamentos de registros pelos diversos setores envolvidos;</w:t>
      </w:r>
    </w:p>
    <w:p w14:paraId="413E4CB7" w14:textId="77777777" w:rsidR="00E13FCD" w:rsidRPr="00126355" w:rsidRDefault="00E13FCD" w:rsidP="00E13FCD">
      <w:pPr>
        <w:numPr>
          <w:ilvl w:val="0"/>
          <w:numId w:val="135"/>
        </w:numPr>
        <w:spacing w:line="360" w:lineRule="auto"/>
        <w:ind w:left="779"/>
        <w:jc w:val="both"/>
        <w:rPr>
          <w:rFonts w:ascii="Arial" w:eastAsia="Arial" w:hAnsi="Arial" w:cs="Arial"/>
          <w:sz w:val="24"/>
          <w:szCs w:val="24"/>
        </w:rPr>
      </w:pPr>
      <w:r w:rsidRPr="00126355">
        <w:rPr>
          <w:rFonts w:ascii="Arial" w:eastAsia="Arial" w:hAnsi="Arial" w:cs="Arial"/>
          <w:sz w:val="24"/>
          <w:szCs w:val="24"/>
        </w:rPr>
        <w:t>Além disso, a empresa a ser contratada deverá fornecer solução para atualização automática dos sistemas através da rede mundial de computadores, mediante mensagem de alerta exibida de forma automática ao ser disparado evento de atualização, informando aos usuários da contratante quanto a existência de versões mais novas, com exibição de numeração da versão em uso, versão atualizada e data de disponibilização;</w:t>
      </w:r>
    </w:p>
    <w:p w14:paraId="0E11ED6A" w14:textId="77777777" w:rsidR="00E13FCD" w:rsidRPr="00126355" w:rsidRDefault="00E13FCD" w:rsidP="00E13FCD">
      <w:pPr>
        <w:numPr>
          <w:ilvl w:val="0"/>
          <w:numId w:val="135"/>
        </w:numPr>
        <w:spacing w:line="360" w:lineRule="auto"/>
        <w:ind w:left="779"/>
        <w:jc w:val="both"/>
        <w:rPr>
          <w:rFonts w:ascii="Arial" w:eastAsia="Arial" w:hAnsi="Arial" w:cs="Arial"/>
          <w:sz w:val="24"/>
          <w:szCs w:val="24"/>
        </w:rPr>
      </w:pPr>
      <w:r w:rsidRPr="00126355">
        <w:rPr>
          <w:rFonts w:ascii="Arial" w:eastAsia="Arial" w:hAnsi="Arial" w:cs="Arial"/>
          <w:sz w:val="24"/>
          <w:szCs w:val="24"/>
        </w:rPr>
        <w:t>Concomitante, em decorrência das atualizações dos sistemas, o contratado deverá remeter informativos demonstrando, além das funcionalidades técnicas alteradas ou acrescentadas nos sistemas, os fundamentos determinantes da manutenção do conhecimento técnico mínimo suficiente à execução e utilização eficiente dos sistemas informatizados;</w:t>
      </w:r>
    </w:p>
    <w:p w14:paraId="60CDA252" w14:textId="77777777" w:rsidR="00E13FCD" w:rsidRPr="00126355" w:rsidRDefault="00E13FCD" w:rsidP="00E13FCD">
      <w:pPr>
        <w:numPr>
          <w:ilvl w:val="0"/>
          <w:numId w:val="135"/>
        </w:numPr>
        <w:spacing w:line="360" w:lineRule="auto"/>
        <w:ind w:left="779"/>
        <w:jc w:val="both"/>
        <w:rPr>
          <w:rFonts w:ascii="Arial" w:eastAsia="Arial" w:hAnsi="Arial" w:cs="Arial"/>
          <w:sz w:val="24"/>
          <w:szCs w:val="24"/>
        </w:rPr>
      </w:pPr>
      <w:r w:rsidRPr="00126355">
        <w:rPr>
          <w:rFonts w:ascii="Arial" w:eastAsia="Arial" w:hAnsi="Arial" w:cs="Arial"/>
          <w:sz w:val="24"/>
          <w:szCs w:val="24"/>
        </w:rPr>
        <w:t>O sistema deve estar de acordo e atender as Normas Brasileiras de Contabilidade aplicadas ao Setor Público – NBCASP, bem como atender plenamente às exigências do TCE/MT – APLIC (Auditoria Pública Informatizada de Contas), prestações de contas junto aos órgãos governamentais (SICONFI, SIOPE, SIOPS, MSC, SIAFIC e E-SOCIAL).</w:t>
      </w:r>
    </w:p>
    <w:p w14:paraId="4BD90113" w14:textId="77777777" w:rsidR="00E13FCD" w:rsidRPr="00126355" w:rsidRDefault="00E13FCD" w:rsidP="00E13FCD">
      <w:pPr>
        <w:numPr>
          <w:ilvl w:val="0"/>
          <w:numId w:val="135"/>
        </w:numPr>
        <w:spacing w:line="360" w:lineRule="auto"/>
        <w:ind w:left="779"/>
        <w:jc w:val="both"/>
        <w:rPr>
          <w:rFonts w:ascii="Arial" w:eastAsia="Arial" w:hAnsi="Arial" w:cs="Arial"/>
          <w:sz w:val="24"/>
          <w:szCs w:val="24"/>
        </w:rPr>
      </w:pPr>
      <w:r w:rsidRPr="00126355">
        <w:rPr>
          <w:rFonts w:ascii="Arial" w:eastAsia="Arial" w:hAnsi="Arial" w:cs="Arial"/>
          <w:sz w:val="24"/>
          <w:szCs w:val="24"/>
        </w:rPr>
        <w:t>O sistema deve seguir modelos de relatórios e permitir a criação de novos conforme orientações do Tribunal de Contas do Estado de Mato Grosso, Secretaria do Tesouro Nacional – STN, do Ministério da Fazenda.</w:t>
      </w:r>
    </w:p>
    <w:p w14:paraId="5F0B1536" w14:textId="77777777" w:rsidR="00E13FCD" w:rsidRPr="00126355" w:rsidRDefault="00E13FCD" w:rsidP="00E13FCD">
      <w:pPr>
        <w:numPr>
          <w:ilvl w:val="0"/>
          <w:numId w:val="135"/>
        </w:numPr>
        <w:spacing w:line="360" w:lineRule="auto"/>
        <w:ind w:left="779"/>
        <w:jc w:val="both"/>
        <w:rPr>
          <w:rFonts w:ascii="Arial" w:eastAsia="Arial" w:hAnsi="Arial" w:cs="Arial"/>
          <w:sz w:val="24"/>
          <w:szCs w:val="24"/>
        </w:rPr>
      </w:pPr>
      <w:r w:rsidRPr="00126355">
        <w:rPr>
          <w:rFonts w:ascii="Arial" w:eastAsia="Arial" w:hAnsi="Arial" w:cs="Arial"/>
          <w:sz w:val="24"/>
          <w:szCs w:val="24"/>
        </w:rPr>
        <w:t>O sistema deve atender as legislações federais, estaduais, municipais, estatutos, bem como resoluções e normativas de órgãos da Prefeitura, permitindo a criação de novas funcionalidades conforme orientação e solicitações da contratante.</w:t>
      </w:r>
    </w:p>
    <w:p w14:paraId="47399441" w14:textId="77777777" w:rsidR="00E13FCD" w:rsidRPr="00126355" w:rsidRDefault="00E13FCD" w:rsidP="00E13FCD">
      <w:pPr>
        <w:numPr>
          <w:ilvl w:val="0"/>
          <w:numId w:val="135"/>
        </w:numPr>
        <w:spacing w:after="80" w:line="360" w:lineRule="auto"/>
        <w:ind w:left="779"/>
        <w:jc w:val="both"/>
        <w:rPr>
          <w:rFonts w:ascii="Arial" w:eastAsia="Arial" w:hAnsi="Arial" w:cs="Arial"/>
          <w:sz w:val="24"/>
          <w:szCs w:val="24"/>
        </w:rPr>
      </w:pPr>
      <w:r w:rsidRPr="00126355">
        <w:rPr>
          <w:rFonts w:ascii="Arial" w:eastAsia="Arial" w:hAnsi="Arial" w:cs="Arial"/>
          <w:sz w:val="24"/>
          <w:szCs w:val="24"/>
        </w:rPr>
        <w:t>A solução deverá utilizar/funcionar com banco de dados plataforma livre sem restrições de limitação de utilização de memória RAM (Exemplos: Firebird e Postgre Sql).</w:t>
      </w:r>
    </w:p>
    <w:p w14:paraId="06F96113" w14:textId="77777777" w:rsidR="00E13FCD" w:rsidRPr="00126355" w:rsidRDefault="00E13FCD" w:rsidP="00E13FCD">
      <w:pPr>
        <w:spacing w:line="360" w:lineRule="auto"/>
        <w:ind w:left="115" w:right="102" w:firstLine="710"/>
        <w:jc w:val="both"/>
        <w:rPr>
          <w:rFonts w:ascii="Arial" w:eastAsia="Arial" w:hAnsi="Arial" w:cs="Arial"/>
          <w:sz w:val="24"/>
          <w:szCs w:val="24"/>
        </w:rPr>
      </w:pPr>
      <w:r w:rsidRPr="00126355">
        <w:rPr>
          <w:rFonts w:ascii="Arial" w:eastAsia="Arial" w:hAnsi="Arial" w:cs="Arial"/>
          <w:sz w:val="24"/>
          <w:szCs w:val="24"/>
        </w:rPr>
        <w:lastRenderedPageBreak/>
        <w:t>Possuir ferramenta para elaboração de relatórios a ser disponibilizada aos usuários, para confecção rápida de relatórios personalizados com as seguintes condições:</w:t>
      </w:r>
    </w:p>
    <w:p w14:paraId="280DD91D" w14:textId="77777777" w:rsidR="00E13FCD" w:rsidRPr="00126355" w:rsidRDefault="00E13FCD" w:rsidP="00E13FCD">
      <w:pPr>
        <w:numPr>
          <w:ilvl w:val="0"/>
          <w:numId w:val="134"/>
        </w:numPr>
        <w:spacing w:before="80" w:line="360" w:lineRule="auto"/>
        <w:jc w:val="both"/>
        <w:rPr>
          <w:rFonts w:ascii="Arial" w:eastAsia="Arial" w:hAnsi="Arial" w:cs="Arial"/>
          <w:sz w:val="24"/>
          <w:szCs w:val="24"/>
        </w:rPr>
      </w:pPr>
      <w:r w:rsidRPr="00126355">
        <w:rPr>
          <w:rFonts w:ascii="Arial" w:eastAsia="Arial" w:hAnsi="Arial" w:cs="Arial"/>
          <w:sz w:val="24"/>
          <w:szCs w:val="24"/>
        </w:rPr>
        <w:t>Ser executados em ambiente multiusuário, em arquitetura cliente-servidor;</w:t>
      </w:r>
    </w:p>
    <w:p w14:paraId="364F04C1" w14:textId="77777777" w:rsidR="00E13FCD" w:rsidRPr="00126355" w:rsidRDefault="00E13FCD" w:rsidP="00E13FCD">
      <w:pPr>
        <w:numPr>
          <w:ilvl w:val="0"/>
          <w:numId w:val="134"/>
        </w:numPr>
        <w:spacing w:line="360" w:lineRule="auto"/>
        <w:jc w:val="both"/>
        <w:rPr>
          <w:rFonts w:ascii="Arial" w:eastAsia="Arial" w:hAnsi="Arial" w:cs="Arial"/>
          <w:sz w:val="24"/>
          <w:szCs w:val="24"/>
        </w:rPr>
      </w:pPr>
      <w:r w:rsidRPr="00126355">
        <w:rPr>
          <w:rFonts w:ascii="Arial" w:eastAsia="Arial" w:hAnsi="Arial" w:cs="Arial"/>
          <w:sz w:val="24"/>
          <w:szCs w:val="24"/>
        </w:rPr>
        <w:t>Possuir interface gráfica,</w:t>
      </w:r>
    </w:p>
    <w:p w14:paraId="10762414" w14:textId="77777777" w:rsidR="00E13FCD" w:rsidRPr="00126355" w:rsidRDefault="00E13FCD" w:rsidP="00E13FCD">
      <w:pPr>
        <w:numPr>
          <w:ilvl w:val="0"/>
          <w:numId w:val="134"/>
        </w:numPr>
        <w:spacing w:after="80" w:line="360" w:lineRule="auto"/>
        <w:jc w:val="both"/>
        <w:rPr>
          <w:rFonts w:ascii="Arial" w:eastAsia="Arial" w:hAnsi="Arial" w:cs="Arial"/>
          <w:sz w:val="24"/>
          <w:szCs w:val="24"/>
        </w:rPr>
      </w:pPr>
      <w:r w:rsidRPr="00126355">
        <w:rPr>
          <w:rFonts w:ascii="Arial" w:eastAsia="Arial" w:hAnsi="Arial" w:cs="Arial"/>
          <w:sz w:val="24"/>
          <w:szCs w:val="24"/>
        </w:rPr>
        <w:t xml:space="preserve">Possuir opção que permita o gerenciamento do sistema, no servidor de aplicações contendo, no mínimo: </w:t>
      </w:r>
    </w:p>
    <w:p w14:paraId="1F52BD14" w14:textId="77777777" w:rsidR="00E13FCD" w:rsidRPr="00126355" w:rsidRDefault="00E13FCD" w:rsidP="00E13FCD">
      <w:pPr>
        <w:spacing w:before="80" w:after="80" w:line="360" w:lineRule="auto"/>
        <w:jc w:val="both"/>
        <w:rPr>
          <w:rFonts w:ascii="Arial" w:eastAsia="Arial" w:hAnsi="Arial" w:cs="Arial"/>
          <w:sz w:val="24"/>
          <w:szCs w:val="24"/>
        </w:rPr>
      </w:pPr>
      <w:r w:rsidRPr="00126355">
        <w:rPr>
          <w:rFonts w:ascii="Arial" w:eastAsia="Arial" w:hAnsi="Arial" w:cs="Arial"/>
          <w:sz w:val="24"/>
          <w:szCs w:val="24"/>
        </w:rPr>
        <w:t xml:space="preserve">a) Registro completo de cada acesso de cada usuário identificando suas ações; </w:t>
      </w:r>
    </w:p>
    <w:p w14:paraId="442C6961" w14:textId="77777777" w:rsidR="00E13FCD" w:rsidRPr="00126355" w:rsidRDefault="00E13FCD" w:rsidP="00E13FCD">
      <w:pPr>
        <w:spacing w:before="80" w:after="80" w:line="360" w:lineRule="auto"/>
        <w:ind w:left="426"/>
        <w:jc w:val="both"/>
        <w:rPr>
          <w:rFonts w:ascii="Arial" w:eastAsia="Arial" w:hAnsi="Arial" w:cs="Arial"/>
          <w:sz w:val="24"/>
          <w:szCs w:val="24"/>
        </w:rPr>
      </w:pPr>
      <w:r w:rsidRPr="00126355">
        <w:rPr>
          <w:rFonts w:ascii="Arial" w:eastAsia="Arial" w:hAnsi="Arial" w:cs="Arial"/>
          <w:sz w:val="24"/>
          <w:szCs w:val="24"/>
        </w:rPr>
        <w:t xml:space="preserve">b) Controle de direitos ou permissões dos usuários ao nível de comandos disponível na interface e </w:t>
      </w:r>
    </w:p>
    <w:p w14:paraId="76D38228" w14:textId="77777777" w:rsidR="00E13FCD" w:rsidRPr="00126355" w:rsidRDefault="00E13FCD" w:rsidP="00E13FCD">
      <w:pPr>
        <w:spacing w:before="80" w:after="80" w:line="360" w:lineRule="auto"/>
        <w:ind w:left="426"/>
        <w:jc w:val="both"/>
        <w:rPr>
          <w:rFonts w:ascii="Arial" w:eastAsia="Arial" w:hAnsi="Arial" w:cs="Arial"/>
          <w:sz w:val="24"/>
          <w:szCs w:val="24"/>
        </w:rPr>
      </w:pPr>
      <w:r w:rsidRPr="00126355">
        <w:rPr>
          <w:rFonts w:ascii="Arial" w:eastAsia="Arial" w:hAnsi="Arial" w:cs="Arial"/>
          <w:sz w:val="24"/>
          <w:szCs w:val="24"/>
        </w:rPr>
        <w:t>c) Possibilidade de habilitar e desabilitar qualquer permissão de usuário.</w:t>
      </w:r>
    </w:p>
    <w:p w14:paraId="2B352328" w14:textId="77777777" w:rsidR="00E13FCD" w:rsidRPr="00126355" w:rsidRDefault="00E13FCD" w:rsidP="00E13FCD">
      <w:pPr>
        <w:numPr>
          <w:ilvl w:val="0"/>
          <w:numId w:val="135"/>
        </w:numPr>
        <w:spacing w:before="80" w:line="360" w:lineRule="auto"/>
        <w:jc w:val="both"/>
        <w:rPr>
          <w:rFonts w:ascii="Arial" w:eastAsia="Arial" w:hAnsi="Arial" w:cs="Arial"/>
          <w:sz w:val="24"/>
          <w:szCs w:val="24"/>
        </w:rPr>
      </w:pPr>
      <w:r w:rsidRPr="00126355">
        <w:rPr>
          <w:rFonts w:ascii="Arial" w:eastAsia="Arial" w:hAnsi="Arial" w:cs="Arial"/>
          <w:sz w:val="24"/>
          <w:szCs w:val="24"/>
        </w:rPr>
        <w:t>Possuir ferramenta que permita atualizar automaticamente os programas e tabelas legais, no servidor de aplicações, a partir do site do fornecedor;</w:t>
      </w:r>
    </w:p>
    <w:p w14:paraId="30927B4A" w14:textId="77777777" w:rsidR="00E13FCD" w:rsidRPr="00126355" w:rsidRDefault="00E13FCD" w:rsidP="00E13FCD">
      <w:pPr>
        <w:numPr>
          <w:ilvl w:val="0"/>
          <w:numId w:val="135"/>
        </w:numPr>
        <w:spacing w:line="360" w:lineRule="auto"/>
        <w:jc w:val="both"/>
        <w:rPr>
          <w:rFonts w:ascii="Arial" w:eastAsia="Arial" w:hAnsi="Arial" w:cs="Arial"/>
          <w:sz w:val="24"/>
          <w:szCs w:val="24"/>
        </w:rPr>
      </w:pPr>
      <w:r w:rsidRPr="00126355">
        <w:rPr>
          <w:rFonts w:ascii="Arial" w:eastAsia="Arial" w:hAnsi="Arial" w:cs="Arial"/>
          <w:sz w:val="24"/>
          <w:szCs w:val="24"/>
        </w:rPr>
        <w:t>Possuir tela de consultas ou pesquisas através de comandos SQL interativas;</w:t>
      </w:r>
    </w:p>
    <w:p w14:paraId="7E90A3D7" w14:textId="77777777" w:rsidR="00E13FCD" w:rsidRPr="00126355" w:rsidRDefault="00E13FCD" w:rsidP="00E13FCD">
      <w:pPr>
        <w:numPr>
          <w:ilvl w:val="0"/>
          <w:numId w:val="135"/>
        </w:numPr>
        <w:spacing w:line="360" w:lineRule="auto"/>
        <w:jc w:val="both"/>
        <w:rPr>
          <w:rFonts w:ascii="Arial" w:eastAsia="Arial" w:hAnsi="Arial" w:cs="Arial"/>
          <w:sz w:val="24"/>
          <w:szCs w:val="24"/>
        </w:rPr>
      </w:pPr>
      <w:r w:rsidRPr="00126355">
        <w:rPr>
          <w:rFonts w:ascii="Arial" w:eastAsia="Arial" w:hAnsi="Arial" w:cs="Arial"/>
          <w:sz w:val="24"/>
          <w:szCs w:val="24"/>
        </w:rPr>
        <w:t>Conter nos relatórios a possibilidade de personalização de layout e impressão de logotipos;</w:t>
      </w:r>
    </w:p>
    <w:p w14:paraId="0DEA66C5" w14:textId="77777777" w:rsidR="00E13FCD" w:rsidRPr="00126355" w:rsidRDefault="00E13FCD" w:rsidP="00E13FCD">
      <w:pPr>
        <w:numPr>
          <w:ilvl w:val="0"/>
          <w:numId w:val="135"/>
        </w:numPr>
        <w:spacing w:line="360" w:lineRule="auto"/>
        <w:jc w:val="both"/>
        <w:rPr>
          <w:rFonts w:ascii="Arial" w:eastAsia="Arial" w:hAnsi="Arial" w:cs="Arial"/>
          <w:sz w:val="24"/>
          <w:szCs w:val="24"/>
        </w:rPr>
      </w:pPr>
      <w:r w:rsidRPr="00126355">
        <w:rPr>
          <w:rFonts w:ascii="Arial" w:eastAsia="Arial" w:hAnsi="Arial" w:cs="Arial"/>
          <w:sz w:val="24"/>
          <w:szCs w:val="24"/>
        </w:rPr>
        <w:t>Possibilitar a geração dos relatórios em impressoras laser, matricial e jato de tinta, arquivo para transporte ou publicação e em tela;</w:t>
      </w:r>
    </w:p>
    <w:p w14:paraId="74754A30" w14:textId="77777777" w:rsidR="00E13FCD" w:rsidRPr="00126355" w:rsidRDefault="00E13FCD" w:rsidP="00E13FCD">
      <w:pPr>
        <w:numPr>
          <w:ilvl w:val="0"/>
          <w:numId w:val="135"/>
        </w:numPr>
        <w:spacing w:line="360" w:lineRule="auto"/>
        <w:jc w:val="both"/>
        <w:rPr>
          <w:rFonts w:ascii="Arial" w:eastAsia="Arial" w:hAnsi="Arial" w:cs="Arial"/>
          <w:sz w:val="24"/>
          <w:szCs w:val="24"/>
        </w:rPr>
      </w:pPr>
      <w:r w:rsidRPr="00126355">
        <w:rPr>
          <w:rFonts w:ascii="Arial" w:eastAsia="Arial" w:hAnsi="Arial" w:cs="Arial"/>
          <w:sz w:val="24"/>
          <w:szCs w:val="24"/>
        </w:rPr>
        <w:t>Possuir histórico (log.) de todas as operações efetuadas por usuário (inclusões, alterações e exclusões) permitindo sua consulta e impressão para auditoria;</w:t>
      </w:r>
    </w:p>
    <w:p w14:paraId="52ABFD3C" w14:textId="77777777" w:rsidR="00E13FCD" w:rsidRPr="00126355" w:rsidRDefault="00E13FCD" w:rsidP="00E13FCD">
      <w:pPr>
        <w:numPr>
          <w:ilvl w:val="0"/>
          <w:numId w:val="135"/>
        </w:numPr>
        <w:spacing w:line="360" w:lineRule="auto"/>
        <w:jc w:val="both"/>
        <w:rPr>
          <w:rFonts w:ascii="Arial" w:eastAsia="Arial" w:hAnsi="Arial" w:cs="Arial"/>
          <w:sz w:val="24"/>
          <w:szCs w:val="24"/>
        </w:rPr>
      </w:pPr>
      <w:r w:rsidRPr="00126355">
        <w:rPr>
          <w:rFonts w:ascii="Arial" w:eastAsia="Arial" w:hAnsi="Arial" w:cs="Arial"/>
          <w:sz w:val="24"/>
          <w:szCs w:val="24"/>
        </w:rPr>
        <w:t>Permitir quantidade ilimitada de usuários simultâneos com total integridade dos dados;</w:t>
      </w:r>
    </w:p>
    <w:p w14:paraId="2B1ED2EC" w14:textId="77777777" w:rsidR="00E13FCD" w:rsidRPr="00126355" w:rsidRDefault="00E13FCD" w:rsidP="00E13FCD">
      <w:pPr>
        <w:numPr>
          <w:ilvl w:val="0"/>
          <w:numId w:val="135"/>
        </w:numPr>
        <w:spacing w:line="360" w:lineRule="auto"/>
        <w:jc w:val="both"/>
        <w:rPr>
          <w:rFonts w:ascii="Arial" w:eastAsia="Arial" w:hAnsi="Arial" w:cs="Arial"/>
          <w:sz w:val="24"/>
          <w:szCs w:val="24"/>
        </w:rPr>
      </w:pPr>
      <w:r w:rsidRPr="00126355">
        <w:rPr>
          <w:rFonts w:ascii="Arial" w:eastAsia="Arial" w:hAnsi="Arial" w:cs="Arial"/>
          <w:sz w:val="24"/>
          <w:szCs w:val="24"/>
        </w:rPr>
        <w:t>Os sistemas deverão manter uma integração entre os módulos;</w:t>
      </w:r>
    </w:p>
    <w:p w14:paraId="588E5F54" w14:textId="77777777" w:rsidR="00E13FCD" w:rsidRPr="00126355" w:rsidRDefault="00E13FCD" w:rsidP="00E13FCD">
      <w:pPr>
        <w:numPr>
          <w:ilvl w:val="0"/>
          <w:numId w:val="135"/>
        </w:numPr>
        <w:spacing w:line="360" w:lineRule="auto"/>
        <w:jc w:val="both"/>
        <w:rPr>
          <w:rFonts w:ascii="Arial" w:eastAsia="Arial" w:hAnsi="Arial" w:cs="Arial"/>
          <w:sz w:val="24"/>
          <w:szCs w:val="24"/>
        </w:rPr>
      </w:pPr>
      <w:r w:rsidRPr="00126355">
        <w:rPr>
          <w:rFonts w:ascii="Arial" w:eastAsia="Arial" w:hAnsi="Arial" w:cs="Arial"/>
          <w:sz w:val="24"/>
          <w:szCs w:val="24"/>
        </w:rPr>
        <w:t>O sistema de Protocolo e Compras deve estar desenvolvido em linguagem que permita o funcionamento via Web;</w:t>
      </w:r>
    </w:p>
    <w:p w14:paraId="68EC112D" w14:textId="77777777" w:rsidR="00E13FCD" w:rsidRPr="00126355" w:rsidRDefault="00E13FCD" w:rsidP="00E13FCD">
      <w:pPr>
        <w:numPr>
          <w:ilvl w:val="0"/>
          <w:numId w:val="135"/>
        </w:numPr>
        <w:spacing w:line="360" w:lineRule="auto"/>
        <w:jc w:val="both"/>
        <w:rPr>
          <w:rFonts w:ascii="Arial" w:eastAsia="Arial" w:hAnsi="Arial" w:cs="Arial"/>
          <w:sz w:val="24"/>
          <w:szCs w:val="24"/>
        </w:rPr>
      </w:pPr>
      <w:r w:rsidRPr="00126355">
        <w:rPr>
          <w:rFonts w:ascii="Arial" w:eastAsia="Arial" w:hAnsi="Arial" w:cs="Arial"/>
          <w:sz w:val="24"/>
          <w:szCs w:val="24"/>
        </w:rPr>
        <w:t>O software de Pregão Eletrônico deverá ser desenvolvido em linguagem e plataforma totalmente web, totalmente compatível com os principais browsers do mercado (Microsoft Edge, Google Chrome, Firefox);</w:t>
      </w:r>
    </w:p>
    <w:p w14:paraId="435BC842" w14:textId="77777777" w:rsidR="00E13FCD" w:rsidRPr="00126355" w:rsidRDefault="00E13FCD" w:rsidP="00E13FCD">
      <w:pPr>
        <w:numPr>
          <w:ilvl w:val="0"/>
          <w:numId w:val="135"/>
        </w:numPr>
        <w:spacing w:line="360" w:lineRule="auto"/>
        <w:jc w:val="both"/>
        <w:rPr>
          <w:rFonts w:ascii="Arial" w:eastAsia="Arial" w:hAnsi="Arial" w:cs="Arial"/>
          <w:sz w:val="24"/>
          <w:szCs w:val="24"/>
        </w:rPr>
      </w:pPr>
      <w:r w:rsidRPr="00126355">
        <w:rPr>
          <w:rFonts w:ascii="Arial" w:eastAsia="Arial" w:hAnsi="Arial" w:cs="Arial"/>
          <w:sz w:val="24"/>
          <w:szCs w:val="24"/>
        </w:rPr>
        <w:t>Possibilitar instalação e provimento do serviço através de datacenters.</w:t>
      </w:r>
      <w:r w:rsidRPr="00126355">
        <w:rPr>
          <w:rFonts w:ascii="Arial" w:eastAsia="Arial" w:hAnsi="Arial" w:cs="Arial"/>
          <w:sz w:val="24"/>
          <w:szCs w:val="24"/>
        </w:rPr>
        <w:br/>
        <w:t>- Possibilitar instalação e provimento do serviço a partir da estrutura da própria prefeitura.</w:t>
      </w:r>
      <w:r w:rsidRPr="00126355">
        <w:rPr>
          <w:rFonts w:ascii="Arial" w:eastAsia="Arial" w:hAnsi="Arial" w:cs="Arial"/>
          <w:sz w:val="24"/>
          <w:szCs w:val="24"/>
        </w:rPr>
        <w:br/>
      </w:r>
      <w:r w:rsidRPr="00126355">
        <w:rPr>
          <w:rFonts w:ascii="Arial" w:eastAsia="Arial" w:hAnsi="Arial" w:cs="Arial"/>
          <w:sz w:val="24"/>
          <w:szCs w:val="24"/>
        </w:rPr>
        <w:lastRenderedPageBreak/>
        <w:t>- Funcionar integrado em tempo real com o departamento de compras e licitação, sem a necessidade de transferências de arquivos e/ou sincronizações.</w:t>
      </w:r>
      <w:r w:rsidRPr="00126355">
        <w:rPr>
          <w:rFonts w:ascii="Arial" w:eastAsia="Arial" w:hAnsi="Arial" w:cs="Arial"/>
          <w:sz w:val="24"/>
          <w:szCs w:val="24"/>
        </w:rPr>
        <w:br/>
        <w:t>- Possuir manual on-line</w:t>
      </w:r>
    </w:p>
    <w:p w14:paraId="331E6ECF" w14:textId="77777777" w:rsidR="00E13FCD" w:rsidRPr="00126355" w:rsidRDefault="00E13FCD" w:rsidP="00E13FCD">
      <w:pPr>
        <w:numPr>
          <w:ilvl w:val="0"/>
          <w:numId w:val="135"/>
        </w:numPr>
        <w:spacing w:after="80" w:line="360" w:lineRule="auto"/>
        <w:ind w:left="779"/>
        <w:jc w:val="both"/>
        <w:rPr>
          <w:rFonts w:ascii="Arial" w:eastAsia="Arial" w:hAnsi="Arial" w:cs="Arial"/>
          <w:sz w:val="24"/>
          <w:szCs w:val="24"/>
        </w:rPr>
      </w:pPr>
      <w:r w:rsidRPr="00126355">
        <w:rPr>
          <w:rFonts w:ascii="Arial" w:eastAsia="Arial" w:hAnsi="Arial" w:cs="Arial"/>
          <w:sz w:val="24"/>
          <w:szCs w:val="24"/>
        </w:rPr>
        <w:t>No sistema de Arrecadação, os módulos de Escrituração de Notas e Nota Fiscal Eletrônica devem estar desenvolvidos em linguagem que permita o funcionamento via Web e deverá utilizar o mesmo banco de dados do sistema de Arrecadação, excluindo qualquer necessidade de importação de arquivos ou sincronização entre bancos de dados distintos para garantir a integração dos sistemas.</w:t>
      </w:r>
    </w:p>
    <w:p w14:paraId="318DC514" w14:textId="77777777" w:rsidR="00E13FCD" w:rsidRPr="00126355" w:rsidRDefault="00E13FCD" w:rsidP="00E13FCD">
      <w:pPr>
        <w:pBdr>
          <w:top w:val="nil"/>
          <w:left w:val="nil"/>
          <w:bottom w:val="nil"/>
          <w:right w:val="nil"/>
          <w:between w:val="nil"/>
        </w:pBdr>
        <w:spacing w:before="5"/>
        <w:ind w:left="824"/>
        <w:jc w:val="both"/>
        <w:rPr>
          <w:rFonts w:ascii="Arial" w:eastAsia="Arial" w:hAnsi="Arial" w:cs="Arial"/>
          <w:color w:val="000000"/>
          <w:sz w:val="24"/>
          <w:szCs w:val="24"/>
        </w:rPr>
      </w:pPr>
      <w:r w:rsidRPr="00126355">
        <w:rPr>
          <w:rFonts w:ascii="Arial" w:eastAsia="Arial" w:hAnsi="Arial" w:cs="Arial"/>
          <w:color w:val="000000"/>
          <w:sz w:val="24"/>
          <w:szCs w:val="24"/>
        </w:rPr>
        <w:t>Compõem a solução de gestão pública municipal os seguintes softwares:</w:t>
      </w:r>
    </w:p>
    <w:p w14:paraId="26CE6DDA" w14:textId="77777777" w:rsidR="00E13FCD" w:rsidRPr="00126355" w:rsidRDefault="00E13FCD" w:rsidP="00E13FCD">
      <w:pPr>
        <w:rPr>
          <w:rFonts w:ascii="Arial" w:eastAsia="Arial" w:hAnsi="Arial" w:cs="Arial"/>
          <w:sz w:val="24"/>
          <w:szCs w:val="24"/>
        </w:rPr>
      </w:pPr>
    </w:p>
    <w:tbl>
      <w:tblPr>
        <w:tblW w:w="9639" w:type="dxa"/>
        <w:tblInd w:w="132" w:type="dxa"/>
        <w:tblLayout w:type="fixed"/>
        <w:tblLook w:val="0000" w:firstRow="0" w:lastRow="0" w:firstColumn="0" w:lastColumn="0" w:noHBand="0" w:noVBand="0"/>
      </w:tblPr>
      <w:tblGrid>
        <w:gridCol w:w="9639"/>
      </w:tblGrid>
      <w:tr w:rsidR="00E13FCD" w:rsidRPr="00126355" w14:paraId="6D21799B" w14:textId="77777777" w:rsidTr="00B93F8C">
        <w:tc>
          <w:tcPr>
            <w:tcW w:w="9639" w:type="dxa"/>
            <w:shd w:val="clear" w:color="auto" w:fill="auto"/>
            <w:tcMar>
              <w:top w:w="28" w:type="dxa"/>
              <w:left w:w="28" w:type="dxa"/>
              <w:bottom w:w="28" w:type="dxa"/>
              <w:right w:w="28" w:type="dxa"/>
            </w:tcMar>
            <w:vAlign w:val="center"/>
          </w:tcPr>
          <w:p w14:paraId="58591903" w14:textId="77777777" w:rsidR="00E13FCD" w:rsidRPr="00126355" w:rsidRDefault="00E13FCD" w:rsidP="00E13FCD">
            <w:pPr>
              <w:widowControl w:val="0"/>
              <w:numPr>
                <w:ilvl w:val="0"/>
                <w:numId w:val="120"/>
              </w:numPr>
              <w:pBdr>
                <w:top w:val="nil"/>
                <w:left w:val="nil"/>
                <w:bottom w:val="nil"/>
                <w:right w:val="nil"/>
                <w:between w:val="nil"/>
              </w:pBdr>
              <w:spacing w:after="283"/>
              <w:jc w:val="both"/>
              <w:rPr>
                <w:rFonts w:ascii="Arial" w:eastAsia="Arial" w:hAnsi="Arial" w:cs="Arial"/>
                <w:b/>
                <w:color w:val="000000"/>
                <w:sz w:val="24"/>
                <w:szCs w:val="24"/>
              </w:rPr>
            </w:pPr>
            <w:r w:rsidRPr="00126355">
              <w:rPr>
                <w:rFonts w:ascii="Arial" w:eastAsia="Arial" w:hAnsi="Arial" w:cs="Arial"/>
                <w:color w:val="000000"/>
                <w:sz w:val="24"/>
                <w:szCs w:val="24"/>
              </w:rPr>
              <w:t>Software Integrado para Gestão de Contabilidade;</w:t>
            </w:r>
          </w:p>
        </w:tc>
      </w:tr>
      <w:tr w:rsidR="00E13FCD" w:rsidRPr="00126355" w14:paraId="7FD3DC56" w14:textId="77777777" w:rsidTr="00B93F8C">
        <w:tc>
          <w:tcPr>
            <w:tcW w:w="9639" w:type="dxa"/>
            <w:shd w:val="clear" w:color="auto" w:fill="auto"/>
            <w:tcMar>
              <w:top w:w="28" w:type="dxa"/>
              <w:left w:w="28" w:type="dxa"/>
              <w:bottom w:w="28" w:type="dxa"/>
              <w:right w:w="28" w:type="dxa"/>
            </w:tcMar>
            <w:vAlign w:val="center"/>
          </w:tcPr>
          <w:p w14:paraId="38431044" w14:textId="77777777" w:rsidR="00E13FCD" w:rsidRPr="00126355" w:rsidRDefault="00E13FCD" w:rsidP="00E13FCD">
            <w:pPr>
              <w:widowControl w:val="0"/>
              <w:numPr>
                <w:ilvl w:val="0"/>
                <w:numId w:val="120"/>
              </w:numPr>
              <w:pBdr>
                <w:top w:val="nil"/>
                <w:left w:val="nil"/>
                <w:bottom w:val="nil"/>
                <w:right w:val="nil"/>
                <w:between w:val="nil"/>
              </w:pBdr>
              <w:spacing w:after="283"/>
              <w:jc w:val="both"/>
              <w:rPr>
                <w:rFonts w:ascii="Arial" w:eastAsia="Arial" w:hAnsi="Arial" w:cs="Arial"/>
                <w:b/>
                <w:color w:val="000000"/>
                <w:sz w:val="24"/>
                <w:szCs w:val="24"/>
              </w:rPr>
            </w:pPr>
            <w:r w:rsidRPr="00126355">
              <w:rPr>
                <w:rFonts w:ascii="Arial" w:eastAsia="Arial" w:hAnsi="Arial" w:cs="Arial"/>
                <w:color w:val="000000"/>
                <w:sz w:val="24"/>
                <w:szCs w:val="24"/>
              </w:rPr>
              <w:t>Software Integrado para Gestão da Receita (Arrecadação Municipal);</w:t>
            </w:r>
          </w:p>
        </w:tc>
      </w:tr>
      <w:tr w:rsidR="00E13FCD" w:rsidRPr="00126355" w14:paraId="53BB8BAF" w14:textId="77777777" w:rsidTr="00B93F8C">
        <w:tc>
          <w:tcPr>
            <w:tcW w:w="9639" w:type="dxa"/>
            <w:shd w:val="clear" w:color="auto" w:fill="auto"/>
            <w:tcMar>
              <w:top w:w="28" w:type="dxa"/>
              <w:left w:w="28" w:type="dxa"/>
              <w:bottom w:w="28" w:type="dxa"/>
              <w:right w:w="28" w:type="dxa"/>
            </w:tcMar>
            <w:vAlign w:val="center"/>
          </w:tcPr>
          <w:p w14:paraId="7DB8D510" w14:textId="77777777" w:rsidR="00E13FCD" w:rsidRPr="00126355" w:rsidRDefault="00E13FCD" w:rsidP="00E13FCD">
            <w:pPr>
              <w:widowControl w:val="0"/>
              <w:numPr>
                <w:ilvl w:val="0"/>
                <w:numId w:val="120"/>
              </w:numPr>
              <w:pBdr>
                <w:top w:val="nil"/>
                <w:left w:val="nil"/>
                <w:bottom w:val="nil"/>
                <w:right w:val="nil"/>
                <w:between w:val="nil"/>
              </w:pBdr>
              <w:spacing w:after="283"/>
              <w:jc w:val="both"/>
              <w:rPr>
                <w:rFonts w:ascii="Arial" w:eastAsia="Arial" w:hAnsi="Arial" w:cs="Arial"/>
                <w:b/>
                <w:color w:val="000000"/>
                <w:sz w:val="24"/>
                <w:szCs w:val="24"/>
              </w:rPr>
            </w:pPr>
            <w:r w:rsidRPr="00126355">
              <w:rPr>
                <w:rFonts w:ascii="Arial" w:eastAsia="Arial" w:hAnsi="Arial" w:cs="Arial"/>
                <w:color w:val="000000"/>
                <w:sz w:val="24"/>
                <w:szCs w:val="24"/>
              </w:rPr>
              <w:t>Software Integrado para Gestão de Recursos Humanos e Folha de Pagamento;</w:t>
            </w:r>
          </w:p>
          <w:p w14:paraId="36D2B08A" w14:textId="77777777" w:rsidR="00E13FCD" w:rsidRPr="00126355" w:rsidRDefault="00E13FCD" w:rsidP="00E13FCD">
            <w:pPr>
              <w:widowControl w:val="0"/>
              <w:numPr>
                <w:ilvl w:val="0"/>
                <w:numId w:val="120"/>
              </w:numPr>
              <w:pBdr>
                <w:top w:val="nil"/>
                <w:left w:val="nil"/>
                <w:bottom w:val="nil"/>
                <w:right w:val="nil"/>
                <w:between w:val="nil"/>
              </w:pBdr>
              <w:spacing w:after="283"/>
              <w:jc w:val="both"/>
              <w:rPr>
                <w:rFonts w:ascii="Arial" w:eastAsia="Arial" w:hAnsi="Arial" w:cs="Arial"/>
                <w:b/>
                <w:color w:val="000000"/>
                <w:sz w:val="24"/>
                <w:szCs w:val="24"/>
              </w:rPr>
            </w:pPr>
            <w:r w:rsidRPr="00126355">
              <w:rPr>
                <w:rFonts w:ascii="Arial" w:eastAsia="Arial" w:hAnsi="Arial" w:cs="Arial"/>
                <w:color w:val="000000"/>
                <w:sz w:val="24"/>
                <w:szCs w:val="24"/>
              </w:rPr>
              <w:t>Software Integrado para Gestão do Pregão Eletrônico;</w:t>
            </w:r>
          </w:p>
          <w:p w14:paraId="4BCB5CFF" w14:textId="77777777" w:rsidR="00E13FCD" w:rsidRPr="00126355" w:rsidRDefault="00E13FCD" w:rsidP="00E13FCD">
            <w:pPr>
              <w:widowControl w:val="0"/>
              <w:numPr>
                <w:ilvl w:val="0"/>
                <w:numId w:val="120"/>
              </w:numPr>
              <w:spacing w:after="283"/>
              <w:jc w:val="both"/>
              <w:rPr>
                <w:rFonts w:ascii="Arial" w:eastAsia="Arial" w:hAnsi="Arial" w:cs="Arial"/>
                <w:sz w:val="24"/>
                <w:szCs w:val="24"/>
              </w:rPr>
            </w:pPr>
            <w:r w:rsidRPr="00126355">
              <w:rPr>
                <w:rFonts w:ascii="Arial" w:eastAsia="Arial" w:hAnsi="Arial" w:cs="Arial"/>
                <w:sz w:val="24"/>
                <w:szCs w:val="24"/>
              </w:rPr>
              <w:t xml:space="preserve">Software Integrado para Gestão de Comunicação, Documentos e Processos; </w:t>
            </w:r>
          </w:p>
        </w:tc>
      </w:tr>
      <w:tr w:rsidR="00E13FCD" w:rsidRPr="00126355" w14:paraId="31CB5278" w14:textId="77777777" w:rsidTr="00B93F8C">
        <w:tc>
          <w:tcPr>
            <w:tcW w:w="9639" w:type="dxa"/>
            <w:shd w:val="clear" w:color="auto" w:fill="auto"/>
            <w:tcMar>
              <w:top w:w="28" w:type="dxa"/>
              <w:left w:w="28" w:type="dxa"/>
              <w:bottom w:w="28" w:type="dxa"/>
              <w:right w:w="28" w:type="dxa"/>
            </w:tcMar>
            <w:vAlign w:val="center"/>
          </w:tcPr>
          <w:p w14:paraId="5CEAABBD" w14:textId="77777777" w:rsidR="00E13FCD" w:rsidRPr="00126355" w:rsidRDefault="00E13FCD" w:rsidP="00E13FCD">
            <w:pPr>
              <w:widowControl w:val="0"/>
              <w:numPr>
                <w:ilvl w:val="0"/>
                <w:numId w:val="120"/>
              </w:numPr>
              <w:pBdr>
                <w:top w:val="nil"/>
                <w:left w:val="nil"/>
                <w:bottom w:val="nil"/>
                <w:right w:val="nil"/>
                <w:between w:val="nil"/>
              </w:pBdr>
              <w:spacing w:after="283"/>
              <w:jc w:val="both"/>
              <w:rPr>
                <w:rFonts w:ascii="Arial" w:eastAsia="Arial" w:hAnsi="Arial" w:cs="Arial"/>
                <w:b/>
                <w:color w:val="000000"/>
                <w:sz w:val="24"/>
                <w:szCs w:val="24"/>
              </w:rPr>
            </w:pPr>
            <w:r w:rsidRPr="00126355">
              <w:rPr>
                <w:rFonts w:ascii="Arial" w:eastAsia="Arial" w:hAnsi="Arial" w:cs="Arial"/>
                <w:color w:val="000000"/>
                <w:sz w:val="24"/>
                <w:szCs w:val="24"/>
              </w:rPr>
              <w:t>Software Integrado para Gestão do Controle Interno;</w:t>
            </w:r>
          </w:p>
        </w:tc>
      </w:tr>
    </w:tbl>
    <w:p w14:paraId="60279325" w14:textId="77777777" w:rsidR="00E13FCD" w:rsidRPr="00126355" w:rsidRDefault="00E13FCD" w:rsidP="00E13FCD">
      <w:pPr>
        <w:pStyle w:val="Ttulo1"/>
        <w:numPr>
          <w:ilvl w:val="0"/>
          <w:numId w:val="115"/>
        </w:numPr>
        <w:tabs>
          <w:tab w:val="left" w:pos="796"/>
        </w:tabs>
        <w:spacing w:before="213"/>
        <w:ind w:left="1216" w:hanging="756"/>
        <w:jc w:val="both"/>
        <w:rPr>
          <w:rFonts w:ascii="Arial" w:eastAsia="Arial" w:hAnsi="Arial" w:cs="Arial"/>
          <w:b w:val="0"/>
          <w:sz w:val="24"/>
          <w:szCs w:val="24"/>
        </w:rPr>
      </w:pPr>
      <w:r w:rsidRPr="00126355">
        <w:rPr>
          <w:rFonts w:ascii="Arial" w:eastAsia="Arial" w:hAnsi="Arial" w:cs="Arial"/>
          <w:sz w:val="24"/>
          <w:szCs w:val="24"/>
        </w:rPr>
        <w:t>TERMINOLOGIA, DEFINIÇÕES, SIGLAS E CONCEITOS BÁSICOS</w:t>
      </w:r>
    </w:p>
    <w:p w14:paraId="6944CC34" w14:textId="77777777" w:rsidR="00E13FCD" w:rsidRPr="00126355" w:rsidRDefault="00E13FCD" w:rsidP="00E13FCD">
      <w:pPr>
        <w:spacing w:before="7"/>
        <w:rPr>
          <w:rFonts w:ascii="Arial" w:hAnsi="Arial" w:cs="Arial"/>
          <w:b/>
          <w:sz w:val="23"/>
          <w:szCs w:val="23"/>
        </w:rPr>
      </w:pPr>
    </w:p>
    <w:p w14:paraId="0F5AD7F6" w14:textId="77777777" w:rsidR="00E13FCD" w:rsidRPr="00126355" w:rsidRDefault="00E13FCD" w:rsidP="00E13FCD">
      <w:pPr>
        <w:widowControl w:val="0"/>
        <w:numPr>
          <w:ilvl w:val="2"/>
          <w:numId w:val="116"/>
        </w:numPr>
        <w:pBdr>
          <w:top w:val="nil"/>
          <w:left w:val="nil"/>
          <w:bottom w:val="nil"/>
          <w:right w:val="nil"/>
          <w:between w:val="nil"/>
        </w:pBdr>
        <w:tabs>
          <w:tab w:val="left" w:pos="836"/>
        </w:tabs>
        <w:rPr>
          <w:rFonts w:ascii="Arial" w:hAnsi="Arial" w:cs="Arial"/>
        </w:rPr>
      </w:pPr>
      <w:r w:rsidRPr="00126355">
        <w:rPr>
          <w:rFonts w:ascii="Arial" w:eastAsia="Arial" w:hAnsi="Arial" w:cs="Arial"/>
          <w:color w:val="000000"/>
          <w:sz w:val="24"/>
          <w:szCs w:val="24"/>
        </w:rPr>
        <w:t>ART – Anotação de Responsabilidade Técnica;</w:t>
      </w:r>
    </w:p>
    <w:p w14:paraId="2B1BAF84" w14:textId="77777777" w:rsidR="00E13FCD" w:rsidRPr="00126355" w:rsidRDefault="00E13FCD" w:rsidP="00E13FCD">
      <w:pPr>
        <w:widowControl w:val="0"/>
        <w:numPr>
          <w:ilvl w:val="2"/>
          <w:numId w:val="116"/>
        </w:numPr>
        <w:pBdr>
          <w:top w:val="nil"/>
          <w:left w:val="nil"/>
          <w:bottom w:val="nil"/>
          <w:right w:val="nil"/>
          <w:between w:val="nil"/>
        </w:pBdr>
        <w:tabs>
          <w:tab w:val="left" w:pos="836"/>
        </w:tabs>
        <w:spacing w:before="95"/>
        <w:rPr>
          <w:rFonts w:ascii="Arial" w:hAnsi="Arial" w:cs="Arial"/>
        </w:rPr>
      </w:pPr>
      <w:r w:rsidRPr="00126355">
        <w:rPr>
          <w:rFonts w:ascii="Arial" w:eastAsia="Arial" w:hAnsi="Arial" w:cs="Arial"/>
          <w:color w:val="000000"/>
          <w:sz w:val="24"/>
          <w:szCs w:val="24"/>
        </w:rPr>
        <w:t>CBO – Classificação Brasileira de Ocupações;</w:t>
      </w:r>
    </w:p>
    <w:p w14:paraId="602928CD" w14:textId="77777777" w:rsidR="00E13FCD" w:rsidRPr="00126355" w:rsidRDefault="00E13FCD" w:rsidP="00E13FCD">
      <w:pPr>
        <w:widowControl w:val="0"/>
        <w:numPr>
          <w:ilvl w:val="2"/>
          <w:numId w:val="116"/>
        </w:numPr>
        <w:pBdr>
          <w:top w:val="nil"/>
          <w:left w:val="nil"/>
          <w:bottom w:val="nil"/>
          <w:right w:val="nil"/>
          <w:between w:val="nil"/>
        </w:pBdr>
        <w:tabs>
          <w:tab w:val="left" w:pos="836"/>
        </w:tabs>
        <w:spacing w:before="104" w:line="276" w:lineRule="auto"/>
        <w:rPr>
          <w:rFonts w:ascii="Arial" w:hAnsi="Arial" w:cs="Arial"/>
        </w:rPr>
      </w:pPr>
      <w:r w:rsidRPr="00126355">
        <w:rPr>
          <w:rFonts w:ascii="Arial" w:eastAsia="Arial" w:hAnsi="Arial" w:cs="Arial"/>
          <w:color w:val="000000"/>
          <w:sz w:val="24"/>
          <w:szCs w:val="24"/>
        </w:rPr>
        <w:t>CENSO – A palavra censo vem do latim census e quer dizer “conjunto dos dados estatísticos dos habitantes de uma cidade, província, estado, nação”.</w:t>
      </w:r>
    </w:p>
    <w:p w14:paraId="260F361D" w14:textId="77777777" w:rsidR="00E13FCD" w:rsidRPr="00126355" w:rsidRDefault="00E13FCD" w:rsidP="00E13FCD">
      <w:pPr>
        <w:widowControl w:val="0"/>
        <w:numPr>
          <w:ilvl w:val="2"/>
          <w:numId w:val="116"/>
        </w:numPr>
        <w:pBdr>
          <w:top w:val="nil"/>
          <w:left w:val="nil"/>
          <w:bottom w:val="nil"/>
          <w:right w:val="nil"/>
          <w:between w:val="nil"/>
        </w:pBdr>
        <w:tabs>
          <w:tab w:val="left" w:pos="836"/>
        </w:tabs>
        <w:spacing w:before="104"/>
        <w:rPr>
          <w:rFonts w:ascii="Arial" w:hAnsi="Arial" w:cs="Arial"/>
        </w:rPr>
      </w:pPr>
      <w:r w:rsidRPr="00126355">
        <w:rPr>
          <w:rFonts w:ascii="Arial" w:eastAsia="Arial" w:hAnsi="Arial" w:cs="Arial"/>
          <w:color w:val="000000"/>
          <w:sz w:val="24"/>
          <w:szCs w:val="24"/>
        </w:rPr>
        <w:t>CF – Constituição Federal;</w:t>
      </w:r>
    </w:p>
    <w:p w14:paraId="309BB0C1" w14:textId="77777777" w:rsidR="00E13FCD" w:rsidRPr="00126355" w:rsidRDefault="00E13FCD" w:rsidP="00E13FCD">
      <w:pPr>
        <w:widowControl w:val="0"/>
        <w:numPr>
          <w:ilvl w:val="2"/>
          <w:numId w:val="116"/>
        </w:numPr>
        <w:pBdr>
          <w:top w:val="nil"/>
          <w:left w:val="nil"/>
          <w:bottom w:val="nil"/>
          <w:right w:val="nil"/>
          <w:between w:val="nil"/>
        </w:pBdr>
        <w:tabs>
          <w:tab w:val="left" w:pos="836"/>
        </w:tabs>
        <w:spacing w:before="97"/>
        <w:rPr>
          <w:rFonts w:ascii="Arial" w:hAnsi="Arial" w:cs="Arial"/>
        </w:rPr>
      </w:pPr>
      <w:r w:rsidRPr="00126355">
        <w:rPr>
          <w:rFonts w:ascii="Arial" w:eastAsia="Arial" w:hAnsi="Arial" w:cs="Arial"/>
          <w:color w:val="000000"/>
          <w:sz w:val="24"/>
          <w:szCs w:val="24"/>
        </w:rPr>
        <w:t>CMAE – Código Municipal de Atividade Econômica;</w:t>
      </w:r>
    </w:p>
    <w:p w14:paraId="5FD8BB1F" w14:textId="77777777" w:rsidR="00E13FCD" w:rsidRPr="00126355" w:rsidRDefault="00E13FCD" w:rsidP="00E13FCD">
      <w:pPr>
        <w:widowControl w:val="0"/>
        <w:numPr>
          <w:ilvl w:val="2"/>
          <w:numId w:val="116"/>
        </w:numPr>
        <w:pBdr>
          <w:top w:val="nil"/>
          <w:left w:val="nil"/>
          <w:bottom w:val="nil"/>
          <w:right w:val="nil"/>
          <w:between w:val="nil"/>
        </w:pBdr>
        <w:tabs>
          <w:tab w:val="left" w:pos="836"/>
        </w:tabs>
        <w:spacing w:before="95"/>
        <w:rPr>
          <w:rFonts w:ascii="Arial" w:hAnsi="Arial" w:cs="Arial"/>
        </w:rPr>
      </w:pPr>
      <w:r w:rsidRPr="00126355">
        <w:rPr>
          <w:rFonts w:ascii="Arial" w:eastAsia="Arial" w:hAnsi="Arial" w:cs="Arial"/>
          <w:color w:val="000000"/>
          <w:sz w:val="24"/>
          <w:szCs w:val="24"/>
        </w:rPr>
        <w:t>CNAE – Código Nacional de Atividade Econômica;</w:t>
      </w:r>
    </w:p>
    <w:p w14:paraId="188F7A64" w14:textId="77777777" w:rsidR="00E13FCD" w:rsidRPr="00126355" w:rsidRDefault="00E13FCD" w:rsidP="00E13FCD">
      <w:pPr>
        <w:widowControl w:val="0"/>
        <w:numPr>
          <w:ilvl w:val="2"/>
          <w:numId w:val="116"/>
        </w:numPr>
        <w:pBdr>
          <w:top w:val="nil"/>
          <w:left w:val="nil"/>
          <w:bottom w:val="nil"/>
          <w:right w:val="nil"/>
          <w:between w:val="nil"/>
        </w:pBdr>
        <w:tabs>
          <w:tab w:val="left" w:pos="836"/>
        </w:tabs>
        <w:spacing w:before="97"/>
        <w:rPr>
          <w:rFonts w:ascii="Arial" w:hAnsi="Arial" w:cs="Arial"/>
        </w:rPr>
      </w:pPr>
      <w:r w:rsidRPr="00126355">
        <w:rPr>
          <w:rFonts w:ascii="Arial" w:eastAsia="Arial" w:hAnsi="Arial" w:cs="Arial"/>
          <w:color w:val="000000"/>
          <w:sz w:val="24"/>
          <w:szCs w:val="24"/>
        </w:rPr>
        <w:t>CTPS – Carteira de Trabalho e Previdência Social;</w:t>
      </w:r>
    </w:p>
    <w:p w14:paraId="535717E8" w14:textId="77777777" w:rsidR="00E13FCD" w:rsidRPr="00126355" w:rsidRDefault="00E13FCD" w:rsidP="00E13FCD">
      <w:pPr>
        <w:widowControl w:val="0"/>
        <w:numPr>
          <w:ilvl w:val="2"/>
          <w:numId w:val="116"/>
        </w:numPr>
        <w:pBdr>
          <w:top w:val="nil"/>
          <w:left w:val="nil"/>
          <w:bottom w:val="nil"/>
          <w:right w:val="nil"/>
          <w:between w:val="nil"/>
        </w:pBdr>
        <w:tabs>
          <w:tab w:val="left" w:pos="836"/>
        </w:tabs>
        <w:spacing w:before="95"/>
        <w:rPr>
          <w:rFonts w:ascii="Arial" w:hAnsi="Arial" w:cs="Arial"/>
        </w:rPr>
      </w:pPr>
      <w:r w:rsidRPr="00126355">
        <w:rPr>
          <w:rFonts w:ascii="Arial" w:eastAsia="Arial" w:hAnsi="Arial" w:cs="Arial"/>
          <w:color w:val="000000"/>
          <w:sz w:val="24"/>
          <w:szCs w:val="24"/>
        </w:rPr>
        <w:t>CREA – Conselho Regional de Engenharia, Arquitetura e Agronomia;</w:t>
      </w:r>
    </w:p>
    <w:p w14:paraId="4F3D075B" w14:textId="77777777" w:rsidR="00E13FCD" w:rsidRPr="00126355" w:rsidRDefault="00E13FCD" w:rsidP="00E13FCD">
      <w:pPr>
        <w:widowControl w:val="0"/>
        <w:numPr>
          <w:ilvl w:val="2"/>
          <w:numId w:val="116"/>
        </w:numPr>
        <w:pBdr>
          <w:top w:val="nil"/>
          <w:left w:val="nil"/>
          <w:bottom w:val="nil"/>
          <w:right w:val="nil"/>
          <w:between w:val="nil"/>
        </w:pBdr>
        <w:tabs>
          <w:tab w:val="left" w:pos="836"/>
        </w:tabs>
        <w:spacing w:before="104" w:line="276" w:lineRule="auto"/>
        <w:jc w:val="both"/>
        <w:rPr>
          <w:rFonts w:ascii="Arial" w:hAnsi="Arial" w:cs="Arial"/>
        </w:rPr>
      </w:pPr>
      <w:r w:rsidRPr="00126355">
        <w:rPr>
          <w:rFonts w:ascii="Arial" w:eastAsia="Arial" w:hAnsi="Arial" w:cs="Arial"/>
          <w:color w:val="000000"/>
          <w:sz w:val="24"/>
          <w:szCs w:val="24"/>
        </w:rPr>
        <w:t xml:space="preserve">DATACENTER – uma modalidade de serviço de valor agregado que oferece recursos de processamento e armazenamento de dados em larga escala, para que organizações de qualquer porte e mesmo profissionais liberais possam ter ao seu alcance uma estrutura de grande capacidade e flexibilidade, alta segurança, e igualmente </w:t>
      </w:r>
      <w:r w:rsidRPr="00126355">
        <w:rPr>
          <w:rFonts w:ascii="Arial" w:eastAsia="Arial" w:hAnsi="Arial" w:cs="Arial"/>
          <w:color w:val="000000"/>
          <w:sz w:val="24"/>
          <w:szCs w:val="24"/>
        </w:rPr>
        <w:lastRenderedPageBreak/>
        <w:t>capacitada do ponto de vista de hardware e software para processar e armazenar informações, ambiente projetado para abrigar componentes como sistemas de armazenamento de dados;</w:t>
      </w:r>
    </w:p>
    <w:p w14:paraId="7350135C" w14:textId="77777777" w:rsidR="00E13FCD" w:rsidRPr="00126355" w:rsidRDefault="00E13FCD" w:rsidP="00E13FCD">
      <w:pPr>
        <w:widowControl w:val="0"/>
        <w:numPr>
          <w:ilvl w:val="2"/>
          <w:numId w:val="116"/>
        </w:numPr>
        <w:pBdr>
          <w:top w:val="nil"/>
          <w:left w:val="nil"/>
          <w:bottom w:val="nil"/>
          <w:right w:val="nil"/>
          <w:between w:val="nil"/>
        </w:pBdr>
        <w:tabs>
          <w:tab w:val="left" w:pos="836"/>
        </w:tabs>
        <w:spacing w:before="112" w:line="276" w:lineRule="auto"/>
        <w:ind w:right="123"/>
        <w:rPr>
          <w:rFonts w:ascii="Arial" w:hAnsi="Arial" w:cs="Arial"/>
        </w:rPr>
      </w:pPr>
      <w:r w:rsidRPr="00126355">
        <w:rPr>
          <w:rFonts w:ascii="Arial" w:eastAsia="Arial" w:hAnsi="Arial" w:cs="Arial"/>
          <w:color w:val="000000"/>
          <w:sz w:val="24"/>
          <w:szCs w:val="24"/>
        </w:rPr>
        <w:t>DOT NET/.NET – é uma plataforma de software que permite desenvolver aplicativos em ambiente Desktop ou WEB;</w:t>
      </w:r>
    </w:p>
    <w:p w14:paraId="6203A070" w14:textId="77777777" w:rsidR="00E13FCD" w:rsidRPr="00126355" w:rsidRDefault="00E13FCD" w:rsidP="00E13FCD">
      <w:pPr>
        <w:widowControl w:val="0"/>
        <w:numPr>
          <w:ilvl w:val="2"/>
          <w:numId w:val="116"/>
        </w:numPr>
        <w:pBdr>
          <w:top w:val="nil"/>
          <w:left w:val="nil"/>
          <w:bottom w:val="nil"/>
          <w:right w:val="nil"/>
          <w:between w:val="nil"/>
        </w:pBdr>
        <w:tabs>
          <w:tab w:val="left" w:pos="836"/>
        </w:tabs>
        <w:spacing w:before="106"/>
        <w:rPr>
          <w:rFonts w:ascii="Arial" w:hAnsi="Arial" w:cs="Arial"/>
        </w:rPr>
      </w:pPr>
      <w:r w:rsidRPr="00126355">
        <w:rPr>
          <w:rFonts w:ascii="Arial" w:eastAsia="Arial" w:hAnsi="Arial" w:cs="Arial"/>
          <w:color w:val="000000"/>
          <w:sz w:val="24"/>
          <w:szCs w:val="24"/>
        </w:rPr>
        <w:t>EJA – Educação de Jovens e Adultos;</w:t>
      </w:r>
    </w:p>
    <w:p w14:paraId="402ED7CE" w14:textId="77777777" w:rsidR="00E13FCD" w:rsidRPr="00126355" w:rsidRDefault="00E13FCD" w:rsidP="00E13FCD">
      <w:pPr>
        <w:widowControl w:val="0"/>
        <w:numPr>
          <w:ilvl w:val="2"/>
          <w:numId w:val="116"/>
        </w:numPr>
        <w:pBdr>
          <w:top w:val="nil"/>
          <w:left w:val="nil"/>
          <w:bottom w:val="nil"/>
          <w:right w:val="nil"/>
          <w:between w:val="nil"/>
        </w:pBdr>
        <w:tabs>
          <w:tab w:val="left" w:pos="836"/>
        </w:tabs>
        <w:spacing w:before="95"/>
        <w:rPr>
          <w:rFonts w:ascii="Arial" w:hAnsi="Arial" w:cs="Arial"/>
        </w:rPr>
      </w:pPr>
      <w:r w:rsidRPr="00126355">
        <w:rPr>
          <w:rFonts w:ascii="Arial" w:eastAsia="Arial" w:hAnsi="Arial" w:cs="Arial"/>
          <w:color w:val="000000"/>
          <w:sz w:val="24"/>
          <w:szCs w:val="24"/>
        </w:rPr>
        <w:t>FETHAB – Fundo Estadual de Transporte e Habitação;</w:t>
      </w:r>
    </w:p>
    <w:p w14:paraId="6019E1FC" w14:textId="77777777" w:rsidR="00E13FCD" w:rsidRPr="00126355" w:rsidRDefault="00E13FCD" w:rsidP="00E13FCD">
      <w:pPr>
        <w:widowControl w:val="0"/>
        <w:numPr>
          <w:ilvl w:val="2"/>
          <w:numId w:val="116"/>
        </w:numPr>
        <w:pBdr>
          <w:top w:val="nil"/>
          <w:left w:val="nil"/>
          <w:bottom w:val="nil"/>
          <w:right w:val="nil"/>
          <w:between w:val="nil"/>
        </w:pBdr>
        <w:tabs>
          <w:tab w:val="left" w:pos="836"/>
        </w:tabs>
        <w:spacing w:before="97"/>
        <w:rPr>
          <w:rFonts w:ascii="Arial" w:hAnsi="Arial" w:cs="Arial"/>
        </w:rPr>
      </w:pPr>
      <w:r w:rsidRPr="00126355">
        <w:rPr>
          <w:rFonts w:ascii="Arial" w:eastAsia="Arial" w:hAnsi="Arial" w:cs="Arial"/>
          <w:color w:val="000000"/>
          <w:sz w:val="24"/>
          <w:szCs w:val="24"/>
        </w:rPr>
        <w:t>FGTS – Fundo de Garantia do Tempo de Serviço;</w:t>
      </w:r>
    </w:p>
    <w:p w14:paraId="5BFF6CD1" w14:textId="77777777" w:rsidR="00E13FCD" w:rsidRPr="00126355" w:rsidRDefault="00E13FCD" w:rsidP="00E13FCD">
      <w:pPr>
        <w:widowControl w:val="0"/>
        <w:numPr>
          <w:ilvl w:val="2"/>
          <w:numId w:val="116"/>
        </w:numPr>
        <w:pBdr>
          <w:top w:val="nil"/>
          <w:left w:val="nil"/>
          <w:bottom w:val="nil"/>
          <w:right w:val="nil"/>
          <w:between w:val="nil"/>
        </w:pBdr>
        <w:tabs>
          <w:tab w:val="left" w:pos="836"/>
        </w:tabs>
        <w:spacing w:before="64"/>
        <w:rPr>
          <w:rFonts w:ascii="Arial" w:hAnsi="Arial" w:cs="Arial"/>
        </w:rPr>
      </w:pPr>
      <w:r w:rsidRPr="00126355">
        <w:rPr>
          <w:rFonts w:ascii="Arial" w:eastAsia="Arial" w:hAnsi="Arial" w:cs="Arial"/>
          <w:color w:val="000000"/>
          <w:sz w:val="24"/>
          <w:szCs w:val="24"/>
        </w:rPr>
        <w:t>FREE – Gratuito;</w:t>
      </w:r>
    </w:p>
    <w:p w14:paraId="70FE79D2" w14:textId="77777777" w:rsidR="00E13FCD" w:rsidRPr="00126355" w:rsidRDefault="00E13FCD" w:rsidP="00E13FCD">
      <w:pPr>
        <w:widowControl w:val="0"/>
        <w:numPr>
          <w:ilvl w:val="2"/>
          <w:numId w:val="116"/>
        </w:numPr>
        <w:pBdr>
          <w:top w:val="nil"/>
          <w:left w:val="nil"/>
          <w:bottom w:val="nil"/>
          <w:right w:val="nil"/>
          <w:between w:val="nil"/>
        </w:pBdr>
        <w:tabs>
          <w:tab w:val="left" w:pos="836"/>
        </w:tabs>
        <w:spacing w:before="95"/>
        <w:rPr>
          <w:rFonts w:ascii="Arial" w:hAnsi="Arial" w:cs="Arial"/>
        </w:rPr>
      </w:pPr>
      <w:r w:rsidRPr="00126355">
        <w:rPr>
          <w:rFonts w:ascii="Arial" w:eastAsia="Arial" w:hAnsi="Arial" w:cs="Arial"/>
          <w:color w:val="000000"/>
          <w:sz w:val="24"/>
          <w:szCs w:val="24"/>
        </w:rPr>
        <w:t>FUNDEB – Fundo de Manutenção e Desenvolvimento da Educação Básica;</w:t>
      </w:r>
    </w:p>
    <w:p w14:paraId="6D945CB4" w14:textId="77777777" w:rsidR="00E13FCD" w:rsidRPr="00126355" w:rsidRDefault="00E13FCD" w:rsidP="00E13FCD">
      <w:pPr>
        <w:widowControl w:val="0"/>
        <w:numPr>
          <w:ilvl w:val="2"/>
          <w:numId w:val="116"/>
        </w:numPr>
        <w:pBdr>
          <w:top w:val="nil"/>
          <w:left w:val="nil"/>
          <w:bottom w:val="nil"/>
          <w:right w:val="nil"/>
          <w:between w:val="nil"/>
        </w:pBdr>
        <w:tabs>
          <w:tab w:val="left" w:pos="836"/>
        </w:tabs>
        <w:spacing w:before="97"/>
        <w:rPr>
          <w:rFonts w:ascii="Arial" w:hAnsi="Arial" w:cs="Arial"/>
        </w:rPr>
      </w:pPr>
      <w:r w:rsidRPr="00126355">
        <w:rPr>
          <w:rFonts w:ascii="Arial" w:eastAsia="Arial" w:hAnsi="Arial" w:cs="Arial"/>
          <w:color w:val="000000"/>
          <w:sz w:val="24"/>
          <w:szCs w:val="24"/>
        </w:rPr>
        <w:t>GED – Gerenciamento Eletrônico de Documentos;</w:t>
      </w:r>
    </w:p>
    <w:p w14:paraId="6FB5697D" w14:textId="77777777" w:rsidR="00E13FCD" w:rsidRPr="00126355" w:rsidRDefault="00E13FCD" w:rsidP="00E13FCD">
      <w:pPr>
        <w:widowControl w:val="0"/>
        <w:numPr>
          <w:ilvl w:val="2"/>
          <w:numId w:val="116"/>
        </w:numPr>
        <w:pBdr>
          <w:top w:val="nil"/>
          <w:left w:val="nil"/>
          <w:bottom w:val="nil"/>
          <w:right w:val="nil"/>
          <w:between w:val="nil"/>
        </w:pBdr>
        <w:tabs>
          <w:tab w:val="left" w:pos="836"/>
        </w:tabs>
        <w:spacing w:before="102" w:line="276" w:lineRule="auto"/>
        <w:ind w:right="123"/>
        <w:rPr>
          <w:rFonts w:ascii="Arial" w:hAnsi="Arial" w:cs="Arial"/>
        </w:rPr>
      </w:pPr>
      <w:r w:rsidRPr="00126355">
        <w:rPr>
          <w:rFonts w:ascii="Arial" w:eastAsia="Arial" w:hAnsi="Arial" w:cs="Arial"/>
          <w:color w:val="000000"/>
          <w:sz w:val="24"/>
          <w:szCs w:val="24"/>
        </w:rPr>
        <w:t>GRID – Componente visual geralmente retangular, que demonstra as informações de forma tabular/grade;</w:t>
      </w:r>
    </w:p>
    <w:p w14:paraId="1D9CC33E" w14:textId="77777777" w:rsidR="00E13FCD" w:rsidRPr="00126355" w:rsidRDefault="00E13FCD" w:rsidP="00E13FCD">
      <w:pPr>
        <w:widowControl w:val="0"/>
        <w:numPr>
          <w:ilvl w:val="2"/>
          <w:numId w:val="116"/>
        </w:numPr>
        <w:pBdr>
          <w:top w:val="nil"/>
          <w:left w:val="nil"/>
          <w:bottom w:val="nil"/>
          <w:right w:val="nil"/>
          <w:between w:val="nil"/>
        </w:pBdr>
        <w:tabs>
          <w:tab w:val="left" w:pos="836"/>
        </w:tabs>
        <w:spacing w:before="106"/>
        <w:rPr>
          <w:rFonts w:ascii="Arial" w:hAnsi="Arial" w:cs="Arial"/>
        </w:rPr>
      </w:pPr>
      <w:r w:rsidRPr="00126355">
        <w:rPr>
          <w:rFonts w:ascii="Arial" w:eastAsia="Arial" w:hAnsi="Arial" w:cs="Arial"/>
          <w:color w:val="000000"/>
          <w:sz w:val="24"/>
          <w:szCs w:val="24"/>
        </w:rPr>
        <w:t>HTML - HyperText Markup Language/ Linguagem de Marcação de Hipertexto;</w:t>
      </w:r>
    </w:p>
    <w:p w14:paraId="21FAEB7B" w14:textId="77777777" w:rsidR="00E13FCD" w:rsidRPr="00126355" w:rsidRDefault="00E13FCD" w:rsidP="00E13FCD">
      <w:pPr>
        <w:widowControl w:val="0"/>
        <w:numPr>
          <w:ilvl w:val="2"/>
          <w:numId w:val="116"/>
        </w:numPr>
        <w:pBdr>
          <w:top w:val="nil"/>
          <w:left w:val="nil"/>
          <w:bottom w:val="nil"/>
          <w:right w:val="nil"/>
          <w:between w:val="nil"/>
        </w:pBdr>
        <w:tabs>
          <w:tab w:val="left" w:pos="836"/>
        </w:tabs>
        <w:spacing w:before="95"/>
        <w:rPr>
          <w:rFonts w:ascii="Arial" w:hAnsi="Arial" w:cs="Arial"/>
        </w:rPr>
      </w:pPr>
      <w:r w:rsidRPr="00126355">
        <w:rPr>
          <w:rFonts w:ascii="Arial" w:eastAsia="Arial" w:hAnsi="Arial" w:cs="Arial"/>
          <w:color w:val="000000"/>
          <w:sz w:val="24"/>
          <w:szCs w:val="24"/>
        </w:rPr>
        <w:t>ID – Identificação;</w:t>
      </w:r>
    </w:p>
    <w:p w14:paraId="32288BE0" w14:textId="77777777" w:rsidR="00E13FCD" w:rsidRPr="00126355" w:rsidRDefault="00E13FCD" w:rsidP="00E13FCD">
      <w:pPr>
        <w:widowControl w:val="0"/>
        <w:numPr>
          <w:ilvl w:val="2"/>
          <w:numId w:val="116"/>
        </w:numPr>
        <w:pBdr>
          <w:top w:val="nil"/>
          <w:left w:val="nil"/>
          <w:bottom w:val="nil"/>
          <w:right w:val="nil"/>
          <w:between w:val="nil"/>
        </w:pBdr>
        <w:tabs>
          <w:tab w:val="left" w:pos="836"/>
        </w:tabs>
        <w:spacing w:before="97"/>
        <w:rPr>
          <w:rFonts w:ascii="Arial" w:hAnsi="Arial" w:cs="Arial"/>
        </w:rPr>
      </w:pPr>
      <w:r w:rsidRPr="00126355">
        <w:rPr>
          <w:rFonts w:ascii="Arial" w:eastAsia="Arial" w:hAnsi="Arial" w:cs="Arial"/>
          <w:color w:val="000000"/>
          <w:sz w:val="24"/>
          <w:szCs w:val="24"/>
        </w:rPr>
        <w:t>INEP – Instituto Nacional de Estudos e Pesquisas;</w:t>
      </w:r>
    </w:p>
    <w:p w14:paraId="588AE112" w14:textId="77777777" w:rsidR="00E13FCD" w:rsidRPr="00126355" w:rsidRDefault="00E13FCD" w:rsidP="00E13FCD">
      <w:pPr>
        <w:widowControl w:val="0"/>
        <w:numPr>
          <w:ilvl w:val="2"/>
          <w:numId w:val="116"/>
        </w:numPr>
        <w:pBdr>
          <w:top w:val="nil"/>
          <w:left w:val="nil"/>
          <w:bottom w:val="nil"/>
          <w:right w:val="nil"/>
          <w:between w:val="nil"/>
        </w:pBdr>
        <w:tabs>
          <w:tab w:val="left" w:pos="836"/>
        </w:tabs>
        <w:spacing w:before="95"/>
        <w:rPr>
          <w:rFonts w:ascii="Arial" w:hAnsi="Arial" w:cs="Arial"/>
        </w:rPr>
      </w:pPr>
      <w:r w:rsidRPr="00126355">
        <w:rPr>
          <w:rFonts w:ascii="Arial" w:eastAsia="Arial" w:hAnsi="Arial" w:cs="Arial"/>
          <w:color w:val="000000"/>
          <w:sz w:val="24"/>
          <w:szCs w:val="24"/>
        </w:rPr>
        <w:t>INSS – Instituto Nacional do Seguro Social;</w:t>
      </w:r>
    </w:p>
    <w:p w14:paraId="62E9616E" w14:textId="77777777" w:rsidR="00E13FCD" w:rsidRPr="00126355" w:rsidRDefault="00E13FCD" w:rsidP="00E13FCD">
      <w:pPr>
        <w:widowControl w:val="0"/>
        <w:numPr>
          <w:ilvl w:val="2"/>
          <w:numId w:val="116"/>
        </w:numPr>
        <w:pBdr>
          <w:top w:val="nil"/>
          <w:left w:val="nil"/>
          <w:bottom w:val="nil"/>
          <w:right w:val="nil"/>
          <w:between w:val="nil"/>
        </w:pBdr>
        <w:tabs>
          <w:tab w:val="left" w:pos="836"/>
        </w:tabs>
        <w:spacing w:before="104" w:line="276" w:lineRule="auto"/>
        <w:ind w:right="123"/>
        <w:rPr>
          <w:rFonts w:ascii="Arial" w:hAnsi="Arial" w:cs="Arial"/>
        </w:rPr>
      </w:pPr>
      <w:r w:rsidRPr="00126355">
        <w:rPr>
          <w:rFonts w:ascii="Arial" w:eastAsia="Arial" w:hAnsi="Arial" w:cs="Arial"/>
          <w:color w:val="000000"/>
          <w:sz w:val="24"/>
          <w:szCs w:val="24"/>
        </w:rPr>
        <w:t>JAVA – linguagem de programação orientada a objetos que permite desenvolver aplicativos multiplataforma tanto em ambiente Desktop quanto WEB;</w:t>
      </w:r>
    </w:p>
    <w:p w14:paraId="2E4B9666" w14:textId="77777777" w:rsidR="00E13FCD" w:rsidRPr="00126355" w:rsidRDefault="00E13FCD" w:rsidP="00E13FCD">
      <w:pPr>
        <w:widowControl w:val="0"/>
        <w:numPr>
          <w:ilvl w:val="2"/>
          <w:numId w:val="116"/>
        </w:numPr>
        <w:pBdr>
          <w:top w:val="nil"/>
          <w:left w:val="nil"/>
          <w:bottom w:val="nil"/>
          <w:right w:val="nil"/>
          <w:between w:val="nil"/>
        </w:pBdr>
        <w:tabs>
          <w:tab w:val="left" w:pos="836"/>
        </w:tabs>
        <w:spacing w:before="104"/>
        <w:rPr>
          <w:rFonts w:ascii="Arial" w:hAnsi="Arial" w:cs="Arial"/>
        </w:rPr>
      </w:pPr>
      <w:r w:rsidRPr="00126355">
        <w:rPr>
          <w:rFonts w:ascii="Arial" w:eastAsia="Arial" w:hAnsi="Arial" w:cs="Arial"/>
          <w:color w:val="000000"/>
          <w:sz w:val="24"/>
          <w:szCs w:val="24"/>
        </w:rPr>
        <w:t>LOG – Registro de operações efetuadas no Sistema;</w:t>
      </w:r>
    </w:p>
    <w:p w14:paraId="24D58DF0" w14:textId="77777777" w:rsidR="00E13FCD" w:rsidRPr="00126355" w:rsidRDefault="00E13FCD" w:rsidP="00E13FCD">
      <w:pPr>
        <w:widowControl w:val="0"/>
        <w:numPr>
          <w:ilvl w:val="2"/>
          <w:numId w:val="116"/>
        </w:numPr>
        <w:pBdr>
          <w:top w:val="nil"/>
          <w:left w:val="nil"/>
          <w:bottom w:val="nil"/>
          <w:right w:val="nil"/>
          <w:between w:val="nil"/>
        </w:pBdr>
        <w:tabs>
          <w:tab w:val="left" w:pos="836"/>
        </w:tabs>
        <w:spacing w:before="97"/>
        <w:rPr>
          <w:rFonts w:ascii="Arial" w:hAnsi="Arial" w:cs="Arial"/>
        </w:rPr>
      </w:pPr>
      <w:r w:rsidRPr="00126355">
        <w:rPr>
          <w:rFonts w:ascii="Arial" w:eastAsia="Arial" w:hAnsi="Arial" w:cs="Arial"/>
          <w:color w:val="000000"/>
          <w:sz w:val="24"/>
          <w:szCs w:val="24"/>
        </w:rPr>
        <w:t>LRF – Lei de Responsabilidade Fiscal;</w:t>
      </w:r>
    </w:p>
    <w:p w14:paraId="2FB30396" w14:textId="77777777" w:rsidR="00E13FCD" w:rsidRPr="00126355" w:rsidRDefault="00E13FCD" w:rsidP="00E13FCD">
      <w:pPr>
        <w:widowControl w:val="0"/>
        <w:numPr>
          <w:ilvl w:val="2"/>
          <w:numId w:val="116"/>
        </w:numPr>
        <w:pBdr>
          <w:top w:val="nil"/>
          <w:left w:val="nil"/>
          <w:bottom w:val="nil"/>
          <w:right w:val="nil"/>
          <w:between w:val="nil"/>
        </w:pBdr>
        <w:tabs>
          <w:tab w:val="left" w:pos="836"/>
        </w:tabs>
        <w:spacing w:before="95"/>
        <w:rPr>
          <w:rFonts w:ascii="Arial" w:hAnsi="Arial" w:cs="Arial"/>
        </w:rPr>
      </w:pPr>
      <w:r w:rsidRPr="00126355">
        <w:rPr>
          <w:rFonts w:ascii="Arial" w:eastAsia="Arial" w:hAnsi="Arial" w:cs="Arial"/>
          <w:color w:val="000000"/>
          <w:sz w:val="24"/>
          <w:szCs w:val="24"/>
        </w:rPr>
        <w:t>MANAD – Manual Normativo de Arquivos Digitais;</w:t>
      </w:r>
    </w:p>
    <w:p w14:paraId="019D4B57" w14:textId="77777777" w:rsidR="00E13FCD" w:rsidRPr="00126355" w:rsidRDefault="00E13FCD" w:rsidP="00E13FCD">
      <w:pPr>
        <w:widowControl w:val="0"/>
        <w:numPr>
          <w:ilvl w:val="2"/>
          <w:numId w:val="116"/>
        </w:numPr>
        <w:pBdr>
          <w:top w:val="nil"/>
          <w:left w:val="nil"/>
          <w:bottom w:val="nil"/>
          <w:right w:val="nil"/>
          <w:between w:val="nil"/>
        </w:pBdr>
        <w:tabs>
          <w:tab w:val="left" w:pos="836"/>
        </w:tabs>
        <w:spacing w:before="97"/>
        <w:rPr>
          <w:rFonts w:ascii="Arial" w:hAnsi="Arial" w:cs="Arial"/>
        </w:rPr>
      </w:pPr>
      <w:r w:rsidRPr="00126355">
        <w:rPr>
          <w:rFonts w:ascii="Arial" w:eastAsia="Arial" w:hAnsi="Arial" w:cs="Arial"/>
          <w:color w:val="000000"/>
          <w:sz w:val="24"/>
          <w:szCs w:val="24"/>
        </w:rPr>
        <w:t>NIS – Número de Inscrição Social;</w:t>
      </w:r>
    </w:p>
    <w:p w14:paraId="0A6004C7" w14:textId="77777777" w:rsidR="00E13FCD" w:rsidRPr="00126355" w:rsidRDefault="00E13FCD" w:rsidP="00E13FCD">
      <w:pPr>
        <w:widowControl w:val="0"/>
        <w:numPr>
          <w:ilvl w:val="2"/>
          <w:numId w:val="116"/>
        </w:numPr>
        <w:pBdr>
          <w:top w:val="nil"/>
          <w:left w:val="nil"/>
          <w:bottom w:val="nil"/>
          <w:right w:val="nil"/>
          <w:between w:val="nil"/>
        </w:pBdr>
        <w:tabs>
          <w:tab w:val="left" w:pos="836"/>
        </w:tabs>
        <w:spacing w:before="95"/>
        <w:rPr>
          <w:rFonts w:ascii="Arial" w:hAnsi="Arial" w:cs="Arial"/>
        </w:rPr>
      </w:pPr>
      <w:r w:rsidRPr="00126355">
        <w:rPr>
          <w:rFonts w:ascii="Arial" w:eastAsia="Arial" w:hAnsi="Arial" w:cs="Arial"/>
          <w:color w:val="000000"/>
          <w:sz w:val="24"/>
          <w:szCs w:val="24"/>
        </w:rPr>
        <w:t>PDF – Portable Document Format;</w:t>
      </w:r>
    </w:p>
    <w:p w14:paraId="20A3F44D" w14:textId="77777777" w:rsidR="00E13FCD" w:rsidRPr="00126355" w:rsidRDefault="00E13FCD" w:rsidP="00E13FCD">
      <w:pPr>
        <w:widowControl w:val="0"/>
        <w:numPr>
          <w:ilvl w:val="2"/>
          <w:numId w:val="116"/>
        </w:numPr>
        <w:pBdr>
          <w:top w:val="nil"/>
          <w:left w:val="nil"/>
          <w:bottom w:val="nil"/>
          <w:right w:val="nil"/>
          <w:between w:val="nil"/>
        </w:pBdr>
        <w:tabs>
          <w:tab w:val="left" w:pos="836"/>
        </w:tabs>
        <w:spacing w:before="104" w:line="276" w:lineRule="auto"/>
        <w:ind w:right="117"/>
        <w:jc w:val="both"/>
        <w:rPr>
          <w:rFonts w:ascii="Arial" w:hAnsi="Arial" w:cs="Arial"/>
        </w:rPr>
      </w:pPr>
      <w:r w:rsidRPr="00126355">
        <w:rPr>
          <w:rFonts w:ascii="Arial" w:eastAsia="Arial" w:hAnsi="Arial" w:cs="Arial"/>
          <w:color w:val="000000"/>
          <w:sz w:val="24"/>
          <w:szCs w:val="24"/>
        </w:rPr>
        <w:t>PAT – Processo Administrativo Tributário é o conjunto de atos necessários à solução, na instância administrativa, de questões relativas à aplicação ou interpretação da legislação tributária</w:t>
      </w:r>
    </w:p>
    <w:p w14:paraId="4CE0012E" w14:textId="77777777" w:rsidR="00E13FCD" w:rsidRPr="00126355" w:rsidRDefault="00E13FCD" w:rsidP="00E13FCD">
      <w:pPr>
        <w:widowControl w:val="0"/>
        <w:numPr>
          <w:ilvl w:val="2"/>
          <w:numId w:val="116"/>
        </w:numPr>
        <w:pBdr>
          <w:top w:val="nil"/>
          <w:left w:val="nil"/>
          <w:bottom w:val="nil"/>
          <w:right w:val="nil"/>
          <w:between w:val="nil"/>
        </w:pBdr>
        <w:tabs>
          <w:tab w:val="left" w:pos="836"/>
        </w:tabs>
        <w:spacing w:before="104"/>
        <w:rPr>
          <w:rFonts w:ascii="Arial" w:hAnsi="Arial" w:cs="Arial"/>
        </w:rPr>
      </w:pPr>
      <w:r w:rsidRPr="00126355">
        <w:rPr>
          <w:rFonts w:ascii="Arial" w:eastAsia="Arial" w:hAnsi="Arial" w:cs="Arial"/>
          <w:color w:val="000000"/>
          <w:sz w:val="24"/>
          <w:szCs w:val="24"/>
        </w:rPr>
        <w:t>RTF – Rich Text Format ou Formato de Texto Rico;</w:t>
      </w:r>
    </w:p>
    <w:p w14:paraId="489A23AE" w14:textId="77777777" w:rsidR="00E13FCD" w:rsidRPr="00126355" w:rsidRDefault="00E13FCD" w:rsidP="00E13FCD">
      <w:pPr>
        <w:widowControl w:val="0"/>
        <w:numPr>
          <w:ilvl w:val="2"/>
          <w:numId w:val="116"/>
        </w:numPr>
        <w:pBdr>
          <w:top w:val="nil"/>
          <w:left w:val="nil"/>
          <w:bottom w:val="nil"/>
          <w:right w:val="nil"/>
          <w:between w:val="nil"/>
        </w:pBdr>
        <w:tabs>
          <w:tab w:val="left" w:pos="836"/>
        </w:tabs>
        <w:spacing w:before="97"/>
        <w:rPr>
          <w:rFonts w:ascii="Arial" w:hAnsi="Arial" w:cs="Arial"/>
        </w:rPr>
      </w:pPr>
      <w:r w:rsidRPr="00126355">
        <w:rPr>
          <w:rFonts w:ascii="Arial" w:eastAsia="Arial" w:hAnsi="Arial" w:cs="Arial"/>
          <w:color w:val="000000"/>
          <w:sz w:val="24"/>
          <w:szCs w:val="24"/>
        </w:rPr>
        <w:t>SETEC – Secretaria de Educação Profissional e Tecnológica;</w:t>
      </w:r>
    </w:p>
    <w:p w14:paraId="5C57A3D3" w14:textId="77777777" w:rsidR="00E13FCD" w:rsidRPr="00126355" w:rsidRDefault="00E13FCD" w:rsidP="00E13FCD">
      <w:pPr>
        <w:widowControl w:val="0"/>
        <w:numPr>
          <w:ilvl w:val="2"/>
          <w:numId w:val="116"/>
        </w:numPr>
        <w:pBdr>
          <w:top w:val="nil"/>
          <w:left w:val="nil"/>
          <w:bottom w:val="nil"/>
          <w:right w:val="nil"/>
          <w:between w:val="nil"/>
        </w:pBdr>
        <w:tabs>
          <w:tab w:val="left" w:pos="836"/>
        </w:tabs>
        <w:spacing w:before="95"/>
        <w:rPr>
          <w:rFonts w:ascii="Arial" w:hAnsi="Arial" w:cs="Arial"/>
        </w:rPr>
      </w:pPr>
      <w:r w:rsidRPr="00126355">
        <w:rPr>
          <w:rFonts w:ascii="Arial" w:eastAsia="Arial" w:hAnsi="Arial" w:cs="Arial"/>
          <w:color w:val="000000"/>
          <w:sz w:val="24"/>
          <w:szCs w:val="24"/>
        </w:rPr>
        <w:t>SGBDR – Sistema Gerenciador de Bancos de Dados Relacionais;</w:t>
      </w:r>
    </w:p>
    <w:p w14:paraId="2934B8C9" w14:textId="77777777" w:rsidR="00E13FCD" w:rsidRPr="00126355" w:rsidRDefault="00E13FCD" w:rsidP="00E13FCD">
      <w:pPr>
        <w:widowControl w:val="0"/>
        <w:numPr>
          <w:ilvl w:val="2"/>
          <w:numId w:val="116"/>
        </w:numPr>
        <w:pBdr>
          <w:top w:val="nil"/>
          <w:left w:val="nil"/>
          <w:bottom w:val="nil"/>
          <w:right w:val="nil"/>
          <w:between w:val="nil"/>
        </w:pBdr>
        <w:tabs>
          <w:tab w:val="left" w:pos="836"/>
        </w:tabs>
        <w:spacing w:before="104" w:line="276" w:lineRule="auto"/>
        <w:ind w:right="123"/>
        <w:rPr>
          <w:rFonts w:ascii="Arial" w:hAnsi="Arial" w:cs="Arial"/>
        </w:rPr>
      </w:pPr>
      <w:hyperlink r:id="rId22">
        <w:r w:rsidRPr="00126355">
          <w:rPr>
            <w:rFonts w:ascii="Arial" w:eastAsia="Arial" w:hAnsi="Arial" w:cs="Arial"/>
            <w:color w:val="000000"/>
            <w:sz w:val="24"/>
            <w:szCs w:val="24"/>
          </w:rPr>
          <w:t>SQL</w:t>
        </w:r>
      </w:hyperlink>
      <w:r w:rsidRPr="00126355">
        <w:rPr>
          <w:rFonts w:ascii="Arial" w:eastAsia="Arial" w:hAnsi="Arial" w:cs="Arial"/>
          <w:color w:val="000000"/>
          <w:sz w:val="24"/>
          <w:szCs w:val="24"/>
        </w:rPr>
        <w:t xml:space="preserve"> - (do inglês Structured Query Language, ou Linguagem de Consulta Estruturada), é uma linguagem de pesquisa declarativa para </w:t>
      </w:r>
      <w:hyperlink r:id="rId23">
        <w:r w:rsidRPr="00126355">
          <w:rPr>
            <w:rFonts w:ascii="Arial" w:eastAsia="Arial" w:hAnsi="Arial" w:cs="Arial"/>
            <w:color w:val="000000"/>
            <w:sz w:val="24"/>
            <w:szCs w:val="24"/>
          </w:rPr>
          <w:t>Bancos de Dados Relacionais</w:t>
        </w:r>
      </w:hyperlink>
      <w:r w:rsidRPr="00126355">
        <w:rPr>
          <w:rFonts w:ascii="Arial" w:eastAsia="Arial" w:hAnsi="Arial" w:cs="Arial"/>
          <w:color w:val="000000"/>
          <w:sz w:val="24"/>
          <w:szCs w:val="24"/>
        </w:rPr>
        <w:t>.</w:t>
      </w:r>
    </w:p>
    <w:p w14:paraId="66A1B668" w14:textId="77777777" w:rsidR="00E13FCD" w:rsidRPr="00126355" w:rsidRDefault="00E13FCD" w:rsidP="00E13FCD">
      <w:pPr>
        <w:widowControl w:val="0"/>
        <w:numPr>
          <w:ilvl w:val="2"/>
          <w:numId w:val="116"/>
        </w:numPr>
        <w:pBdr>
          <w:top w:val="nil"/>
          <w:left w:val="nil"/>
          <w:bottom w:val="nil"/>
          <w:right w:val="nil"/>
          <w:between w:val="nil"/>
        </w:pBdr>
        <w:tabs>
          <w:tab w:val="left" w:pos="836"/>
        </w:tabs>
        <w:spacing w:before="104"/>
        <w:rPr>
          <w:rFonts w:ascii="Arial" w:hAnsi="Arial" w:cs="Arial"/>
        </w:rPr>
      </w:pPr>
      <w:r w:rsidRPr="00126355">
        <w:rPr>
          <w:rFonts w:ascii="Arial" w:eastAsia="Arial" w:hAnsi="Arial" w:cs="Arial"/>
          <w:color w:val="000000"/>
          <w:sz w:val="24"/>
          <w:szCs w:val="24"/>
        </w:rPr>
        <w:t>SUS – Sistema Único de Saúde;</w:t>
      </w:r>
    </w:p>
    <w:p w14:paraId="64DFA73E" w14:textId="77777777" w:rsidR="00E13FCD" w:rsidRPr="00126355" w:rsidRDefault="00E13FCD" w:rsidP="00E13FCD">
      <w:pPr>
        <w:widowControl w:val="0"/>
        <w:numPr>
          <w:ilvl w:val="2"/>
          <w:numId w:val="116"/>
        </w:numPr>
        <w:pBdr>
          <w:top w:val="nil"/>
          <w:left w:val="nil"/>
          <w:bottom w:val="nil"/>
          <w:right w:val="nil"/>
          <w:between w:val="nil"/>
        </w:pBdr>
        <w:tabs>
          <w:tab w:val="left" w:pos="836"/>
        </w:tabs>
        <w:spacing w:before="97"/>
        <w:rPr>
          <w:rFonts w:ascii="Arial" w:hAnsi="Arial" w:cs="Arial"/>
        </w:rPr>
      </w:pPr>
      <w:r w:rsidRPr="00126355">
        <w:rPr>
          <w:rFonts w:ascii="Arial" w:eastAsia="Arial" w:hAnsi="Arial" w:cs="Arial"/>
          <w:color w:val="000000"/>
          <w:sz w:val="24"/>
          <w:szCs w:val="24"/>
        </w:rPr>
        <w:t>SIOPE – Sistema de Informações sobre Orçamentos Públicos em Educação;</w:t>
      </w:r>
    </w:p>
    <w:p w14:paraId="731FF234" w14:textId="77777777" w:rsidR="00E13FCD" w:rsidRPr="00126355" w:rsidRDefault="00E13FCD" w:rsidP="00E13FCD">
      <w:pPr>
        <w:widowControl w:val="0"/>
        <w:numPr>
          <w:ilvl w:val="2"/>
          <w:numId w:val="116"/>
        </w:numPr>
        <w:pBdr>
          <w:top w:val="nil"/>
          <w:left w:val="nil"/>
          <w:bottom w:val="nil"/>
          <w:right w:val="nil"/>
          <w:between w:val="nil"/>
        </w:pBdr>
        <w:tabs>
          <w:tab w:val="left" w:pos="836"/>
        </w:tabs>
        <w:spacing w:before="95"/>
        <w:rPr>
          <w:rFonts w:ascii="Arial" w:hAnsi="Arial" w:cs="Arial"/>
        </w:rPr>
      </w:pPr>
      <w:r w:rsidRPr="00126355">
        <w:rPr>
          <w:rFonts w:ascii="Arial" w:eastAsia="Arial" w:hAnsi="Arial" w:cs="Arial"/>
          <w:color w:val="000000"/>
          <w:sz w:val="24"/>
          <w:szCs w:val="24"/>
        </w:rPr>
        <w:lastRenderedPageBreak/>
        <w:t>SIOPS – Sistema de Informações sobre Orçamentos Públicos em Saúde;</w:t>
      </w:r>
    </w:p>
    <w:p w14:paraId="2B9B9852" w14:textId="77777777" w:rsidR="00E13FCD" w:rsidRPr="00126355" w:rsidRDefault="00E13FCD" w:rsidP="00E13FCD">
      <w:pPr>
        <w:widowControl w:val="0"/>
        <w:numPr>
          <w:ilvl w:val="2"/>
          <w:numId w:val="116"/>
        </w:numPr>
        <w:pBdr>
          <w:top w:val="nil"/>
          <w:left w:val="nil"/>
          <w:bottom w:val="nil"/>
          <w:right w:val="nil"/>
          <w:between w:val="nil"/>
        </w:pBdr>
        <w:tabs>
          <w:tab w:val="left" w:pos="836"/>
        </w:tabs>
        <w:spacing w:before="97"/>
        <w:rPr>
          <w:rFonts w:ascii="Arial" w:hAnsi="Arial" w:cs="Arial"/>
        </w:rPr>
      </w:pPr>
      <w:r w:rsidRPr="00126355">
        <w:rPr>
          <w:rFonts w:ascii="Arial" w:eastAsia="Arial" w:hAnsi="Arial" w:cs="Arial"/>
          <w:color w:val="000000"/>
          <w:sz w:val="24"/>
          <w:szCs w:val="24"/>
        </w:rPr>
        <w:t>TCE – Tribunal de Contas do Estado;</w:t>
      </w:r>
    </w:p>
    <w:p w14:paraId="0B2F5D21" w14:textId="77777777" w:rsidR="00E13FCD" w:rsidRPr="00126355" w:rsidRDefault="00E13FCD" w:rsidP="00E13FCD">
      <w:pPr>
        <w:widowControl w:val="0"/>
        <w:numPr>
          <w:ilvl w:val="2"/>
          <w:numId w:val="116"/>
        </w:numPr>
        <w:pBdr>
          <w:top w:val="nil"/>
          <w:left w:val="nil"/>
          <w:bottom w:val="nil"/>
          <w:right w:val="nil"/>
          <w:between w:val="nil"/>
        </w:pBdr>
        <w:tabs>
          <w:tab w:val="left" w:pos="836"/>
        </w:tabs>
        <w:spacing w:before="95"/>
        <w:rPr>
          <w:rFonts w:ascii="Arial" w:hAnsi="Arial" w:cs="Arial"/>
        </w:rPr>
      </w:pPr>
      <w:r w:rsidRPr="00126355">
        <w:rPr>
          <w:rFonts w:ascii="Arial" w:eastAsia="Arial" w:hAnsi="Arial" w:cs="Arial"/>
          <w:color w:val="000000"/>
          <w:sz w:val="24"/>
          <w:szCs w:val="24"/>
        </w:rPr>
        <w:t>TCP/IP – Transmission Control Protocol/Internet Protocol;</w:t>
      </w:r>
    </w:p>
    <w:p w14:paraId="33147E93" w14:textId="77777777" w:rsidR="00E13FCD" w:rsidRPr="00126355" w:rsidRDefault="00E13FCD" w:rsidP="00E13FCD">
      <w:pPr>
        <w:widowControl w:val="0"/>
        <w:numPr>
          <w:ilvl w:val="2"/>
          <w:numId w:val="116"/>
        </w:numPr>
        <w:pBdr>
          <w:top w:val="nil"/>
          <w:left w:val="nil"/>
          <w:bottom w:val="nil"/>
          <w:right w:val="nil"/>
          <w:between w:val="nil"/>
        </w:pBdr>
        <w:tabs>
          <w:tab w:val="left" w:pos="836"/>
        </w:tabs>
        <w:spacing w:before="97"/>
        <w:rPr>
          <w:rFonts w:ascii="Arial" w:hAnsi="Arial" w:cs="Arial"/>
        </w:rPr>
      </w:pPr>
      <w:r w:rsidRPr="00126355">
        <w:rPr>
          <w:rFonts w:ascii="Arial" w:eastAsia="Arial" w:hAnsi="Arial" w:cs="Arial"/>
          <w:color w:val="000000"/>
          <w:sz w:val="24"/>
          <w:szCs w:val="24"/>
        </w:rPr>
        <w:t>TI – Tecnologia da Informação;</w:t>
      </w:r>
    </w:p>
    <w:p w14:paraId="3448A119" w14:textId="77777777" w:rsidR="00E13FCD" w:rsidRPr="00126355" w:rsidRDefault="00E13FCD" w:rsidP="00E13FCD">
      <w:pPr>
        <w:widowControl w:val="0"/>
        <w:numPr>
          <w:ilvl w:val="2"/>
          <w:numId w:val="116"/>
        </w:numPr>
        <w:pBdr>
          <w:top w:val="nil"/>
          <w:left w:val="nil"/>
          <w:bottom w:val="nil"/>
          <w:right w:val="nil"/>
          <w:between w:val="nil"/>
        </w:pBdr>
        <w:tabs>
          <w:tab w:val="left" w:pos="836"/>
        </w:tabs>
        <w:spacing w:before="95"/>
        <w:rPr>
          <w:rFonts w:ascii="Arial" w:hAnsi="Arial" w:cs="Arial"/>
        </w:rPr>
      </w:pPr>
      <w:r w:rsidRPr="00126355">
        <w:rPr>
          <w:rFonts w:ascii="Arial" w:eastAsia="Arial" w:hAnsi="Arial" w:cs="Arial"/>
          <w:color w:val="000000"/>
          <w:sz w:val="24"/>
          <w:szCs w:val="24"/>
        </w:rPr>
        <w:t>TXT – Documento em forma de Texto;</w:t>
      </w:r>
    </w:p>
    <w:p w14:paraId="615911CC" w14:textId="77777777" w:rsidR="00E13FCD" w:rsidRPr="00126355" w:rsidRDefault="00E13FCD" w:rsidP="00E13FCD">
      <w:pPr>
        <w:widowControl w:val="0"/>
        <w:numPr>
          <w:ilvl w:val="2"/>
          <w:numId w:val="116"/>
        </w:numPr>
        <w:pBdr>
          <w:top w:val="nil"/>
          <w:left w:val="nil"/>
          <w:bottom w:val="nil"/>
          <w:right w:val="nil"/>
          <w:between w:val="nil"/>
        </w:pBdr>
        <w:tabs>
          <w:tab w:val="left" w:pos="836"/>
        </w:tabs>
        <w:spacing w:before="97"/>
        <w:rPr>
          <w:rFonts w:ascii="Arial" w:hAnsi="Arial" w:cs="Arial"/>
        </w:rPr>
      </w:pPr>
      <w:r w:rsidRPr="00126355">
        <w:rPr>
          <w:rFonts w:ascii="Arial" w:eastAsia="Arial" w:hAnsi="Arial" w:cs="Arial"/>
          <w:color w:val="000000"/>
          <w:sz w:val="24"/>
          <w:szCs w:val="24"/>
        </w:rPr>
        <w:t>XML – eXtensible Markup Language / Linguagem de Marcação Expansível;</w:t>
      </w:r>
    </w:p>
    <w:p w14:paraId="310CB785" w14:textId="77777777" w:rsidR="00E13FCD" w:rsidRPr="00126355" w:rsidRDefault="00E13FCD" w:rsidP="00E13FCD">
      <w:pPr>
        <w:widowControl w:val="0"/>
        <w:pBdr>
          <w:top w:val="nil"/>
          <w:left w:val="nil"/>
          <w:bottom w:val="nil"/>
          <w:right w:val="nil"/>
          <w:between w:val="nil"/>
        </w:pBdr>
        <w:tabs>
          <w:tab w:val="left" w:pos="836"/>
        </w:tabs>
        <w:spacing w:before="97"/>
        <w:ind w:left="836"/>
        <w:rPr>
          <w:rFonts w:ascii="Arial" w:eastAsia="Arial" w:hAnsi="Arial" w:cs="Arial"/>
          <w:color w:val="000000"/>
          <w:sz w:val="24"/>
          <w:szCs w:val="24"/>
        </w:rPr>
      </w:pPr>
    </w:p>
    <w:p w14:paraId="4FE93F2F" w14:textId="77777777" w:rsidR="00E13FCD" w:rsidRPr="00126355" w:rsidRDefault="00E13FCD" w:rsidP="00E13FCD">
      <w:pPr>
        <w:widowControl w:val="0"/>
        <w:pBdr>
          <w:top w:val="nil"/>
          <w:left w:val="nil"/>
          <w:bottom w:val="nil"/>
          <w:right w:val="nil"/>
          <w:between w:val="nil"/>
        </w:pBdr>
        <w:tabs>
          <w:tab w:val="left" w:pos="836"/>
        </w:tabs>
        <w:spacing w:before="97"/>
        <w:ind w:left="836"/>
        <w:rPr>
          <w:rFonts w:ascii="Arial" w:eastAsia="Arial" w:hAnsi="Arial" w:cs="Arial"/>
          <w:color w:val="000000"/>
          <w:sz w:val="24"/>
          <w:szCs w:val="24"/>
        </w:rPr>
      </w:pPr>
    </w:p>
    <w:p w14:paraId="4229CE0F" w14:textId="77777777" w:rsidR="00E13FCD" w:rsidRPr="00126355" w:rsidRDefault="00E13FCD" w:rsidP="00E13FCD">
      <w:pPr>
        <w:pStyle w:val="Ttulo1"/>
        <w:numPr>
          <w:ilvl w:val="0"/>
          <w:numId w:val="115"/>
        </w:numPr>
        <w:tabs>
          <w:tab w:val="left" w:pos="284"/>
        </w:tabs>
        <w:ind w:left="0" w:firstLine="0"/>
        <w:jc w:val="both"/>
        <w:rPr>
          <w:rFonts w:ascii="Arial" w:eastAsia="Arial" w:hAnsi="Arial" w:cs="Arial"/>
          <w:b w:val="0"/>
          <w:sz w:val="24"/>
          <w:szCs w:val="24"/>
        </w:rPr>
      </w:pPr>
      <w:r w:rsidRPr="00126355">
        <w:rPr>
          <w:rFonts w:ascii="Arial" w:eastAsia="Arial" w:hAnsi="Arial" w:cs="Arial"/>
          <w:sz w:val="24"/>
          <w:szCs w:val="24"/>
        </w:rPr>
        <w:t>IMPORTAÇÃO DE DADOS, IMPLANTAÇÃO E TREINAMENTO</w:t>
      </w:r>
    </w:p>
    <w:p w14:paraId="58D2E313" w14:textId="77777777" w:rsidR="00E13FCD" w:rsidRPr="00126355" w:rsidRDefault="00E13FCD" w:rsidP="00E13FCD">
      <w:pPr>
        <w:spacing w:before="69"/>
        <w:ind w:left="709" w:right="103" w:hanging="709"/>
        <w:jc w:val="both"/>
        <w:rPr>
          <w:rFonts w:ascii="Arial" w:eastAsia="Arial" w:hAnsi="Arial" w:cs="Arial"/>
          <w:sz w:val="24"/>
          <w:szCs w:val="24"/>
        </w:rPr>
      </w:pPr>
      <w:r w:rsidRPr="00126355">
        <w:rPr>
          <w:rFonts w:ascii="Arial" w:eastAsia="Arial" w:hAnsi="Arial" w:cs="Arial"/>
          <w:sz w:val="24"/>
          <w:szCs w:val="24"/>
        </w:rPr>
        <w:t>3.1</w:t>
      </w:r>
      <w:r w:rsidRPr="00126355">
        <w:rPr>
          <w:rFonts w:ascii="Arial" w:eastAsia="Arial" w:hAnsi="Arial" w:cs="Arial"/>
          <w:b/>
          <w:sz w:val="24"/>
          <w:szCs w:val="24"/>
        </w:rPr>
        <w:t xml:space="preserve">    </w:t>
      </w:r>
      <w:r w:rsidRPr="00126355">
        <w:rPr>
          <w:rFonts w:ascii="Arial" w:eastAsia="Arial" w:hAnsi="Arial" w:cs="Arial"/>
          <w:sz w:val="24"/>
          <w:szCs w:val="24"/>
        </w:rPr>
        <w:t xml:space="preserve">A implantação dos sistemas deste termo de referência deve acontecer em </w:t>
      </w:r>
      <w:r w:rsidRPr="00126355">
        <w:rPr>
          <w:rFonts w:ascii="Arial" w:eastAsia="Arial" w:hAnsi="Arial" w:cs="Arial"/>
          <w:b/>
          <w:sz w:val="24"/>
          <w:szCs w:val="24"/>
        </w:rPr>
        <w:t>60 (sessenta) dias</w:t>
      </w:r>
      <w:r w:rsidRPr="00126355">
        <w:rPr>
          <w:rFonts w:ascii="Arial" w:eastAsia="Arial" w:hAnsi="Arial" w:cs="Arial"/>
          <w:sz w:val="24"/>
          <w:szCs w:val="24"/>
        </w:rPr>
        <w:t>;</w:t>
      </w:r>
    </w:p>
    <w:p w14:paraId="2D5E30A3" w14:textId="77777777" w:rsidR="00E13FCD" w:rsidRPr="00126355" w:rsidRDefault="00E13FCD" w:rsidP="00E13FCD">
      <w:pPr>
        <w:spacing w:before="69"/>
        <w:ind w:left="709" w:right="103" w:hanging="709"/>
        <w:jc w:val="both"/>
        <w:rPr>
          <w:rFonts w:ascii="Arial" w:eastAsia="Arial" w:hAnsi="Arial" w:cs="Arial"/>
          <w:color w:val="000000"/>
          <w:sz w:val="24"/>
          <w:szCs w:val="24"/>
        </w:rPr>
      </w:pPr>
      <w:r w:rsidRPr="00126355">
        <w:rPr>
          <w:rFonts w:ascii="Arial" w:eastAsia="Arial" w:hAnsi="Arial" w:cs="Arial"/>
          <w:sz w:val="24"/>
          <w:szCs w:val="24"/>
        </w:rPr>
        <w:t xml:space="preserve">3.2      </w:t>
      </w:r>
      <w:r w:rsidRPr="00126355">
        <w:rPr>
          <w:rFonts w:ascii="Arial" w:eastAsia="Arial" w:hAnsi="Arial" w:cs="Arial"/>
          <w:color w:val="000000"/>
          <w:sz w:val="24"/>
          <w:szCs w:val="24"/>
        </w:rPr>
        <w:t>A fase de Implantação cont</w:t>
      </w:r>
      <w:r w:rsidRPr="00126355">
        <w:rPr>
          <w:rFonts w:ascii="Arial" w:eastAsia="Arial" w:hAnsi="Arial" w:cs="Arial"/>
          <w:sz w:val="24"/>
          <w:szCs w:val="24"/>
        </w:rPr>
        <w:t>é</w:t>
      </w:r>
      <w:r w:rsidRPr="00126355">
        <w:rPr>
          <w:rFonts w:ascii="Arial" w:eastAsia="Arial" w:hAnsi="Arial" w:cs="Arial"/>
          <w:color w:val="000000"/>
          <w:sz w:val="24"/>
          <w:szCs w:val="24"/>
        </w:rPr>
        <w:t>m:</w:t>
      </w:r>
    </w:p>
    <w:p w14:paraId="117CA3CD" w14:textId="77777777" w:rsidR="00E13FCD" w:rsidRPr="00126355" w:rsidRDefault="00E13FCD" w:rsidP="00E13FCD">
      <w:pPr>
        <w:widowControl w:val="0"/>
        <w:numPr>
          <w:ilvl w:val="0"/>
          <w:numId w:val="137"/>
        </w:numPr>
        <w:pBdr>
          <w:top w:val="nil"/>
          <w:left w:val="nil"/>
          <w:bottom w:val="nil"/>
          <w:right w:val="nil"/>
          <w:between w:val="nil"/>
        </w:pBdr>
        <w:tabs>
          <w:tab w:val="left" w:pos="709"/>
        </w:tabs>
        <w:jc w:val="both"/>
        <w:rPr>
          <w:rFonts w:ascii="Arial" w:eastAsia="Arial" w:hAnsi="Arial" w:cs="Arial"/>
          <w:color w:val="000000"/>
          <w:sz w:val="24"/>
          <w:szCs w:val="24"/>
        </w:rPr>
      </w:pPr>
      <w:r w:rsidRPr="00126355">
        <w:rPr>
          <w:rFonts w:ascii="Arial" w:eastAsia="Arial" w:hAnsi="Arial" w:cs="Arial"/>
          <w:color w:val="000000"/>
          <w:sz w:val="24"/>
          <w:szCs w:val="24"/>
        </w:rPr>
        <w:t>Transferência e importação dos cadastros necessários, implantação de saldos contábeis do sistema atual do município;</w:t>
      </w:r>
    </w:p>
    <w:p w14:paraId="75A4A6FE" w14:textId="77777777" w:rsidR="00E13FCD" w:rsidRPr="00126355" w:rsidRDefault="00E13FCD" w:rsidP="00E13FCD">
      <w:pPr>
        <w:widowControl w:val="0"/>
        <w:numPr>
          <w:ilvl w:val="0"/>
          <w:numId w:val="137"/>
        </w:numPr>
        <w:pBdr>
          <w:top w:val="nil"/>
          <w:left w:val="nil"/>
          <w:bottom w:val="nil"/>
          <w:right w:val="nil"/>
          <w:between w:val="nil"/>
        </w:pBdr>
        <w:tabs>
          <w:tab w:val="left" w:pos="709"/>
        </w:tabs>
        <w:jc w:val="both"/>
        <w:rPr>
          <w:rFonts w:ascii="Arial" w:eastAsia="Arial" w:hAnsi="Arial" w:cs="Arial"/>
          <w:color w:val="000000"/>
          <w:sz w:val="24"/>
          <w:szCs w:val="24"/>
        </w:rPr>
      </w:pPr>
      <w:r w:rsidRPr="00126355">
        <w:rPr>
          <w:rFonts w:ascii="Arial" w:eastAsia="Arial" w:hAnsi="Arial" w:cs="Arial"/>
          <w:color w:val="000000"/>
          <w:sz w:val="24"/>
          <w:szCs w:val="24"/>
        </w:rPr>
        <w:t>Instalação do Banco de Dados e Aplicação no Data Center do Município;</w:t>
      </w:r>
    </w:p>
    <w:p w14:paraId="48A74EF7" w14:textId="77777777" w:rsidR="00E13FCD" w:rsidRPr="00126355" w:rsidRDefault="00E13FCD" w:rsidP="00E13FCD">
      <w:pPr>
        <w:widowControl w:val="0"/>
        <w:numPr>
          <w:ilvl w:val="0"/>
          <w:numId w:val="137"/>
        </w:numPr>
        <w:pBdr>
          <w:top w:val="nil"/>
          <w:left w:val="nil"/>
          <w:bottom w:val="nil"/>
          <w:right w:val="nil"/>
          <w:between w:val="nil"/>
        </w:pBdr>
        <w:tabs>
          <w:tab w:val="left" w:pos="709"/>
        </w:tabs>
        <w:jc w:val="both"/>
        <w:rPr>
          <w:rFonts w:ascii="Arial" w:eastAsia="Arial" w:hAnsi="Arial" w:cs="Arial"/>
          <w:color w:val="000000"/>
          <w:sz w:val="24"/>
          <w:szCs w:val="24"/>
        </w:rPr>
      </w:pPr>
      <w:r w:rsidRPr="00126355">
        <w:rPr>
          <w:rFonts w:ascii="Arial" w:eastAsia="Arial" w:hAnsi="Arial" w:cs="Arial"/>
          <w:color w:val="000000"/>
          <w:sz w:val="24"/>
          <w:szCs w:val="24"/>
        </w:rPr>
        <w:t>Treinamento dos Sistemas;</w:t>
      </w:r>
    </w:p>
    <w:p w14:paraId="558D3AC3" w14:textId="77777777" w:rsidR="00E13FCD" w:rsidRPr="00126355" w:rsidRDefault="00E13FCD" w:rsidP="00E13FCD">
      <w:pPr>
        <w:widowControl w:val="0"/>
        <w:numPr>
          <w:ilvl w:val="0"/>
          <w:numId w:val="137"/>
        </w:numPr>
        <w:pBdr>
          <w:top w:val="nil"/>
          <w:left w:val="nil"/>
          <w:bottom w:val="nil"/>
          <w:right w:val="nil"/>
          <w:between w:val="nil"/>
        </w:pBdr>
        <w:tabs>
          <w:tab w:val="left" w:pos="709"/>
        </w:tabs>
        <w:jc w:val="both"/>
        <w:rPr>
          <w:rFonts w:ascii="Arial" w:eastAsia="Arial" w:hAnsi="Arial" w:cs="Arial"/>
          <w:color w:val="000000"/>
          <w:sz w:val="24"/>
          <w:szCs w:val="24"/>
        </w:rPr>
      </w:pPr>
      <w:r w:rsidRPr="00126355">
        <w:rPr>
          <w:rFonts w:ascii="Arial" w:eastAsia="Arial" w:hAnsi="Arial" w:cs="Arial"/>
          <w:color w:val="000000"/>
          <w:sz w:val="24"/>
          <w:szCs w:val="24"/>
        </w:rPr>
        <w:t>Fase de teste e homologação dos sistemas;</w:t>
      </w:r>
    </w:p>
    <w:p w14:paraId="26142D4C" w14:textId="77777777" w:rsidR="00E13FCD" w:rsidRPr="00126355" w:rsidRDefault="00E13FCD" w:rsidP="00E13FCD">
      <w:pPr>
        <w:widowControl w:val="0"/>
        <w:numPr>
          <w:ilvl w:val="0"/>
          <w:numId w:val="137"/>
        </w:numPr>
        <w:pBdr>
          <w:top w:val="nil"/>
          <w:left w:val="nil"/>
          <w:bottom w:val="nil"/>
          <w:right w:val="nil"/>
          <w:between w:val="nil"/>
        </w:pBdr>
        <w:tabs>
          <w:tab w:val="left" w:pos="1110"/>
        </w:tabs>
        <w:jc w:val="both"/>
        <w:rPr>
          <w:rFonts w:ascii="Arial" w:eastAsia="Arial" w:hAnsi="Arial" w:cs="Arial"/>
          <w:color w:val="000000"/>
          <w:sz w:val="24"/>
          <w:szCs w:val="24"/>
        </w:rPr>
      </w:pPr>
      <w:r w:rsidRPr="00126355">
        <w:rPr>
          <w:rFonts w:ascii="Arial" w:eastAsia="Arial" w:hAnsi="Arial" w:cs="Arial"/>
          <w:color w:val="000000"/>
          <w:sz w:val="24"/>
          <w:szCs w:val="24"/>
        </w:rPr>
        <w:t>Criação de relatórios customizados;</w:t>
      </w:r>
    </w:p>
    <w:p w14:paraId="6F1A8A02" w14:textId="77777777" w:rsidR="00E13FCD" w:rsidRPr="00126355" w:rsidRDefault="00E13FCD" w:rsidP="00E13FCD">
      <w:pPr>
        <w:widowControl w:val="0"/>
        <w:numPr>
          <w:ilvl w:val="0"/>
          <w:numId w:val="137"/>
        </w:numPr>
        <w:pBdr>
          <w:top w:val="nil"/>
          <w:left w:val="nil"/>
          <w:bottom w:val="nil"/>
          <w:right w:val="nil"/>
          <w:between w:val="nil"/>
        </w:pBdr>
        <w:tabs>
          <w:tab w:val="left" w:pos="1110"/>
        </w:tabs>
        <w:jc w:val="both"/>
        <w:rPr>
          <w:rFonts w:ascii="Arial" w:eastAsia="Arial" w:hAnsi="Arial" w:cs="Arial"/>
          <w:color w:val="000000"/>
          <w:sz w:val="24"/>
          <w:szCs w:val="24"/>
        </w:rPr>
      </w:pPr>
      <w:r w:rsidRPr="00126355">
        <w:rPr>
          <w:rFonts w:ascii="Arial" w:eastAsia="Arial" w:hAnsi="Arial" w:cs="Arial"/>
          <w:color w:val="000000"/>
          <w:sz w:val="24"/>
          <w:szCs w:val="24"/>
        </w:rPr>
        <w:t>Conferência de informações com o sistema Legado;</w:t>
      </w:r>
    </w:p>
    <w:p w14:paraId="682D60EA" w14:textId="77777777" w:rsidR="00E13FCD" w:rsidRPr="00126355" w:rsidRDefault="00E13FCD" w:rsidP="00E13FCD">
      <w:pPr>
        <w:widowControl w:val="0"/>
        <w:numPr>
          <w:ilvl w:val="0"/>
          <w:numId w:val="137"/>
        </w:numPr>
        <w:pBdr>
          <w:top w:val="nil"/>
          <w:left w:val="nil"/>
          <w:bottom w:val="nil"/>
          <w:right w:val="nil"/>
          <w:between w:val="nil"/>
        </w:pBdr>
        <w:tabs>
          <w:tab w:val="left" w:pos="1110"/>
        </w:tabs>
        <w:jc w:val="both"/>
        <w:rPr>
          <w:rFonts w:ascii="Arial" w:eastAsia="Arial" w:hAnsi="Arial" w:cs="Arial"/>
          <w:color w:val="000000"/>
          <w:sz w:val="24"/>
          <w:szCs w:val="24"/>
        </w:rPr>
      </w:pPr>
      <w:r w:rsidRPr="00126355">
        <w:rPr>
          <w:rFonts w:ascii="Arial" w:eastAsia="Arial" w:hAnsi="Arial" w:cs="Arial"/>
          <w:color w:val="000000"/>
          <w:sz w:val="24"/>
          <w:szCs w:val="24"/>
        </w:rPr>
        <w:t>Início dos trabalhos em produção do sistema.</w:t>
      </w:r>
    </w:p>
    <w:p w14:paraId="2FEBEA51" w14:textId="77777777" w:rsidR="00E13FCD" w:rsidRPr="00126355" w:rsidRDefault="00E13FCD" w:rsidP="00E13FCD">
      <w:pPr>
        <w:widowControl w:val="0"/>
        <w:pBdr>
          <w:top w:val="nil"/>
          <w:left w:val="nil"/>
          <w:bottom w:val="nil"/>
          <w:right w:val="nil"/>
          <w:between w:val="nil"/>
        </w:pBdr>
        <w:tabs>
          <w:tab w:val="left" w:pos="1110"/>
        </w:tabs>
        <w:ind w:left="1110"/>
        <w:jc w:val="both"/>
        <w:rPr>
          <w:rFonts w:ascii="Arial" w:eastAsia="Arial" w:hAnsi="Arial" w:cs="Arial"/>
          <w:color w:val="000000"/>
          <w:sz w:val="24"/>
          <w:szCs w:val="24"/>
        </w:rPr>
      </w:pPr>
    </w:p>
    <w:p w14:paraId="08890231" w14:textId="77777777" w:rsidR="00E13FCD" w:rsidRPr="00126355" w:rsidRDefault="00E13FCD" w:rsidP="00E13FCD">
      <w:pPr>
        <w:rPr>
          <w:rFonts w:ascii="Arial" w:hAnsi="Arial" w:cs="Arial"/>
          <w:sz w:val="24"/>
          <w:szCs w:val="24"/>
        </w:rPr>
      </w:pPr>
    </w:p>
    <w:p w14:paraId="0B25C056" w14:textId="77777777" w:rsidR="00E13FCD" w:rsidRPr="00126355" w:rsidRDefault="00E13FCD" w:rsidP="00E13FCD">
      <w:pPr>
        <w:pStyle w:val="Ttulo1"/>
        <w:numPr>
          <w:ilvl w:val="0"/>
          <w:numId w:val="114"/>
        </w:numPr>
        <w:tabs>
          <w:tab w:val="left" w:pos="856"/>
        </w:tabs>
        <w:ind w:left="0" w:firstLine="0"/>
        <w:jc w:val="both"/>
        <w:rPr>
          <w:rFonts w:ascii="Arial" w:eastAsia="Arial" w:hAnsi="Arial" w:cs="Arial"/>
          <w:sz w:val="24"/>
          <w:szCs w:val="24"/>
        </w:rPr>
      </w:pPr>
      <w:r w:rsidRPr="00126355">
        <w:rPr>
          <w:rFonts w:ascii="Arial" w:eastAsia="Arial" w:hAnsi="Arial" w:cs="Arial"/>
          <w:sz w:val="24"/>
          <w:szCs w:val="24"/>
        </w:rPr>
        <w:t>REQUISITOS FUNCIONAIS:</w:t>
      </w:r>
    </w:p>
    <w:p w14:paraId="42504F00" w14:textId="77777777" w:rsidR="00E13FCD" w:rsidRPr="00126355" w:rsidRDefault="00E13FCD" w:rsidP="00E13FCD">
      <w:pPr>
        <w:ind w:hanging="400"/>
        <w:rPr>
          <w:rFonts w:ascii="Arial" w:hAnsi="Arial" w:cs="Arial"/>
        </w:rPr>
      </w:pPr>
    </w:p>
    <w:p w14:paraId="1DF38FD7" w14:textId="77777777" w:rsidR="00E13FCD" w:rsidRPr="00126355" w:rsidRDefault="00E13FCD" w:rsidP="00E13FCD">
      <w:pPr>
        <w:ind w:hanging="400"/>
        <w:rPr>
          <w:rFonts w:ascii="Arial" w:hAnsi="Arial" w:cs="Arial"/>
          <w:b/>
          <w:sz w:val="24"/>
          <w:szCs w:val="24"/>
        </w:rPr>
      </w:pPr>
    </w:p>
    <w:p w14:paraId="23E1E09B" w14:textId="77777777" w:rsidR="00E13FCD" w:rsidRPr="00126355" w:rsidRDefault="00E13FCD" w:rsidP="00E13FCD">
      <w:pPr>
        <w:widowControl w:val="0"/>
        <w:numPr>
          <w:ilvl w:val="1"/>
          <w:numId w:val="114"/>
        </w:numPr>
        <w:tabs>
          <w:tab w:val="left" w:pos="1110"/>
        </w:tabs>
        <w:ind w:left="709" w:right="108" w:hanging="283"/>
        <w:jc w:val="both"/>
        <w:rPr>
          <w:rFonts w:ascii="Arial" w:eastAsia="Arial" w:hAnsi="Arial" w:cs="Arial"/>
          <w:sz w:val="24"/>
          <w:szCs w:val="24"/>
        </w:rPr>
      </w:pPr>
      <w:r w:rsidRPr="00126355">
        <w:rPr>
          <w:rFonts w:ascii="Arial" w:eastAsia="Arial" w:hAnsi="Arial" w:cs="Arial"/>
          <w:b/>
          <w:sz w:val="24"/>
          <w:szCs w:val="24"/>
        </w:rPr>
        <w:t>REQUISITOS OBRIGATÓRIOS PARA TODOS OS SOFTWARES, MÓDULOS E PORTAIS;</w:t>
      </w:r>
    </w:p>
    <w:p w14:paraId="2B72684F" w14:textId="77777777" w:rsidR="00E13FCD" w:rsidRPr="00126355" w:rsidRDefault="00E13FCD" w:rsidP="00E13FCD">
      <w:pPr>
        <w:widowControl w:val="0"/>
        <w:tabs>
          <w:tab w:val="left" w:pos="1110"/>
        </w:tabs>
        <w:ind w:right="108"/>
        <w:jc w:val="both"/>
        <w:rPr>
          <w:rFonts w:ascii="Arial" w:eastAsia="Arial" w:hAnsi="Arial" w:cs="Arial"/>
          <w:sz w:val="24"/>
          <w:szCs w:val="24"/>
        </w:rPr>
      </w:pPr>
      <w:r w:rsidRPr="00126355">
        <w:rPr>
          <w:rFonts w:ascii="Arial" w:eastAsia="Arial" w:hAnsi="Arial" w:cs="Arial"/>
          <w:sz w:val="24"/>
          <w:szCs w:val="24"/>
        </w:rPr>
        <w:t xml:space="preserve">4.1.1 </w:t>
      </w:r>
      <w:r w:rsidRPr="00126355">
        <w:rPr>
          <w:rFonts w:ascii="Arial" w:eastAsia="Arial" w:hAnsi="Arial" w:cs="Arial"/>
          <w:color w:val="000000"/>
          <w:sz w:val="24"/>
          <w:szCs w:val="24"/>
        </w:rPr>
        <w:t>Possuir Protocolo de rede compatível com: TCP/IP (para todas as plataformas), NetBEUI e IPX/SPX;</w:t>
      </w:r>
    </w:p>
    <w:p w14:paraId="5F187BE9" w14:textId="77777777" w:rsidR="00E13FCD" w:rsidRPr="00126355" w:rsidRDefault="00E13FCD" w:rsidP="00E13FCD">
      <w:pPr>
        <w:widowControl w:val="0"/>
        <w:tabs>
          <w:tab w:val="left" w:pos="1110"/>
        </w:tabs>
        <w:ind w:left="708" w:right="108" w:hanging="645"/>
        <w:jc w:val="both"/>
        <w:rPr>
          <w:rFonts w:ascii="Arial" w:eastAsia="Arial" w:hAnsi="Arial" w:cs="Arial"/>
          <w:sz w:val="24"/>
          <w:szCs w:val="24"/>
        </w:rPr>
      </w:pPr>
      <w:r w:rsidRPr="00126355">
        <w:rPr>
          <w:rFonts w:ascii="Arial" w:eastAsia="Arial" w:hAnsi="Arial" w:cs="Arial"/>
          <w:color w:val="000000"/>
          <w:sz w:val="24"/>
          <w:szCs w:val="24"/>
        </w:rPr>
        <w:t>Ser executados em banco de dados relacional, em ambiente multiusuário, em arquitetura cliente-servidor</w:t>
      </w:r>
      <w:r w:rsidRPr="00126355">
        <w:rPr>
          <w:rFonts w:ascii="Arial" w:eastAsia="Arial" w:hAnsi="Arial" w:cs="Arial"/>
          <w:sz w:val="24"/>
          <w:szCs w:val="24"/>
        </w:rPr>
        <w:t>;</w:t>
      </w:r>
    </w:p>
    <w:p w14:paraId="495671FC" w14:textId="77777777" w:rsidR="00E13FCD" w:rsidRPr="00126355" w:rsidRDefault="00E13FCD" w:rsidP="00E13FCD">
      <w:pPr>
        <w:widowControl w:val="0"/>
        <w:pBdr>
          <w:top w:val="nil"/>
          <w:left w:val="nil"/>
          <w:bottom w:val="nil"/>
          <w:right w:val="nil"/>
          <w:between w:val="nil"/>
        </w:pBdr>
        <w:tabs>
          <w:tab w:val="left" w:pos="1110"/>
        </w:tabs>
        <w:spacing w:before="84"/>
        <w:ind w:right="118"/>
        <w:jc w:val="both"/>
        <w:rPr>
          <w:rFonts w:ascii="Arial" w:eastAsia="Arial" w:hAnsi="Arial" w:cs="Arial"/>
          <w:sz w:val="24"/>
          <w:szCs w:val="24"/>
        </w:rPr>
      </w:pPr>
      <w:r w:rsidRPr="00126355">
        <w:rPr>
          <w:rFonts w:ascii="Arial" w:eastAsia="Arial" w:hAnsi="Arial" w:cs="Arial"/>
          <w:color w:val="000000"/>
          <w:sz w:val="24"/>
          <w:szCs w:val="24"/>
        </w:rPr>
        <w:t>O sistema deve ser de fácil utilização e que ofereça interface gráfica e amigável;</w:t>
      </w:r>
    </w:p>
    <w:p w14:paraId="145FB04F" w14:textId="77777777" w:rsidR="00E13FCD" w:rsidRPr="00126355" w:rsidRDefault="00E13FCD" w:rsidP="00E13FCD">
      <w:pPr>
        <w:widowControl w:val="0"/>
        <w:pBdr>
          <w:top w:val="nil"/>
          <w:left w:val="nil"/>
          <w:bottom w:val="nil"/>
          <w:right w:val="nil"/>
          <w:between w:val="nil"/>
        </w:pBdr>
        <w:tabs>
          <w:tab w:val="left" w:pos="1110"/>
        </w:tabs>
        <w:spacing w:before="84"/>
        <w:ind w:right="118"/>
        <w:jc w:val="both"/>
        <w:rPr>
          <w:rFonts w:ascii="Arial" w:eastAsia="Arial" w:hAnsi="Arial" w:cs="Arial"/>
          <w:sz w:val="24"/>
          <w:szCs w:val="24"/>
        </w:rPr>
      </w:pPr>
      <w:r w:rsidRPr="00126355">
        <w:rPr>
          <w:rFonts w:ascii="Arial" w:eastAsia="Arial" w:hAnsi="Arial" w:cs="Arial"/>
          <w:color w:val="000000"/>
          <w:sz w:val="24"/>
          <w:szCs w:val="24"/>
        </w:rPr>
        <w:t>Funcionar em servidor dedicado com suporte a mais de um processador e sem restrição de número de usuários simultâneos;</w:t>
      </w:r>
    </w:p>
    <w:p w14:paraId="35FB7F6C" w14:textId="77777777" w:rsidR="00E13FCD" w:rsidRPr="00126355" w:rsidRDefault="00E13FCD" w:rsidP="00E13FCD">
      <w:pPr>
        <w:widowControl w:val="0"/>
        <w:numPr>
          <w:ilvl w:val="0"/>
          <w:numId w:val="109"/>
        </w:numPr>
        <w:pBdr>
          <w:top w:val="nil"/>
          <w:left w:val="nil"/>
          <w:bottom w:val="nil"/>
          <w:right w:val="nil"/>
          <w:between w:val="nil"/>
        </w:pBdr>
        <w:tabs>
          <w:tab w:val="left" w:pos="1110"/>
        </w:tabs>
        <w:spacing w:before="84"/>
        <w:ind w:right="118"/>
        <w:jc w:val="both"/>
        <w:rPr>
          <w:rFonts w:ascii="Arial" w:eastAsia="Arial" w:hAnsi="Arial" w:cs="Arial"/>
          <w:color w:val="000000"/>
          <w:sz w:val="24"/>
          <w:szCs w:val="24"/>
        </w:rPr>
      </w:pPr>
      <w:r w:rsidRPr="00126355">
        <w:rPr>
          <w:rFonts w:ascii="Arial" w:eastAsia="Arial" w:hAnsi="Arial" w:cs="Arial"/>
          <w:color w:val="000000"/>
          <w:sz w:val="24"/>
          <w:szCs w:val="24"/>
        </w:rPr>
        <w:t>Ser compatível com ambiente distribuído, permitindo a realização de tarefas concorrentes, independente se os clientes da aplicação estão em rede local ou em acesso remoto em relação ao servidor de aplicativo;</w:t>
      </w:r>
    </w:p>
    <w:p w14:paraId="0C5418F8" w14:textId="77777777" w:rsidR="00E13FCD" w:rsidRPr="00126355" w:rsidRDefault="00E13FCD" w:rsidP="00E13FCD">
      <w:pPr>
        <w:widowControl w:val="0"/>
        <w:numPr>
          <w:ilvl w:val="0"/>
          <w:numId w:val="109"/>
        </w:numPr>
        <w:pBdr>
          <w:top w:val="nil"/>
          <w:left w:val="nil"/>
          <w:bottom w:val="nil"/>
          <w:right w:val="nil"/>
          <w:between w:val="nil"/>
        </w:pBdr>
        <w:tabs>
          <w:tab w:val="left" w:pos="1110"/>
        </w:tabs>
        <w:ind w:right="118"/>
        <w:jc w:val="both"/>
        <w:rPr>
          <w:rFonts w:ascii="Arial" w:eastAsia="Arial" w:hAnsi="Arial" w:cs="Arial"/>
          <w:color w:val="000000"/>
          <w:sz w:val="24"/>
          <w:szCs w:val="24"/>
        </w:rPr>
      </w:pPr>
      <w:r w:rsidRPr="00126355">
        <w:rPr>
          <w:rFonts w:ascii="Arial" w:eastAsia="Arial" w:hAnsi="Arial" w:cs="Arial"/>
          <w:color w:val="000000"/>
          <w:sz w:val="24"/>
          <w:szCs w:val="24"/>
        </w:rPr>
        <w:t>Prover o controle efetivo do uso do Software, oferecendo total segurança contra a violação dos dados ou acessos indevidos às informações, através do uso de senhas por nível de acesso considerando sua função e grupo que ele pertença (Perfil), permitindo configuração das permissões de acesso individualizadas;</w:t>
      </w:r>
    </w:p>
    <w:p w14:paraId="114EA78E" w14:textId="77777777" w:rsidR="00E13FCD" w:rsidRPr="00126355" w:rsidRDefault="00E13FCD" w:rsidP="00E13FCD">
      <w:pPr>
        <w:widowControl w:val="0"/>
        <w:numPr>
          <w:ilvl w:val="0"/>
          <w:numId w:val="109"/>
        </w:numPr>
        <w:pBdr>
          <w:top w:val="nil"/>
          <w:left w:val="nil"/>
          <w:bottom w:val="nil"/>
          <w:right w:val="nil"/>
          <w:between w:val="nil"/>
        </w:pBdr>
        <w:tabs>
          <w:tab w:val="left" w:pos="1110"/>
        </w:tabs>
        <w:ind w:right="118"/>
        <w:jc w:val="both"/>
        <w:rPr>
          <w:rFonts w:ascii="Arial" w:eastAsia="Arial" w:hAnsi="Arial" w:cs="Arial"/>
          <w:color w:val="000000"/>
          <w:sz w:val="24"/>
          <w:szCs w:val="24"/>
        </w:rPr>
      </w:pPr>
      <w:r w:rsidRPr="00126355">
        <w:rPr>
          <w:rFonts w:ascii="Arial" w:eastAsia="Arial" w:hAnsi="Arial" w:cs="Arial"/>
          <w:color w:val="000000"/>
          <w:sz w:val="24"/>
          <w:szCs w:val="24"/>
        </w:rPr>
        <w:t>Permitir cadastramento de usuários com controle de nível de acesso, podendo ser configurado para inclusão, alteração, consulta e exclusão;</w:t>
      </w:r>
    </w:p>
    <w:p w14:paraId="117EB4AD" w14:textId="77777777" w:rsidR="00E13FCD" w:rsidRPr="00126355" w:rsidRDefault="00E13FCD" w:rsidP="00E13FCD">
      <w:pPr>
        <w:widowControl w:val="0"/>
        <w:numPr>
          <w:ilvl w:val="0"/>
          <w:numId w:val="109"/>
        </w:numPr>
        <w:pBdr>
          <w:top w:val="nil"/>
          <w:left w:val="nil"/>
          <w:bottom w:val="nil"/>
          <w:right w:val="nil"/>
          <w:between w:val="nil"/>
        </w:pBdr>
        <w:tabs>
          <w:tab w:val="left" w:pos="1110"/>
        </w:tabs>
        <w:ind w:right="118"/>
        <w:jc w:val="both"/>
        <w:rPr>
          <w:rFonts w:ascii="Arial" w:eastAsia="Arial" w:hAnsi="Arial" w:cs="Arial"/>
          <w:color w:val="000000"/>
          <w:sz w:val="24"/>
          <w:szCs w:val="24"/>
        </w:rPr>
      </w:pPr>
      <w:r w:rsidRPr="00126355">
        <w:rPr>
          <w:rFonts w:ascii="Arial" w:eastAsia="Arial" w:hAnsi="Arial" w:cs="Arial"/>
          <w:color w:val="000000"/>
          <w:sz w:val="24"/>
          <w:szCs w:val="24"/>
        </w:rPr>
        <w:lastRenderedPageBreak/>
        <w:t>O acesso ao Banco de Dados deve ser nativo, não sendo aceita a comunicação via ODBC;</w:t>
      </w:r>
    </w:p>
    <w:p w14:paraId="44E60C44" w14:textId="77777777" w:rsidR="00E13FCD" w:rsidRPr="00126355" w:rsidRDefault="00E13FCD" w:rsidP="00E13FCD">
      <w:pPr>
        <w:widowControl w:val="0"/>
        <w:numPr>
          <w:ilvl w:val="0"/>
          <w:numId w:val="109"/>
        </w:numPr>
        <w:pBdr>
          <w:top w:val="nil"/>
          <w:left w:val="nil"/>
          <w:bottom w:val="nil"/>
          <w:right w:val="nil"/>
          <w:between w:val="nil"/>
        </w:pBdr>
        <w:tabs>
          <w:tab w:val="left" w:pos="1110"/>
        </w:tabs>
        <w:ind w:right="118"/>
        <w:jc w:val="both"/>
        <w:rPr>
          <w:rFonts w:ascii="Arial" w:eastAsia="Arial" w:hAnsi="Arial" w:cs="Arial"/>
          <w:color w:val="000000"/>
          <w:sz w:val="24"/>
          <w:szCs w:val="24"/>
        </w:rPr>
      </w:pPr>
      <w:r w:rsidRPr="00126355">
        <w:rPr>
          <w:rFonts w:ascii="Arial" w:eastAsia="Arial" w:hAnsi="Arial" w:cs="Arial"/>
          <w:color w:val="000000"/>
          <w:sz w:val="24"/>
          <w:szCs w:val="24"/>
        </w:rPr>
        <w:t>A Solução deve ser baseada no conceito de controle de transação, mantendo a integridade do Banco de Dados em quedas de energia e falhas tanto de software como de hardware;</w:t>
      </w:r>
    </w:p>
    <w:p w14:paraId="4871681E" w14:textId="77777777" w:rsidR="00E13FCD" w:rsidRPr="00126355" w:rsidRDefault="00E13FCD" w:rsidP="00E13FCD">
      <w:pPr>
        <w:widowControl w:val="0"/>
        <w:numPr>
          <w:ilvl w:val="0"/>
          <w:numId w:val="109"/>
        </w:numPr>
        <w:pBdr>
          <w:top w:val="nil"/>
          <w:left w:val="nil"/>
          <w:bottom w:val="nil"/>
          <w:right w:val="nil"/>
          <w:between w:val="nil"/>
        </w:pBdr>
        <w:tabs>
          <w:tab w:val="left" w:pos="1110"/>
        </w:tabs>
        <w:ind w:right="118"/>
        <w:jc w:val="both"/>
        <w:rPr>
          <w:rFonts w:ascii="Arial" w:eastAsia="Arial" w:hAnsi="Arial" w:cs="Arial"/>
          <w:color w:val="000000"/>
          <w:sz w:val="24"/>
          <w:szCs w:val="24"/>
        </w:rPr>
      </w:pPr>
      <w:r w:rsidRPr="00126355">
        <w:rPr>
          <w:rFonts w:ascii="Arial" w:eastAsia="Arial" w:hAnsi="Arial" w:cs="Arial"/>
          <w:color w:val="000000"/>
          <w:sz w:val="24"/>
          <w:szCs w:val="24"/>
        </w:rPr>
        <w:t>Sistema Gerenciador de Banco de Dados deverá rodar no sistema operacional homologado pelo fabricante ou comunidade de desenvolvimento, não sendo permitido uso de artifícios técnicos como emuladores e máquinas virtuais, se esta não estiver homologada pelo fabricante ou comunidade de desenvolvimento do produto, em seu site oficial ou documentação técnica de acesso público;</w:t>
      </w:r>
    </w:p>
    <w:p w14:paraId="41B41174" w14:textId="77777777" w:rsidR="00E13FCD" w:rsidRPr="00126355" w:rsidRDefault="00E13FCD" w:rsidP="00E13FCD">
      <w:pPr>
        <w:widowControl w:val="0"/>
        <w:numPr>
          <w:ilvl w:val="0"/>
          <w:numId w:val="109"/>
        </w:numPr>
        <w:pBdr>
          <w:top w:val="nil"/>
          <w:left w:val="nil"/>
          <w:bottom w:val="nil"/>
          <w:right w:val="nil"/>
          <w:between w:val="nil"/>
        </w:pBdr>
        <w:tabs>
          <w:tab w:val="left" w:pos="1110"/>
        </w:tabs>
        <w:ind w:right="118"/>
        <w:jc w:val="both"/>
        <w:rPr>
          <w:rFonts w:ascii="Arial" w:eastAsia="Arial" w:hAnsi="Arial" w:cs="Arial"/>
          <w:color w:val="000000"/>
          <w:sz w:val="24"/>
          <w:szCs w:val="24"/>
        </w:rPr>
      </w:pPr>
      <w:r w:rsidRPr="00126355">
        <w:rPr>
          <w:rFonts w:ascii="Arial" w:eastAsia="Arial" w:hAnsi="Arial" w:cs="Arial"/>
          <w:color w:val="000000"/>
          <w:sz w:val="24"/>
          <w:szCs w:val="24"/>
        </w:rPr>
        <w:t>Conter Gerenciador de Banco de Dados Relacional, com controle transacional, e com recursos para garantir a integridade e recuperação dos dados através das funções "backup” e “restore”, inclusos em ferramenta do próprio sistema, permitindo configurar agendamento automático por dia/hora e direcionamento de local no servidor, unidade externa ou ftp;</w:t>
      </w:r>
    </w:p>
    <w:p w14:paraId="340E5EB7" w14:textId="77777777" w:rsidR="00E13FCD" w:rsidRPr="00126355" w:rsidRDefault="00E13FCD" w:rsidP="00E13FCD">
      <w:pPr>
        <w:widowControl w:val="0"/>
        <w:numPr>
          <w:ilvl w:val="0"/>
          <w:numId w:val="109"/>
        </w:numPr>
        <w:pBdr>
          <w:top w:val="nil"/>
          <w:left w:val="nil"/>
          <w:bottom w:val="nil"/>
          <w:right w:val="nil"/>
          <w:between w:val="nil"/>
        </w:pBdr>
        <w:tabs>
          <w:tab w:val="left" w:pos="1110"/>
        </w:tabs>
        <w:ind w:right="118"/>
        <w:jc w:val="both"/>
        <w:rPr>
          <w:rFonts w:ascii="Arial" w:eastAsia="Arial" w:hAnsi="Arial" w:cs="Arial"/>
          <w:color w:val="000000"/>
          <w:sz w:val="24"/>
          <w:szCs w:val="24"/>
        </w:rPr>
      </w:pPr>
      <w:r w:rsidRPr="00126355">
        <w:rPr>
          <w:rFonts w:ascii="Arial" w:eastAsia="Arial" w:hAnsi="Arial" w:cs="Arial"/>
          <w:color w:val="000000"/>
          <w:sz w:val="24"/>
          <w:szCs w:val="24"/>
        </w:rPr>
        <w:t>Em caso de falha operacional ou lógica, o sistema deverá recuperar-se, de modo a resguardar a última transação executada com êxito, mantendo a integridade da base de dados;</w:t>
      </w:r>
    </w:p>
    <w:p w14:paraId="26546893" w14:textId="77777777" w:rsidR="00E13FCD" w:rsidRPr="00126355" w:rsidRDefault="00E13FCD" w:rsidP="00E13FCD">
      <w:pPr>
        <w:widowControl w:val="0"/>
        <w:numPr>
          <w:ilvl w:val="0"/>
          <w:numId w:val="109"/>
        </w:numPr>
        <w:pBdr>
          <w:top w:val="nil"/>
          <w:left w:val="nil"/>
          <w:bottom w:val="nil"/>
          <w:right w:val="nil"/>
          <w:between w:val="nil"/>
        </w:pBdr>
        <w:tabs>
          <w:tab w:val="left" w:pos="1110"/>
        </w:tabs>
        <w:ind w:right="118"/>
        <w:jc w:val="both"/>
        <w:rPr>
          <w:rFonts w:ascii="Arial" w:eastAsia="Arial" w:hAnsi="Arial" w:cs="Arial"/>
          <w:color w:val="000000"/>
          <w:sz w:val="24"/>
          <w:szCs w:val="24"/>
        </w:rPr>
      </w:pPr>
      <w:r w:rsidRPr="00126355">
        <w:rPr>
          <w:rFonts w:ascii="Arial" w:eastAsia="Arial" w:hAnsi="Arial" w:cs="Arial"/>
          <w:color w:val="000000"/>
          <w:sz w:val="24"/>
          <w:szCs w:val="24"/>
        </w:rPr>
        <w:t>Registrar nas inclusões e atualizações efetuadas pelos operadores autenticados no Software, nos cadastros e movimentações, um LOG de utilização registrando todas as informações anteriores contidas nos campos e tabelas, permitir também que as consultas destes registros, sejam realizadas de forma simples;</w:t>
      </w:r>
    </w:p>
    <w:p w14:paraId="0F3C9DEE" w14:textId="77777777" w:rsidR="00E13FCD" w:rsidRPr="00126355" w:rsidRDefault="00E13FCD" w:rsidP="00E13FCD">
      <w:pPr>
        <w:widowControl w:val="0"/>
        <w:numPr>
          <w:ilvl w:val="0"/>
          <w:numId w:val="109"/>
        </w:numPr>
        <w:pBdr>
          <w:top w:val="nil"/>
          <w:left w:val="nil"/>
          <w:bottom w:val="nil"/>
          <w:right w:val="nil"/>
          <w:between w:val="nil"/>
        </w:pBdr>
        <w:tabs>
          <w:tab w:val="left" w:pos="1110"/>
        </w:tabs>
        <w:ind w:right="118"/>
        <w:jc w:val="both"/>
        <w:rPr>
          <w:rFonts w:ascii="Arial" w:eastAsia="Arial" w:hAnsi="Arial" w:cs="Arial"/>
          <w:color w:val="000000"/>
          <w:sz w:val="24"/>
          <w:szCs w:val="24"/>
        </w:rPr>
      </w:pPr>
      <w:r w:rsidRPr="00126355">
        <w:rPr>
          <w:rFonts w:ascii="Arial" w:eastAsia="Arial" w:hAnsi="Arial" w:cs="Arial"/>
          <w:color w:val="000000"/>
          <w:sz w:val="24"/>
          <w:szCs w:val="24"/>
        </w:rPr>
        <w:t>Os sistemas deverão ser multiusuários e multitarefas, permitindo controlar tarefas concorrentes, com acesso simultâneo ao banco de dados, sem perder a integridade referencial;</w:t>
      </w:r>
    </w:p>
    <w:p w14:paraId="238374BA" w14:textId="77777777" w:rsidR="00E13FCD" w:rsidRPr="00126355" w:rsidRDefault="00E13FCD" w:rsidP="00E13FCD">
      <w:pPr>
        <w:widowControl w:val="0"/>
        <w:numPr>
          <w:ilvl w:val="0"/>
          <w:numId w:val="109"/>
        </w:numPr>
        <w:pBdr>
          <w:top w:val="nil"/>
          <w:left w:val="nil"/>
          <w:bottom w:val="nil"/>
          <w:right w:val="nil"/>
          <w:between w:val="nil"/>
        </w:pBdr>
        <w:tabs>
          <w:tab w:val="left" w:pos="1110"/>
        </w:tabs>
        <w:ind w:right="118"/>
        <w:jc w:val="both"/>
        <w:rPr>
          <w:rFonts w:ascii="Arial" w:eastAsia="Arial" w:hAnsi="Arial" w:cs="Arial"/>
          <w:color w:val="000000"/>
          <w:sz w:val="24"/>
          <w:szCs w:val="24"/>
        </w:rPr>
      </w:pPr>
      <w:r w:rsidRPr="00126355">
        <w:rPr>
          <w:rFonts w:ascii="Arial" w:eastAsia="Arial" w:hAnsi="Arial" w:cs="Arial"/>
          <w:color w:val="000000"/>
          <w:sz w:val="24"/>
          <w:szCs w:val="24"/>
        </w:rPr>
        <w:t>Estar baseado no conceito de transações mantendo a integridade dos dados em caso de queda de energia e/ou falha de software/hardware;</w:t>
      </w:r>
    </w:p>
    <w:p w14:paraId="0521BF11" w14:textId="77777777" w:rsidR="00E13FCD" w:rsidRPr="00126355" w:rsidRDefault="00E13FCD" w:rsidP="00E13FCD">
      <w:pPr>
        <w:widowControl w:val="0"/>
        <w:numPr>
          <w:ilvl w:val="0"/>
          <w:numId w:val="109"/>
        </w:numPr>
        <w:pBdr>
          <w:top w:val="nil"/>
          <w:left w:val="nil"/>
          <w:bottom w:val="nil"/>
          <w:right w:val="nil"/>
          <w:between w:val="nil"/>
        </w:pBdr>
        <w:tabs>
          <w:tab w:val="left" w:pos="1110"/>
        </w:tabs>
        <w:ind w:right="118"/>
        <w:jc w:val="both"/>
        <w:rPr>
          <w:rFonts w:ascii="Arial" w:eastAsia="Arial" w:hAnsi="Arial" w:cs="Arial"/>
          <w:color w:val="000000"/>
          <w:sz w:val="24"/>
          <w:szCs w:val="24"/>
        </w:rPr>
      </w:pPr>
      <w:r w:rsidRPr="00126355">
        <w:rPr>
          <w:rFonts w:ascii="Arial" w:eastAsia="Arial" w:hAnsi="Arial" w:cs="Arial"/>
          <w:color w:val="000000"/>
          <w:sz w:val="24"/>
          <w:szCs w:val="24"/>
        </w:rPr>
        <w:t>Propiciar que os diversos setores da Prefeitura possam manter e consultar as mesmas tabelas (usuários, ruas, bancos, contas bancárias, contas contábeis, pessoas e outras), tornando-as de uso comum (uso compartilhado), evitando a duplicidade de tabelas com conteúdo similar em diferentes setores de cada entidade, respeitada as permissões e acessos definidos para cada usuário;</w:t>
      </w:r>
    </w:p>
    <w:p w14:paraId="7AABAB31" w14:textId="77777777" w:rsidR="00E13FCD" w:rsidRPr="00126355" w:rsidRDefault="00E13FCD" w:rsidP="00E13FCD">
      <w:pPr>
        <w:widowControl w:val="0"/>
        <w:numPr>
          <w:ilvl w:val="0"/>
          <w:numId w:val="109"/>
        </w:numPr>
        <w:pBdr>
          <w:top w:val="nil"/>
          <w:left w:val="nil"/>
          <w:bottom w:val="nil"/>
          <w:right w:val="nil"/>
          <w:between w:val="nil"/>
        </w:pBdr>
        <w:tabs>
          <w:tab w:val="left" w:pos="1110"/>
        </w:tabs>
        <w:ind w:right="118"/>
        <w:jc w:val="both"/>
        <w:rPr>
          <w:rFonts w:ascii="Arial" w:eastAsia="Arial" w:hAnsi="Arial" w:cs="Arial"/>
          <w:color w:val="000000"/>
          <w:sz w:val="24"/>
          <w:szCs w:val="24"/>
        </w:rPr>
      </w:pPr>
      <w:r w:rsidRPr="00126355">
        <w:rPr>
          <w:rFonts w:ascii="Arial" w:eastAsia="Arial" w:hAnsi="Arial" w:cs="Arial"/>
          <w:color w:val="000000"/>
          <w:sz w:val="24"/>
          <w:szCs w:val="24"/>
        </w:rPr>
        <w:t>Atender a legislação e obrigações assessórias na esfera estadual e federal, com possibilidade de gerar arquivos para o tribunal de contas ou outros órgãos necessários e legais;</w:t>
      </w:r>
    </w:p>
    <w:p w14:paraId="26D36399" w14:textId="77777777" w:rsidR="00E13FCD" w:rsidRPr="00126355" w:rsidRDefault="00E13FCD" w:rsidP="00E13FCD">
      <w:pPr>
        <w:widowControl w:val="0"/>
        <w:numPr>
          <w:ilvl w:val="0"/>
          <w:numId w:val="109"/>
        </w:numPr>
        <w:pBdr>
          <w:top w:val="nil"/>
          <w:left w:val="nil"/>
          <w:bottom w:val="nil"/>
          <w:right w:val="nil"/>
          <w:between w:val="nil"/>
        </w:pBdr>
        <w:tabs>
          <w:tab w:val="left" w:pos="1110"/>
        </w:tabs>
        <w:ind w:right="118"/>
        <w:jc w:val="both"/>
        <w:rPr>
          <w:rFonts w:ascii="Arial" w:eastAsia="Arial" w:hAnsi="Arial" w:cs="Arial"/>
          <w:color w:val="000000"/>
          <w:sz w:val="24"/>
          <w:szCs w:val="24"/>
        </w:rPr>
      </w:pPr>
      <w:r w:rsidRPr="00126355">
        <w:rPr>
          <w:rFonts w:ascii="Arial" w:eastAsia="Arial" w:hAnsi="Arial" w:cs="Arial"/>
          <w:color w:val="000000"/>
          <w:sz w:val="24"/>
          <w:szCs w:val="24"/>
        </w:rPr>
        <w:t>Permitir a visualização dos relatórios em tela, bem como a gravação opcional dos mesmos em arquivos com formato PDF, para que possam ser visualizados ou impressos posteriormente;</w:t>
      </w:r>
    </w:p>
    <w:p w14:paraId="16A0B489" w14:textId="77777777" w:rsidR="00E13FCD" w:rsidRPr="00126355" w:rsidRDefault="00E13FCD" w:rsidP="00E13FCD">
      <w:pPr>
        <w:widowControl w:val="0"/>
        <w:numPr>
          <w:ilvl w:val="0"/>
          <w:numId w:val="109"/>
        </w:numPr>
        <w:pBdr>
          <w:top w:val="nil"/>
          <w:left w:val="nil"/>
          <w:bottom w:val="nil"/>
          <w:right w:val="nil"/>
          <w:between w:val="nil"/>
        </w:pBdr>
        <w:tabs>
          <w:tab w:val="left" w:pos="1110"/>
        </w:tabs>
        <w:ind w:right="118"/>
        <w:jc w:val="both"/>
        <w:rPr>
          <w:rFonts w:ascii="Arial" w:eastAsia="Arial" w:hAnsi="Arial" w:cs="Arial"/>
          <w:color w:val="000000"/>
          <w:sz w:val="24"/>
          <w:szCs w:val="24"/>
        </w:rPr>
      </w:pPr>
      <w:r w:rsidRPr="00126355">
        <w:rPr>
          <w:rFonts w:ascii="Arial" w:eastAsia="Arial" w:hAnsi="Arial" w:cs="Arial"/>
          <w:color w:val="000000"/>
          <w:sz w:val="24"/>
          <w:szCs w:val="24"/>
        </w:rPr>
        <w:t>Garantir a integridade referencial de arquivos e tabelas. Não deve ser possível apagar uma tabela Mestre sem que seus detalhes estejam apagados ou dependendo das regras de negócio, permitir fazer em cascata as alterações ou deleções;</w:t>
      </w:r>
    </w:p>
    <w:p w14:paraId="2E3A97FB" w14:textId="77777777" w:rsidR="00E13FCD" w:rsidRPr="00126355" w:rsidRDefault="00E13FCD" w:rsidP="00E13FCD">
      <w:pPr>
        <w:widowControl w:val="0"/>
        <w:numPr>
          <w:ilvl w:val="0"/>
          <w:numId w:val="109"/>
        </w:numPr>
        <w:pBdr>
          <w:top w:val="nil"/>
          <w:left w:val="nil"/>
          <w:bottom w:val="nil"/>
          <w:right w:val="nil"/>
          <w:between w:val="nil"/>
        </w:pBdr>
        <w:tabs>
          <w:tab w:val="left" w:pos="1110"/>
        </w:tabs>
        <w:ind w:right="118"/>
        <w:jc w:val="both"/>
        <w:rPr>
          <w:rFonts w:ascii="Arial" w:eastAsia="Arial" w:hAnsi="Arial" w:cs="Arial"/>
          <w:color w:val="000000"/>
          <w:sz w:val="24"/>
          <w:szCs w:val="24"/>
        </w:rPr>
      </w:pPr>
      <w:r w:rsidRPr="00126355">
        <w:rPr>
          <w:rFonts w:ascii="Arial" w:eastAsia="Arial" w:hAnsi="Arial" w:cs="Arial"/>
          <w:color w:val="000000"/>
          <w:sz w:val="24"/>
          <w:szCs w:val="24"/>
        </w:rPr>
        <w:t>Garantir que o Software aplicativo tenha integração total entre seus módulos ou funções;</w:t>
      </w:r>
    </w:p>
    <w:p w14:paraId="18E5321B" w14:textId="77777777" w:rsidR="00E13FCD" w:rsidRPr="00126355" w:rsidRDefault="00E13FCD" w:rsidP="00E13FCD">
      <w:pPr>
        <w:widowControl w:val="0"/>
        <w:numPr>
          <w:ilvl w:val="0"/>
          <w:numId w:val="109"/>
        </w:numPr>
        <w:pBdr>
          <w:top w:val="nil"/>
          <w:left w:val="nil"/>
          <w:bottom w:val="nil"/>
          <w:right w:val="nil"/>
          <w:between w:val="nil"/>
        </w:pBdr>
        <w:tabs>
          <w:tab w:val="left" w:pos="1110"/>
        </w:tabs>
        <w:ind w:right="118"/>
        <w:jc w:val="both"/>
        <w:rPr>
          <w:rFonts w:ascii="Arial" w:eastAsia="Arial" w:hAnsi="Arial" w:cs="Arial"/>
          <w:color w:val="000000"/>
          <w:sz w:val="24"/>
          <w:szCs w:val="24"/>
        </w:rPr>
      </w:pPr>
      <w:r w:rsidRPr="00126355">
        <w:rPr>
          <w:rFonts w:ascii="Arial" w:eastAsia="Arial" w:hAnsi="Arial" w:cs="Arial"/>
          <w:color w:val="000000"/>
          <w:sz w:val="24"/>
          <w:szCs w:val="24"/>
        </w:rPr>
        <w:t>Exibir mensagens de advertência ou mensagens de aviso de erro informando ao usuário um determinado risco ao executar funções e solicitando sua confirmação para dar prosseguimento a tarefa;</w:t>
      </w:r>
    </w:p>
    <w:p w14:paraId="2BBFF8F2" w14:textId="77777777" w:rsidR="00E13FCD" w:rsidRPr="00126355" w:rsidRDefault="00E13FCD" w:rsidP="00E13FCD">
      <w:pPr>
        <w:widowControl w:val="0"/>
        <w:numPr>
          <w:ilvl w:val="0"/>
          <w:numId w:val="109"/>
        </w:numPr>
        <w:pBdr>
          <w:top w:val="nil"/>
          <w:left w:val="nil"/>
          <w:bottom w:val="nil"/>
          <w:right w:val="nil"/>
          <w:between w:val="nil"/>
        </w:pBdr>
        <w:tabs>
          <w:tab w:val="left" w:pos="1110"/>
        </w:tabs>
        <w:ind w:right="118"/>
        <w:jc w:val="both"/>
        <w:rPr>
          <w:rFonts w:ascii="Arial" w:eastAsia="Arial" w:hAnsi="Arial" w:cs="Arial"/>
          <w:color w:val="000000"/>
          <w:sz w:val="24"/>
          <w:szCs w:val="24"/>
        </w:rPr>
      </w:pPr>
      <w:r w:rsidRPr="00126355">
        <w:rPr>
          <w:rFonts w:ascii="Arial" w:eastAsia="Arial" w:hAnsi="Arial" w:cs="Arial"/>
          <w:color w:val="000000"/>
          <w:sz w:val="24"/>
          <w:szCs w:val="24"/>
        </w:rPr>
        <w:t xml:space="preserve">Permitir ao usuário acompanhar o andamento de operações mais demoradas em </w:t>
      </w:r>
      <w:r w:rsidRPr="00126355">
        <w:rPr>
          <w:rFonts w:ascii="Arial" w:eastAsia="Arial" w:hAnsi="Arial" w:cs="Arial"/>
          <w:color w:val="000000"/>
          <w:sz w:val="24"/>
          <w:szCs w:val="24"/>
        </w:rPr>
        <w:lastRenderedPageBreak/>
        <w:t>execução de forma visual e clara, mostrando que o Software está em operação;</w:t>
      </w:r>
    </w:p>
    <w:p w14:paraId="7EBE2C29" w14:textId="77777777" w:rsidR="00E13FCD" w:rsidRPr="00126355" w:rsidRDefault="00E13FCD" w:rsidP="00E13FCD">
      <w:pPr>
        <w:widowControl w:val="0"/>
        <w:numPr>
          <w:ilvl w:val="0"/>
          <w:numId w:val="109"/>
        </w:numPr>
        <w:pBdr>
          <w:top w:val="nil"/>
          <w:left w:val="nil"/>
          <w:bottom w:val="nil"/>
          <w:right w:val="nil"/>
          <w:between w:val="nil"/>
        </w:pBdr>
        <w:tabs>
          <w:tab w:val="left" w:pos="1110"/>
        </w:tabs>
        <w:ind w:right="118"/>
        <w:jc w:val="both"/>
        <w:rPr>
          <w:rFonts w:ascii="Arial" w:eastAsia="Arial" w:hAnsi="Arial" w:cs="Arial"/>
          <w:color w:val="000000"/>
          <w:sz w:val="24"/>
          <w:szCs w:val="24"/>
        </w:rPr>
      </w:pPr>
      <w:r w:rsidRPr="00126355">
        <w:rPr>
          <w:rFonts w:ascii="Arial" w:eastAsia="Arial" w:hAnsi="Arial" w:cs="Arial"/>
          <w:color w:val="000000"/>
          <w:sz w:val="24"/>
          <w:szCs w:val="24"/>
        </w:rPr>
        <w:t>Respeitar padronização de cor, tamanho e nomenclatura nos label’s, botões, ícones e menus em todas as telas dos Softwares;</w:t>
      </w:r>
    </w:p>
    <w:p w14:paraId="60B10F56" w14:textId="77777777" w:rsidR="00E13FCD" w:rsidRPr="00126355" w:rsidRDefault="00E13FCD" w:rsidP="00E13FCD">
      <w:pPr>
        <w:widowControl w:val="0"/>
        <w:numPr>
          <w:ilvl w:val="0"/>
          <w:numId w:val="109"/>
        </w:numPr>
        <w:pBdr>
          <w:top w:val="nil"/>
          <w:left w:val="nil"/>
          <w:bottom w:val="nil"/>
          <w:right w:val="nil"/>
          <w:between w:val="nil"/>
        </w:pBdr>
        <w:tabs>
          <w:tab w:val="left" w:pos="1110"/>
        </w:tabs>
        <w:ind w:right="118"/>
        <w:jc w:val="both"/>
        <w:rPr>
          <w:rFonts w:ascii="Arial" w:eastAsia="Arial" w:hAnsi="Arial" w:cs="Arial"/>
          <w:color w:val="000000"/>
          <w:sz w:val="24"/>
          <w:szCs w:val="24"/>
        </w:rPr>
      </w:pPr>
      <w:r w:rsidRPr="00126355">
        <w:rPr>
          <w:rFonts w:ascii="Arial" w:eastAsia="Arial" w:hAnsi="Arial" w:cs="Arial"/>
          <w:color w:val="000000"/>
          <w:sz w:val="24"/>
          <w:szCs w:val="24"/>
        </w:rPr>
        <w:t>Obedecer a uma padronização do uso de teclas e ícones, de forma a facilitar o aprendizado e a operação;</w:t>
      </w:r>
    </w:p>
    <w:p w14:paraId="03A64C8F" w14:textId="77777777" w:rsidR="00E13FCD" w:rsidRPr="00126355" w:rsidRDefault="00E13FCD" w:rsidP="00E13FCD">
      <w:pPr>
        <w:widowControl w:val="0"/>
        <w:numPr>
          <w:ilvl w:val="0"/>
          <w:numId w:val="109"/>
        </w:numPr>
        <w:pBdr>
          <w:top w:val="nil"/>
          <w:left w:val="nil"/>
          <w:bottom w:val="nil"/>
          <w:right w:val="nil"/>
          <w:between w:val="nil"/>
        </w:pBdr>
        <w:tabs>
          <w:tab w:val="left" w:pos="1110"/>
        </w:tabs>
        <w:ind w:right="118"/>
        <w:jc w:val="both"/>
        <w:rPr>
          <w:rFonts w:ascii="Arial" w:eastAsia="Arial" w:hAnsi="Arial" w:cs="Arial"/>
          <w:color w:val="000000"/>
          <w:sz w:val="24"/>
          <w:szCs w:val="24"/>
        </w:rPr>
      </w:pPr>
      <w:r w:rsidRPr="00126355">
        <w:rPr>
          <w:rFonts w:ascii="Arial" w:eastAsia="Arial" w:hAnsi="Arial" w:cs="Arial"/>
          <w:color w:val="000000"/>
          <w:sz w:val="24"/>
          <w:szCs w:val="24"/>
        </w:rPr>
        <w:t>Possuir teste de consistência dos dados de entrada em datas, CPF e CNPJ;</w:t>
      </w:r>
    </w:p>
    <w:p w14:paraId="1DD3B629" w14:textId="77777777" w:rsidR="00E13FCD" w:rsidRPr="00126355" w:rsidRDefault="00E13FCD" w:rsidP="00E13FCD">
      <w:pPr>
        <w:widowControl w:val="0"/>
        <w:numPr>
          <w:ilvl w:val="0"/>
          <w:numId w:val="109"/>
        </w:numPr>
        <w:pBdr>
          <w:top w:val="nil"/>
          <w:left w:val="nil"/>
          <w:bottom w:val="nil"/>
          <w:right w:val="nil"/>
          <w:between w:val="nil"/>
        </w:pBdr>
        <w:tabs>
          <w:tab w:val="left" w:pos="1110"/>
        </w:tabs>
        <w:ind w:right="118"/>
        <w:jc w:val="both"/>
        <w:rPr>
          <w:rFonts w:ascii="Arial" w:eastAsia="Arial" w:hAnsi="Arial" w:cs="Arial"/>
          <w:color w:val="000000"/>
          <w:sz w:val="24"/>
          <w:szCs w:val="24"/>
        </w:rPr>
      </w:pPr>
      <w:r w:rsidRPr="00126355">
        <w:rPr>
          <w:rFonts w:ascii="Arial" w:eastAsia="Arial" w:hAnsi="Arial" w:cs="Arial"/>
          <w:color w:val="000000"/>
          <w:sz w:val="24"/>
          <w:szCs w:val="24"/>
        </w:rPr>
        <w:t>Permitir a sua operabilidade com ou sem uso do mouse (habilitação das teclas “enter” ou “tab”);</w:t>
      </w:r>
    </w:p>
    <w:p w14:paraId="5DFFFCD0" w14:textId="77777777" w:rsidR="00E13FCD" w:rsidRPr="00126355" w:rsidRDefault="00E13FCD" w:rsidP="00E13FCD">
      <w:pPr>
        <w:widowControl w:val="0"/>
        <w:numPr>
          <w:ilvl w:val="0"/>
          <w:numId w:val="109"/>
        </w:numPr>
        <w:pBdr>
          <w:top w:val="nil"/>
          <w:left w:val="nil"/>
          <w:bottom w:val="nil"/>
          <w:right w:val="nil"/>
          <w:between w:val="nil"/>
        </w:pBdr>
        <w:tabs>
          <w:tab w:val="left" w:pos="1110"/>
        </w:tabs>
        <w:ind w:right="118"/>
        <w:jc w:val="both"/>
        <w:rPr>
          <w:rFonts w:ascii="Arial" w:eastAsia="Arial" w:hAnsi="Arial" w:cs="Arial"/>
          <w:color w:val="000000"/>
          <w:sz w:val="24"/>
          <w:szCs w:val="24"/>
        </w:rPr>
      </w:pPr>
      <w:r w:rsidRPr="00126355">
        <w:rPr>
          <w:rFonts w:ascii="Arial" w:eastAsia="Arial" w:hAnsi="Arial" w:cs="Arial"/>
          <w:color w:val="000000"/>
          <w:sz w:val="24"/>
          <w:szCs w:val="24"/>
        </w:rPr>
        <w:t>Possibilitar que o usuário acesse as funcionalidades permitidas a partir de qualquer terminal da rede da Prefeitura;</w:t>
      </w:r>
    </w:p>
    <w:p w14:paraId="4092A110" w14:textId="77777777" w:rsidR="00E13FCD" w:rsidRPr="00126355" w:rsidRDefault="00E13FCD" w:rsidP="00E13FCD">
      <w:pPr>
        <w:widowControl w:val="0"/>
        <w:numPr>
          <w:ilvl w:val="0"/>
          <w:numId w:val="109"/>
        </w:numPr>
        <w:pBdr>
          <w:top w:val="nil"/>
          <w:left w:val="nil"/>
          <w:bottom w:val="nil"/>
          <w:right w:val="nil"/>
          <w:between w:val="nil"/>
        </w:pBdr>
        <w:tabs>
          <w:tab w:val="left" w:pos="1110"/>
        </w:tabs>
        <w:ind w:right="118"/>
        <w:jc w:val="both"/>
        <w:rPr>
          <w:rFonts w:ascii="Arial" w:eastAsia="Arial" w:hAnsi="Arial" w:cs="Arial"/>
          <w:color w:val="000000"/>
          <w:sz w:val="24"/>
          <w:szCs w:val="24"/>
        </w:rPr>
      </w:pPr>
      <w:r w:rsidRPr="00126355">
        <w:rPr>
          <w:rFonts w:ascii="Arial" w:eastAsia="Arial" w:hAnsi="Arial" w:cs="Arial"/>
          <w:color w:val="000000"/>
          <w:sz w:val="24"/>
          <w:szCs w:val="24"/>
        </w:rPr>
        <w:t>Utilizar em todo Sistema o ano com quatro algarismos;</w:t>
      </w:r>
    </w:p>
    <w:p w14:paraId="5439B30F" w14:textId="77777777" w:rsidR="00E13FCD" w:rsidRPr="00126355" w:rsidRDefault="00E13FCD" w:rsidP="00E13FCD">
      <w:pPr>
        <w:widowControl w:val="0"/>
        <w:numPr>
          <w:ilvl w:val="0"/>
          <w:numId w:val="109"/>
        </w:numPr>
        <w:pBdr>
          <w:top w:val="nil"/>
          <w:left w:val="nil"/>
          <w:bottom w:val="nil"/>
          <w:right w:val="nil"/>
          <w:between w:val="nil"/>
        </w:pBdr>
        <w:tabs>
          <w:tab w:val="left" w:pos="1110"/>
        </w:tabs>
        <w:ind w:right="118"/>
        <w:jc w:val="both"/>
        <w:rPr>
          <w:rFonts w:ascii="Arial" w:eastAsia="Arial" w:hAnsi="Arial" w:cs="Arial"/>
          <w:color w:val="000000"/>
          <w:sz w:val="24"/>
          <w:szCs w:val="24"/>
        </w:rPr>
      </w:pPr>
      <w:r w:rsidRPr="00126355">
        <w:rPr>
          <w:rFonts w:ascii="Arial" w:eastAsia="Arial" w:hAnsi="Arial" w:cs="Arial"/>
          <w:color w:val="000000"/>
          <w:sz w:val="24"/>
          <w:szCs w:val="24"/>
        </w:rPr>
        <w:t>Permitir que o usuário execute tarefas distintas em uma única janela aberta no sistema, sem necessidade de fechar a mesma para abrir outra;</w:t>
      </w:r>
    </w:p>
    <w:p w14:paraId="449734E5" w14:textId="77777777" w:rsidR="00E13FCD" w:rsidRPr="00126355" w:rsidRDefault="00E13FCD" w:rsidP="00E13FCD">
      <w:pPr>
        <w:widowControl w:val="0"/>
        <w:numPr>
          <w:ilvl w:val="0"/>
          <w:numId w:val="109"/>
        </w:numPr>
        <w:pBdr>
          <w:top w:val="nil"/>
          <w:left w:val="nil"/>
          <w:bottom w:val="nil"/>
          <w:right w:val="nil"/>
          <w:between w:val="nil"/>
        </w:pBdr>
        <w:tabs>
          <w:tab w:val="left" w:pos="1110"/>
        </w:tabs>
        <w:ind w:right="118"/>
        <w:jc w:val="both"/>
        <w:rPr>
          <w:rFonts w:ascii="Arial" w:eastAsia="Arial" w:hAnsi="Arial" w:cs="Arial"/>
          <w:color w:val="000000"/>
          <w:sz w:val="24"/>
          <w:szCs w:val="24"/>
        </w:rPr>
      </w:pPr>
      <w:r w:rsidRPr="00126355">
        <w:rPr>
          <w:rFonts w:ascii="Arial" w:eastAsia="Arial" w:hAnsi="Arial" w:cs="Arial"/>
          <w:color w:val="000000"/>
          <w:sz w:val="24"/>
          <w:szCs w:val="24"/>
        </w:rPr>
        <w:t>Possuir um conjunto de tabelas de parametrização de usuários onde deverão ser configurados privilégios de acesso;</w:t>
      </w:r>
    </w:p>
    <w:p w14:paraId="77D504FD" w14:textId="77777777" w:rsidR="00E13FCD" w:rsidRPr="00126355" w:rsidRDefault="00E13FCD" w:rsidP="00E13FCD">
      <w:pPr>
        <w:widowControl w:val="0"/>
        <w:numPr>
          <w:ilvl w:val="0"/>
          <w:numId w:val="109"/>
        </w:numPr>
        <w:pBdr>
          <w:top w:val="nil"/>
          <w:left w:val="nil"/>
          <w:bottom w:val="nil"/>
          <w:right w:val="nil"/>
          <w:between w:val="nil"/>
        </w:pBdr>
        <w:tabs>
          <w:tab w:val="left" w:pos="1110"/>
        </w:tabs>
        <w:ind w:right="118"/>
        <w:jc w:val="both"/>
        <w:rPr>
          <w:rFonts w:ascii="Arial" w:eastAsia="Arial" w:hAnsi="Arial" w:cs="Arial"/>
          <w:color w:val="000000"/>
          <w:sz w:val="24"/>
          <w:szCs w:val="24"/>
        </w:rPr>
      </w:pPr>
      <w:r w:rsidRPr="00126355">
        <w:rPr>
          <w:rFonts w:ascii="Arial" w:eastAsia="Arial" w:hAnsi="Arial" w:cs="Arial"/>
          <w:color w:val="000000"/>
          <w:sz w:val="24"/>
          <w:szCs w:val="24"/>
        </w:rPr>
        <w:t>Todo o sistema de informações deverá ser mantido em servidores de dados do Município;</w:t>
      </w:r>
    </w:p>
    <w:p w14:paraId="422D48E8" w14:textId="77777777" w:rsidR="00E13FCD" w:rsidRPr="00126355" w:rsidRDefault="00E13FCD" w:rsidP="00E13FCD">
      <w:pPr>
        <w:widowControl w:val="0"/>
        <w:numPr>
          <w:ilvl w:val="0"/>
          <w:numId w:val="109"/>
        </w:numPr>
        <w:pBdr>
          <w:top w:val="nil"/>
          <w:left w:val="nil"/>
          <w:bottom w:val="nil"/>
          <w:right w:val="nil"/>
          <w:between w:val="nil"/>
        </w:pBdr>
        <w:tabs>
          <w:tab w:val="left" w:pos="1110"/>
        </w:tabs>
        <w:ind w:right="118"/>
        <w:jc w:val="both"/>
        <w:rPr>
          <w:rFonts w:ascii="Arial" w:eastAsia="Arial" w:hAnsi="Arial" w:cs="Arial"/>
          <w:color w:val="000000"/>
          <w:sz w:val="24"/>
          <w:szCs w:val="24"/>
        </w:rPr>
      </w:pPr>
      <w:r w:rsidRPr="00126355">
        <w:rPr>
          <w:rFonts w:ascii="Arial" w:eastAsia="Arial" w:hAnsi="Arial" w:cs="Arial"/>
          <w:color w:val="000000"/>
          <w:sz w:val="24"/>
          <w:szCs w:val="24"/>
        </w:rPr>
        <w:t>Disponibilizar atualização individual e automática de versões executáveis dos Softwares nas máquinas dos usuários;</w:t>
      </w:r>
    </w:p>
    <w:p w14:paraId="5E52D4CE" w14:textId="77777777" w:rsidR="00E13FCD" w:rsidRPr="00126355" w:rsidRDefault="00E13FCD" w:rsidP="00E13FCD">
      <w:pPr>
        <w:widowControl w:val="0"/>
        <w:numPr>
          <w:ilvl w:val="0"/>
          <w:numId w:val="109"/>
        </w:numPr>
        <w:pBdr>
          <w:top w:val="nil"/>
          <w:left w:val="nil"/>
          <w:bottom w:val="nil"/>
          <w:right w:val="nil"/>
          <w:between w:val="nil"/>
        </w:pBdr>
        <w:tabs>
          <w:tab w:val="left" w:pos="1110"/>
        </w:tabs>
        <w:ind w:right="118"/>
        <w:jc w:val="both"/>
        <w:rPr>
          <w:rFonts w:ascii="Arial" w:eastAsia="Arial" w:hAnsi="Arial" w:cs="Arial"/>
          <w:color w:val="000000"/>
          <w:sz w:val="24"/>
          <w:szCs w:val="24"/>
        </w:rPr>
      </w:pPr>
      <w:r w:rsidRPr="00126355">
        <w:rPr>
          <w:rFonts w:ascii="Arial" w:eastAsia="Arial" w:hAnsi="Arial" w:cs="Arial"/>
          <w:color w:val="000000"/>
          <w:sz w:val="24"/>
          <w:szCs w:val="24"/>
        </w:rPr>
        <w:t>Permitir a visualização dos relatórios em tela, bem como a gravação opcional dos mesmos em arquivos com formato PDF, Excel, RTF ou TXT, para que possam ser visualizados ou impressos posteriormente;</w:t>
      </w:r>
    </w:p>
    <w:p w14:paraId="2ABACB96" w14:textId="77777777" w:rsidR="00E13FCD" w:rsidRPr="00126355" w:rsidRDefault="00E13FCD" w:rsidP="00E13FCD">
      <w:pPr>
        <w:widowControl w:val="0"/>
        <w:numPr>
          <w:ilvl w:val="0"/>
          <w:numId w:val="109"/>
        </w:numPr>
        <w:pBdr>
          <w:top w:val="nil"/>
          <w:left w:val="nil"/>
          <w:bottom w:val="nil"/>
          <w:right w:val="nil"/>
          <w:between w:val="nil"/>
        </w:pBdr>
        <w:tabs>
          <w:tab w:val="left" w:pos="1110"/>
        </w:tabs>
        <w:ind w:right="118"/>
        <w:jc w:val="both"/>
        <w:rPr>
          <w:rFonts w:ascii="Arial" w:eastAsia="Arial" w:hAnsi="Arial" w:cs="Arial"/>
          <w:color w:val="000000"/>
          <w:sz w:val="24"/>
          <w:szCs w:val="24"/>
        </w:rPr>
      </w:pPr>
      <w:r w:rsidRPr="00126355">
        <w:rPr>
          <w:rFonts w:ascii="Arial" w:eastAsia="Arial" w:hAnsi="Arial" w:cs="Arial"/>
          <w:color w:val="000000"/>
          <w:sz w:val="24"/>
          <w:szCs w:val="24"/>
        </w:rPr>
        <w:t>Conter nos relatórios a possibilidade de personalização de layout e impressão de logotipos;</w:t>
      </w:r>
    </w:p>
    <w:p w14:paraId="5B2110C8" w14:textId="77777777" w:rsidR="00E13FCD" w:rsidRPr="00126355" w:rsidRDefault="00E13FCD" w:rsidP="00E13FCD">
      <w:pPr>
        <w:widowControl w:val="0"/>
        <w:numPr>
          <w:ilvl w:val="0"/>
          <w:numId w:val="109"/>
        </w:numPr>
        <w:pBdr>
          <w:top w:val="nil"/>
          <w:left w:val="nil"/>
          <w:bottom w:val="nil"/>
          <w:right w:val="nil"/>
          <w:between w:val="nil"/>
        </w:pBdr>
        <w:tabs>
          <w:tab w:val="left" w:pos="1110"/>
        </w:tabs>
        <w:ind w:right="118"/>
        <w:jc w:val="both"/>
        <w:rPr>
          <w:rFonts w:ascii="Arial" w:eastAsia="Arial" w:hAnsi="Arial" w:cs="Arial"/>
          <w:color w:val="000000"/>
          <w:sz w:val="24"/>
          <w:szCs w:val="24"/>
        </w:rPr>
      </w:pPr>
      <w:r w:rsidRPr="00126355">
        <w:rPr>
          <w:rFonts w:ascii="Arial" w:eastAsia="Arial" w:hAnsi="Arial" w:cs="Arial"/>
          <w:color w:val="000000"/>
          <w:sz w:val="24"/>
          <w:szCs w:val="24"/>
        </w:rPr>
        <w:t>Possibilitar a geração dos relatórios em impressoras laser, matricial e jato de tinta, arquivo para transporte ou publicação e em tela;</w:t>
      </w:r>
    </w:p>
    <w:p w14:paraId="1E8DB9F3" w14:textId="77777777" w:rsidR="00E13FCD" w:rsidRPr="00126355" w:rsidRDefault="00E13FCD" w:rsidP="00E13FCD">
      <w:pPr>
        <w:widowControl w:val="0"/>
        <w:numPr>
          <w:ilvl w:val="0"/>
          <w:numId w:val="109"/>
        </w:numPr>
        <w:pBdr>
          <w:top w:val="nil"/>
          <w:left w:val="nil"/>
          <w:bottom w:val="nil"/>
          <w:right w:val="nil"/>
          <w:between w:val="nil"/>
        </w:pBdr>
        <w:tabs>
          <w:tab w:val="left" w:pos="1110"/>
        </w:tabs>
        <w:ind w:right="118"/>
        <w:jc w:val="both"/>
        <w:rPr>
          <w:rFonts w:ascii="Arial" w:eastAsia="Arial" w:hAnsi="Arial" w:cs="Arial"/>
          <w:color w:val="000000"/>
          <w:sz w:val="24"/>
          <w:szCs w:val="24"/>
        </w:rPr>
      </w:pPr>
      <w:r w:rsidRPr="00126355">
        <w:rPr>
          <w:rFonts w:ascii="Arial" w:eastAsia="Arial" w:hAnsi="Arial" w:cs="Arial"/>
          <w:color w:val="000000"/>
          <w:sz w:val="24"/>
          <w:szCs w:val="24"/>
        </w:rPr>
        <w:t>Todos os sistemas deverão estar integrados entre si, permitindo a troca de informações e evitando a duplicidade de lançamentos de registros pelos diversos setores envolvidos</w:t>
      </w:r>
      <w:r w:rsidRPr="00126355">
        <w:rPr>
          <w:rFonts w:ascii="Arial" w:eastAsia="Arial" w:hAnsi="Arial" w:cs="Arial"/>
          <w:b/>
          <w:color w:val="000000"/>
          <w:sz w:val="24"/>
          <w:szCs w:val="24"/>
        </w:rPr>
        <w:t>;</w:t>
      </w:r>
    </w:p>
    <w:p w14:paraId="3E236B54" w14:textId="77777777" w:rsidR="00E13FCD" w:rsidRPr="00126355" w:rsidRDefault="00E13FCD" w:rsidP="00E13FCD">
      <w:pPr>
        <w:widowControl w:val="0"/>
        <w:numPr>
          <w:ilvl w:val="0"/>
          <w:numId w:val="109"/>
        </w:numPr>
        <w:pBdr>
          <w:top w:val="nil"/>
          <w:left w:val="nil"/>
          <w:bottom w:val="nil"/>
          <w:right w:val="nil"/>
          <w:between w:val="nil"/>
        </w:pBdr>
        <w:tabs>
          <w:tab w:val="left" w:pos="1110"/>
        </w:tabs>
        <w:ind w:right="118"/>
        <w:jc w:val="both"/>
        <w:rPr>
          <w:rFonts w:ascii="Arial" w:eastAsia="Arial" w:hAnsi="Arial" w:cs="Arial"/>
          <w:color w:val="000000"/>
          <w:sz w:val="24"/>
          <w:szCs w:val="24"/>
        </w:rPr>
      </w:pPr>
      <w:r w:rsidRPr="00126355">
        <w:rPr>
          <w:rFonts w:ascii="Arial" w:eastAsia="Arial" w:hAnsi="Arial" w:cs="Arial"/>
          <w:color w:val="000000"/>
          <w:sz w:val="24"/>
          <w:szCs w:val="24"/>
        </w:rPr>
        <w:t>Permitir a sua operabilidade com ou sem uso do mouse (habilitação das teclas “enter” ou “tab”), nas telas de cadastro, processos, relatórios, e etc.;</w:t>
      </w:r>
    </w:p>
    <w:p w14:paraId="6FD95D5D" w14:textId="77777777" w:rsidR="00E13FCD" w:rsidRPr="00126355" w:rsidRDefault="00E13FCD" w:rsidP="00E13FCD">
      <w:pPr>
        <w:widowControl w:val="0"/>
        <w:numPr>
          <w:ilvl w:val="0"/>
          <w:numId w:val="109"/>
        </w:numPr>
        <w:pBdr>
          <w:top w:val="nil"/>
          <w:left w:val="nil"/>
          <w:bottom w:val="nil"/>
          <w:right w:val="nil"/>
          <w:between w:val="nil"/>
        </w:pBdr>
        <w:tabs>
          <w:tab w:val="left" w:pos="1110"/>
        </w:tabs>
        <w:ind w:right="118"/>
        <w:jc w:val="both"/>
        <w:rPr>
          <w:rFonts w:ascii="Arial" w:eastAsia="Arial" w:hAnsi="Arial" w:cs="Arial"/>
          <w:color w:val="000000"/>
          <w:sz w:val="24"/>
          <w:szCs w:val="24"/>
        </w:rPr>
      </w:pPr>
      <w:r w:rsidRPr="00126355">
        <w:rPr>
          <w:rFonts w:ascii="Arial" w:eastAsia="Arial" w:hAnsi="Arial" w:cs="Arial"/>
          <w:color w:val="000000"/>
          <w:sz w:val="24"/>
          <w:szCs w:val="24"/>
        </w:rPr>
        <w:t>Possibilitar a liberação de acesso a programa individualmente ou para conjunto de programas de todo o software e relativamente a todas as áreas considerando-se as permissões e acessos a ser atribuída a cada usuário;</w:t>
      </w:r>
    </w:p>
    <w:p w14:paraId="00DFAF8D" w14:textId="77777777" w:rsidR="00E13FCD" w:rsidRPr="00126355" w:rsidRDefault="00E13FCD" w:rsidP="00E13FCD">
      <w:pPr>
        <w:widowControl w:val="0"/>
        <w:numPr>
          <w:ilvl w:val="0"/>
          <w:numId w:val="109"/>
        </w:numPr>
        <w:pBdr>
          <w:top w:val="nil"/>
          <w:left w:val="nil"/>
          <w:bottom w:val="nil"/>
          <w:right w:val="nil"/>
          <w:between w:val="nil"/>
        </w:pBdr>
        <w:tabs>
          <w:tab w:val="left" w:pos="1110"/>
        </w:tabs>
        <w:ind w:right="118"/>
        <w:jc w:val="both"/>
        <w:rPr>
          <w:rFonts w:ascii="Arial" w:eastAsia="Arial" w:hAnsi="Arial" w:cs="Arial"/>
          <w:color w:val="000000"/>
          <w:sz w:val="24"/>
          <w:szCs w:val="24"/>
        </w:rPr>
      </w:pPr>
      <w:r w:rsidRPr="00126355">
        <w:rPr>
          <w:rFonts w:ascii="Arial" w:eastAsia="Arial" w:hAnsi="Arial" w:cs="Arial"/>
          <w:color w:val="000000"/>
          <w:sz w:val="24"/>
          <w:szCs w:val="24"/>
        </w:rPr>
        <w:t>Possibilitar que o usuário acesse as funcionalidades permitidas a partir de qualquer terminal da rede;</w:t>
      </w:r>
    </w:p>
    <w:p w14:paraId="205E63F4" w14:textId="77777777" w:rsidR="00E13FCD" w:rsidRPr="00126355" w:rsidRDefault="00E13FCD" w:rsidP="00E13FCD">
      <w:pPr>
        <w:widowControl w:val="0"/>
        <w:numPr>
          <w:ilvl w:val="0"/>
          <w:numId w:val="109"/>
        </w:numPr>
        <w:pBdr>
          <w:top w:val="nil"/>
          <w:left w:val="nil"/>
          <w:bottom w:val="nil"/>
          <w:right w:val="nil"/>
          <w:between w:val="nil"/>
        </w:pBdr>
        <w:tabs>
          <w:tab w:val="left" w:pos="1110"/>
        </w:tabs>
        <w:ind w:right="118"/>
        <w:jc w:val="both"/>
        <w:rPr>
          <w:rFonts w:ascii="Arial" w:eastAsia="Arial" w:hAnsi="Arial" w:cs="Arial"/>
          <w:color w:val="000000"/>
          <w:sz w:val="24"/>
          <w:szCs w:val="24"/>
        </w:rPr>
      </w:pPr>
      <w:r w:rsidRPr="00126355">
        <w:rPr>
          <w:rFonts w:ascii="Arial" w:eastAsia="Arial" w:hAnsi="Arial" w:cs="Arial"/>
          <w:color w:val="000000"/>
          <w:sz w:val="24"/>
          <w:szCs w:val="24"/>
        </w:rPr>
        <w:t>Propiciar exportação de relatórios para os padrões “pdf”, “txt”, “word”, doc, xls, “html”, “xhtml”, “rtf”, “jpeg”, “gif”, “png” e “pdf-A”;</w:t>
      </w:r>
    </w:p>
    <w:p w14:paraId="602D562A" w14:textId="77777777" w:rsidR="00E13FCD" w:rsidRPr="00126355" w:rsidRDefault="00E13FCD" w:rsidP="00E13FCD">
      <w:pPr>
        <w:widowControl w:val="0"/>
        <w:numPr>
          <w:ilvl w:val="0"/>
          <w:numId w:val="109"/>
        </w:numPr>
        <w:pBdr>
          <w:top w:val="nil"/>
          <w:left w:val="nil"/>
          <w:bottom w:val="nil"/>
          <w:right w:val="nil"/>
          <w:between w:val="nil"/>
        </w:pBdr>
        <w:tabs>
          <w:tab w:val="left" w:pos="1110"/>
        </w:tabs>
        <w:ind w:right="118"/>
        <w:jc w:val="both"/>
        <w:rPr>
          <w:rFonts w:ascii="Arial" w:eastAsia="Arial" w:hAnsi="Arial" w:cs="Arial"/>
          <w:color w:val="000000"/>
          <w:sz w:val="24"/>
          <w:szCs w:val="24"/>
        </w:rPr>
      </w:pPr>
      <w:r w:rsidRPr="00126355">
        <w:rPr>
          <w:rFonts w:ascii="Arial" w:eastAsia="Arial" w:hAnsi="Arial" w:cs="Arial"/>
          <w:color w:val="000000"/>
          <w:sz w:val="24"/>
          <w:szCs w:val="24"/>
        </w:rPr>
        <w:t>Conter gerador de relatórios, que atenda aos seguintes requisitos:</w:t>
      </w:r>
    </w:p>
    <w:p w14:paraId="464F7C63" w14:textId="77777777" w:rsidR="00E13FCD" w:rsidRPr="00126355" w:rsidRDefault="00E13FCD" w:rsidP="00E13FCD">
      <w:pPr>
        <w:widowControl w:val="0"/>
        <w:numPr>
          <w:ilvl w:val="0"/>
          <w:numId w:val="109"/>
        </w:numPr>
        <w:pBdr>
          <w:top w:val="nil"/>
          <w:left w:val="nil"/>
          <w:bottom w:val="nil"/>
          <w:right w:val="nil"/>
          <w:between w:val="nil"/>
        </w:pBdr>
        <w:tabs>
          <w:tab w:val="left" w:pos="1110"/>
        </w:tabs>
        <w:ind w:right="118"/>
        <w:jc w:val="both"/>
        <w:rPr>
          <w:rFonts w:ascii="Arial" w:eastAsia="Arial" w:hAnsi="Arial" w:cs="Arial"/>
          <w:color w:val="000000"/>
          <w:sz w:val="24"/>
          <w:szCs w:val="24"/>
        </w:rPr>
      </w:pPr>
      <w:r w:rsidRPr="00126355">
        <w:rPr>
          <w:rFonts w:ascii="Arial" w:eastAsia="Arial" w:hAnsi="Arial" w:cs="Arial"/>
          <w:color w:val="000000"/>
          <w:sz w:val="24"/>
          <w:szCs w:val="24"/>
        </w:rPr>
        <w:t>Deverá possuir controle de acesso, solicitando usuário e senha ao acessar a ferramenta, bem como possuir monitoração sobre as ações realizadas pelos usuários na ferramenta;</w:t>
      </w:r>
    </w:p>
    <w:p w14:paraId="7263AC24" w14:textId="77777777" w:rsidR="00E13FCD" w:rsidRPr="00126355" w:rsidRDefault="00E13FCD" w:rsidP="00E13FCD">
      <w:pPr>
        <w:widowControl w:val="0"/>
        <w:numPr>
          <w:ilvl w:val="0"/>
          <w:numId w:val="109"/>
        </w:numPr>
        <w:pBdr>
          <w:top w:val="nil"/>
          <w:left w:val="nil"/>
          <w:bottom w:val="nil"/>
          <w:right w:val="nil"/>
          <w:between w:val="nil"/>
        </w:pBdr>
        <w:tabs>
          <w:tab w:val="left" w:pos="1110"/>
        </w:tabs>
        <w:ind w:right="118"/>
        <w:jc w:val="both"/>
        <w:rPr>
          <w:rFonts w:ascii="Arial" w:eastAsia="Arial" w:hAnsi="Arial" w:cs="Arial"/>
          <w:color w:val="000000"/>
          <w:sz w:val="24"/>
          <w:szCs w:val="24"/>
        </w:rPr>
      </w:pPr>
      <w:r w:rsidRPr="00126355">
        <w:rPr>
          <w:rFonts w:ascii="Arial" w:eastAsia="Arial" w:hAnsi="Arial" w:cs="Arial"/>
          <w:color w:val="000000"/>
          <w:sz w:val="24"/>
          <w:szCs w:val="24"/>
        </w:rPr>
        <w:t>Possibilitar a criação de layouts de relatório que podem servir como base para a elaboração de novos relatórios;</w:t>
      </w:r>
    </w:p>
    <w:p w14:paraId="74CFDA89" w14:textId="77777777" w:rsidR="00E13FCD" w:rsidRPr="00126355" w:rsidRDefault="00E13FCD" w:rsidP="00E13FCD">
      <w:pPr>
        <w:widowControl w:val="0"/>
        <w:numPr>
          <w:ilvl w:val="0"/>
          <w:numId w:val="109"/>
        </w:numPr>
        <w:pBdr>
          <w:top w:val="nil"/>
          <w:left w:val="nil"/>
          <w:bottom w:val="nil"/>
          <w:right w:val="nil"/>
          <w:between w:val="nil"/>
        </w:pBdr>
        <w:tabs>
          <w:tab w:val="left" w:pos="1110"/>
        </w:tabs>
        <w:ind w:right="118"/>
        <w:jc w:val="both"/>
        <w:rPr>
          <w:rFonts w:ascii="Arial" w:eastAsia="Arial" w:hAnsi="Arial" w:cs="Arial"/>
          <w:color w:val="000000"/>
          <w:sz w:val="24"/>
          <w:szCs w:val="24"/>
        </w:rPr>
      </w:pPr>
      <w:r w:rsidRPr="00126355">
        <w:rPr>
          <w:rFonts w:ascii="Arial" w:eastAsia="Arial" w:hAnsi="Arial" w:cs="Arial"/>
          <w:color w:val="000000"/>
          <w:sz w:val="24"/>
          <w:szCs w:val="24"/>
        </w:rPr>
        <w:t xml:space="preserve">Possibilitar a criação e configuração de parâmetros e constantes que possam ser utilizados na elaboração de consultas e relatórios, tanto nas constantes como nos parâmetros é obrigatória a possibilidade de inserção de códigos SQL para definição dos </w:t>
      </w:r>
      <w:r w:rsidRPr="00126355">
        <w:rPr>
          <w:rFonts w:ascii="Arial" w:eastAsia="Arial" w:hAnsi="Arial" w:cs="Arial"/>
          <w:color w:val="000000"/>
          <w:sz w:val="24"/>
          <w:szCs w:val="24"/>
        </w:rPr>
        <w:lastRenderedPageBreak/>
        <w:t>mesmos;</w:t>
      </w:r>
    </w:p>
    <w:p w14:paraId="64FFA48A" w14:textId="77777777" w:rsidR="00E13FCD" w:rsidRPr="00126355" w:rsidRDefault="00E13FCD" w:rsidP="00E13FCD">
      <w:pPr>
        <w:widowControl w:val="0"/>
        <w:numPr>
          <w:ilvl w:val="0"/>
          <w:numId w:val="109"/>
        </w:numPr>
        <w:pBdr>
          <w:top w:val="nil"/>
          <w:left w:val="nil"/>
          <w:bottom w:val="nil"/>
          <w:right w:val="nil"/>
          <w:between w:val="nil"/>
        </w:pBdr>
        <w:tabs>
          <w:tab w:val="left" w:pos="1110"/>
        </w:tabs>
        <w:ind w:right="118"/>
        <w:jc w:val="both"/>
        <w:rPr>
          <w:rFonts w:ascii="Arial" w:eastAsia="Arial" w:hAnsi="Arial" w:cs="Arial"/>
          <w:color w:val="000000"/>
          <w:sz w:val="24"/>
          <w:szCs w:val="24"/>
        </w:rPr>
      </w:pPr>
      <w:r w:rsidRPr="00126355">
        <w:rPr>
          <w:rFonts w:ascii="Arial" w:eastAsia="Arial" w:hAnsi="Arial" w:cs="Arial"/>
          <w:color w:val="000000"/>
          <w:sz w:val="24"/>
          <w:szCs w:val="24"/>
        </w:rPr>
        <w:t>A base de dados utilizada para geração dos modelos, deverá ser a base operacional da entidade, que contém o software de gestão utilizado pela mesma;</w:t>
      </w:r>
    </w:p>
    <w:p w14:paraId="3E583C31" w14:textId="77777777" w:rsidR="00E13FCD" w:rsidRPr="00126355" w:rsidRDefault="00E13FCD" w:rsidP="00E13FCD">
      <w:pPr>
        <w:widowControl w:val="0"/>
        <w:numPr>
          <w:ilvl w:val="0"/>
          <w:numId w:val="109"/>
        </w:numPr>
        <w:pBdr>
          <w:top w:val="nil"/>
          <w:left w:val="nil"/>
          <w:bottom w:val="nil"/>
          <w:right w:val="nil"/>
          <w:between w:val="nil"/>
        </w:pBdr>
        <w:tabs>
          <w:tab w:val="left" w:pos="1110"/>
        </w:tabs>
        <w:ind w:right="118"/>
        <w:jc w:val="both"/>
        <w:rPr>
          <w:rFonts w:ascii="Arial" w:eastAsia="Arial" w:hAnsi="Arial" w:cs="Arial"/>
          <w:color w:val="000000"/>
          <w:sz w:val="24"/>
          <w:szCs w:val="24"/>
        </w:rPr>
      </w:pPr>
      <w:r w:rsidRPr="00126355">
        <w:rPr>
          <w:rFonts w:ascii="Arial" w:eastAsia="Arial" w:hAnsi="Arial" w:cs="Arial"/>
          <w:color w:val="000000"/>
          <w:sz w:val="24"/>
          <w:szCs w:val="24"/>
        </w:rPr>
        <w:t>Disponibilizar opção para exportar/importar modelos, para que seja possível a configuração de novos modelos;</w:t>
      </w:r>
    </w:p>
    <w:p w14:paraId="5A09F984" w14:textId="77777777" w:rsidR="00E13FCD" w:rsidRPr="00126355" w:rsidRDefault="00E13FCD" w:rsidP="00E13FCD">
      <w:pPr>
        <w:widowControl w:val="0"/>
        <w:numPr>
          <w:ilvl w:val="0"/>
          <w:numId w:val="109"/>
        </w:numPr>
        <w:pBdr>
          <w:top w:val="nil"/>
          <w:left w:val="nil"/>
          <w:bottom w:val="nil"/>
          <w:right w:val="nil"/>
          <w:between w:val="nil"/>
        </w:pBdr>
        <w:tabs>
          <w:tab w:val="left" w:pos="1110"/>
        </w:tabs>
        <w:ind w:right="118"/>
        <w:jc w:val="both"/>
        <w:rPr>
          <w:rFonts w:ascii="Arial" w:eastAsia="Arial" w:hAnsi="Arial" w:cs="Arial"/>
          <w:color w:val="000000"/>
          <w:sz w:val="24"/>
          <w:szCs w:val="24"/>
        </w:rPr>
      </w:pPr>
      <w:r w:rsidRPr="00126355">
        <w:rPr>
          <w:rFonts w:ascii="Arial" w:eastAsia="Arial" w:hAnsi="Arial" w:cs="Arial"/>
          <w:color w:val="000000"/>
          <w:sz w:val="24"/>
          <w:szCs w:val="24"/>
        </w:rPr>
        <w:t>Possuir ferramenta própria de controle de atualizações do sistema, verificando em tempos reais atualizações disponíveis para sincronização automática, possibilitando o agendamento automático por dia/hora/local, e opção de utilizar acelerador de download;</w:t>
      </w:r>
    </w:p>
    <w:p w14:paraId="4BB6355D" w14:textId="77777777" w:rsidR="00E13FCD" w:rsidRPr="00126355" w:rsidRDefault="00E13FCD" w:rsidP="00E13FCD">
      <w:pPr>
        <w:widowControl w:val="0"/>
        <w:numPr>
          <w:ilvl w:val="0"/>
          <w:numId w:val="109"/>
        </w:numPr>
        <w:pBdr>
          <w:top w:val="nil"/>
          <w:left w:val="nil"/>
          <w:bottom w:val="nil"/>
          <w:right w:val="nil"/>
          <w:between w:val="nil"/>
        </w:pBdr>
        <w:tabs>
          <w:tab w:val="left" w:pos="1110"/>
        </w:tabs>
        <w:ind w:right="118"/>
        <w:jc w:val="both"/>
        <w:rPr>
          <w:rFonts w:ascii="Arial" w:eastAsia="Arial" w:hAnsi="Arial" w:cs="Arial"/>
          <w:color w:val="000000"/>
          <w:sz w:val="24"/>
          <w:szCs w:val="24"/>
        </w:rPr>
      </w:pPr>
      <w:r w:rsidRPr="00126355">
        <w:rPr>
          <w:rFonts w:ascii="Arial" w:eastAsia="Arial" w:hAnsi="Arial" w:cs="Arial"/>
          <w:color w:val="000000"/>
          <w:sz w:val="24"/>
          <w:szCs w:val="24"/>
        </w:rPr>
        <w:t>O sistema deve estar de acordo e atender as Normas Brasileiras de Contabilidade aplicada ao Setor Público – NBCASP, bem como normas e padrões da APLIC/Tribunal de Contas;</w:t>
      </w:r>
    </w:p>
    <w:p w14:paraId="282A06A8" w14:textId="77777777" w:rsidR="00E13FCD" w:rsidRPr="00126355" w:rsidRDefault="00E13FCD" w:rsidP="00E13FCD">
      <w:pPr>
        <w:widowControl w:val="0"/>
        <w:numPr>
          <w:ilvl w:val="0"/>
          <w:numId w:val="109"/>
        </w:numPr>
        <w:pBdr>
          <w:top w:val="nil"/>
          <w:left w:val="nil"/>
          <w:bottom w:val="nil"/>
          <w:right w:val="nil"/>
          <w:between w:val="nil"/>
        </w:pBdr>
        <w:tabs>
          <w:tab w:val="left" w:pos="1110"/>
        </w:tabs>
        <w:ind w:right="118"/>
        <w:jc w:val="both"/>
        <w:rPr>
          <w:rFonts w:ascii="Arial" w:eastAsia="Arial" w:hAnsi="Arial" w:cs="Arial"/>
          <w:color w:val="000000"/>
          <w:sz w:val="24"/>
          <w:szCs w:val="24"/>
        </w:rPr>
      </w:pPr>
      <w:r w:rsidRPr="00126355">
        <w:rPr>
          <w:rFonts w:ascii="Arial" w:eastAsia="Arial" w:hAnsi="Arial" w:cs="Arial"/>
          <w:color w:val="000000"/>
          <w:sz w:val="24"/>
          <w:szCs w:val="24"/>
        </w:rPr>
        <w:t>O sistema deve seguir modelos de relatórios e permitir a criação de novos conforme orientações do Tribunal de Contas do Estado de Mato Grosso – TCE-MT, Secretaria do Tesouro Nacional – STN, do Ministério da Fazenda;</w:t>
      </w:r>
    </w:p>
    <w:p w14:paraId="6F4E14A6" w14:textId="77777777" w:rsidR="00E13FCD" w:rsidRPr="00126355" w:rsidRDefault="00E13FCD" w:rsidP="00E13FCD">
      <w:pPr>
        <w:widowControl w:val="0"/>
        <w:numPr>
          <w:ilvl w:val="0"/>
          <w:numId w:val="109"/>
        </w:numPr>
        <w:pBdr>
          <w:top w:val="nil"/>
          <w:left w:val="nil"/>
          <w:bottom w:val="nil"/>
          <w:right w:val="nil"/>
          <w:between w:val="nil"/>
        </w:pBdr>
        <w:tabs>
          <w:tab w:val="left" w:pos="1110"/>
        </w:tabs>
        <w:ind w:right="118"/>
        <w:jc w:val="both"/>
        <w:rPr>
          <w:rFonts w:ascii="Arial" w:eastAsia="Arial" w:hAnsi="Arial" w:cs="Arial"/>
          <w:color w:val="000000"/>
          <w:sz w:val="24"/>
          <w:szCs w:val="24"/>
        </w:rPr>
      </w:pPr>
      <w:r w:rsidRPr="00126355">
        <w:rPr>
          <w:rFonts w:ascii="Arial" w:eastAsia="Arial" w:hAnsi="Arial" w:cs="Arial"/>
          <w:color w:val="000000"/>
          <w:sz w:val="24"/>
          <w:szCs w:val="24"/>
        </w:rPr>
        <w:t>O sistema deve atender as legislações federais, estaduais, municipais, estatutos, bem como resoluções e normativas de órgãos da Prefeitura, permitindo a criação de novas funcionalidades conforme orientação e solicitações da contratante;</w:t>
      </w:r>
    </w:p>
    <w:p w14:paraId="217B184C" w14:textId="77777777" w:rsidR="00E13FCD" w:rsidRPr="00126355" w:rsidRDefault="00E13FCD" w:rsidP="00E13FCD">
      <w:pPr>
        <w:widowControl w:val="0"/>
        <w:numPr>
          <w:ilvl w:val="0"/>
          <w:numId w:val="109"/>
        </w:numPr>
        <w:pBdr>
          <w:top w:val="nil"/>
          <w:left w:val="nil"/>
          <w:bottom w:val="nil"/>
          <w:right w:val="nil"/>
          <w:between w:val="nil"/>
        </w:pBdr>
        <w:tabs>
          <w:tab w:val="left" w:pos="1110"/>
        </w:tabs>
        <w:ind w:right="118"/>
        <w:jc w:val="both"/>
        <w:rPr>
          <w:rFonts w:ascii="Arial" w:eastAsia="Arial" w:hAnsi="Arial" w:cs="Arial"/>
          <w:color w:val="000000"/>
          <w:sz w:val="24"/>
          <w:szCs w:val="24"/>
        </w:rPr>
      </w:pPr>
      <w:r w:rsidRPr="00126355">
        <w:rPr>
          <w:rFonts w:ascii="Arial" w:eastAsia="Arial" w:hAnsi="Arial" w:cs="Arial"/>
          <w:color w:val="000000"/>
          <w:sz w:val="24"/>
          <w:szCs w:val="24"/>
        </w:rPr>
        <w:t>Possuir ferramentas para elaboração de relatórios a ser disponibilizada aos usuários, para confecção rápida de relatórios personalizados;</w:t>
      </w:r>
    </w:p>
    <w:p w14:paraId="0A5FD5FB" w14:textId="77777777" w:rsidR="00E13FCD" w:rsidRPr="00126355" w:rsidRDefault="00E13FCD" w:rsidP="00E13FCD">
      <w:pPr>
        <w:widowControl w:val="0"/>
        <w:numPr>
          <w:ilvl w:val="0"/>
          <w:numId w:val="109"/>
        </w:numPr>
        <w:pBdr>
          <w:top w:val="nil"/>
          <w:left w:val="nil"/>
          <w:bottom w:val="nil"/>
          <w:right w:val="nil"/>
          <w:between w:val="nil"/>
        </w:pBdr>
        <w:tabs>
          <w:tab w:val="left" w:pos="1110"/>
        </w:tabs>
        <w:ind w:right="118"/>
        <w:jc w:val="both"/>
        <w:rPr>
          <w:rFonts w:ascii="Arial" w:eastAsia="Arial" w:hAnsi="Arial" w:cs="Arial"/>
          <w:color w:val="000000"/>
          <w:sz w:val="24"/>
          <w:szCs w:val="24"/>
        </w:rPr>
      </w:pPr>
      <w:r w:rsidRPr="00126355">
        <w:rPr>
          <w:rFonts w:ascii="Arial" w:eastAsia="Arial" w:hAnsi="Arial" w:cs="Arial"/>
          <w:color w:val="000000"/>
          <w:sz w:val="24"/>
          <w:szCs w:val="24"/>
        </w:rPr>
        <w:t xml:space="preserve">Considerando a necessidade de compatibilidade e integração entre sistemas de diferentes prestadoras de serviço, a CONTRATADA, após a implantação do sistema, fica responsável por implementar acesso </w:t>
      </w:r>
      <w:r w:rsidRPr="00126355">
        <w:rPr>
          <w:rFonts w:ascii="Arial" w:eastAsia="Arial" w:hAnsi="Arial" w:cs="Arial"/>
          <w:sz w:val="24"/>
          <w:szCs w:val="24"/>
        </w:rPr>
        <w:t>às funcionalidades</w:t>
      </w:r>
      <w:r w:rsidRPr="00126355">
        <w:rPr>
          <w:rFonts w:ascii="Arial" w:eastAsia="Arial" w:hAnsi="Arial" w:cs="Arial"/>
          <w:color w:val="000000"/>
          <w:sz w:val="24"/>
          <w:szCs w:val="24"/>
        </w:rPr>
        <w:t xml:space="preserve"> de seu sistema via Serviços Web (Web service), sem custo adicional. Sendo que a CONTRATANTE fará as solicitações conforme a necessidade e a CONTRATADA deverá desenvolver o Web Service, em até 30 dias após a solicitação. Sendo o Serviços Web no formato REST (Representational State Transfer)/SOAP (Simple Object Access Protocol) com segurança SSL (Secure Sockets Layers )/HTTPS (Hypertext Transfer Protocol Secure) e transferência de dados nos formatos JSON (JavaScript Object Notation)/XML (eXtensible Markup Language).</w:t>
      </w:r>
    </w:p>
    <w:p w14:paraId="19A0C4C5" w14:textId="77777777" w:rsidR="00E13FCD" w:rsidRPr="00126355" w:rsidRDefault="00E13FCD" w:rsidP="00E13FCD">
      <w:pPr>
        <w:rPr>
          <w:rFonts w:ascii="Arial" w:hAnsi="Arial" w:cs="Arial"/>
          <w:sz w:val="24"/>
          <w:szCs w:val="24"/>
        </w:rPr>
      </w:pPr>
    </w:p>
    <w:p w14:paraId="47A97117" w14:textId="77777777" w:rsidR="00E13FCD" w:rsidRPr="00126355" w:rsidRDefault="00E13FCD" w:rsidP="00E13FCD">
      <w:pPr>
        <w:pStyle w:val="Ttulo1"/>
        <w:numPr>
          <w:ilvl w:val="1"/>
          <w:numId w:val="113"/>
        </w:numPr>
        <w:tabs>
          <w:tab w:val="left" w:pos="709"/>
        </w:tabs>
        <w:ind w:left="0" w:right="103" w:firstLine="0"/>
        <w:jc w:val="both"/>
        <w:rPr>
          <w:rFonts w:ascii="Arial" w:eastAsia="Arial" w:hAnsi="Arial" w:cs="Arial"/>
          <w:sz w:val="24"/>
          <w:szCs w:val="24"/>
        </w:rPr>
      </w:pPr>
      <w:r w:rsidRPr="00126355">
        <w:rPr>
          <w:rFonts w:ascii="Arial" w:eastAsia="Arial" w:hAnsi="Arial" w:cs="Arial"/>
          <w:sz w:val="24"/>
          <w:szCs w:val="24"/>
        </w:rPr>
        <w:t>REQUISITOS OBRIGATÓRIOS PARA OS MÓDULOS E PORTAIS VIA BROWSE (NAVEGADOR).</w:t>
      </w:r>
    </w:p>
    <w:p w14:paraId="4A6449AF" w14:textId="77777777" w:rsidR="00E13FCD" w:rsidRPr="00126355" w:rsidRDefault="00E13FCD" w:rsidP="00E13FCD">
      <w:pPr>
        <w:rPr>
          <w:rFonts w:ascii="Arial" w:hAnsi="Arial" w:cs="Arial"/>
        </w:rPr>
      </w:pPr>
    </w:p>
    <w:p w14:paraId="046B9F9C" w14:textId="77777777" w:rsidR="00E13FCD" w:rsidRPr="00126355" w:rsidRDefault="00E13FCD" w:rsidP="00E13FCD">
      <w:pPr>
        <w:widowControl w:val="0"/>
        <w:numPr>
          <w:ilvl w:val="2"/>
          <w:numId w:val="113"/>
        </w:numPr>
        <w:pBdr>
          <w:top w:val="nil"/>
          <w:left w:val="nil"/>
          <w:bottom w:val="nil"/>
          <w:right w:val="nil"/>
          <w:between w:val="nil"/>
        </w:pBdr>
        <w:tabs>
          <w:tab w:val="left" w:pos="1110"/>
        </w:tabs>
        <w:ind w:right="109" w:firstLine="60"/>
        <w:jc w:val="both"/>
        <w:rPr>
          <w:rFonts w:ascii="Arial" w:hAnsi="Arial" w:cs="Arial"/>
        </w:rPr>
      </w:pPr>
      <w:r w:rsidRPr="00126355">
        <w:rPr>
          <w:rFonts w:ascii="Arial" w:eastAsia="Arial" w:hAnsi="Arial" w:cs="Arial"/>
          <w:color w:val="000000"/>
          <w:sz w:val="24"/>
          <w:szCs w:val="24"/>
        </w:rPr>
        <w:t>O aplicativo deverá realizar obrigatoriamente todas as suas funcionalidades somente através de navegadores/browse</w:t>
      </w:r>
      <w:r w:rsidRPr="00126355">
        <w:rPr>
          <w:rFonts w:ascii="Arial" w:eastAsia="Arial" w:hAnsi="Arial" w:cs="Arial"/>
          <w:sz w:val="24"/>
          <w:szCs w:val="24"/>
        </w:rPr>
        <w:t xml:space="preserve"> </w:t>
      </w:r>
      <w:r w:rsidRPr="00126355">
        <w:rPr>
          <w:rFonts w:ascii="Arial" w:eastAsia="Arial" w:hAnsi="Arial" w:cs="Arial"/>
          <w:color w:val="000000"/>
          <w:sz w:val="24"/>
          <w:szCs w:val="24"/>
        </w:rPr>
        <w:t>de internet de mercado, não sendo aceito o acesso ao sistema através de executáveis, serviços de terminal (Terminal Services) e/ou através de emuladores de terminal;</w:t>
      </w:r>
    </w:p>
    <w:p w14:paraId="2FD6DFC4" w14:textId="77777777" w:rsidR="00E13FCD" w:rsidRPr="00126355" w:rsidRDefault="00E13FCD" w:rsidP="00E13FCD">
      <w:pPr>
        <w:widowControl w:val="0"/>
        <w:numPr>
          <w:ilvl w:val="2"/>
          <w:numId w:val="113"/>
        </w:numPr>
        <w:pBdr>
          <w:top w:val="nil"/>
          <w:left w:val="nil"/>
          <w:bottom w:val="nil"/>
          <w:right w:val="nil"/>
          <w:between w:val="nil"/>
        </w:pBdr>
        <w:tabs>
          <w:tab w:val="left" w:pos="1262"/>
        </w:tabs>
        <w:spacing w:before="112"/>
        <w:ind w:right="111" w:firstLine="60"/>
        <w:jc w:val="both"/>
        <w:rPr>
          <w:rFonts w:ascii="Arial" w:hAnsi="Arial" w:cs="Arial"/>
        </w:rPr>
      </w:pPr>
      <w:r w:rsidRPr="00126355">
        <w:rPr>
          <w:rFonts w:ascii="Arial" w:eastAsia="Arial" w:hAnsi="Arial" w:cs="Arial"/>
          <w:color w:val="000000"/>
          <w:sz w:val="24"/>
          <w:szCs w:val="24"/>
        </w:rPr>
        <w:t>O aplicativo deverá utilizar de tecnologia Web (Internet/Intranet), linguagem de programação interpretada e orientada a objetos tais como Java ou DOT NET;</w:t>
      </w:r>
    </w:p>
    <w:p w14:paraId="61532F9A" w14:textId="77777777" w:rsidR="00E13FCD" w:rsidRPr="00126355" w:rsidRDefault="00E13FCD" w:rsidP="00E13FCD">
      <w:pPr>
        <w:widowControl w:val="0"/>
        <w:numPr>
          <w:ilvl w:val="2"/>
          <w:numId w:val="113"/>
        </w:numPr>
        <w:pBdr>
          <w:top w:val="nil"/>
          <w:left w:val="nil"/>
          <w:bottom w:val="nil"/>
          <w:right w:val="nil"/>
          <w:between w:val="nil"/>
        </w:pBdr>
        <w:tabs>
          <w:tab w:val="left" w:pos="1110"/>
        </w:tabs>
        <w:spacing w:before="114"/>
        <w:ind w:right="113" w:firstLine="60"/>
        <w:jc w:val="both"/>
        <w:rPr>
          <w:rFonts w:ascii="Arial" w:hAnsi="Arial" w:cs="Arial"/>
        </w:rPr>
      </w:pPr>
      <w:r w:rsidRPr="00126355">
        <w:rPr>
          <w:rFonts w:ascii="Arial" w:eastAsia="Arial" w:hAnsi="Arial" w:cs="Arial"/>
          <w:color w:val="000000"/>
          <w:sz w:val="24"/>
          <w:szCs w:val="24"/>
        </w:rPr>
        <w:t>Todos os módulos devem obrigatoriamente funcionar em ambiente 100% Web, podendo assim utilizar qualquer sistema operacional disponível no mercado (Windows, Linux, Mac OS, etc.)</w:t>
      </w:r>
    </w:p>
    <w:p w14:paraId="4F561923" w14:textId="77777777" w:rsidR="00E13FCD" w:rsidRPr="00126355" w:rsidRDefault="00E13FCD" w:rsidP="00E13FCD">
      <w:pPr>
        <w:widowControl w:val="0"/>
        <w:numPr>
          <w:ilvl w:val="2"/>
          <w:numId w:val="113"/>
        </w:numPr>
        <w:pBdr>
          <w:top w:val="nil"/>
          <w:left w:val="nil"/>
          <w:bottom w:val="nil"/>
          <w:right w:val="nil"/>
          <w:between w:val="nil"/>
        </w:pBdr>
        <w:tabs>
          <w:tab w:val="left" w:pos="1110"/>
        </w:tabs>
        <w:spacing w:before="112"/>
        <w:ind w:left="1110"/>
        <w:jc w:val="both"/>
        <w:rPr>
          <w:rFonts w:ascii="Arial" w:hAnsi="Arial" w:cs="Arial"/>
        </w:rPr>
      </w:pPr>
      <w:r w:rsidRPr="00126355">
        <w:rPr>
          <w:rFonts w:ascii="Arial" w:eastAsia="Arial" w:hAnsi="Arial" w:cs="Arial"/>
          <w:color w:val="000000"/>
          <w:sz w:val="24"/>
          <w:szCs w:val="24"/>
        </w:rPr>
        <w:t>Permitir o acesso em tempo real a todas as informações entre todas as unidades;</w:t>
      </w:r>
    </w:p>
    <w:p w14:paraId="350F26A9" w14:textId="77777777" w:rsidR="00E13FCD" w:rsidRPr="00126355" w:rsidRDefault="00E13FCD" w:rsidP="00E13FCD">
      <w:pPr>
        <w:rPr>
          <w:rFonts w:ascii="Arial" w:hAnsi="Arial" w:cs="Arial"/>
          <w:sz w:val="24"/>
          <w:szCs w:val="24"/>
        </w:rPr>
      </w:pPr>
    </w:p>
    <w:p w14:paraId="214AFE28" w14:textId="77777777" w:rsidR="00E13FCD" w:rsidRPr="00126355" w:rsidRDefault="00E13FCD" w:rsidP="00E13FCD">
      <w:pPr>
        <w:spacing w:before="8"/>
        <w:rPr>
          <w:rFonts w:ascii="Arial" w:hAnsi="Arial" w:cs="Arial"/>
          <w:sz w:val="19"/>
          <w:szCs w:val="19"/>
        </w:rPr>
      </w:pPr>
    </w:p>
    <w:p w14:paraId="5505196D" w14:textId="77777777" w:rsidR="00E13FCD" w:rsidRPr="00126355" w:rsidRDefault="00E13FCD" w:rsidP="00E13FCD">
      <w:pPr>
        <w:pStyle w:val="Ttulo1"/>
        <w:numPr>
          <w:ilvl w:val="1"/>
          <w:numId w:val="113"/>
        </w:numPr>
        <w:tabs>
          <w:tab w:val="left" w:pos="426"/>
        </w:tabs>
        <w:ind w:left="0" w:firstLine="0"/>
        <w:jc w:val="both"/>
        <w:rPr>
          <w:rFonts w:ascii="Arial" w:eastAsia="Arial" w:hAnsi="Arial" w:cs="Arial"/>
          <w:sz w:val="24"/>
          <w:szCs w:val="24"/>
        </w:rPr>
      </w:pPr>
      <w:r w:rsidRPr="00126355">
        <w:rPr>
          <w:rFonts w:ascii="Arial" w:eastAsia="Arial" w:hAnsi="Arial" w:cs="Arial"/>
          <w:sz w:val="24"/>
          <w:szCs w:val="24"/>
        </w:rPr>
        <w:lastRenderedPageBreak/>
        <w:t>REQUISITOS OBRIGATÓRIOS PARA MÓDULOS EM AMBIENTE DESKTOP.</w:t>
      </w:r>
    </w:p>
    <w:p w14:paraId="3FAD3CB8" w14:textId="77777777" w:rsidR="00E13FCD" w:rsidRPr="00126355" w:rsidRDefault="00E13FCD" w:rsidP="00E13FCD">
      <w:pPr>
        <w:rPr>
          <w:rFonts w:ascii="Arial" w:hAnsi="Arial" w:cs="Arial"/>
        </w:rPr>
      </w:pPr>
    </w:p>
    <w:p w14:paraId="73FF3BAD" w14:textId="77777777" w:rsidR="00E13FCD" w:rsidRPr="00126355" w:rsidRDefault="00E13FCD" w:rsidP="00E13FCD">
      <w:pPr>
        <w:widowControl w:val="0"/>
        <w:numPr>
          <w:ilvl w:val="2"/>
          <w:numId w:val="113"/>
        </w:numPr>
        <w:pBdr>
          <w:top w:val="nil"/>
          <w:left w:val="nil"/>
          <w:bottom w:val="nil"/>
          <w:right w:val="nil"/>
          <w:between w:val="nil"/>
        </w:pBdr>
        <w:tabs>
          <w:tab w:val="left" w:pos="1110"/>
        </w:tabs>
        <w:spacing w:before="2"/>
        <w:ind w:firstLine="60"/>
        <w:jc w:val="both"/>
        <w:rPr>
          <w:rFonts w:ascii="Arial" w:eastAsia="Arial" w:hAnsi="Arial" w:cs="Arial"/>
          <w:color w:val="000000"/>
          <w:sz w:val="23"/>
          <w:szCs w:val="23"/>
        </w:rPr>
      </w:pPr>
      <w:r w:rsidRPr="00126355">
        <w:rPr>
          <w:rFonts w:ascii="Arial" w:eastAsia="Arial" w:hAnsi="Arial" w:cs="Arial"/>
          <w:color w:val="000000"/>
          <w:sz w:val="24"/>
          <w:szCs w:val="24"/>
        </w:rPr>
        <w:t>Nas estações clientes os sistemas deverão rodar na plataforma Windows XP / VISTA /SEVEN ou superior;</w:t>
      </w:r>
    </w:p>
    <w:p w14:paraId="21A15E13" w14:textId="77777777" w:rsidR="00E13FCD" w:rsidRPr="00126355" w:rsidRDefault="00E13FCD" w:rsidP="00E13FCD">
      <w:pPr>
        <w:widowControl w:val="0"/>
        <w:numPr>
          <w:ilvl w:val="2"/>
          <w:numId w:val="113"/>
        </w:numPr>
        <w:pBdr>
          <w:top w:val="nil"/>
          <w:left w:val="nil"/>
          <w:bottom w:val="nil"/>
          <w:right w:val="nil"/>
          <w:between w:val="nil"/>
        </w:pBdr>
        <w:tabs>
          <w:tab w:val="left" w:pos="1110"/>
        </w:tabs>
        <w:spacing w:before="112"/>
        <w:ind w:right="113" w:firstLine="60"/>
        <w:jc w:val="both"/>
        <w:rPr>
          <w:rFonts w:ascii="Arial" w:hAnsi="Arial" w:cs="Arial"/>
        </w:rPr>
      </w:pPr>
      <w:r w:rsidRPr="00126355">
        <w:rPr>
          <w:rFonts w:ascii="Arial" w:eastAsia="Arial" w:hAnsi="Arial" w:cs="Arial"/>
          <w:color w:val="000000"/>
          <w:sz w:val="24"/>
          <w:szCs w:val="24"/>
        </w:rPr>
        <w:t>Apresentar nas GRIDS opção de ordenação e configuração por qualquer uma das colunas apresentadas e tal configuração deverá ser mantido por usuário;</w:t>
      </w:r>
    </w:p>
    <w:p w14:paraId="46A2CD0D" w14:textId="77777777" w:rsidR="00E13FCD" w:rsidRPr="00126355" w:rsidRDefault="00E13FCD" w:rsidP="00E13FCD">
      <w:pPr>
        <w:widowControl w:val="0"/>
        <w:numPr>
          <w:ilvl w:val="2"/>
          <w:numId w:val="113"/>
        </w:numPr>
        <w:pBdr>
          <w:top w:val="nil"/>
          <w:left w:val="nil"/>
          <w:bottom w:val="nil"/>
          <w:right w:val="nil"/>
          <w:between w:val="nil"/>
        </w:pBdr>
        <w:tabs>
          <w:tab w:val="left" w:pos="1110"/>
        </w:tabs>
        <w:spacing w:before="114"/>
        <w:ind w:right="114" w:firstLine="60"/>
        <w:jc w:val="both"/>
        <w:rPr>
          <w:rFonts w:ascii="Arial" w:hAnsi="Arial" w:cs="Arial"/>
        </w:rPr>
      </w:pPr>
      <w:r w:rsidRPr="00126355">
        <w:rPr>
          <w:rFonts w:ascii="Arial" w:eastAsia="Arial" w:hAnsi="Arial" w:cs="Arial"/>
          <w:color w:val="000000"/>
          <w:sz w:val="24"/>
          <w:szCs w:val="24"/>
        </w:rPr>
        <w:t>O sistema deve estar desenvolvido em linguagem visual, com interface gráfica, com menus pulldown, utilizando-se de banco de dados relacional compatível com o padrão ANSI (American National Standards Institute) e com os respectivos módulos integrados entre si;</w:t>
      </w:r>
    </w:p>
    <w:p w14:paraId="6EA156DE" w14:textId="77777777" w:rsidR="00E13FCD" w:rsidRPr="00126355" w:rsidRDefault="00E13FCD" w:rsidP="00E13FCD">
      <w:pPr>
        <w:widowControl w:val="0"/>
        <w:numPr>
          <w:ilvl w:val="2"/>
          <w:numId w:val="113"/>
        </w:numPr>
        <w:pBdr>
          <w:top w:val="nil"/>
          <w:left w:val="nil"/>
          <w:bottom w:val="nil"/>
          <w:right w:val="nil"/>
          <w:between w:val="nil"/>
        </w:pBdr>
        <w:tabs>
          <w:tab w:val="left" w:pos="1110"/>
        </w:tabs>
        <w:spacing w:before="112"/>
        <w:ind w:right="123" w:firstLine="60"/>
        <w:jc w:val="both"/>
        <w:rPr>
          <w:rFonts w:ascii="Arial" w:hAnsi="Arial" w:cs="Arial"/>
        </w:rPr>
      </w:pPr>
      <w:r w:rsidRPr="00126355">
        <w:rPr>
          <w:rFonts w:ascii="Arial" w:eastAsia="Arial" w:hAnsi="Arial" w:cs="Arial"/>
          <w:color w:val="000000"/>
          <w:sz w:val="24"/>
          <w:szCs w:val="24"/>
        </w:rPr>
        <w:t>Permitir em todas as telas de cadastro e movimentação, consultas por filtros dinâmicos e condições dinâmicas;</w:t>
      </w:r>
    </w:p>
    <w:p w14:paraId="3E8E791C" w14:textId="77777777" w:rsidR="00E13FCD" w:rsidRPr="00126355" w:rsidRDefault="00E13FCD" w:rsidP="00E13FCD">
      <w:pPr>
        <w:widowControl w:val="0"/>
        <w:numPr>
          <w:ilvl w:val="2"/>
          <w:numId w:val="113"/>
        </w:numPr>
        <w:pBdr>
          <w:top w:val="nil"/>
          <w:left w:val="nil"/>
          <w:bottom w:val="nil"/>
          <w:right w:val="nil"/>
          <w:between w:val="nil"/>
        </w:pBdr>
        <w:tabs>
          <w:tab w:val="left" w:pos="1110"/>
        </w:tabs>
        <w:spacing w:before="114"/>
        <w:ind w:right="118" w:firstLine="60"/>
        <w:jc w:val="both"/>
        <w:rPr>
          <w:rFonts w:ascii="Arial" w:hAnsi="Arial" w:cs="Arial"/>
        </w:rPr>
      </w:pPr>
      <w:r w:rsidRPr="00126355">
        <w:rPr>
          <w:rFonts w:ascii="Arial" w:eastAsia="Arial" w:hAnsi="Arial" w:cs="Arial"/>
          <w:color w:val="000000"/>
          <w:sz w:val="24"/>
          <w:szCs w:val="24"/>
        </w:rPr>
        <w:t>Apresentar ícones em botões e opções de menu de modo diferenciado caso eles estejam habilitados ou não habilitados;</w:t>
      </w:r>
    </w:p>
    <w:p w14:paraId="7AC907C0" w14:textId="77777777" w:rsidR="00E13FCD" w:rsidRPr="00126355" w:rsidRDefault="00E13FCD" w:rsidP="00E13FCD">
      <w:pPr>
        <w:widowControl w:val="0"/>
        <w:numPr>
          <w:ilvl w:val="2"/>
          <w:numId w:val="113"/>
        </w:numPr>
        <w:pBdr>
          <w:top w:val="nil"/>
          <w:left w:val="nil"/>
          <w:bottom w:val="nil"/>
          <w:right w:val="nil"/>
          <w:between w:val="nil"/>
        </w:pBdr>
        <w:tabs>
          <w:tab w:val="left" w:pos="1110"/>
        </w:tabs>
        <w:spacing w:before="112"/>
        <w:ind w:right="114" w:firstLine="60"/>
        <w:jc w:val="both"/>
        <w:rPr>
          <w:rFonts w:ascii="Arial" w:hAnsi="Arial" w:cs="Arial"/>
        </w:rPr>
      </w:pPr>
      <w:r w:rsidRPr="00126355">
        <w:rPr>
          <w:rFonts w:ascii="Arial" w:eastAsia="Arial" w:hAnsi="Arial" w:cs="Arial"/>
          <w:color w:val="000000"/>
          <w:sz w:val="24"/>
          <w:szCs w:val="24"/>
        </w:rPr>
        <w:t>Os sistemas deverão possibilitar o controle através de parâmetros sem que seja necessária a interferência de técnico;</w:t>
      </w:r>
    </w:p>
    <w:p w14:paraId="0D3B5620" w14:textId="77777777" w:rsidR="00E13FCD" w:rsidRPr="00126355" w:rsidRDefault="00E13FCD" w:rsidP="00E13FCD">
      <w:pPr>
        <w:widowControl w:val="0"/>
        <w:numPr>
          <w:ilvl w:val="2"/>
          <w:numId w:val="113"/>
        </w:numPr>
        <w:pBdr>
          <w:top w:val="nil"/>
          <w:left w:val="nil"/>
          <w:bottom w:val="nil"/>
          <w:right w:val="nil"/>
          <w:between w:val="nil"/>
        </w:pBdr>
        <w:tabs>
          <w:tab w:val="left" w:pos="1110"/>
        </w:tabs>
        <w:spacing w:before="114"/>
        <w:ind w:right="111" w:firstLine="60"/>
        <w:jc w:val="both"/>
        <w:rPr>
          <w:rFonts w:ascii="Arial" w:hAnsi="Arial" w:cs="Arial"/>
        </w:rPr>
      </w:pPr>
      <w:r w:rsidRPr="00126355">
        <w:rPr>
          <w:rFonts w:ascii="Arial" w:eastAsia="Arial" w:hAnsi="Arial" w:cs="Arial"/>
          <w:color w:val="000000"/>
          <w:sz w:val="24"/>
          <w:szCs w:val="24"/>
        </w:rPr>
        <w:t>Permitir ferramenta de auditoria automática das operações efetuadas nos sistemas (Controlando quem, quando e o que foi alterado e registrando informações como ip, usuário, além de possibilidade de monitorar as estações de trabalho);</w:t>
      </w:r>
    </w:p>
    <w:p w14:paraId="3863C964" w14:textId="77777777" w:rsidR="00E13FCD" w:rsidRPr="00126355" w:rsidRDefault="00E13FCD" w:rsidP="00E13FCD">
      <w:pPr>
        <w:pStyle w:val="Ttulo1"/>
        <w:numPr>
          <w:ilvl w:val="0"/>
          <w:numId w:val="112"/>
        </w:numPr>
        <w:tabs>
          <w:tab w:val="left" w:pos="426"/>
        </w:tabs>
        <w:ind w:left="0" w:firstLine="0"/>
        <w:jc w:val="both"/>
        <w:rPr>
          <w:rFonts w:ascii="Arial" w:eastAsia="Arial" w:hAnsi="Arial" w:cs="Arial"/>
          <w:sz w:val="24"/>
          <w:szCs w:val="24"/>
        </w:rPr>
      </w:pPr>
      <w:r w:rsidRPr="00126355">
        <w:rPr>
          <w:rFonts w:ascii="Arial" w:eastAsia="Arial" w:hAnsi="Arial" w:cs="Arial"/>
          <w:sz w:val="24"/>
          <w:szCs w:val="24"/>
        </w:rPr>
        <w:t>ESPECIFICAÇÕES DOS PROGRAMAS</w:t>
      </w:r>
    </w:p>
    <w:p w14:paraId="6731CAE8" w14:textId="77777777" w:rsidR="00E13FCD" w:rsidRPr="00126355" w:rsidRDefault="00E13FCD" w:rsidP="00E13FCD">
      <w:pPr>
        <w:pBdr>
          <w:top w:val="nil"/>
          <w:left w:val="nil"/>
          <w:bottom w:val="nil"/>
          <w:right w:val="nil"/>
          <w:between w:val="nil"/>
        </w:pBdr>
        <w:ind w:right="111"/>
        <w:jc w:val="both"/>
        <w:rPr>
          <w:rFonts w:ascii="Arial" w:eastAsia="Arial" w:hAnsi="Arial" w:cs="Arial"/>
          <w:color w:val="000000"/>
          <w:sz w:val="24"/>
          <w:szCs w:val="24"/>
        </w:rPr>
      </w:pPr>
      <w:r w:rsidRPr="00126355">
        <w:rPr>
          <w:rFonts w:ascii="Arial" w:eastAsia="Arial" w:hAnsi="Arial" w:cs="Arial"/>
          <w:color w:val="000000"/>
          <w:sz w:val="24"/>
          <w:szCs w:val="24"/>
        </w:rPr>
        <w:t>Os proponentes não precisam possuir programas com os nomes indicados, nem distribuídos na forma abaixo especificada, entretanto, os programas ou módulos apresentados pelo proponente deverão atender todas as exigências especificadas nos itens que compõem esta parte.</w:t>
      </w:r>
    </w:p>
    <w:p w14:paraId="7C420E5A" w14:textId="77777777" w:rsidR="00E13FCD" w:rsidRPr="00126355" w:rsidRDefault="00E13FCD" w:rsidP="00E13FCD">
      <w:pPr>
        <w:pStyle w:val="Ttulo1"/>
        <w:numPr>
          <w:ilvl w:val="1"/>
          <w:numId w:val="117"/>
        </w:numPr>
        <w:ind w:left="0" w:right="115" w:firstLine="0"/>
        <w:jc w:val="both"/>
        <w:rPr>
          <w:rFonts w:ascii="Arial" w:eastAsia="Arial" w:hAnsi="Arial" w:cs="Arial"/>
          <w:b w:val="0"/>
          <w:sz w:val="24"/>
          <w:szCs w:val="24"/>
        </w:rPr>
      </w:pPr>
      <w:r w:rsidRPr="00126355">
        <w:rPr>
          <w:rFonts w:ascii="Arial" w:eastAsia="Arial" w:hAnsi="Arial" w:cs="Arial"/>
          <w:sz w:val="24"/>
          <w:szCs w:val="24"/>
        </w:rPr>
        <w:t>SOFTWARE INTEGRADO DE GESTÃO DE CONTABILIDADE E PRESTAÇÃO DE CONTAS AO TCE/MT – APLIC</w:t>
      </w:r>
    </w:p>
    <w:p w14:paraId="0D2D9E5D"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rPr>
      </w:pPr>
      <w:r w:rsidRPr="00126355">
        <w:rPr>
          <w:rFonts w:ascii="Arial" w:eastAsia="Arial" w:hAnsi="Arial" w:cs="Arial"/>
          <w:color w:val="000000"/>
          <w:sz w:val="24"/>
          <w:szCs w:val="24"/>
        </w:rPr>
        <w:t>Contabilizar as dotações orçamentárias e demais atos da execução orçamentária e financeira;</w:t>
      </w:r>
    </w:p>
    <w:p w14:paraId="2A211F71"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rPr>
      </w:pPr>
      <w:r w:rsidRPr="00126355">
        <w:rPr>
          <w:rFonts w:ascii="Arial" w:eastAsia="Arial" w:hAnsi="Arial" w:cs="Arial"/>
          <w:color w:val="000000"/>
          <w:sz w:val="24"/>
          <w:szCs w:val="24"/>
        </w:rPr>
        <w:t>Utilizar o Empenho para comprometimento dos créditos orçamentários, a Nota de Lançamento ou documento equivalente definido pela entidade pública para a liquidação de receitas e despesas e a Ordem de Pagamento para a efetivação de pagamentos;</w:t>
      </w:r>
    </w:p>
    <w:p w14:paraId="53BFFABB"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rPr>
      </w:pPr>
      <w:r w:rsidRPr="00126355">
        <w:rPr>
          <w:rFonts w:ascii="Arial" w:eastAsia="Arial" w:hAnsi="Arial" w:cs="Arial"/>
          <w:color w:val="000000"/>
          <w:sz w:val="24"/>
          <w:szCs w:val="24"/>
        </w:rPr>
        <w:t>Permitir que os empenhos globais e estimativos sejam passíveis de complementação ou anulação parcial ou total, e que os empenhos ordinários sejam passíveis de anulação parcial ou total;</w:t>
      </w:r>
    </w:p>
    <w:p w14:paraId="0702B91F"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rPr>
      </w:pPr>
      <w:r w:rsidRPr="00126355">
        <w:rPr>
          <w:rFonts w:ascii="Arial" w:eastAsia="Arial" w:hAnsi="Arial" w:cs="Arial"/>
          <w:color w:val="000000"/>
          <w:sz w:val="24"/>
          <w:szCs w:val="24"/>
        </w:rPr>
        <w:t>Possibilitar no cadastro do empenho a inclusão, quando cabível, das informações relativas ao processo licitatório, fonte de recursos, detalhamento da fonte de recursos, número da obra, convênio e o respectivo contrato;</w:t>
      </w:r>
    </w:p>
    <w:p w14:paraId="0E847DEE"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rPr>
      </w:pPr>
      <w:r w:rsidRPr="00126355">
        <w:rPr>
          <w:rFonts w:ascii="Arial" w:eastAsia="Arial" w:hAnsi="Arial" w:cs="Arial"/>
          <w:color w:val="000000"/>
          <w:sz w:val="24"/>
          <w:szCs w:val="24"/>
        </w:rPr>
        <w:t>Possibilitar no cadastro do empenho a inclusão, quando cabível, de informações relativas ao MANAD Manual Normativo de Arquivos Digitais, permitindo assim o envio de informações para o INSS;</w:t>
      </w:r>
    </w:p>
    <w:p w14:paraId="0BDFD8A0"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rPr>
      </w:pPr>
      <w:r w:rsidRPr="00126355">
        <w:rPr>
          <w:rFonts w:ascii="Arial" w:eastAsia="Arial" w:hAnsi="Arial" w:cs="Arial"/>
          <w:color w:val="000000"/>
          <w:sz w:val="24"/>
          <w:szCs w:val="24"/>
        </w:rPr>
        <w:t>Permitir a incorporação patrimonial na emissão ou liquidação de empenhos;</w:t>
      </w:r>
    </w:p>
    <w:p w14:paraId="25861857"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rPr>
      </w:pPr>
      <w:r w:rsidRPr="00126355">
        <w:rPr>
          <w:rFonts w:ascii="Arial" w:eastAsia="Arial" w:hAnsi="Arial" w:cs="Arial"/>
          <w:color w:val="000000"/>
          <w:sz w:val="24"/>
          <w:szCs w:val="24"/>
        </w:rPr>
        <w:lastRenderedPageBreak/>
        <w:t>Permitir a utilização de objeto de despesas</w:t>
      </w:r>
      <w:r w:rsidRPr="00126355">
        <w:rPr>
          <w:rFonts w:ascii="Arial" w:eastAsia="Arial" w:hAnsi="Arial" w:cs="Arial"/>
          <w:color w:val="000000"/>
          <w:sz w:val="24"/>
          <w:szCs w:val="24"/>
        </w:rPr>
        <w:tab/>
        <w:t>na emissão de empenho para acompanhamento de gastos da entidade;</w:t>
      </w:r>
    </w:p>
    <w:p w14:paraId="24608D83"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rPr>
      </w:pPr>
      <w:r w:rsidRPr="00126355">
        <w:rPr>
          <w:rFonts w:ascii="Arial" w:eastAsia="Arial" w:hAnsi="Arial" w:cs="Arial"/>
          <w:color w:val="000000"/>
          <w:sz w:val="24"/>
          <w:szCs w:val="24"/>
        </w:rPr>
        <w:t>Permitir o controle de reserva das dotações orçamentárias, possibilitando o seu complemento, anulação e baixa através da emissão do empenho;</w:t>
      </w:r>
    </w:p>
    <w:p w14:paraId="27218E24"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rPr>
      </w:pPr>
      <w:r w:rsidRPr="00126355">
        <w:rPr>
          <w:rFonts w:ascii="Arial" w:eastAsia="Arial" w:hAnsi="Arial" w:cs="Arial"/>
          <w:color w:val="000000"/>
          <w:sz w:val="24"/>
          <w:szCs w:val="24"/>
        </w:rPr>
        <w:t>Permitir a contabilização de registros no sistema compensado de forma concomitante aos movimentos efetuados na execução orçamentária;</w:t>
      </w:r>
    </w:p>
    <w:p w14:paraId="4D56D3B8"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rPr>
      </w:pPr>
      <w:r w:rsidRPr="00126355">
        <w:rPr>
          <w:rFonts w:ascii="Arial" w:eastAsia="Arial" w:hAnsi="Arial" w:cs="Arial"/>
          <w:color w:val="000000"/>
          <w:sz w:val="24"/>
          <w:szCs w:val="24"/>
        </w:rPr>
        <w:t>Permitir a emissão de etiquetas de empenhos;</w:t>
      </w:r>
    </w:p>
    <w:p w14:paraId="17050F1D"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rPr>
      </w:pPr>
      <w:r w:rsidRPr="00126355">
        <w:rPr>
          <w:rFonts w:ascii="Arial" w:eastAsia="Arial" w:hAnsi="Arial" w:cs="Arial"/>
          <w:color w:val="000000"/>
          <w:sz w:val="24"/>
          <w:szCs w:val="24"/>
        </w:rPr>
        <w:t>Utilizar no sistema o Plano de Contas disponibilizado pelo TCE/MT, sem a necessidade de vinculações com Planos de Contas paralelos, evitando assim a possibilidade de erros na vinculação;</w:t>
      </w:r>
    </w:p>
    <w:p w14:paraId="38219A23"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rPr>
      </w:pPr>
      <w:r w:rsidRPr="00126355">
        <w:rPr>
          <w:rFonts w:ascii="Arial" w:eastAsia="Arial" w:hAnsi="Arial" w:cs="Arial"/>
          <w:color w:val="000000"/>
          <w:sz w:val="24"/>
          <w:szCs w:val="24"/>
        </w:rPr>
        <w:t>Facilitar a classificação contábil, filtrando através do elemento e subelemento as devidas Contas Contábeis do Plano do TCE/MT;</w:t>
      </w:r>
    </w:p>
    <w:p w14:paraId="7C22F8F1"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rPr>
      </w:pPr>
      <w:r w:rsidRPr="00126355">
        <w:rPr>
          <w:rFonts w:ascii="Arial" w:eastAsia="Arial" w:hAnsi="Arial" w:cs="Arial"/>
          <w:color w:val="000000"/>
          <w:sz w:val="24"/>
          <w:szCs w:val="24"/>
        </w:rPr>
        <w:t>Permitir que os documentos da entidade (notas de empenho, liquidação, ordem de pagamento, etc) sejam impressas de uma só vez através de uma fila de impressão;</w:t>
      </w:r>
    </w:p>
    <w:p w14:paraId="64B539A6"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rPr>
      </w:pPr>
      <w:r w:rsidRPr="00126355">
        <w:rPr>
          <w:rFonts w:ascii="Arial" w:eastAsia="Arial" w:hAnsi="Arial" w:cs="Arial"/>
          <w:color w:val="000000"/>
          <w:sz w:val="24"/>
          <w:szCs w:val="24"/>
        </w:rPr>
        <w:t>Permitir a alteração das datas de vencimento dos empenhos visualizando a data atual e a nova data de vencimento sem a necessidade de efetuar o estorno das liquidações do empenho;</w:t>
      </w:r>
    </w:p>
    <w:p w14:paraId="17717823"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rPr>
      </w:pPr>
      <w:r w:rsidRPr="00126355">
        <w:rPr>
          <w:rFonts w:ascii="Arial" w:eastAsia="Arial" w:hAnsi="Arial" w:cs="Arial"/>
          <w:color w:val="000000"/>
          <w:sz w:val="24"/>
          <w:szCs w:val="24"/>
        </w:rPr>
        <w:t>Permitir a contabilização utilizando o conceito de eventos associados a roteiros contábeis e partidas dobradas;</w:t>
      </w:r>
    </w:p>
    <w:p w14:paraId="771AA097"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rPr>
      </w:pPr>
      <w:r w:rsidRPr="00126355">
        <w:rPr>
          <w:rFonts w:ascii="Arial" w:eastAsia="Arial" w:hAnsi="Arial" w:cs="Arial"/>
          <w:color w:val="000000"/>
          <w:sz w:val="24"/>
          <w:szCs w:val="24"/>
        </w:rPr>
        <w:t>Não permitir a exclusão ou cancelamento de lançamentos contábeis;</w:t>
      </w:r>
    </w:p>
    <w:p w14:paraId="538FC4CE"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rPr>
      </w:pPr>
      <w:r w:rsidRPr="00126355">
        <w:rPr>
          <w:rFonts w:ascii="Arial" w:eastAsia="Arial" w:hAnsi="Arial" w:cs="Arial"/>
          <w:color w:val="000000"/>
          <w:sz w:val="24"/>
          <w:szCs w:val="24"/>
        </w:rPr>
        <w:t>Permitir a utilização de históricos padronizados e históricos com texto livre;</w:t>
      </w:r>
    </w:p>
    <w:p w14:paraId="4D7DE7BB"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rPr>
      </w:pPr>
      <w:r w:rsidRPr="00126355">
        <w:rPr>
          <w:rFonts w:ascii="Arial" w:eastAsia="Arial" w:hAnsi="Arial" w:cs="Arial"/>
          <w:color w:val="000000"/>
          <w:sz w:val="24"/>
          <w:szCs w:val="24"/>
        </w:rPr>
        <w:t>Permitir estorno de registros contábeis nos casos em que se apliquem;</w:t>
      </w:r>
    </w:p>
    <w:p w14:paraId="722FC30D"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rPr>
      </w:pPr>
      <w:r w:rsidRPr="00126355">
        <w:rPr>
          <w:rFonts w:ascii="Arial" w:eastAsia="Arial" w:hAnsi="Arial" w:cs="Arial"/>
          <w:color w:val="000000"/>
          <w:sz w:val="24"/>
          <w:szCs w:val="24"/>
        </w:rPr>
        <w:t>Permitir a reapropriação de custos a qualquer momento;</w:t>
      </w:r>
    </w:p>
    <w:p w14:paraId="2D5ACCEC"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rPr>
      </w:pPr>
      <w:r w:rsidRPr="00126355">
        <w:rPr>
          <w:rFonts w:ascii="Arial" w:eastAsia="Arial" w:hAnsi="Arial" w:cs="Arial"/>
          <w:color w:val="000000"/>
          <w:sz w:val="24"/>
          <w:szCs w:val="24"/>
        </w:rPr>
        <w:t>Permitir a informação de retenções na emissão ou liquidação do empenho;</w:t>
      </w:r>
    </w:p>
    <w:p w14:paraId="0F7455AD"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rPr>
      </w:pPr>
      <w:r w:rsidRPr="00126355">
        <w:rPr>
          <w:rFonts w:ascii="Arial" w:eastAsia="Arial" w:hAnsi="Arial" w:cs="Arial"/>
          <w:color w:val="000000"/>
          <w:sz w:val="24"/>
          <w:szCs w:val="24"/>
        </w:rPr>
        <w:t>Permitir a contabilização de retenções na liquidação ou pagamento do empenho;</w:t>
      </w:r>
    </w:p>
    <w:p w14:paraId="7D077C73"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rPr>
      </w:pPr>
      <w:r w:rsidRPr="00126355">
        <w:rPr>
          <w:rFonts w:ascii="Arial" w:eastAsia="Arial" w:hAnsi="Arial" w:cs="Arial"/>
          <w:color w:val="000000"/>
          <w:sz w:val="24"/>
          <w:szCs w:val="24"/>
        </w:rPr>
        <w:t>Não permitir que uma liquidação seja finalizada sem a informação da data de vencimento;</w:t>
      </w:r>
    </w:p>
    <w:p w14:paraId="233E473C"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rPr>
      </w:pPr>
      <w:r w:rsidRPr="00126355">
        <w:rPr>
          <w:rFonts w:ascii="Arial" w:eastAsia="Arial" w:hAnsi="Arial" w:cs="Arial"/>
          <w:color w:val="000000"/>
          <w:sz w:val="24"/>
          <w:szCs w:val="24"/>
        </w:rPr>
        <w:t>Permitir a utilização de subempenhos para empenhos globais ou estimativos;</w:t>
      </w:r>
    </w:p>
    <w:p w14:paraId="273F7B3A"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rPr>
      </w:pPr>
      <w:r w:rsidRPr="00126355">
        <w:rPr>
          <w:rFonts w:ascii="Arial" w:eastAsia="Arial" w:hAnsi="Arial" w:cs="Arial"/>
          <w:color w:val="000000"/>
          <w:sz w:val="24"/>
          <w:szCs w:val="24"/>
        </w:rPr>
        <w:t>Permitir inserção da chave de acesso da NF-E e NFS-e, através de leitor de código de barras, facilitando o cadastramento de documentos fiscais obrigatórios no APLIC, durante a liquidação da nota de empenho;</w:t>
      </w:r>
    </w:p>
    <w:p w14:paraId="49671CE9"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rPr>
      </w:pPr>
      <w:r w:rsidRPr="00126355">
        <w:rPr>
          <w:rFonts w:ascii="Arial" w:eastAsia="Arial" w:hAnsi="Arial" w:cs="Arial"/>
          <w:color w:val="000000"/>
          <w:sz w:val="24"/>
          <w:szCs w:val="24"/>
        </w:rPr>
        <w:t>Permitir a montagem das contas a pagar de forma automática e não automática (na emissão ou liquidação do empenho);</w:t>
      </w:r>
    </w:p>
    <w:p w14:paraId="13CD035E"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rPr>
      </w:pPr>
      <w:r w:rsidRPr="00126355">
        <w:rPr>
          <w:rFonts w:ascii="Arial" w:eastAsia="Arial" w:hAnsi="Arial" w:cs="Arial"/>
          <w:color w:val="000000"/>
          <w:sz w:val="24"/>
          <w:szCs w:val="24"/>
        </w:rPr>
        <w:t>Permitir a configuração do formulário de empenho de forma a compatibilizar o formato da impressão com os modelos da entidade;</w:t>
      </w:r>
    </w:p>
    <w:p w14:paraId="3B06F621"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rPr>
      </w:pPr>
      <w:r w:rsidRPr="00126355">
        <w:rPr>
          <w:rFonts w:ascii="Arial" w:eastAsia="Arial" w:hAnsi="Arial" w:cs="Arial"/>
          <w:color w:val="000000"/>
          <w:sz w:val="24"/>
          <w:szCs w:val="24"/>
        </w:rPr>
        <w:t>Permitir controle de empenho referente a uma fonte de recurso;</w:t>
      </w:r>
    </w:p>
    <w:p w14:paraId="151D26AF"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rPr>
      </w:pPr>
      <w:r w:rsidRPr="00126355">
        <w:rPr>
          <w:rFonts w:ascii="Arial" w:eastAsia="Arial" w:hAnsi="Arial" w:cs="Arial"/>
          <w:color w:val="000000"/>
          <w:sz w:val="24"/>
          <w:szCs w:val="24"/>
        </w:rPr>
        <w:t xml:space="preserve">Permitir controle dos recursos antecipados para os adiantamentos, subvenções, auxílios contribuições e convênios, devendo o sistema emitir empenhos para os repasses de </w:t>
      </w:r>
      <w:r w:rsidRPr="00126355">
        <w:rPr>
          <w:rFonts w:ascii="Arial" w:eastAsia="Arial" w:hAnsi="Arial" w:cs="Arial"/>
          <w:color w:val="000000"/>
          <w:sz w:val="24"/>
          <w:szCs w:val="24"/>
        </w:rPr>
        <w:lastRenderedPageBreak/>
        <w:t>recursos antecipados;</w:t>
      </w:r>
    </w:p>
    <w:p w14:paraId="1A61C11F"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rPr>
      </w:pPr>
      <w:r w:rsidRPr="00126355">
        <w:rPr>
          <w:rFonts w:ascii="Arial" w:eastAsia="Arial" w:hAnsi="Arial" w:cs="Arial"/>
          <w:color w:val="000000"/>
          <w:sz w:val="24"/>
          <w:szCs w:val="24"/>
        </w:rPr>
        <w:t>Permitir controlar os repasses de recursos antecipados, limitando o empenho a um determinado valor ou a uma quantidade limite de repasses, de forma parametrizável para os adiantamentos de viagens, adiantamentos para suprimentos de fundos e demais recursos antecipados;</w:t>
      </w:r>
    </w:p>
    <w:p w14:paraId="333A88EC"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rPr>
      </w:pPr>
      <w:r w:rsidRPr="00126355">
        <w:rPr>
          <w:rFonts w:ascii="Arial" w:eastAsia="Arial" w:hAnsi="Arial" w:cs="Arial"/>
          <w:color w:val="000000"/>
          <w:sz w:val="24"/>
          <w:szCs w:val="24"/>
        </w:rPr>
        <w:t>Permitir controlar os repasses de recursos antecipados limitando o número de dias para a prestação de contas, podendo esta limitação ser de forma informativa ou restritiva;</w:t>
      </w:r>
    </w:p>
    <w:p w14:paraId="67A38439"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rPr>
      </w:pPr>
      <w:r w:rsidRPr="00126355">
        <w:rPr>
          <w:rFonts w:ascii="Arial" w:eastAsia="Arial" w:hAnsi="Arial" w:cs="Arial"/>
          <w:color w:val="000000"/>
          <w:sz w:val="24"/>
          <w:szCs w:val="24"/>
        </w:rPr>
        <w:t>Permitir bloquear um fornecedor/credor para não permitir o recebimento de recurso antecipado caso o mesmo tenha prestação de contas pendentes com a contabilidade;</w:t>
      </w:r>
    </w:p>
    <w:p w14:paraId="07146B48"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rPr>
      </w:pPr>
      <w:r w:rsidRPr="00126355">
        <w:rPr>
          <w:rFonts w:ascii="Arial" w:eastAsia="Arial" w:hAnsi="Arial" w:cs="Arial"/>
          <w:color w:val="000000"/>
          <w:sz w:val="24"/>
          <w:szCs w:val="24"/>
        </w:rPr>
        <w:t>Emitir documento de prestação de contas no momento do pagamento de empenhos de recursos antecipados;</w:t>
      </w:r>
    </w:p>
    <w:p w14:paraId="35646433"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rPr>
      </w:pPr>
      <w:r w:rsidRPr="00126355">
        <w:rPr>
          <w:rFonts w:ascii="Arial" w:eastAsia="Arial" w:hAnsi="Arial" w:cs="Arial"/>
          <w:color w:val="000000"/>
          <w:sz w:val="24"/>
          <w:szCs w:val="24"/>
        </w:rPr>
        <w:t>Emitir documento final (recibo de prestação de contas) no momento da prestação de contas do recurso antecipado;</w:t>
      </w:r>
    </w:p>
    <w:p w14:paraId="6764D776"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rPr>
      </w:pPr>
      <w:r w:rsidRPr="00126355">
        <w:rPr>
          <w:rFonts w:ascii="Arial" w:eastAsia="Arial" w:hAnsi="Arial" w:cs="Arial"/>
          <w:color w:val="000000"/>
          <w:sz w:val="24"/>
          <w:szCs w:val="24"/>
        </w:rPr>
        <w:t>Emitir relatório que contenham os recursos antecipados concedidos, em atraso e pendentes, ordenando os mesmos por tipo de recursos antecipados, credor ou data limite da prestação de contas;</w:t>
      </w:r>
    </w:p>
    <w:p w14:paraId="22AAA907"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rPr>
      </w:pPr>
      <w:r w:rsidRPr="00126355">
        <w:rPr>
          <w:rFonts w:ascii="Arial" w:eastAsia="Arial" w:hAnsi="Arial" w:cs="Arial"/>
          <w:color w:val="000000"/>
          <w:sz w:val="24"/>
          <w:szCs w:val="24"/>
        </w:rPr>
        <w:t>Utilizar calendário de encerramento contábil para os diferentes meses, para a apuração e apropriação do resultado, não permitindo lançamentos nos meses já encerrados;</w:t>
      </w:r>
    </w:p>
    <w:p w14:paraId="08233F3F"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rPr>
      </w:pPr>
      <w:r w:rsidRPr="00126355">
        <w:rPr>
          <w:rFonts w:ascii="Arial" w:eastAsia="Arial" w:hAnsi="Arial" w:cs="Arial"/>
          <w:color w:val="000000"/>
          <w:sz w:val="24"/>
          <w:szCs w:val="24"/>
        </w:rPr>
        <w:t>Assegurar que as contas só recebam lançamentos contábeis no último nível de desdobramento do Plano de Contas do TCE/MTDisponibilizar rotina que permita a atualização do Plano de Contas do TCE/MT, dos eventos contábeis, e de seus roteiros contábeis de acordo com as atualizações do respectivo Tribunal de Contas;</w:t>
      </w:r>
    </w:p>
    <w:p w14:paraId="4B3E1539"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rPr>
      </w:pPr>
      <w:r w:rsidRPr="00126355">
        <w:rPr>
          <w:rFonts w:ascii="Arial" w:eastAsia="Arial" w:hAnsi="Arial" w:cs="Arial"/>
          <w:color w:val="000000"/>
          <w:sz w:val="24"/>
          <w:szCs w:val="24"/>
        </w:rPr>
        <w:t>Permitir que se defina quando determinada retenção efetuada deve ser recolhida, podendo esta data ser um dia do mês subsequente ou uma quantidade de dias úteis ou corridos contados a partir da efetiva retenção;</w:t>
      </w:r>
    </w:p>
    <w:p w14:paraId="27C11489"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rPr>
      </w:pPr>
      <w:r w:rsidRPr="00126355">
        <w:rPr>
          <w:rFonts w:ascii="Arial" w:eastAsia="Arial" w:hAnsi="Arial" w:cs="Arial"/>
          <w:color w:val="000000"/>
          <w:sz w:val="24"/>
          <w:szCs w:val="24"/>
        </w:rPr>
        <w:t>Permitir cadastrar os precatórios da entidade, controlando toda a sua execução;</w:t>
      </w:r>
    </w:p>
    <w:p w14:paraId="353D83AB"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rPr>
      </w:pPr>
      <w:r w:rsidRPr="00126355">
        <w:rPr>
          <w:rFonts w:ascii="Arial" w:eastAsia="Arial" w:hAnsi="Arial" w:cs="Arial"/>
          <w:color w:val="000000"/>
          <w:sz w:val="24"/>
          <w:szCs w:val="24"/>
        </w:rPr>
        <w:t>Permitir acompanhar a contabilização das retenções, desde a sua origem até o seu recolhimento, possibilitando ao usuário saber em qual documento e data foi recolhida qualquer retenção, permitindo assim a sua rastreabilidade;</w:t>
      </w:r>
    </w:p>
    <w:p w14:paraId="13F0FDEE"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rPr>
      </w:pPr>
      <w:r w:rsidRPr="00126355">
        <w:rPr>
          <w:rFonts w:ascii="Arial" w:eastAsia="Arial" w:hAnsi="Arial" w:cs="Arial"/>
          <w:color w:val="000000"/>
          <w:sz w:val="24"/>
          <w:szCs w:val="24"/>
        </w:rPr>
        <w:t>Permitir, no momento da emissão do documento extra, informar os empenhos orçamentários que tiveram retenções e que originaram o documento extra;</w:t>
      </w:r>
    </w:p>
    <w:p w14:paraId="1F4A5FE4"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rPr>
      </w:pPr>
      <w:r w:rsidRPr="00126355">
        <w:rPr>
          <w:rFonts w:ascii="Arial" w:eastAsia="Arial" w:hAnsi="Arial" w:cs="Arial"/>
          <w:color w:val="000000"/>
          <w:sz w:val="24"/>
          <w:szCs w:val="24"/>
        </w:rPr>
        <w:t>Permitir o relacionamento dos empenhos de restos a pagar que estão vinculados à Educação, Saúde, Precatórios e identificar se os mesmos foram inscritos com ou sem disponibilidade financeira;</w:t>
      </w:r>
    </w:p>
    <w:p w14:paraId="034D6BCC"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rPr>
      </w:pPr>
      <w:r w:rsidRPr="00126355">
        <w:rPr>
          <w:rFonts w:ascii="Arial" w:eastAsia="Arial" w:hAnsi="Arial" w:cs="Arial"/>
          <w:color w:val="000000"/>
          <w:sz w:val="24"/>
          <w:szCs w:val="24"/>
        </w:rPr>
        <w:t>Permitir a alteração do documento de pagamento dos empenhos sem a necessidade de efetuar do pagamento;</w:t>
      </w:r>
    </w:p>
    <w:p w14:paraId="4C2D2CE7"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rPr>
      </w:pPr>
      <w:r w:rsidRPr="00126355">
        <w:rPr>
          <w:rFonts w:ascii="Arial" w:eastAsia="Arial" w:hAnsi="Arial" w:cs="Arial"/>
          <w:color w:val="000000"/>
          <w:sz w:val="24"/>
          <w:szCs w:val="24"/>
        </w:rPr>
        <w:t>Permitir a vinculação de documentos em formato “TXT, DOC, XLS, PDF” às notas de empenhos para posterior consulta;</w:t>
      </w:r>
    </w:p>
    <w:p w14:paraId="7C2071CF"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rPr>
      </w:pPr>
      <w:r w:rsidRPr="00126355">
        <w:rPr>
          <w:rFonts w:ascii="Arial" w:eastAsia="Arial" w:hAnsi="Arial" w:cs="Arial"/>
          <w:color w:val="000000"/>
          <w:sz w:val="24"/>
          <w:szCs w:val="24"/>
        </w:rPr>
        <w:t>Permitir restringir o acesso a unidades orçamentárias e unidades gestoras para determinados usuários;</w:t>
      </w:r>
    </w:p>
    <w:p w14:paraId="03BB0585"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rPr>
      </w:pPr>
      <w:r w:rsidRPr="00126355">
        <w:rPr>
          <w:rFonts w:ascii="Arial" w:eastAsia="Arial" w:hAnsi="Arial" w:cs="Arial"/>
          <w:color w:val="000000"/>
          <w:sz w:val="24"/>
          <w:szCs w:val="24"/>
        </w:rPr>
        <w:lastRenderedPageBreak/>
        <w:t>Possibilitar a contabilização automática dos registros provenientes dos sistemas de arrecadação, gestão de pessoal, patrimônio público, licitações e contratos;</w:t>
      </w:r>
    </w:p>
    <w:p w14:paraId="38CF6169"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rPr>
      </w:pPr>
      <w:r w:rsidRPr="00126355">
        <w:rPr>
          <w:rFonts w:ascii="Arial" w:eastAsia="Arial" w:hAnsi="Arial" w:cs="Arial"/>
          <w:color w:val="000000"/>
          <w:sz w:val="24"/>
          <w:szCs w:val="24"/>
        </w:rPr>
        <w:t>Permitir contabilizar automaticamente as depreciações dos bens de acordo com os métodos de depreciação definidos pelas NBCASP, utilizando vida útil e valor residual para cada um dos bens;</w:t>
      </w:r>
    </w:p>
    <w:p w14:paraId="06D8C56D"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rPr>
      </w:pPr>
      <w:r w:rsidRPr="00126355">
        <w:rPr>
          <w:rFonts w:ascii="Arial" w:eastAsia="Arial" w:hAnsi="Arial" w:cs="Arial"/>
          <w:color w:val="000000"/>
          <w:sz w:val="24"/>
          <w:szCs w:val="24"/>
        </w:rPr>
        <w:t>Permitir contabilizar automaticamente a reavaliação dos valores dos bens patrimoniais de acordo com o processo de reavaliação efetuado no sistema de patrimônio;</w:t>
      </w:r>
    </w:p>
    <w:p w14:paraId="451A96A0"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rPr>
      </w:pPr>
      <w:r w:rsidRPr="00126355">
        <w:rPr>
          <w:rFonts w:ascii="Arial" w:eastAsia="Arial" w:hAnsi="Arial" w:cs="Arial"/>
          <w:color w:val="000000"/>
          <w:sz w:val="24"/>
          <w:szCs w:val="24"/>
        </w:rPr>
        <w:t>Permitir contabilizar automaticamente os gastos subsequentes relativos aos bens patrimoniais;</w:t>
      </w:r>
    </w:p>
    <w:p w14:paraId="28116286"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rPr>
      </w:pPr>
      <w:r w:rsidRPr="00126355">
        <w:rPr>
          <w:rFonts w:ascii="Arial" w:eastAsia="Arial" w:hAnsi="Arial" w:cs="Arial"/>
          <w:color w:val="000000"/>
          <w:sz w:val="24"/>
          <w:szCs w:val="24"/>
        </w:rPr>
        <w:t>Permitir a exportação, na base de dados da prefeitura, de dados cadastrais para as demais unidades gestoras descentralizadas do município;</w:t>
      </w:r>
    </w:p>
    <w:p w14:paraId="3DFD85D2"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rPr>
      </w:pPr>
      <w:r w:rsidRPr="00126355">
        <w:rPr>
          <w:rFonts w:ascii="Arial" w:eastAsia="Arial" w:hAnsi="Arial" w:cs="Arial"/>
          <w:color w:val="000000"/>
          <w:sz w:val="24"/>
          <w:szCs w:val="24"/>
        </w:rPr>
        <w:t>Permitir a importação de dados cadastrais nas unidades gestoras descentralizadas do município a partir das informações geradas pela prefeitura;</w:t>
      </w:r>
    </w:p>
    <w:p w14:paraId="4203ACA5"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rPr>
      </w:pPr>
      <w:r w:rsidRPr="00126355">
        <w:rPr>
          <w:rFonts w:ascii="Arial" w:eastAsia="Arial" w:hAnsi="Arial" w:cs="Arial"/>
          <w:color w:val="000000"/>
          <w:sz w:val="24"/>
          <w:szCs w:val="24"/>
        </w:rPr>
        <w:t>Permitir a importação, na base de dados da prefeitura, do movimento contábil das unidades gestoras descentralizadas do município, permitindo assim a consolidação das contas públicas do município;</w:t>
      </w:r>
    </w:p>
    <w:p w14:paraId="22030A3D"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rPr>
      </w:pPr>
      <w:r w:rsidRPr="00126355">
        <w:rPr>
          <w:rFonts w:ascii="Arial" w:eastAsia="Arial" w:hAnsi="Arial" w:cs="Arial"/>
          <w:color w:val="000000"/>
          <w:sz w:val="24"/>
          <w:szCs w:val="24"/>
        </w:rPr>
        <w:t>Permitir a importação, na base de dados da prefeitura, do movimento contábil das unidades gestoras descentralizadas do município, permitindo assim a consolidação das contas públicas do município;</w:t>
      </w:r>
    </w:p>
    <w:p w14:paraId="69AC86E5"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rPr>
      </w:pPr>
      <w:r w:rsidRPr="00126355">
        <w:rPr>
          <w:rFonts w:ascii="Arial" w:eastAsia="Arial" w:hAnsi="Arial" w:cs="Arial"/>
          <w:color w:val="000000"/>
          <w:sz w:val="24"/>
          <w:szCs w:val="24"/>
        </w:rPr>
        <w:t>Permitir que ao final do exercício os empenhos que apresentarem saldo possam ser inscritos em restos a pagar, de acordo com a legislação, e que posteriormente possam ser liquidados, pagos ou cancelados no exercício seguinte;</w:t>
      </w:r>
    </w:p>
    <w:p w14:paraId="1ABFFD00"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rPr>
      </w:pPr>
      <w:r w:rsidRPr="00126355">
        <w:rPr>
          <w:rFonts w:ascii="Arial" w:eastAsia="Arial" w:hAnsi="Arial" w:cs="Arial"/>
          <w:color w:val="000000"/>
          <w:sz w:val="24"/>
          <w:szCs w:val="24"/>
        </w:rPr>
        <w:t>Permitir iniciar a execução orçamentária e financeira de um exercício, mesmo que não tenha ocorrido o fechamento contábil do exercício anterior, atualizando e mantendo a consistência dos dados entre os exercícios;</w:t>
      </w:r>
    </w:p>
    <w:p w14:paraId="52599B80"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rPr>
      </w:pPr>
      <w:r w:rsidRPr="00126355">
        <w:rPr>
          <w:rFonts w:ascii="Arial" w:eastAsia="Arial" w:hAnsi="Arial" w:cs="Arial"/>
          <w:color w:val="000000"/>
          <w:sz w:val="24"/>
          <w:szCs w:val="24"/>
        </w:rPr>
        <w:t>Possibilitar a transferência automática das conciliações bancárias do exercício para o exercício seguinte;</w:t>
      </w:r>
    </w:p>
    <w:p w14:paraId="52AF67AC"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rPr>
      </w:pPr>
      <w:r w:rsidRPr="00126355">
        <w:rPr>
          <w:rFonts w:ascii="Arial" w:eastAsia="Arial" w:hAnsi="Arial" w:cs="Arial"/>
          <w:color w:val="000000"/>
          <w:sz w:val="24"/>
          <w:szCs w:val="24"/>
        </w:rPr>
        <w:t>Possibilitar a transferência automática dos saldos de balanço do exercício para o exercício seguinte;</w:t>
      </w:r>
    </w:p>
    <w:p w14:paraId="2E291A16"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rPr>
      </w:pPr>
      <w:r w:rsidRPr="00126355">
        <w:rPr>
          <w:rFonts w:ascii="Arial" w:eastAsia="Arial" w:hAnsi="Arial" w:cs="Arial"/>
          <w:color w:val="000000"/>
          <w:sz w:val="24"/>
          <w:szCs w:val="24"/>
        </w:rPr>
        <w:t>Possibilitar a reimplantação automática de saldos quando a implantação já tiver sido realizada de modo que os saldos já implantados sejam substituídos;</w:t>
      </w:r>
    </w:p>
    <w:p w14:paraId="79DA8758"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rPr>
      </w:pPr>
      <w:r w:rsidRPr="00126355">
        <w:rPr>
          <w:rFonts w:ascii="Arial" w:eastAsia="Arial" w:hAnsi="Arial" w:cs="Arial"/>
          <w:color w:val="000000"/>
          <w:sz w:val="24"/>
          <w:szCs w:val="24"/>
        </w:rPr>
        <w:t>Emitir o Relatório de Gastos com a Educação, conforme Lei 9424/1996;</w:t>
      </w:r>
    </w:p>
    <w:p w14:paraId="4F873480"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rPr>
      </w:pPr>
      <w:r w:rsidRPr="00126355">
        <w:rPr>
          <w:rFonts w:ascii="Arial" w:eastAsia="Arial" w:hAnsi="Arial" w:cs="Arial"/>
          <w:color w:val="000000"/>
          <w:sz w:val="24"/>
          <w:szCs w:val="24"/>
        </w:rPr>
        <w:t>Emitir o Relatório de Gastos com o FUNDEB, conforme Lei 9394/1996;</w:t>
      </w:r>
    </w:p>
    <w:p w14:paraId="10F60452"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rPr>
      </w:pPr>
      <w:r w:rsidRPr="00126355">
        <w:rPr>
          <w:rFonts w:ascii="Arial" w:eastAsia="Arial" w:hAnsi="Arial" w:cs="Arial"/>
          <w:color w:val="000000"/>
          <w:sz w:val="24"/>
          <w:szCs w:val="24"/>
        </w:rPr>
        <w:t>Emitir o Relatório de Liberação de Recursos, conforme Lei 9.452/1997</w:t>
      </w:r>
      <w:r w:rsidRPr="00126355">
        <w:rPr>
          <w:rFonts w:ascii="Arial" w:hAnsi="Arial" w:cs="Arial"/>
        </w:rPr>
        <w:t>;</w:t>
      </w:r>
    </w:p>
    <w:p w14:paraId="49106DE5"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rPr>
      </w:pPr>
      <w:r w:rsidRPr="00126355">
        <w:rPr>
          <w:rFonts w:ascii="Arial" w:eastAsia="Arial" w:hAnsi="Arial" w:cs="Arial"/>
          <w:color w:val="000000"/>
          <w:sz w:val="24"/>
          <w:szCs w:val="24"/>
        </w:rPr>
        <w:t>Emitir relatório contendo os dados da Educação para preenchimento do SIOPE</w:t>
      </w:r>
      <w:r w:rsidRPr="00126355">
        <w:rPr>
          <w:rFonts w:ascii="Arial" w:hAnsi="Arial" w:cs="Arial"/>
        </w:rPr>
        <w:t>;</w:t>
      </w:r>
    </w:p>
    <w:p w14:paraId="1654B533"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rPr>
      </w:pPr>
      <w:r w:rsidRPr="00126355">
        <w:rPr>
          <w:rFonts w:ascii="Arial" w:eastAsia="Arial" w:hAnsi="Arial" w:cs="Arial"/>
          <w:color w:val="000000"/>
          <w:sz w:val="24"/>
          <w:szCs w:val="24"/>
        </w:rPr>
        <w:t>Emitir relatório contendo os dados da Saúde para preenchimento do SIOPS</w:t>
      </w:r>
      <w:r w:rsidRPr="00126355">
        <w:rPr>
          <w:rFonts w:ascii="Arial" w:hAnsi="Arial" w:cs="Arial"/>
        </w:rPr>
        <w:t>;</w:t>
      </w:r>
    </w:p>
    <w:p w14:paraId="4AB8122F"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rPr>
      </w:pPr>
      <w:r w:rsidRPr="00126355">
        <w:rPr>
          <w:rFonts w:ascii="Arial" w:eastAsia="Arial" w:hAnsi="Arial" w:cs="Arial"/>
          <w:color w:val="000000"/>
          <w:sz w:val="24"/>
          <w:szCs w:val="24"/>
        </w:rPr>
        <w:t>Emitir relatório de Apuração do PASEP com a opção de selecionar as receitas que compõe a base de cálculo, o percentual de contribuição e o valor apurado;</w:t>
      </w:r>
    </w:p>
    <w:p w14:paraId="129E78CF"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rPr>
      </w:pPr>
      <w:r w:rsidRPr="00126355">
        <w:rPr>
          <w:rFonts w:ascii="Arial" w:eastAsia="Arial" w:hAnsi="Arial" w:cs="Arial"/>
          <w:color w:val="000000"/>
          <w:sz w:val="24"/>
          <w:szCs w:val="24"/>
        </w:rPr>
        <w:t xml:space="preserve">Emitir o Relatório de Arrecadação Municipal, conforme regras definidas no artigo </w:t>
      </w:r>
      <w:r w:rsidRPr="00126355">
        <w:rPr>
          <w:rFonts w:ascii="Arial" w:eastAsia="Arial" w:hAnsi="Arial" w:cs="Arial"/>
          <w:color w:val="000000"/>
          <w:sz w:val="24"/>
          <w:szCs w:val="24"/>
        </w:rPr>
        <w:lastRenderedPageBreak/>
        <w:t>29-A da Constituição Federal de 1988;</w:t>
      </w:r>
    </w:p>
    <w:p w14:paraId="648D479B"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rPr>
      </w:pPr>
      <w:r w:rsidRPr="00126355">
        <w:rPr>
          <w:rFonts w:ascii="Arial" w:eastAsia="Arial" w:hAnsi="Arial" w:cs="Arial"/>
          <w:color w:val="000000"/>
          <w:sz w:val="24"/>
          <w:szCs w:val="24"/>
        </w:rPr>
        <w:t>Emitir relatório Demonstrativo de Repasse de Recursos para a Educação, conforme Lei 9394/96 (LDB), que demonstre as receitas que compõem a base de cálculo, o percentual de vinculação, o valor arrecadado no período e o valor do repasse;</w:t>
      </w:r>
    </w:p>
    <w:p w14:paraId="1B00FE2C"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rPr>
      </w:pPr>
      <w:r w:rsidRPr="00126355">
        <w:rPr>
          <w:rFonts w:ascii="Arial" w:eastAsia="Arial" w:hAnsi="Arial" w:cs="Arial"/>
          <w:color w:val="000000"/>
          <w:sz w:val="24"/>
          <w:szCs w:val="24"/>
        </w:rPr>
        <w:t>Permitir a geração em formato “HTML” das informações relativas à prestação de contas de acordo com a Lei 9.755/98</w:t>
      </w:r>
      <w:r w:rsidRPr="00126355">
        <w:rPr>
          <w:rFonts w:ascii="Arial" w:hAnsi="Arial" w:cs="Arial"/>
        </w:rPr>
        <w:t>;</w:t>
      </w:r>
    </w:p>
    <w:p w14:paraId="102390F0"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rPr>
      </w:pPr>
      <w:r w:rsidRPr="00126355">
        <w:rPr>
          <w:rFonts w:ascii="Arial" w:eastAsia="Arial" w:hAnsi="Arial" w:cs="Arial"/>
          <w:color w:val="000000"/>
          <w:sz w:val="24"/>
          <w:szCs w:val="24"/>
        </w:rPr>
        <w:t>Emitir o Quadro dos Dados Contábeis Consolidados, conforme regras definidas pela Secretaria do Tesouro Nacional;</w:t>
      </w:r>
    </w:p>
    <w:p w14:paraId="3F7C0E72"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rPr>
      </w:pPr>
      <w:r w:rsidRPr="00126355">
        <w:rPr>
          <w:rFonts w:ascii="Arial" w:eastAsia="Arial" w:hAnsi="Arial" w:cs="Arial"/>
          <w:color w:val="000000"/>
          <w:sz w:val="24"/>
          <w:szCs w:val="24"/>
        </w:rPr>
        <w:t>Emitir todos os anexos de balanço, global e por órgão, fundo ou entidade da administração direta, autárquica e fundacional, exigidos pela Lei Nº 4320/64 e suas atualizações:</w:t>
      </w:r>
    </w:p>
    <w:p w14:paraId="1542FB4A" w14:textId="77777777" w:rsidR="00E13FCD" w:rsidRPr="00126355" w:rsidRDefault="00E13FCD" w:rsidP="00E13FCD">
      <w:pPr>
        <w:widowControl w:val="0"/>
        <w:numPr>
          <w:ilvl w:val="0"/>
          <w:numId w:val="121"/>
        </w:numPr>
        <w:pBdr>
          <w:top w:val="nil"/>
          <w:left w:val="nil"/>
          <w:bottom w:val="nil"/>
          <w:right w:val="nil"/>
          <w:between w:val="nil"/>
        </w:pBdr>
        <w:tabs>
          <w:tab w:val="left" w:pos="2835"/>
        </w:tabs>
        <w:spacing w:before="112"/>
        <w:ind w:left="567" w:right="123" w:hanging="283"/>
        <w:jc w:val="both"/>
        <w:rPr>
          <w:rFonts w:ascii="Arial" w:hAnsi="Arial" w:cs="Arial"/>
        </w:rPr>
      </w:pPr>
      <w:r w:rsidRPr="00126355">
        <w:rPr>
          <w:rFonts w:ascii="Arial" w:eastAsia="Arial" w:hAnsi="Arial" w:cs="Arial"/>
          <w:color w:val="000000"/>
          <w:sz w:val="24"/>
          <w:szCs w:val="24"/>
        </w:rPr>
        <w:t>Anexo 1 – Demonstração da Receita e Despesa Segundo as Categorias Econômicas;</w:t>
      </w:r>
    </w:p>
    <w:p w14:paraId="45AF117C" w14:textId="77777777" w:rsidR="00E13FCD" w:rsidRPr="00126355" w:rsidRDefault="00E13FCD" w:rsidP="00E13FCD">
      <w:pPr>
        <w:widowControl w:val="0"/>
        <w:numPr>
          <w:ilvl w:val="0"/>
          <w:numId w:val="121"/>
        </w:numPr>
        <w:pBdr>
          <w:top w:val="nil"/>
          <w:left w:val="nil"/>
          <w:bottom w:val="nil"/>
          <w:right w:val="nil"/>
          <w:between w:val="nil"/>
        </w:pBdr>
        <w:tabs>
          <w:tab w:val="left" w:pos="2835"/>
        </w:tabs>
        <w:spacing w:before="114"/>
        <w:ind w:left="567" w:right="123" w:hanging="283"/>
        <w:jc w:val="both"/>
        <w:rPr>
          <w:rFonts w:ascii="Arial" w:hAnsi="Arial" w:cs="Arial"/>
        </w:rPr>
      </w:pPr>
      <w:r w:rsidRPr="00126355">
        <w:rPr>
          <w:rFonts w:ascii="Arial" w:eastAsia="Arial" w:hAnsi="Arial" w:cs="Arial"/>
          <w:color w:val="000000"/>
          <w:sz w:val="24"/>
          <w:szCs w:val="24"/>
        </w:rPr>
        <w:t>Anexo 2 – Receita Segundo as Categorias Econômicas e Natureza da Despesa Segundo as Categorias econômicas;</w:t>
      </w:r>
    </w:p>
    <w:p w14:paraId="683EA673" w14:textId="77777777" w:rsidR="00E13FCD" w:rsidRPr="00126355" w:rsidRDefault="00E13FCD" w:rsidP="00E13FCD">
      <w:pPr>
        <w:widowControl w:val="0"/>
        <w:numPr>
          <w:ilvl w:val="0"/>
          <w:numId w:val="121"/>
        </w:numPr>
        <w:pBdr>
          <w:top w:val="nil"/>
          <w:left w:val="nil"/>
          <w:bottom w:val="nil"/>
          <w:right w:val="nil"/>
          <w:between w:val="nil"/>
        </w:pBdr>
        <w:tabs>
          <w:tab w:val="left" w:pos="2835"/>
        </w:tabs>
        <w:spacing w:before="112"/>
        <w:ind w:left="567" w:hanging="283"/>
        <w:jc w:val="both"/>
        <w:rPr>
          <w:rFonts w:ascii="Arial" w:hAnsi="Arial" w:cs="Arial"/>
        </w:rPr>
      </w:pPr>
      <w:r w:rsidRPr="00126355">
        <w:rPr>
          <w:rFonts w:ascii="Arial" w:eastAsia="Arial" w:hAnsi="Arial" w:cs="Arial"/>
          <w:color w:val="000000"/>
          <w:sz w:val="24"/>
          <w:szCs w:val="24"/>
        </w:rPr>
        <w:t>Anexo 6 – Programa de Trabalho;</w:t>
      </w:r>
    </w:p>
    <w:p w14:paraId="468472E7" w14:textId="77777777" w:rsidR="00E13FCD" w:rsidRPr="00126355" w:rsidRDefault="00E13FCD" w:rsidP="00E13FCD">
      <w:pPr>
        <w:widowControl w:val="0"/>
        <w:numPr>
          <w:ilvl w:val="0"/>
          <w:numId w:val="121"/>
        </w:numPr>
        <w:pBdr>
          <w:top w:val="nil"/>
          <w:left w:val="nil"/>
          <w:bottom w:val="nil"/>
          <w:right w:val="nil"/>
          <w:between w:val="nil"/>
        </w:pBdr>
        <w:tabs>
          <w:tab w:val="left" w:pos="2835"/>
        </w:tabs>
        <w:spacing w:before="114"/>
        <w:ind w:left="567" w:right="123" w:hanging="283"/>
        <w:jc w:val="both"/>
        <w:rPr>
          <w:rFonts w:ascii="Arial" w:hAnsi="Arial" w:cs="Arial"/>
        </w:rPr>
      </w:pPr>
      <w:r w:rsidRPr="00126355">
        <w:rPr>
          <w:rFonts w:ascii="Arial" w:eastAsia="Arial" w:hAnsi="Arial" w:cs="Arial"/>
          <w:color w:val="000000"/>
          <w:sz w:val="24"/>
          <w:szCs w:val="24"/>
        </w:rPr>
        <w:t>Anexo 7 – Demonstrativo de Funções, Programas e Subprogramas por Projetos e Atividades (adequado ao disposto na portaria 42/99 do Ministério do Orçamento e Gestão);</w:t>
      </w:r>
    </w:p>
    <w:p w14:paraId="6238DBB0" w14:textId="77777777" w:rsidR="00E13FCD" w:rsidRPr="00126355" w:rsidRDefault="00E13FCD" w:rsidP="00E13FCD">
      <w:pPr>
        <w:widowControl w:val="0"/>
        <w:numPr>
          <w:ilvl w:val="0"/>
          <w:numId w:val="121"/>
        </w:numPr>
        <w:pBdr>
          <w:top w:val="nil"/>
          <w:left w:val="nil"/>
          <w:bottom w:val="nil"/>
          <w:right w:val="nil"/>
          <w:between w:val="nil"/>
        </w:pBdr>
        <w:tabs>
          <w:tab w:val="left" w:pos="2835"/>
        </w:tabs>
        <w:spacing w:before="112"/>
        <w:ind w:left="567" w:right="111" w:hanging="283"/>
        <w:jc w:val="both"/>
        <w:rPr>
          <w:rFonts w:ascii="Arial" w:hAnsi="Arial" w:cs="Arial"/>
        </w:rPr>
      </w:pPr>
      <w:r w:rsidRPr="00126355">
        <w:rPr>
          <w:rFonts w:ascii="Arial" w:eastAsia="Arial" w:hAnsi="Arial" w:cs="Arial"/>
          <w:color w:val="000000"/>
          <w:sz w:val="24"/>
          <w:szCs w:val="24"/>
        </w:rPr>
        <w:t>Anexo 8 – Demonstrativo da Despesa por Função, Programas e Subprogramas, conforme o vínculo com os Recursos (adequado ao disposto na portaria 42/99 do Ministério do Orçamento e Gestão);</w:t>
      </w:r>
    </w:p>
    <w:p w14:paraId="3A50CBA0" w14:textId="77777777" w:rsidR="00E13FCD" w:rsidRPr="00126355" w:rsidRDefault="00E13FCD" w:rsidP="00E13FCD">
      <w:pPr>
        <w:widowControl w:val="0"/>
        <w:numPr>
          <w:ilvl w:val="0"/>
          <w:numId w:val="121"/>
        </w:numPr>
        <w:pBdr>
          <w:top w:val="nil"/>
          <w:left w:val="nil"/>
          <w:bottom w:val="nil"/>
          <w:right w:val="nil"/>
          <w:between w:val="nil"/>
        </w:pBdr>
        <w:tabs>
          <w:tab w:val="left" w:pos="2835"/>
        </w:tabs>
        <w:spacing w:before="114"/>
        <w:ind w:left="567" w:right="123" w:hanging="283"/>
        <w:jc w:val="both"/>
        <w:rPr>
          <w:rFonts w:ascii="Arial" w:hAnsi="Arial" w:cs="Arial"/>
        </w:rPr>
      </w:pPr>
      <w:r w:rsidRPr="00126355">
        <w:rPr>
          <w:rFonts w:ascii="Arial" w:eastAsia="Arial" w:hAnsi="Arial" w:cs="Arial"/>
          <w:color w:val="000000"/>
          <w:sz w:val="24"/>
          <w:szCs w:val="24"/>
        </w:rPr>
        <w:t>Anexo 9 – Demonstrativo da Despesa por Órgãos e Funções (adequado ao disposto na portaria 42/99 do Ministério do Orçamento e Gestão);</w:t>
      </w:r>
    </w:p>
    <w:p w14:paraId="48A0870D" w14:textId="77777777" w:rsidR="00E13FCD" w:rsidRPr="00126355" w:rsidRDefault="00E13FCD" w:rsidP="00E13FCD">
      <w:pPr>
        <w:widowControl w:val="0"/>
        <w:numPr>
          <w:ilvl w:val="0"/>
          <w:numId w:val="121"/>
        </w:numPr>
        <w:pBdr>
          <w:top w:val="nil"/>
          <w:left w:val="nil"/>
          <w:bottom w:val="nil"/>
          <w:right w:val="nil"/>
          <w:between w:val="nil"/>
        </w:pBdr>
        <w:tabs>
          <w:tab w:val="left" w:pos="1876"/>
        </w:tabs>
        <w:spacing w:before="112"/>
        <w:ind w:left="567" w:hanging="283"/>
        <w:jc w:val="both"/>
        <w:rPr>
          <w:rFonts w:ascii="Arial" w:hAnsi="Arial" w:cs="Arial"/>
        </w:rPr>
      </w:pPr>
      <w:r w:rsidRPr="00126355">
        <w:rPr>
          <w:rFonts w:ascii="Arial" w:eastAsia="Arial" w:hAnsi="Arial" w:cs="Arial"/>
          <w:color w:val="000000"/>
          <w:sz w:val="24"/>
          <w:szCs w:val="24"/>
        </w:rPr>
        <w:t>Anexo 10 – Comparativo da Receita Orçada com a Arrecadada;</w:t>
      </w:r>
    </w:p>
    <w:p w14:paraId="5169D3F7" w14:textId="77777777" w:rsidR="00E13FCD" w:rsidRPr="00126355" w:rsidRDefault="00E13FCD" w:rsidP="00E13FCD">
      <w:pPr>
        <w:widowControl w:val="0"/>
        <w:numPr>
          <w:ilvl w:val="0"/>
          <w:numId w:val="121"/>
        </w:numPr>
        <w:pBdr>
          <w:top w:val="nil"/>
          <w:left w:val="nil"/>
          <w:bottom w:val="nil"/>
          <w:right w:val="nil"/>
          <w:between w:val="nil"/>
        </w:pBdr>
        <w:tabs>
          <w:tab w:val="left" w:pos="1876"/>
        </w:tabs>
        <w:spacing w:before="114"/>
        <w:ind w:left="567" w:hanging="283"/>
        <w:jc w:val="both"/>
        <w:rPr>
          <w:rFonts w:ascii="Arial" w:hAnsi="Arial" w:cs="Arial"/>
        </w:rPr>
      </w:pPr>
      <w:r w:rsidRPr="00126355">
        <w:rPr>
          <w:rFonts w:ascii="Arial" w:eastAsia="Arial" w:hAnsi="Arial" w:cs="Arial"/>
          <w:color w:val="000000"/>
          <w:sz w:val="24"/>
          <w:szCs w:val="24"/>
        </w:rPr>
        <w:t>Anexo 11 – Comparativo da Despesa Autorizada com a Realizada;</w:t>
      </w:r>
    </w:p>
    <w:p w14:paraId="63F58731" w14:textId="77777777" w:rsidR="00E13FCD" w:rsidRPr="00126355" w:rsidRDefault="00E13FCD" w:rsidP="00E13FCD">
      <w:pPr>
        <w:widowControl w:val="0"/>
        <w:numPr>
          <w:ilvl w:val="0"/>
          <w:numId w:val="121"/>
        </w:numPr>
        <w:pBdr>
          <w:top w:val="nil"/>
          <w:left w:val="nil"/>
          <w:bottom w:val="nil"/>
          <w:right w:val="nil"/>
          <w:between w:val="nil"/>
        </w:pBdr>
        <w:tabs>
          <w:tab w:val="left" w:pos="1876"/>
        </w:tabs>
        <w:spacing w:before="112"/>
        <w:ind w:left="567" w:hanging="283"/>
        <w:jc w:val="both"/>
        <w:rPr>
          <w:rFonts w:ascii="Arial" w:hAnsi="Arial" w:cs="Arial"/>
        </w:rPr>
      </w:pPr>
      <w:r w:rsidRPr="00126355">
        <w:rPr>
          <w:rFonts w:ascii="Arial" w:eastAsia="Arial" w:hAnsi="Arial" w:cs="Arial"/>
          <w:color w:val="000000"/>
          <w:sz w:val="24"/>
          <w:szCs w:val="24"/>
        </w:rPr>
        <w:t>Anexo 12 – Balanço Orçamentário;</w:t>
      </w:r>
    </w:p>
    <w:p w14:paraId="5D50422F" w14:textId="77777777" w:rsidR="00E13FCD" w:rsidRPr="00126355" w:rsidRDefault="00E13FCD" w:rsidP="00E13FCD">
      <w:pPr>
        <w:widowControl w:val="0"/>
        <w:numPr>
          <w:ilvl w:val="0"/>
          <w:numId w:val="121"/>
        </w:numPr>
        <w:pBdr>
          <w:top w:val="nil"/>
          <w:left w:val="nil"/>
          <w:bottom w:val="nil"/>
          <w:right w:val="nil"/>
          <w:between w:val="nil"/>
        </w:pBdr>
        <w:tabs>
          <w:tab w:val="left" w:pos="1876"/>
        </w:tabs>
        <w:spacing w:before="114"/>
        <w:ind w:left="567" w:hanging="283"/>
        <w:jc w:val="both"/>
        <w:rPr>
          <w:rFonts w:ascii="Arial" w:hAnsi="Arial" w:cs="Arial"/>
        </w:rPr>
      </w:pPr>
      <w:r w:rsidRPr="00126355">
        <w:rPr>
          <w:rFonts w:ascii="Arial" w:eastAsia="Arial" w:hAnsi="Arial" w:cs="Arial"/>
          <w:color w:val="000000"/>
          <w:sz w:val="24"/>
          <w:szCs w:val="24"/>
        </w:rPr>
        <w:t>Anexo 13 – Balanço Financeiro;</w:t>
      </w:r>
    </w:p>
    <w:p w14:paraId="6B07E7AD" w14:textId="77777777" w:rsidR="00E13FCD" w:rsidRPr="00126355" w:rsidRDefault="00E13FCD" w:rsidP="00E13FCD">
      <w:pPr>
        <w:widowControl w:val="0"/>
        <w:numPr>
          <w:ilvl w:val="0"/>
          <w:numId w:val="121"/>
        </w:numPr>
        <w:pBdr>
          <w:top w:val="nil"/>
          <w:left w:val="nil"/>
          <w:bottom w:val="nil"/>
          <w:right w:val="nil"/>
          <w:between w:val="nil"/>
        </w:pBdr>
        <w:tabs>
          <w:tab w:val="left" w:pos="1876"/>
        </w:tabs>
        <w:spacing w:before="112"/>
        <w:ind w:left="567" w:hanging="283"/>
        <w:jc w:val="both"/>
        <w:rPr>
          <w:rFonts w:ascii="Arial" w:hAnsi="Arial" w:cs="Arial"/>
        </w:rPr>
      </w:pPr>
      <w:r w:rsidRPr="00126355">
        <w:rPr>
          <w:rFonts w:ascii="Arial" w:eastAsia="Arial" w:hAnsi="Arial" w:cs="Arial"/>
          <w:color w:val="000000"/>
          <w:sz w:val="24"/>
          <w:szCs w:val="24"/>
        </w:rPr>
        <w:t>Anexo 14 – Balanço Patrimonial;</w:t>
      </w:r>
    </w:p>
    <w:p w14:paraId="294FD98D" w14:textId="77777777" w:rsidR="00E13FCD" w:rsidRPr="00126355" w:rsidRDefault="00E13FCD" w:rsidP="00E13FCD">
      <w:pPr>
        <w:widowControl w:val="0"/>
        <w:numPr>
          <w:ilvl w:val="0"/>
          <w:numId w:val="121"/>
        </w:numPr>
        <w:pBdr>
          <w:top w:val="nil"/>
          <w:left w:val="nil"/>
          <w:bottom w:val="nil"/>
          <w:right w:val="nil"/>
          <w:between w:val="nil"/>
        </w:pBdr>
        <w:tabs>
          <w:tab w:val="left" w:pos="1876"/>
        </w:tabs>
        <w:spacing w:before="114"/>
        <w:ind w:left="567" w:hanging="283"/>
        <w:jc w:val="both"/>
        <w:rPr>
          <w:rFonts w:ascii="Arial" w:hAnsi="Arial" w:cs="Arial"/>
        </w:rPr>
      </w:pPr>
      <w:r w:rsidRPr="00126355">
        <w:rPr>
          <w:rFonts w:ascii="Arial" w:eastAsia="Arial" w:hAnsi="Arial" w:cs="Arial"/>
          <w:color w:val="000000"/>
          <w:sz w:val="24"/>
          <w:szCs w:val="24"/>
        </w:rPr>
        <w:t>Anexo 15 – Demonstrativo das Variações Patrimoniais</w:t>
      </w:r>
    </w:p>
    <w:p w14:paraId="7759B9E1" w14:textId="77777777" w:rsidR="00E13FCD" w:rsidRPr="00126355" w:rsidRDefault="00E13FCD" w:rsidP="00E13FCD">
      <w:pPr>
        <w:widowControl w:val="0"/>
        <w:numPr>
          <w:ilvl w:val="0"/>
          <w:numId w:val="121"/>
        </w:numPr>
        <w:pBdr>
          <w:top w:val="nil"/>
          <w:left w:val="nil"/>
          <w:bottom w:val="nil"/>
          <w:right w:val="nil"/>
          <w:between w:val="nil"/>
        </w:pBdr>
        <w:tabs>
          <w:tab w:val="left" w:pos="1876"/>
        </w:tabs>
        <w:spacing w:before="112"/>
        <w:ind w:left="567" w:hanging="283"/>
        <w:jc w:val="both"/>
        <w:rPr>
          <w:rFonts w:ascii="Arial" w:hAnsi="Arial" w:cs="Arial"/>
        </w:rPr>
      </w:pPr>
      <w:r w:rsidRPr="00126355">
        <w:rPr>
          <w:rFonts w:ascii="Arial" w:eastAsia="Arial" w:hAnsi="Arial" w:cs="Arial"/>
          <w:color w:val="000000"/>
          <w:sz w:val="24"/>
          <w:szCs w:val="24"/>
        </w:rPr>
        <w:t>Anexo 16 – Demonstração da Dívida Fundada Interna;</w:t>
      </w:r>
    </w:p>
    <w:p w14:paraId="483CEDC4" w14:textId="77777777" w:rsidR="00E13FCD" w:rsidRPr="00126355" w:rsidRDefault="00E13FCD" w:rsidP="00E13FCD">
      <w:pPr>
        <w:widowControl w:val="0"/>
        <w:numPr>
          <w:ilvl w:val="0"/>
          <w:numId w:val="121"/>
        </w:numPr>
        <w:pBdr>
          <w:top w:val="nil"/>
          <w:left w:val="nil"/>
          <w:bottom w:val="nil"/>
          <w:right w:val="nil"/>
          <w:between w:val="nil"/>
        </w:pBdr>
        <w:tabs>
          <w:tab w:val="left" w:pos="1876"/>
        </w:tabs>
        <w:spacing w:before="114"/>
        <w:ind w:left="567" w:hanging="283"/>
        <w:jc w:val="both"/>
        <w:rPr>
          <w:rFonts w:ascii="Arial" w:hAnsi="Arial" w:cs="Arial"/>
        </w:rPr>
      </w:pPr>
      <w:r w:rsidRPr="00126355">
        <w:rPr>
          <w:rFonts w:ascii="Arial" w:eastAsia="Arial" w:hAnsi="Arial" w:cs="Arial"/>
          <w:color w:val="000000"/>
          <w:sz w:val="24"/>
          <w:szCs w:val="24"/>
        </w:rPr>
        <w:t>Anexo 17 – Demonstração da Dívida Flutuante;</w:t>
      </w:r>
    </w:p>
    <w:p w14:paraId="647A49F3"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08" w:firstLine="0"/>
        <w:jc w:val="both"/>
        <w:rPr>
          <w:rFonts w:ascii="Arial" w:hAnsi="Arial" w:cs="Arial"/>
        </w:rPr>
      </w:pPr>
      <w:r w:rsidRPr="00126355">
        <w:rPr>
          <w:rFonts w:ascii="Arial" w:eastAsia="Arial" w:hAnsi="Arial" w:cs="Arial"/>
          <w:color w:val="000000"/>
          <w:sz w:val="24"/>
          <w:szCs w:val="24"/>
        </w:rPr>
        <w:t>Emitir o Informe de Rendimentos Anual para os prestadores de serviços que tiveram retenção de impostos, conforme regras definidas pela Secretaria da Receita Federal.;</w:t>
      </w:r>
    </w:p>
    <w:p w14:paraId="4273CFA3"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08" w:firstLine="0"/>
        <w:jc w:val="both"/>
        <w:rPr>
          <w:rFonts w:ascii="Arial" w:hAnsi="Arial" w:cs="Arial"/>
        </w:rPr>
      </w:pPr>
      <w:r w:rsidRPr="00126355">
        <w:rPr>
          <w:rFonts w:ascii="Arial" w:eastAsia="Arial" w:hAnsi="Arial" w:cs="Arial"/>
          <w:color w:val="000000"/>
          <w:sz w:val="24"/>
          <w:szCs w:val="24"/>
        </w:rPr>
        <w:t>Permitir a criação de relatórios gerenciais;</w:t>
      </w:r>
    </w:p>
    <w:p w14:paraId="6FF16A51"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08" w:firstLine="0"/>
        <w:jc w:val="both"/>
        <w:rPr>
          <w:rFonts w:ascii="Arial" w:hAnsi="Arial" w:cs="Arial"/>
        </w:rPr>
      </w:pPr>
      <w:r w:rsidRPr="00126355">
        <w:rPr>
          <w:rFonts w:ascii="Arial" w:eastAsia="Arial" w:hAnsi="Arial" w:cs="Arial"/>
          <w:color w:val="000000"/>
          <w:sz w:val="24"/>
          <w:szCs w:val="24"/>
        </w:rPr>
        <w:t>Permitir a composição de valores de determinado Grupo de Fonte de Recursos ou Detalhamento da Fonte, e ainda, valores específicos relacionados à Saúde, Educação e Precatórios para utilização na emissão de demonstrativos;</w:t>
      </w:r>
    </w:p>
    <w:p w14:paraId="1B8897EB"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08" w:firstLine="0"/>
        <w:jc w:val="both"/>
        <w:rPr>
          <w:rFonts w:ascii="Arial" w:hAnsi="Arial" w:cs="Arial"/>
        </w:rPr>
      </w:pPr>
      <w:r w:rsidRPr="00126355">
        <w:rPr>
          <w:rFonts w:ascii="Arial" w:eastAsia="Arial" w:hAnsi="Arial" w:cs="Arial"/>
          <w:color w:val="000000"/>
          <w:sz w:val="24"/>
          <w:szCs w:val="24"/>
        </w:rPr>
        <w:t>Possibilitar a definição de um nível contábil ou uma categoria econômica específica, para a composição de um valor que será impresso em um demonstrativo;</w:t>
      </w:r>
    </w:p>
    <w:p w14:paraId="6238DAD3"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08" w:firstLine="0"/>
        <w:jc w:val="both"/>
        <w:rPr>
          <w:rFonts w:ascii="Arial" w:hAnsi="Arial" w:cs="Arial"/>
        </w:rPr>
      </w:pPr>
      <w:r w:rsidRPr="00126355">
        <w:rPr>
          <w:rFonts w:ascii="Arial" w:eastAsia="Arial" w:hAnsi="Arial" w:cs="Arial"/>
          <w:color w:val="000000"/>
          <w:sz w:val="24"/>
          <w:szCs w:val="24"/>
        </w:rPr>
        <w:lastRenderedPageBreak/>
        <w:t>Permitir a impressão de demonstrativos com valores em milhares e em milhões de reais;</w:t>
      </w:r>
    </w:p>
    <w:p w14:paraId="3A2FC34B"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08" w:firstLine="0"/>
        <w:jc w:val="both"/>
        <w:rPr>
          <w:rFonts w:ascii="Arial" w:hAnsi="Arial" w:cs="Arial"/>
        </w:rPr>
      </w:pPr>
      <w:r w:rsidRPr="00126355">
        <w:rPr>
          <w:rFonts w:ascii="Arial" w:eastAsia="Arial" w:hAnsi="Arial" w:cs="Arial"/>
          <w:color w:val="000000"/>
          <w:sz w:val="24"/>
          <w:szCs w:val="24"/>
        </w:rPr>
        <w:t>Permitir a criação de relatórios a partir de planilhas eletrônicas criadas pelo usuário;</w:t>
      </w:r>
    </w:p>
    <w:p w14:paraId="5563EAA3"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08" w:firstLine="0"/>
        <w:jc w:val="both"/>
        <w:rPr>
          <w:rFonts w:ascii="Arial" w:hAnsi="Arial" w:cs="Arial"/>
        </w:rPr>
      </w:pPr>
      <w:r w:rsidRPr="00126355">
        <w:rPr>
          <w:rFonts w:ascii="Arial" w:eastAsia="Arial" w:hAnsi="Arial" w:cs="Arial"/>
          <w:color w:val="000000"/>
          <w:sz w:val="24"/>
          <w:szCs w:val="24"/>
        </w:rPr>
        <w:t>Armazenar os modelos dos relatórios criados pelo usuário diretamente no banco de dados do sistema;</w:t>
      </w:r>
    </w:p>
    <w:p w14:paraId="752D599C"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08" w:firstLine="0"/>
        <w:jc w:val="both"/>
        <w:rPr>
          <w:rFonts w:ascii="Arial" w:hAnsi="Arial" w:cs="Arial"/>
        </w:rPr>
      </w:pPr>
      <w:r w:rsidRPr="00126355">
        <w:rPr>
          <w:rFonts w:ascii="Arial" w:eastAsia="Arial" w:hAnsi="Arial" w:cs="Arial"/>
          <w:color w:val="000000"/>
          <w:sz w:val="24"/>
          <w:szCs w:val="24"/>
        </w:rPr>
        <w:t>Emitir relatório da proposta orçamentária municipal consolidada (administração direta e indireta), conforme exigido pela Lei 4.320/64 e suas atualizações;</w:t>
      </w:r>
    </w:p>
    <w:p w14:paraId="67D3B32D"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08" w:firstLine="0"/>
        <w:jc w:val="both"/>
        <w:rPr>
          <w:rFonts w:ascii="Arial" w:hAnsi="Arial" w:cs="Arial"/>
        </w:rPr>
      </w:pPr>
      <w:r w:rsidRPr="00126355">
        <w:rPr>
          <w:rFonts w:ascii="Arial" w:eastAsia="Arial" w:hAnsi="Arial" w:cs="Arial"/>
          <w:color w:val="000000"/>
          <w:sz w:val="24"/>
          <w:szCs w:val="24"/>
        </w:rPr>
        <w:t>Emitir todos os anexos de orçamento, global e por órgão, fundo ou entidade da administração direta, autárquica e fundacional, exigidos pela Lei Nº 4.320/64 e suas atualizações:</w:t>
      </w:r>
    </w:p>
    <w:p w14:paraId="3F8DA8C7" w14:textId="77777777" w:rsidR="00E13FCD" w:rsidRPr="00126355" w:rsidRDefault="00E13FCD" w:rsidP="00E13FCD">
      <w:pPr>
        <w:widowControl w:val="0"/>
        <w:numPr>
          <w:ilvl w:val="0"/>
          <w:numId w:val="122"/>
        </w:numPr>
        <w:pBdr>
          <w:top w:val="nil"/>
          <w:left w:val="nil"/>
          <w:bottom w:val="nil"/>
          <w:right w:val="nil"/>
          <w:between w:val="nil"/>
        </w:pBdr>
        <w:tabs>
          <w:tab w:val="left" w:pos="1876"/>
        </w:tabs>
        <w:spacing w:before="112"/>
        <w:ind w:left="567" w:right="115" w:hanging="283"/>
        <w:jc w:val="both"/>
        <w:rPr>
          <w:rFonts w:ascii="Arial" w:hAnsi="Arial" w:cs="Arial"/>
        </w:rPr>
      </w:pPr>
      <w:r w:rsidRPr="00126355">
        <w:rPr>
          <w:rFonts w:ascii="Arial" w:eastAsia="Arial" w:hAnsi="Arial" w:cs="Arial"/>
          <w:color w:val="000000"/>
          <w:sz w:val="24"/>
          <w:szCs w:val="24"/>
        </w:rPr>
        <w:t>Anexo 1 – Demonstração da Receita e Despesa Segundo as Categorias Econômicas;</w:t>
      </w:r>
    </w:p>
    <w:p w14:paraId="3890B58E" w14:textId="77777777" w:rsidR="00E13FCD" w:rsidRPr="00126355" w:rsidRDefault="00E13FCD" w:rsidP="00E13FCD">
      <w:pPr>
        <w:widowControl w:val="0"/>
        <w:numPr>
          <w:ilvl w:val="0"/>
          <w:numId w:val="122"/>
        </w:numPr>
        <w:pBdr>
          <w:top w:val="nil"/>
          <w:left w:val="nil"/>
          <w:bottom w:val="nil"/>
          <w:right w:val="nil"/>
          <w:between w:val="nil"/>
        </w:pBdr>
        <w:tabs>
          <w:tab w:val="left" w:pos="1876"/>
        </w:tabs>
        <w:spacing w:before="114"/>
        <w:ind w:left="567" w:right="117" w:hanging="283"/>
        <w:jc w:val="both"/>
        <w:rPr>
          <w:rFonts w:ascii="Arial" w:hAnsi="Arial" w:cs="Arial"/>
        </w:rPr>
      </w:pPr>
      <w:r w:rsidRPr="00126355">
        <w:rPr>
          <w:rFonts w:ascii="Arial" w:eastAsia="Arial" w:hAnsi="Arial" w:cs="Arial"/>
          <w:color w:val="000000"/>
          <w:sz w:val="24"/>
          <w:szCs w:val="24"/>
        </w:rPr>
        <w:t>Anexo 2 – Receita Segundo as Categorias Econômicas e Natureza da Despesa Segundo as Categorias econômicas;</w:t>
      </w:r>
    </w:p>
    <w:p w14:paraId="2291EB91" w14:textId="77777777" w:rsidR="00E13FCD" w:rsidRPr="00126355" w:rsidRDefault="00E13FCD" w:rsidP="00E13FCD">
      <w:pPr>
        <w:widowControl w:val="0"/>
        <w:numPr>
          <w:ilvl w:val="0"/>
          <w:numId w:val="122"/>
        </w:numPr>
        <w:pBdr>
          <w:top w:val="nil"/>
          <w:left w:val="nil"/>
          <w:bottom w:val="nil"/>
          <w:right w:val="nil"/>
          <w:between w:val="nil"/>
        </w:pBdr>
        <w:tabs>
          <w:tab w:val="left" w:pos="1876"/>
        </w:tabs>
        <w:spacing w:before="112"/>
        <w:ind w:left="567" w:hanging="283"/>
        <w:jc w:val="both"/>
        <w:rPr>
          <w:rFonts w:ascii="Arial" w:hAnsi="Arial" w:cs="Arial"/>
        </w:rPr>
      </w:pPr>
      <w:r w:rsidRPr="00126355">
        <w:rPr>
          <w:rFonts w:ascii="Arial" w:eastAsia="Arial" w:hAnsi="Arial" w:cs="Arial"/>
          <w:color w:val="000000"/>
          <w:sz w:val="24"/>
          <w:szCs w:val="24"/>
        </w:rPr>
        <w:t>Anexo 6 – Programa de Trabalho;</w:t>
      </w:r>
    </w:p>
    <w:p w14:paraId="5306F17E" w14:textId="77777777" w:rsidR="00E13FCD" w:rsidRPr="00126355" w:rsidRDefault="00E13FCD" w:rsidP="00E13FCD">
      <w:pPr>
        <w:widowControl w:val="0"/>
        <w:numPr>
          <w:ilvl w:val="0"/>
          <w:numId w:val="122"/>
        </w:numPr>
        <w:pBdr>
          <w:top w:val="nil"/>
          <w:left w:val="nil"/>
          <w:bottom w:val="nil"/>
          <w:right w:val="nil"/>
          <w:between w:val="nil"/>
        </w:pBdr>
        <w:tabs>
          <w:tab w:val="left" w:pos="1876"/>
        </w:tabs>
        <w:spacing w:before="114"/>
        <w:ind w:left="567" w:right="113" w:hanging="283"/>
        <w:jc w:val="both"/>
        <w:rPr>
          <w:rFonts w:ascii="Arial" w:hAnsi="Arial" w:cs="Arial"/>
        </w:rPr>
      </w:pPr>
      <w:r w:rsidRPr="00126355">
        <w:rPr>
          <w:rFonts w:ascii="Arial" w:eastAsia="Arial" w:hAnsi="Arial" w:cs="Arial"/>
          <w:color w:val="000000"/>
          <w:sz w:val="24"/>
          <w:szCs w:val="24"/>
        </w:rPr>
        <w:t>Anexo 7 – Demonstrativo de Funções, Programas e Subprogramas por Projetos e Atividades (adequado ao disposto na portaria 42/99 do Ministério do Orçamento e Gestão);</w:t>
      </w:r>
    </w:p>
    <w:p w14:paraId="4C6B441E" w14:textId="77777777" w:rsidR="00E13FCD" w:rsidRPr="00126355" w:rsidRDefault="00E13FCD" w:rsidP="00E13FCD">
      <w:pPr>
        <w:widowControl w:val="0"/>
        <w:numPr>
          <w:ilvl w:val="0"/>
          <w:numId w:val="122"/>
        </w:numPr>
        <w:pBdr>
          <w:top w:val="nil"/>
          <w:left w:val="nil"/>
          <w:bottom w:val="nil"/>
          <w:right w:val="nil"/>
          <w:between w:val="nil"/>
        </w:pBdr>
        <w:tabs>
          <w:tab w:val="left" w:pos="1876"/>
        </w:tabs>
        <w:spacing w:before="112"/>
        <w:ind w:left="567" w:right="111" w:hanging="283"/>
        <w:jc w:val="both"/>
        <w:rPr>
          <w:rFonts w:ascii="Arial" w:hAnsi="Arial" w:cs="Arial"/>
        </w:rPr>
      </w:pPr>
      <w:r w:rsidRPr="00126355">
        <w:rPr>
          <w:rFonts w:ascii="Arial" w:eastAsia="Arial" w:hAnsi="Arial" w:cs="Arial"/>
          <w:color w:val="000000"/>
          <w:sz w:val="24"/>
          <w:szCs w:val="24"/>
        </w:rPr>
        <w:t>Anexo 8 – Demonstrativo da Despesa por Função, Programas e Subprogramas, conforme o vínculo com os Recursos (adequado ao disposto na portaria 42/99 do Ministério do Orçamento e Gestão);</w:t>
      </w:r>
    </w:p>
    <w:p w14:paraId="4A210877" w14:textId="77777777" w:rsidR="00E13FCD" w:rsidRPr="00126355" w:rsidRDefault="00E13FCD" w:rsidP="00E13FCD">
      <w:pPr>
        <w:widowControl w:val="0"/>
        <w:numPr>
          <w:ilvl w:val="0"/>
          <w:numId w:val="122"/>
        </w:numPr>
        <w:pBdr>
          <w:top w:val="nil"/>
          <w:left w:val="nil"/>
          <w:bottom w:val="nil"/>
          <w:right w:val="nil"/>
          <w:between w:val="nil"/>
        </w:pBdr>
        <w:tabs>
          <w:tab w:val="left" w:pos="1876"/>
        </w:tabs>
        <w:spacing w:before="114"/>
        <w:ind w:left="567" w:right="116" w:hanging="283"/>
        <w:jc w:val="both"/>
        <w:rPr>
          <w:rFonts w:ascii="Arial" w:hAnsi="Arial" w:cs="Arial"/>
        </w:rPr>
      </w:pPr>
      <w:r w:rsidRPr="00126355">
        <w:rPr>
          <w:rFonts w:ascii="Arial" w:eastAsia="Arial" w:hAnsi="Arial" w:cs="Arial"/>
          <w:color w:val="000000"/>
          <w:sz w:val="24"/>
          <w:szCs w:val="24"/>
        </w:rPr>
        <w:t>Anexo 9 – Demonstrativo da Despesa por Órgãos e Funções (adequado ao disposto na portaria 42/99 do Ministério do Orçamento e Gestão);</w:t>
      </w:r>
    </w:p>
    <w:p w14:paraId="704EA7B3" w14:textId="77777777" w:rsidR="00E13FCD" w:rsidRPr="00126355" w:rsidRDefault="00E13FCD" w:rsidP="00E13FCD">
      <w:pPr>
        <w:widowControl w:val="0"/>
        <w:pBdr>
          <w:top w:val="nil"/>
          <w:left w:val="nil"/>
          <w:bottom w:val="nil"/>
          <w:right w:val="nil"/>
          <w:between w:val="nil"/>
        </w:pBdr>
        <w:tabs>
          <w:tab w:val="left" w:pos="1876"/>
        </w:tabs>
        <w:spacing w:before="114"/>
        <w:ind w:left="567" w:right="116"/>
        <w:jc w:val="both"/>
        <w:rPr>
          <w:rFonts w:ascii="Arial" w:hAnsi="Arial" w:cs="Arial"/>
        </w:rPr>
      </w:pPr>
    </w:p>
    <w:p w14:paraId="14848281" w14:textId="77777777" w:rsidR="00E13FCD" w:rsidRPr="00126355" w:rsidRDefault="00E13FCD" w:rsidP="00E13FCD">
      <w:pPr>
        <w:pStyle w:val="PargrafodaLista"/>
        <w:numPr>
          <w:ilvl w:val="2"/>
          <w:numId w:val="112"/>
        </w:numPr>
        <w:pBdr>
          <w:top w:val="nil"/>
          <w:left w:val="nil"/>
          <w:bottom w:val="nil"/>
          <w:right w:val="nil"/>
          <w:between w:val="nil"/>
        </w:pBdr>
        <w:tabs>
          <w:tab w:val="left" w:pos="1134"/>
        </w:tabs>
        <w:spacing w:before="112"/>
        <w:ind w:left="0" w:right="108" w:firstLine="0"/>
        <w:jc w:val="both"/>
        <w:rPr>
          <w:rFonts w:ascii="Arial" w:eastAsia="Arial" w:hAnsi="Arial" w:cs="Arial"/>
          <w:color w:val="000000"/>
        </w:rPr>
      </w:pPr>
      <w:r w:rsidRPr="00126355">
        <w:rPr>
          <w:rFonts w:ascii="Arial" w:eastAsia="Arial" w:hAnsi="Arial" w:cs="Arial"/>
          <w:color w:val="000000"/>
        </w:rPr>
        <w:t>Emitir todos os relatórios da contabilidade previstos na Lei 4.320/64, atendendo ao inciso III do Artigo 50 da Lei Complementar 101/2000 (LRF):</w:t>
      </w:r>
    </w:p>
    <w:p w14:paraId="3A8F47BC" w14:textId="77777777" w:rsidR="00E13FCD" w:rsidRPr="00126355" w:rsidRDefault="00E13FCD" w:rsidP="00E13FCD">
      <w:pPr>
        <w:widowControl w:val="0"/>
        <w:numPr>
          <w:ilvl w:val="0"/>
          <w:numId w:val="123"/>
        </w:numPr>
        <w:pBdr>
          <w:top w:val="nil"/>
          <w:left w:val="nil"/>
          <w:bottom w:val="nil"/>
          <w:right w:val="nil"/>
          <w:between w:val="nil"/>
        </w:pBdr>
        <w:tabs>
          <w:tab w:val="left" w:pos="1876"/>
        </w:tabs>
        <w:spacing w:before="114"/>
        <w:ind w:left="567" w:hanging="283"/>
        <w:jc w:val="both"/>
        <w:rPr>
          <w:rFonts w:ascii="Arial" w:hAnsi="Arial" w:cs="Arial"/>
        </w:rPr>
      </w:pPr>
      <w:r w:rsidRPr="00126355">
        <w:rPr>
          <w:rFonts w:ascii="Arial" w:eastAsia="Arial" w:hAnsi="Arial" w:cs="Arial"/>
          <w:color w:val="000000"/>
          <w:sz w:val="24"/>
          <w:szCs w:val="24"/>
        </w:rPr>
        <w:t>Anexo 10 – Comparativo da Receita Orçada com a Arrecadada;</w:t>
      </w:r>
    </w:p>
    <w:p w14:paraId="25BFCBF8" w14:textId="77777777" w:rsidR="00E13FCD" w:rsidRPr="00126355" w:rsidRDefault="00E13FCD" w:rsidP="00E13FCD">
      <w:pPr>
        <w:widowControl w:val="0"/>
        <w:numPr>
          <w:ilvl w:val="0"/>
          <w:numId w:val="123"/>
        </w:numPr>
        <w:pBdr>
          <w:top w:val="nil"/>
          <w:left w:val="nil"/>
          <w:bottom w:val="nil"/>
          <w:right w:val="nil"/>
          <w:between w:val="nil"/>
        </w:pBdr>
        <w:tabs>
          <w:tab w:val="left" w:pos="1876"/>
        </w:tabs>
        <w:spacing w:before="112"/>
        <w:ind w:left="567" w:hanging="283"/>
        <w:jc w:val="both"/>
        <w:rPr>
          <w:rFonts w:ascii="Arial" w:hAnsi="Arial" w:cs="Arial"/>
        </w:rPr>
      </w:pPr>
      <w:r w:rsidRPr="00126355">
        <w:rPr>
          <w:rFonts w:ascii="Arial" w:eastAsia="Arial" w:hAnsi="Arial" w:cs="Arial"/>
          <w:color w:val="000000"/>
          <w:sz w:val="24"/>
          <w:szCs w:val="24"/>
        </w:rPr>
        <w:t>Anexo 11 – Comparativo da Despesa Autorizada com a Realizada;</w:t>
      </w:r>
    </w:p>
    <w:p w14:paraId="4A00A64F" w14:textId="77777777" w:rsidR="00E13FCD" w:rsidRPr="00126355" w:rsidRDefault="00E13FCD" w:rsidP="00E13FCD">
      <w:pPr>
        <w:widowControl w:val="0"/>
        <w:numPr>
          <w:ilvl w:val="0"/>
          <w:numId w:val="123"/>
        </w:numPr>
        <w:pBdr>
          <w:top w:val="nil"/>
          <w:left w:val="nil"/>
          <w:bottom w:val="nil"/>
          <w:right w:val="nil"/>
          <w:between w:val="nil"/>
        </w:pBdr>
        <w:tabs>
          <w:tab w:val="left" w:pos="1876"/>
        </w:tabs>
        <w:spacing w:before="114"/>
        <w:ind w:left="567" w:hanging="283"/>
        <w:jc w:val="both"/>
        <w:rPr>
          <w:rFonts w:ascii="Arial" w:hAnsi="Arial" w:cs="Arial"/>
        </w:rPr>
      </w:pPr>
      <w:r w:rsidRPr="00126355">
        <w:rPr>
          <w:rFonts w:ascii="Arial" w:eastAsia="Arial" w:hAnsi="Arial" w:cs="Arial"/>
          <w:color w:val="000000"/>
          <w:sz w:val="24"/>
          <w:szCs w:val="24"/>
        </w:rPr>
        <w:t>Anexo 12 – Balanço Orçamentário;</w:t>
      </w:r>
    </w:p>
    <w:p w14:paraId="15F90DE7" w14:textId="77777777" w:rsidR="00E13FCD" w:rsidRPr="00126355" w:rsidRDefault="00E13FCD" w:rsidP="00E13FCD">
      <w:pPr>
        <w:widowControl w:val="0"/>
        <w:numPr>
          <w:ilvl w:val="0"/>
          <w:numId w:val="123"/>
        </w:numPr>
        <w:pBdr>
          <w:top w:val="nil"/>
          <w:left w:val="nil"/>
          <w:bottom w:val="nil"/>
          <w:right w:val="nil"/>
          <w:between w:val="nil"/>
        </w:pBdr>
        <w:tabs>
          <w:tab w:val="left" w:pos="1876"/>
        </w:tabs>
        <w:spacing w:before="112"/>
        <w:ind w:left="567" w:hanging="283"/>
        <w:jc w:val="both"/>
        <w:rPr>
          <w:rFonts w:ascii="Arial" w:hAnsi="Arial" w:cs="Arial"/>
        </w:rPr>
      </w:pPr>
      <w:r w:rsidRPr="00126355">
        <w:rPr>
          <w:rFonts w:ascii="Arial" w:eastAsia="Arial" w:hAnsi="Arial" w:cs="Arial"/>
          <w:color w:val="000000"/>
          <w:sz w:val="24"/>
          <w:szCs w:val="24"/>
        </w:rPr>
        <w:t>Anexo 13 – Balanço Financeiro;</w:t>
      </w:r>
    </w:p>
    <w:p w14:paraId="0E970B4C" w14:textId="77777777" w:rsidR="00E13FCD" w:rsidRPr="00126355" w:rsidRDefault="00E13FCD" w:rsidP="00E13FCD">
      <w:pPr>
        <w:widowControl w:val="0"/>
        <w:numPr>
          <w:ilvl w:val="0"/>
          <w:numId w:val="123"/>
        </w:numPr>
        <w:pBdr>
          <w:top w:val="nil"/>
          <w:left w:val="nil"/>
          <w:bottom w:val="nil"/>
          <w:right w:val="nil"/>
          <w:between w:val="nil"/>
        </w:pBdr>
        <w:tabs>
          <w:tab w:val="left" w:pos="1876"/>
        </w:tabs>
        <w:spacing w:before="114"/>
        <w:ind w:left="567" w:hanging="283"/>
        <w:jc w:val="both"/>
        <w:rPr>
          <w:rFonts w:ascii="Arial" w:hAnsi="Arial" w:cs="Arial"/>
        </w:rPr>
      </w:pPr>
      <w:r w:rsidRPr="00126355">
        <w:rPr>
          <w:rFonts w:ascii="Arial" w:eastAsia="Arial" w:hAnsi="Arial" w:cs="Arial"/>
          <w:color w:val="000000"/>
          <w:sz w:val="24"/>
          <w:szCs w:val="24"/>
        </w:rPr>
        <w:t>Anexo 14 – Balanço Patrimonial;</w:t>
      </w:r>
    </w:p>
    <w:p w14:paraId="539914CF" w14:textId="77777777" w:rsidR="00E13FCD" w:rsidRPr="00126355" w:rsidRDefault="00E13FCD" w:rsidP="00E13FCD">
      <w:pPr>
        <w:widowControl w:val="0"/>
        <w:numPr>
          <w:ilvl w:val="0"/>
          <w:numId w:val="123"/>
        </w:numPr>
        <w:pBdr>
          <w:top w:val="nil"/>
          <w:left w:val="nil"/>
          <w:bottom w:val="nil"/>
          <w:right w:val="nil"/>
          <w:between w:val="nil"/>
        </w:pBdr>
        <w:tabs>
          <w:tab w:val="left" w:pos="1876"/>
        </w:tabs>
        <w:spacing w:before="112"/>
        <w:ind w:left="567" w:right="115" w:hanging="283"/>
        <w:jc w:val="both"/>
        <w:rPr>
          <w:rFonts w:ascii="Arial" w:hAnsi="Arial" w:cs="Arial"/>
        </w:rPr>
      </w:pPr>
      <w:r w:rsidRPr="00126355">
        <w:rPr>
          <w:rFonts w:ascii="Arial" w:eastAsia="Arial" w:hAnsi="Arial" w:cs="Arial"/>
          <w:color w:val="000000"/>
          <w:sz w:val="24"/>
          <w:szCs w:val="24"/>
        </w:rPr>
        <w:t>Anexo 15 – Demonstrativo das Variações Patrimoniais, ajustado também às exigências do Artigo 53, parágrafo 1, inciso III da Lei complementar 101/2000 (LRF).</w:t>
      </w:r>
    </w:p>
    <w:p w14:paraId="32C03DDD"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firstLine="0"/>
        <w:jc w:val="both"/>
        <w:rPr>
          <w:rFonts w:ascii="Arial" w:eastAsia="Arial" w:hAnsi="Arial" w:cs="Arial"/>
          <w:color w:val="000000"/>
        </w:rPr>
      </w:pPr>
      <w:r w:rsidRPr="00126355">
        <w:rPr>
          <w:rFonts w:ascii="Arial" w:eastAsia="Arial" w:hAnsi="Arial" w:cs="Arial"/>
          <w:color w:val="000000"/>
          <w:sz w:val="24"/>
          <w:szCs w:val="24"/>
        </w:rPr>
        <w:t>Emitir relatórios conforme Resolução do Senado Federal 78/98 com a Síntese da Execução Orçamentária, compreendendo os Anexos 16 e 17 da Lei 4.320/64 e suas atualizações:</w:t>
      </w:r>
    </w:p>
    <w:p w14:paraId="14121A02" w14:textId="77777777" w:rsidR="00E13FCD" w:rsidRPr="00126355" w:rsidRDefault="00E13FCD" w:rsidP="00E13FCD">
      <w:pPr>
        <w:widowControl w:val="0"/>
        <w:numPr>
          <w:ilvl w:val="0"/>
          <w:numId w:val="124"/>
        </w:numPr>
        <w:pBdr>
          <w:top w:val="nil"/>
          <w:left w:val="nil"/>
          <w:bottom w:val="nil"/>
          <w:right w:val="nil"/>
          <w:between w:val="nil"/>
        </w:pBdr>
        <w:tabs>
          <w:tab w:val="left" w:pos="567"/>
        </w:tabs>
        <w:spacing w:before="112"/>
        <w:ind w:left="108" w:firstLine="176"/>
        <w:jc w:val="both"/>
        <w:rPr>
          <w:rFonts w:ascii="Arial" w:hAnsi="Arial" w:cs="Arial"/>
        </w:rPr>
      </w:pPr>
      <w:r w:rsidRPr="00126355">
        <w:rPr>
          <w:rFonts w:ascii="Arial" w:eastAsia="Arial" w:hAnsi="Arial" w:cs="Arial"/>
          <w:color w:val="000000"/>
          <w:sz w:val="24"/>
          <w:szCs w:val="24"/>
        </w:rPr>
        <w:t>Anexo 16 – Demonstração da Dívida Fundada Interna;</w:t>
      </w:r>
    </w:p>
    <w:p w14:paraId="157C8696" w14:textId="77777777" w:rsidR="00E13FCD" w:rsidRPr="00126355" w:rsidRDefault="00E13FCD" w:rsidP="00E13FCD">
      <w:pPr>
        <w:widowControl w:val="0"/>
        <w:numPr>
          <w:ilvl w:val="0"/>
          <w:numId w:val="124"/>
        </w:numPr>
        <w:pBdr>
          <w:top w:val="nil"/>
          <w:left w:val="nil"/>
          <w:bottom w:val="nil"/>
          <w:right w:val="nil"/>
          <w:between w:val="nil"/>
        </w:pBdr>
        <w:tabs>
          <w:tab w:val="left" w:pos="567"/>
        </w:tabs>
        <w:spacing w:before="112"/>
        <w:ind w:left="108" w:firstLine="176"/>
        <w:jc w:val="both"/>
        <w:rPr>
          <w:rFonts w:ascii="Arial" w:hAnsi="Arial" w:cs="Arial"/>
        </w:rPr>
      </w:pPr>
      <w:r w:rsidRPr="00126355">
        <w:rPr>
          <w:rFonts w:ascii="Arial" w:eastAsia="Arial" w:hAnsi="Arial" w:cs="Arial"/>
          <w:color w:val="000000"/>
          <w:sz w:val="24"/>
          <w:szCs w:val="24"/>
        </w:rPr>
        <w:t>Anexo 17 – Demonstração da Dívida Flutuante.</w:t>
      </w:r>
    </w:p>
    <w:p w14:paraId="6543E362"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23" w:firstLine="0"/>
        <w:jc w:val="both"/>
        <w:rPr>
          <w:rFonts w:ascii="Arial" w:hAnsi="Arial" w:cs="Arial"/>
        </w:rPr>
      </w:pPr>
      <w:r w:rsidRPr="00126355">
        <w:rPr>
          <w:rFonts w:ascii="Arial" w:eastAsia="Arial" w:hAnsi="Arial" w:cs="Arial"/>
          <w:color w:val="000000"/>
          <w:sz w:val="24"/>
          <w:szCs w:val="24"/>
        </w:rPr>
        <w:t xml:space="preserve">Emitir relatório e gerar arquivos para o Sistema de Informações sobre Orçamentos </w:t>
      </w:r>
      <w:r w:rsidRPr="00126355">
        <w:rPr>
          <w:rFonts w:ascii="Arial" w:eastAsia="Arial" w:hAnsi="Arial" w:cs="Arial"/>
          <w:color w:val="000000"/>
          <w:sz w:val="24"/>
          <w:szCs w:val="24"/>
        </w:rPr>
        <w:lastRenderedPageBreak/>
        <w:t>Públicos em Saúde - SIOPS, com as seguintes informações:</w:t>
      </w:r>
    </w:p>
    <w:p w14:paraId="78771DF6" w14:textId="77777777" w:rsidR="00E13FCD" w:rsidRPr="00126355" w:rsidRDefault="00E13FCD" w:rsidP="00E13FCD">
      <w:pPr>
        <w:widowControl w:val="0"/>
        <w:numPr>
          <w:ilvl w:val="0"/>
          <w:numId w:val="125"/>
        </w:numPr>
        <w:pBdr>
          <w:top w:val="nil"/>
          <w:left w:val="nil"/>
          <w:bottom w:val="nil"/>
          <w:right w:val="nil"/>
          <w:between w:val="nil"/>
        </w:pBdr>
        <w:tabs>
          <w:tab w:val="left" w:pos="1134"/>
        </w:tabs>
        <w:spacing w:before="112"/>
        <w:ind w:left="567" w:hanging="283"/>
        <w:jc w:val="both"/>
        <w:rPr>
          <w:rFonts w:ascii="Arial" w:hAnsi="Arial" w:cs="Arial"/>
        </w:rPr>
      </w:pPr>
      <w:r w:rsidRPr="00126355">
        <w:rPr>
          <w:rFonts w:ascii="Arial" w:eastAsia="Arial" w:hAnsi="Arial" w:cs="Arial"/>
          <w:color w:val="000000"/>
          <w:sz w:val="24"/>
          <w:szCs w:val="24"/>
        </w:rPr>
        <w:t>Receitas Municipais: SIOPS;</w:t>
      </w:r>
    </w:p>
    <w:p w14:paraId="0CC54DC6" w14:textId="77777777" w:rsidR="00E13FCD" w:rsidRPr="00126355" w:rsidRDefault="00E13FCD" w:rsidP="00E13FCD">
      <w:pPr>
        <w:widowControl w:val="0"/>
        <w:numPr>
          <w:ilvl w:val="0"/>
          <w:numId w:val="125"/>
        </w:numPr>
        <w:pBdr>
          <w:top w:val="nil"/>
          <w:left w:val="nil"/>
          <w:bottom w:val="nil"/>
          <w:right w:val="nil"/>
          <w:between w:val="nil"/>
        </w:pBdr>
        <w:tabs>
          <w:tab w:val="left" w:pos="1134"/>
        </w:tabs>
        <w:spacing w:before="112"/>
        <w:ind w:left="567" w:right="123" w:hanging="283"/>
        <w:jc w:val="both"/>
        <w:rPr>
          <w:rFonts w:ascii="Arial" w:hAnsi="Arial" w:cs="Arial"/>
        </w:rPr>
      </w:pPr>
      <w:r w:rsidRPr="00126355">
        <w:rPr>
          <w:rFonts w:ascii="Arial" w:eastAsia="Arial" w:hAnsi="Arial" w:cs="Arial"/>
          <w:color w:val="000000"/>
          <w:sz w:val="24"/>
          <w:szCs w:val="24"/>
        </w:rPr>
        <w:t>Despesas Municipais: Saúde por Subfunção, Saúde por Categoria Econômica, Saneamento por Categoria e Resumo.</w:t>
      </w:r>
    </w:p>
    <w:p w14:paraId="08454B86"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23" w:firstLine="0"/>
        <w:jc w:val="both"/>
        <w:rPr>
          <w:rFonts w:ascii="Arial" w:hAnsi="Arial" w:cs="Arial"/>
        </w:rPr>
      </w:pPr>
      <w:r w:rsidRPr="00126355">
        <w:rPr>
          <w:rFonts w:ascii="Arial" w:eastAsia="Arial" w:hAnsi="Arial" w:cs="Arial"/>
          <w:color w:val="000000"/>
          <w:sz w:val="24"/>
          <w:szCs w:val="24"/>
        </w:rPr>
        <w:t>Emitir relatório e gerar arquivos para o Sistema de Informações sobre Orçamentos Públicos em Educação - SIOPE, com as seguintes informações:</w:t>
      </w:r>
    </w:p>
    <w:p w14:paraId="656EF5B2" w14:textId="77777777" w:rsidR="00E13FCD" w:rsidRPr="00126355" w:rsidRDefault="00E13FCD" w:rsidP="00E13FCD">
      <w:pPr>
        <w:widowControl w:val="0"/>
        <w:numPr>
          <w:ilvl w:val="0"/>
          <w:numId w:val="126"/>
        </w:numPr>
        <w:pBdr>
          <w:top w:val="nil"/>
          <w:left w:val="nil"/>
          <w:bottom w:val="nil"/>
          <w:right w:val="nil"/>
          <w:between w:val="nil"/>
        </w:pBdr>
        <w:tabs>
          <w:tab w:val="left" w:pos="567"/>
          <w:tab w:val="left" w:pos="1134"/>
        </w:tabs>
        <w:spacing w:before="112"/>
        <w:ind w:left="108" w:firstLine="176"/>
        <w:jc w:val="both"/>
        <w:rPr>
          <w:rFonts w:ascii="Arial" w:hAnsi="Arial" w:cs="Arial"/>
        </w:rPr>
      </w:pPr>
      <w:r w:rsidRPr="00126355">
        <w:rPr>
          <w:rFonts w:ascii="Arial" w:eastAsia="Arial" w:hAnsi="Arial" w:cs="Arial"/>
          <w:color w:val="000000"/>
          <w:sz w:val="24"/>
          <w:szCs w:val="24"/>
        </w:rPr>
        <w:t>Quadro Resumo das Despesas;</w:t>
      </w:r>
    </w:p>
    <w:p w14:paraId="6CD49955" w14:textId="77777777" w:rsidR="00E13FCD" w:rsidRPr="00126355" w:rsidRDefault="00E13FCD" w:rsidP="00E13FCD">
      <w:pPr>
        <w:widowControl w:val="0"/>
        <w:numPr>
          <w:ilvl w:val="0"/>
          <w:numId w:val="126"/>
        </w:numPr>
        <w:pBdr>
          <w:top w:val="nil"/>
          <w:left w:val="nil"/>
          <w:bottom w:val="nil"/>
          <w:right w:val="nil"/>
          <w:between w:val="nil"/>
        </w:pBdr>
        <w:tabs>
          <w:tab w:val="left" w:pos="567"/>
          <w:tab w:val="left" w:pos="1134"/>
        </w:tabs>
        <w:spacing w:before="112"/>
        <w:ind w:left="108" w:firstLine="176"/>
        <w:jc w:val="both"/>
        <w:rPr>
          <w:rFonts w:ascii="Arial" w:hAnsi="Arial" w:cs="Arial"/>
        </w:rPr>
      </w:pPr>
      <w:r w:rsidRPr="00126355">
        <w:rPr>
          <w:rFonts w:ascii="Arial" w:eastAsia="Arial" w:hAnsi="Arial" w:cs="Arial"/>
          <w:color w:val="000000"/>
          <w:sz w:val="24"/>
          <w:szCs w:val="24"/>
        </w:rPr>
        <w:t>Quadro Consolidado de Despesas;</w:t>
      </w:r>
    </w:p>
    <w:p w14:paraId="330B52C2" w14:textId="77777777" w:rsidR="00E13FCD" w:rsidRPr="00126355" w:rsidRDefault="00E13FCD" w:rsidP="00E13FCD">
      <w:pPr>
        <w:widowControl w:val="0"/>
        <w:numPr>
          <w:ilvl w:val="0"/>
          <w:numId w:val="126"/>
        </w:numPr>
        <w:pBdr>
          <w:top w:val="nil"/>
          <w:left w:val="nil"/>
          <w:bottom w:val="nil"/>
          <w:right w:val="nil"/>
          <w:between w:val="nil"/>
        </w:pBdr>
        <w:tabs>
          <w:tab w:val="left" w:pos="567"/>
          <w:tab w:val="left" w:pos="1134"/>
        </w:tabs>
        <w:spacing w:before="112"/>
        <w:ind w:left="108" w:firstLine="176"/>
        <w:jc w:val="both"/>
        <w:rPr>
          <w:rFonts w:ascii="Arial" w:hAnsi="Arial" w:cs="Arial"/>
        </w:rPr>
      </w:pPr>
      <w:r w:rsidRPr="00126355">
        <w:rPr>
          <w:rFonts w:ascii="Arial" w:eastAsia="Arial" w:hAnsi="Arial" w:cs="Arial"/>
          <w:color w:val="000000"/>
          <w:sz w:val="24"/>
          <w:szCs w:val="24"/>
        </w:rPr>
        <w:t>Demonstrativo da Função Educação.</w:t>
      </w:r>
    </w:p>
    <w:p w14:paraId="5472A023" w14:textId="77777777" w:rsidR="00E13FCD" w:rsidRPr="00126355" w:rsidRDefault="00E13FCD" w:rsidP="00E13FCD">
      <w:pPr>
        <w:widowControl w:val="0"/>
        <w:pBdr>
          <w:top w:val="nil"/>
          <w:left w:val="nil"/>
          <w:bottom w:val="nil"/>
          <w:right w:val="nil"/>
          <w:between w:val="nil"/>
        </w:pBdr>
        <w:tabs>
          <w:tab w:val="left" w:pos="567"/>
          <w:tab w:val="left" w:pos="1134"/>
        </w:tabs>
        <w:spacing w:before="112"/>
        <w:ind w:left="284"/>
        <w:jc w:val="both"/>
        <w:rPr>
          <w:rFonts w:ascii="Arial" w:hAnsi="Arial" w:cs="Arial"/>
        </w:rPr>
      </w:pPr>
    </w:p>
    <w:p w14:paraId="4C763961"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23" w:firstLine="0"/>
        <w:jc w:val="both"/>
        <w:rPr>
          <w:rFonts w:ascii="Arial" w:hAnsi="Arial" w:cs="Arial"/>
        </w:rPr>
      </w:pPr>
      <w:r w:rsidRPr="00126355">
        <w:rPr>
          <w:rFonts w:ascii="Arial" w:eastAsia="Arial" w:hAnsi="Arial" w:cs="Arial"/>
          <w:color w:val="000000"/>
          <w:sz w:val="24"/>
          <w:szCs w:val="24"/>
        </w:rPr>
        <w:t>Gerar arquivos para a Secretaria da Receita Previdenciária, conforme layout definido no Manual Normativo de Arquivos Digitais – MANAD;</w:t>
      </w:r>
    </w:p>
    <w:p w14:paraId="6E840FD5"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firstLine="0"/>
        <w:jc w:val="both"/>
        <w:rPr>
          <w:rFonts w:ascii="Arial" w:hAnsi="Arial" w:cs="Arial"/>
        </w:rPr>
      </w:pPr>
      <w:r w:rsidRPr="00126355">
        <w:rPr>
          <w:rFonts w:ascii="Arial" w:eastAsia="Arial" w:hAnsi="Arial" w:cs="Arial"/>
          <w:color w:val="000000"/>
          <w:sz w:val="24"/>
          <w:szCs w:val="24"/>
        </w:rPr>
        <w:t>Gerar arquivos para prestação de contas ao TCE/MT – APLIC;</w:t>
      </w:r>
    </w:p>
    <w:p w14:paraId="5B605729"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firstLine="0"/>
        <w:jc w:val="both"/>
        <w:rPr>
          <w:rFonts w:ascii="Arial" w:hAnsi="Arial" w:cs="Arial"/>
        </w:rPr>
      </w:pPr>
      <w:r w:rsidRPr="00126355">
        <w:rPr>
          <w:rFonts w:ascii="Arial" w:eastAsia="Arial" w:hAnsi="Arial" w:cs="Arial"/>
          <w:color w:val="000000"/>
          <w:sz w:val="24"/>
          <w:szCs w:val="24"/>
        </w:rPr>
        <w:t>Possuir integração com o sistema de contabilidade pública;</w:t>
      </w:r>
    </w:p>
    <w:p w14:paraId="19FCB89B" w14:textId="77777777" w:rsidR="00E13FCD" w:rsidRPr="00126355" w:rsidRDefault="00E13FCD" w:rsidP="00E13FCD">
      <w:pPr>
        <w:widowControl w:val="0"/>
        <w:numPr>
          <w:ilvl w:val="2"/>
          <w:numId w:val="112"/>
        </w:numPr>
        <w:pBdr>
          <w:top w:val="nil"/>
          <w:left w:val="nil"/>
          <w:bottom w:val="nil"/>
          <w:right w:val="nil"/>
          <w:between w:val="nil"/>
        </w:pBdr>
        <w:tabs>
          <w:tab w:val="left" w:pos="866"/>
          <w:tab w:val="left" w:pos="1134"/>
        </w:tabs>
        <w:spacing w:before="112"/>
        <w:ind w:left="0" w:firstLine="0"/>
        <w:jc w:val="both"/>
        <w:rPr>
          <w:rFonts w:ascii="Arial" w:hAnsi="Arial" w:cs="Arial"/>
        </w:rPr>
      </w:pPr>
      <w:r w:rsidRPr="00126355">
        <w:rPr>
          <w:rFonts w:ascii="Arial" w:eastAsia="Arial" w:hAnsi="Arial" w:cs="Arial"/>
          <w:color w:val="000000"/>
          <w:sz w:val="24"/>
          <w:szCs w:val="24"/>
        </w:rPr>
        <w:t>Emitir todos os Relatórios Resumidos da Execução Orçamentária da Lei de Responsabilidade, conforme modelos definidos pela Secretaria do Tesouro Nacional;</w:t>
      </w:r>
    </w:p>
    <w:p w14:paraId="0F42DDB1"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firstLine="0"/>
        <w:jc w:val="both"/>
        <w:rPr>
          <w:rFonts w:ascii="Arial" w:hAnsi="Arial" w:cs="Arial"/>
        </w:rPr>
      </w:pPr>
      <w:r w:rsidRPr="00126355">
        <w:rPr>
          <w:rFonts w:ascii="Arial" w:eastAsia="Arial" w:hAnsi="Arial" w:cs="Arial"/>
          <w:color w:val="000000"/>
          <w:sz w:val="24"/>
          <w:szCs w:val="24"/>
        </w:rPr>
        <w:t>Emitir todos os Relatórios de Gestão Fiscal da Lei de Responsabilidade, conforme modelos definidos pela Secretaria do Tesouro Nacional;</w:t>
      </w:r>
    </w:p>
    <w:p w14:paraId="133F7871"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firstLine="0"/>
        <w:jc w:val="both"/>
        <w:rPr>
          <w:rFonts w:ascii="Arial" w:hAnsi="Arial" w:cs="Arial"/>
        </w:rPr>
      </w:pPr>
      <w:r w:rsidRPr="00126355">
        <w:rPr>
          <w:rFonts w:ascii="Arial" w:eastAsia="Arial" w:hAnsi="Arial" w:cs="Arial"/>
          <w:color w:val="000000"/>
          <w:sz w:val="24"/>
          <w:szCs w:val="24"/>
        </w:rPr>
        <w:t>Emitir relatório e preencher a planilha importada do SICONFI Anual.</w:t>
      </w:r>
    </w:p>
    <w:p w14:paraId="04FC2FD1"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23" w:firstLine="0"/>
        <w:jc w:val="both"/>
        <w:rPr>
          <w:rFonts w:ascii="Arial" w:hAnsi="Arial" w:cs="Arial"/>
        </w:rPr>
      </w:pPr>
      <w:r w:rsidRPr="00126355">
        <w:rPr>
          <w:rFonts w:ascii="Arial" w:eastAsia="Arial" w:hAnsi="Arial" w:cs="Arial"/>
          <w:color w:val="000000"/>
          <w:sz w:val="24"/>
          <w:szCs w:val="24"/>
        </w:rPr>
        <w:t>Emitir relatório e preencher a planilha importada do SICONFI Período Bimestral, Semestral e quadrimestral;</w:t>
      </w:r>
    </w:p>
    <w:p w14:paraId="59C31135"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23" w:firstLine="0"/>
        <w:jc w:val="both"/>
        <w:rPr>
          <w:rFonts w:ascii="Arial" w:hAnsi="Arial" w:cs="Arial"/>
        </w:rPr>
      </w:pPr>
      <w:r w:rsidRPr="00126355">
        <w:rPr>
          <w:rFonts w:ascii="Arial" w:eastAsia="Arial" w:hAnsi="Arial" w:cs="Arial"/>
          <w:color w:val="000000"/>
          <w:sz w:val="24"/>
          <w:szCs w:val="24"/>
        </w:rPr>
        <w:t>Emitir relatórios de conferência das informações mensais relativas aos Gastos com Pessoal, Educação, Saúde e FUNDEB;</w:t>
      </w:r>
    </w:p>
    <w:p w14:paraId="2B780582"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17" w:firstLine="0"/>
        <w:jc w:val="both"/>
        <w:rPr>
          <w:rFonts w:ascii="Arial" w:hAnsi="Arial" w:cs="Arial"/>
        </w:rPr>
      </w:pPr>
      <w:r w:rsidRPr="00126355">
        <w:rPr>
          <w:rFonts w:ascii="Arial" w:eastAsia="Arial" w:hAnsi="Arial" w:cs="Arial"/>
          <w:color w:val="000000"/>
          <w:sz w:val="24"/>
          <w:szCs w:val="24"/>
        </w:rPr>
        <w:t>As atualizações do software nas estações/terminais, devem ser automáticas ao inicializar o sistema;</w:t>
      </w:r>
    </w:p>
    <w:p w14:paraId="36780B3E"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17" w:firstLine="0"/>
        <w:jc w:val="both"/>
        <w:rPr>
          <w:rFonts w:ascii="Arial" w:hAnsi="Arial" w:cs="Arial"/>
        </w:rPr>
      </w:pPr>
      <w:r w:rsidRPr="00126355">
        <w:rPr>
          <w:rFonts w:ascii="Arial" w:eastAsia="Arial" w:hAnsi="Arial" w:cs="Arial"/>
          <w:color w:val="000000"/>
          <w:sz w:val="24"/>
          <w:szCs w:val="24"/>
        </w:rPr>
        <w:t>Integração com o sistema de Folha de Pagamento, permitindo a incorporação da despesa de pessoal orçamentária e extraorçamentária, tendo possibilidade de visualização e impressão para conferência das informações incorporadas;</w:t>
      </w:r>
    </w:p>
    <w:p w14:paraId="36541A26"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23" w:firstLine="0"/>
        <w:jc w:val="both"/>
        <w:rPr>
          <w:rFonts w:ascii="Arial" w:hAnsi="Arial" w:cs="Arial"/>
        </w:rPr>
      </w:pPr>
      <w:r w:rsidRPr="00126355">
        <w:rPr>
          <w:rFonts w:ascii="Arial" w:eastAsia="Arial" w:hAnsi="Arial" w:cs="Arial"/>
          <w:color w:val="000000"/>
          <w:sz w:val="24"/>
          <w:szCs w:val="24"/>
        </w:rPr>
        <w:t>Geração de notificação de liberação de Recursos Federais, conforme Lei 9.452/97, para envio ao Legislativo Municipal, com possibilidade de envio via e-mail;</w:t>
      </w:r>
    </w:p>
    <w:p w14:paraId="537BE85D"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23" w:firstLine="0"/>
        <w:jc w:val="both"/>
        <w:rPr>
          <w:rFonts w:ascii="Arial" w:hAnsi="Arial" w:cs="Arial"/>
        </w:rPr>
      </w:pPr>
      <w:r w:rsidRPr="00126355">
        <w:rPr>
          <w:rFonts w:ascii="Arial" w:eastAsia="Arial" w:hAnsi="Arial" w:cs="Arial"/>
          <w:color w:val="000000"/>
          <w:sz w:val="24"/>
          <w:szCs w:val="24"/>
        </w:rPr>
        <w:t>Controle dos Projetos de Lei e Decretos de alteração de Dotação Orçamentária, permitindo o controle do percentual autorizado pela Lei Orçamentária Anual;</w:t>
      </w:r>
    </w:p>
    <w:p w14:paraId="538E1957"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10" w:firstLine="0"/>
        <w:jc w:val="both"/>
        <w:rPr>
          <w:rFonts w:ascii="Arial" w:hAnsi="Arial" w:cs="Arial"/>
        </w:rPr>
      </w:pPr>
      <w:r w:rsidRPr="00126355">
        <w:rPr>
          <w:rFonts w:ascii="Arial" w:eastAsia="Arial" w:hAnsi="Arial" w:cs="Arial"/>
          <w:color w:val="000000"/>
          <w:sz w:val="24"/>
          <w:szCs w:val="24"/>
        </w:rPr>
        <w:t>Permitir controle na ficha orçamentária e extraorçamentária, possibilitando ter mais de um código de aplicação e fonte recurso, possibilitando vincular mais de um código de aplicação, facilitando o gerenciamento de prestação de contas;</w:t>
      </w:r>
    </w:p>
    <w:p w14:paraId="0D6F0B7B"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22" w:firstLine="0"/>
        <w:jc w:val="both"/>
        <w:rPr>
          <w:rFonts w:ascii="Arial" w:hAnsi="Arial" w:cs="Arial"/>
        </w:rPr>
      </w:pPr>
      <w:r w:rsidRPr="00126355">
        <w:rPr>
          <w:rFonts w:ascii="Arial" w:eastAsia="Arial" w:hAnsi="Arial" w:cs="Arial"/>
          <w:color w:val="000000"/>
          <w:sz w:val="24"/>
          <w:szCs w:val="24"/>
        </w:rPr>
        <w:t>Permitir o controle de pagamento de empenhos de mais de uma fonte de recurso e código de aplicação e fonte recurso;</w:t>
      </w:r>
    </w:p>
    <w:p w14:paraId="78181E3C"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03" w:firstLine="0"/>
        <w:jc w:val="both"/>
        <w:rPr>
          <w:rFonts w:ascii="Arial" w:hAnsi="Arial" w:cs="Arial"/>
        </w:rPr>
      </w:pPr>
      <w:r w:rsidRPr="00126355">
        <w:rPr>
          <w:rFonts w:ascii="Arial" w:eastAsia="Arial" w:hAnsi="Arial" w:cs="Arial"/>
          <w:color w:val="000000"/>
          <w:sz w:val="24"/>
          <w:szCs w:val="24"/>
        </w:rPr>
        <w:t xml:space="preserve">Permitir controlar o registro de receita onde a mesma recebe mais de um recurso </w:t>
      </w:r>
      <w:r w:rsidRPr="00126355">
        <w:rPr>
          <w:rFonts w:ascii="Arial" w:eastAsia="Arial" w:hAnsi="Arial" w:cs="Arial"/>
          <w:color w:val="000000"/>
          <w:sz w:val="24"/>
          <w:szCs w:val="24"/>
        </w:rPr>
        <w:lastRenderedPageBreak/>
        <w:t>financeiro de aplicações e fonte de recursos, gerenciando os saldos, facilitando a apuração de resultados financeiros;</w:t>
      </w:r>
    </w:p>
    <w:p w14:paraId="504CD89C"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09" w:firstLine="0"/>
        <w:jc w:val="both"/>
        <w:rPr>
          <w:rFonts w:ascii="Arial" w:hAnsi="Arial" w:cs="Arial"/>
        </w:rPr>
      </w:pPr>
      <w:r w:rsidRPr="00126355">
        <w:rPr>
          <w:rFonts w:ascii="Arial" w:eastAsia="Arial" w:hAnsi="Arial" w:cs="Arial"/>
          <w:color w:val="000000"/>
          <w:sz w:val="24"/>
          <w:szCs w:val="24"/>
        </w:rPr>
        <w:t>Permite controlar os registros financeiros das contas bancárias, transferências bancárias e de entidades com mais de uma aplicação e fonte de recursos;</w:t>
      </w:r>
    </w:p>
    <w:p w14:paraId="2F1EB968"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09" w:firstLine="0"/>
        <w:jc w:val="both"/>
        <w:rPr>
          <w:rFonts w:ascii="Arial" w:hAnsi="Arial" w:cs="Arial"/>
        </w:rPr>
      </w:pPr>
      <w:r w:rsidRPr="00126355">
        <w:rPr>
          <w:rFonts w:ascii="Arial" w:eastAsia="Arial" w:hAnsi="Arial" w:cs="Arial"/>
          <w:color w:val="000000"/>
          <w:sz w:val="24"/>
          <w:szCs w:val="24"/>
        </w:rPr>
        <w:t>As validações devem ser atualizadas imediatamente após publicação de alteração do layout APLIC-TCE/MT;</w:t>
      </w:r>
    </w:p>
    <w:p w14:paraId="48BB915D"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09" w:firstLine="0"/>
        <w:jc w:val="both"/>
        <w:rPr>
          <w:rFonts w:ascii="Arial" w:hAnsi="Arial" w:cs="Arial"/>
        </w:rPr>
      </w:pPr>
      <w:r w:rsidRPr="00126355">
        <w:rPr>
          <w:rFonts w:ascii="Arial" w:eastAsia="Arial" w:hAnsi="Arial" w:cs="Arial"/>
          <w:color w:val="000000"/>
          <w:sz w:val="24"/>
          <w:szCs w:val="24"/>
        </w:rPr>
        <w:t>Geração de forma automática dos dados em formato XML para o Tribunal de Contas conforme layout e instrução normativa disponível no site do TCE-MT referente à Ferramenta de Auditoria Pública Informatizada-APLIC, da qual deverá consolidar todas as informações requeridas, cruzando as informações e expedindo ocorrências para serem corrigidas nos Softwares de origem e validadas posteriormente;</w:t>
      </w:r>
    </w:p>
    <w:p w14:paraId="5EC47AAB"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09" w:firstLine="0"/>
        <w:jc w:val="both"/>
        <w:rPr>
          <w:rFonts w:ascii="Arial" w:hAnsi="Arial" w:cs="Arial"/>
        </w:rPr>
      </w:pPr>
      <w:r w:rsidRPr="00126355">
        <w:rPr>
          <w:rFonts w:ascii="Arial" w:eastAsia="Arial" w:hAnsi="Arial" w:cs="Arial"/>
          <w:color w:val="000000"/>
          <w:sz w:val="24"/>
          <w:szCs w:val="24"/>
        </w:rPr>
        <w:t>Possuir alertas das inconsistências das informações geradas, demonstrando através de relatório as inconsistências e indicará a tabela xml, o erro e solução a ser tomada;</w:t>
      </w:r>
    </w:p>
    <w:p w14:paraId="32A2E2D0"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13" w:firstLine="0"/>
        <w:jc w:val="both"/>
        <w:rPr>
          <w:rFonts w:ascii="Arial" w:hAnsi="Arial" w:cs="Arial"/>
        </w:rPr>
      </w:pPr>
      <w:r w:rsidRPr="00126355">
        <w:rPr>
          <w:rFonts w:ascii="Arial" w:eastAsia="Arial" w:hAnsi="Arial" w:cs="Arial"/>
          <w:color w:val="000000"/>
          <w:sz w:val="24"/>
          <w:szCs w:val="24"/>
        </w:rPr>
        <w:t>Gerar e validar os quatro tipos de carga de envio sendo: Peças de Planejamento (LOA, LDO, PPA);</w:t>
      </w:r>
    </w:p>
    <w:p w14:paraId="2DE42699"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firstLine="0"/>
        <w:jc w:val="both"/>
        <w:rPr>
          <w:rFonts w:ascii="Arial" w:hAnsi="Arial" w:cs="Arial"/>
        </w:rPr>
      </w:pPr>
      <w:r w:rsidRPr="00126355">
        <w:rPr>
          <w:rFonts w:ascii="Arial" w:eastAsia="Arial" w:hAnsi="Arial" w:cs="Arial"/>
          <w:color w:val="000000"/>
          <w:sz w:val="24"/>
          <w:szCs w:val="24"/>
        </w:rPr>
        <w:t>Gerar e validar a carga de inicial;</w:t>
      </w:r>
    </w:p>
    <w:p w14:paraId="24A977AD"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firstLine="0"/>
        <w:jc w:val="both"/>
        <w:rPr>
          <w:rFonts w:ascii="Arial" w:hAnsi="Arial" w:cs="Arial"/>
        </w:rPr>
      </w:pPr>
      <w:r w:rsidRPr="00126355">
        <w:rPr>
          <w:rFonts w:ascii="Arial" w:eastAsia="Arial" w:hAnsi="Arial" w:cs="Arial"/>
          <w:color w:val="000000"/>
          <w:sz w:val="24"/>
          <w:szCs w:val="24"/>
        </w:rPr>
        <w:t>Gerar e validar as cargas de mensais;</w:t>
      </w:r>
    </w:p>
    <w:p w14:paraId="1460F540"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16" w:firstLine="0"/>
        <w:jc w:val="both"/>
        <w:rPr>
          <w:rFonts w:ascii="Arial" w:hAnsi="Arial" w:cs="Arial"/>
        </w:rPr>
      </w:pPr>
      <w:r w:rsidRPr="00126355">
        <w:rPr>
          <w:rFonts w:ascii="Arial" w:eastAsia="Arial" w:hAnsi="Arial" w:cs="Arial"/>
          <w:color w:val="000000"/>
          <w:sz w:val="24"/>
          <w:szCs w:val="24"/>
        </w:rPr>
        <w:t>Gerar e validar as cargas de envio imediatos mensais compreendendo os: Arquivos Tempestivos de Concursos Públicos, Arquivos Tempestivos de Processos Seletivos;</w:t>
      </w:r>
    </w:p>
    <w:p w14:paraId="66AD6413"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20" w:firstLine="0"/>
        <w:jc w:val="both"/>
        <w:rPr>
          <w:rFonts w:ascii="Arial" w:hAnsi="Arial" w:cs="Arial"/>
        </w:rPr>
      </w:pPr>
      <w:r w:rsidRPr="00126355">
        <w:rPr>
          <w:rFonts w:ascii="Arial" w:eastAsia="Arial" w:hAnsi="Arial" w:cs="Arial"/>
          <w:color w:val="000000"/>
          <w:sz w:val="24"/>
          <w:szCs w:val="24"/>
        </w:rPr>
        <w:t>Possuir integração com todos os Softwares de Gestão Pública para importação dos dados conforme layout atualizado APLIC TCE-MT;</w:t>
      </w:r>
    </w:p>
    <w:p w14:paraId="24E52637"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18" w:firstLine="0"/>
        <w:jc w:val="both"/>
        <w:rPr>
          <w:rFonts w:ascii="Arial" w:hAnsi="Arial" w:cs="Arial"/>
        </w:rPr>
      </w:pPr>
      <w:r w:rsidRPr="00126355">
        <w:rPr>
          <w:rFonts w:ascii="Arial" w:eastAsia="Arial" w:hAnsi="Arial" w:cs="Arial"/>
          <w:color w:val="000000"/>
          <w:sz w:val="24"/>
          <w:szCs w:val="24"/>
        </w:rPr>
        <w:t>Possuir pré-avaliação igual ou semelhante as regras de validação do Portal das Unidades Gestoras (PUG) TCE-MT. De forma temporária para Auditoria dos dados lançados em todos os departamentos da U.G;</w:t>
      </w:r>
    </w:p>
    <w:p w14:paraId="05F7C262"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09" w:firstLine="0"/>
        <w:jc w:val="both"/>
        <w:rPr>
          <w:rFonts w:ascii="Arial" w:hAnsi="Arial" w:cs="Arial"/>
        </w:rPr>
      </w:pPr>
      <w:r w:rsidRPr="00126355">
        <w:rPr>
          <w:rFonts w:ascii="Arial" w:eastAsia="Arial" w:hAnsi="Arial" w:cs="Arial"/>
          <w:color w:val="000000"/>
          <w:sz w:val="24"/>
          <w:szCs w:val="24"/>
        </w:rPr>
        <w:t>Oferecer recurso para reabertura de competências enviadas anteriormente ao TCE/MT, bem como registrar através de log, todas as reaberturas;</w:t>
      </w:r>
    </w:p>
    <w:p w14:paraId="0CE8D823"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11" w:firstLine="0"/>
        <w:jc w:val="both"/>
        <w:rPr>
          <w:rFonts w:ascii="Arial" w:hAnsi="Arial" w:cs="Arial"/>
        </w:rPr>
      </w:pPr>
      <w:r w:rsidRPr="00126355">
        <w:rPr>
          <w:rFonts w:ascii="Arial" w:eastAsia="Arial" w:hAnsi="Arial" w:cs="Arial"/>
          <w:color w:val="000000"/>
          <w:sz w:val="24"/>
          <w:szCs w:val="24"/>
        </w:rPr>
        <w:t>Possibilitar ao usuário fazer a validação dos arquivos a qualquer momento, podendo após verificação de possíveis erros, encaminhar relatórios aos setores competentes para efetiva correção ou lançamento de dados inconsistentes;</w:t>
      </w:r>
    </w:p>
    <w:p w14:paraId="5BB86279"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23" w:firstLine="0"/>
        <w:jc w:val="both"/>
        <w:rPr>
          <w:rFonts w:ascii="Arial" w:hAnsi="Arial" w:cs="Arial"/>
        </w:rPr>
      </w:pPr>
      <w:r w:rsidRPr="00126355">
        <w:rPr>
          <w:rFonts w:ascii="Arial" w:eastAsia="Arial" w:hAnsi="Arial" w:cs="Arial"/>
          <w:color w:val="000000"/>
          <w:sz w:val="24"/>
          <w:szCs w:val="24"/>
        </w:rPr>
        <w:t>Emitir balancete com o Plano de Contas do TCE/MT a fim de conferir e verificar os débitos, créditos e saldo anterior;</w:t>
      </w:r>
    </w:p>
    <w:p w14:paraId="4BA698CB"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14" w:firstLine="0"/>
        <w:jc w:val="both"/>
        <w:rPr>
          <w:rFonts w:ascii="Arial" w:hAnsi="Arial" w:cs="Arial"/>
        </w:rPr>
      </w:pPr>
      <w:r w:rsidRPr="00126355">
        <w:rPr>
          <w:rFonts w:ascii="Arial" w:eastAsia="Arial" w:hAnsi="Arial" w:cs="Arial"/>
          <w:color w:val="000000"/>
          <w:sz w:val="24"/>
          <w:szCs w:val="24"/>
        </w:rPr>
        <w:t>Permitir a visualização de arquivos XML sem que seja necessária sua importação para as tabelas temporárias de auditoria;</w:t>
      </w:r>
    </w:p>
    <w:p w14:paraId="51407F9C"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14" w:firstLine="0"/>
        <w:jc w:val="both"/>
        <w:rPr>
          <w:rFonts w:ascii="Arial" w:hAnsi="Arial" w:cs="Arial"/>
        </w:rPr>
      </w:pPr>
      <w:r w:rsidRPr="00126355">
        <w:rPr>
          <w:rFonts w:ascii="Arial" w:eastAsia="Arial" w:hAnsi="Arial" w:cs="Arial"/>
          <w:color w:val="000000"/>
          <w:sz w:val="24"/>
          <w:szCs w:val="24"/>
        </w:rPr>
        <w:t>Permitir a atualização de tabelas internas do Sistema com dados atualizados da Ferramenta APLIC TCE-MT;</w:t>
      </w:r>
    </w:p>
    <w:p w14:paraId="326C51AC"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17" w:firstLine="0"/>
        <w:jc w:val="both"/>
        <w:rPr>
          <w:rFonts w:ascii="Arial" w:hAnsi="Arial" w:cs="Arial"/>
        </w:rPr>
      </w:pPr>
      <w:r w:rsidRPr="00126355">
        <w:rPr>
          <w:rFonts w:ascii="Arial" w:eastAsia="Arial" w:hAnsi="Arial" w:cs="Arial"/>
          <w:color w:val="000000"/>
          <w:sz w:val="24"/>
          <w:szCs w:val="24"/>
        </w:rPr>
        <w:t>Permitir emissão de todos os anexos da triagem TCE-MT;</w:t>
      </w:r>
    </w:p>
    <w:p w14:paraId="008610B3"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17" w:firstLine="0"/>
        <w:jc w:val="both"/>
        <w:rPr>
          <w:rFonts w:ascii="Arial" w:hAnsi="Arial" w:cs="Arial"/>
        </w:rPr>
      </w:pPr>
      <w:r w:rsidRPr="00126355">
        <w:rPr>
          <w:rFonts w:ascii="Arial" w:eastAsia="Arial" w:hAnsi="Arial" w:cs="Arial"/>
          <w:color w:val="000000"/>
          <w:sz w:val="24"/>
          <w:szCs w:val="24"/>
        </w:rPr>
        <w:t>As atualizações do software nas estações/terminais, devem ser automáticas ao inicializar o sistema;</w:t>
      </w:r>
    </w:p>
    <w:p w14:paraId="323B5501"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17" w:firstLine="0"/>
        <w:jc w:val="both"/>
        <w:rPr>
          <w:rFonts w:ascii="Arial" w:hAnsi="Arial" w:cs="Arial"/>
        </w:rPr>
      </w:pPr>
      <w:r w:rsidRPr="00126355">
        <w:rPr>
          <w:rFonts w:ascii="Arial" w:eastAsia="Arial" w:hAnsi="Arial" w:cs="Arial"/>
          <w:color w:val="000000"/>
          <w:sz w:val="24"/>
          <w:szCs w:val="24"/>
        </w:rPr>
        <w:t xml:space="preserve">Possibilitar emissão de documentos (empenho, liquidação e pagamento) com </w:t>
      </w:r>
      <w:r w:rsidRPr="00126355">
        <w:rPr>
          <w:rFonts w:ascii="Arial" w:eastAsia="Arial" w:hAnsi="Arial" w:cs="Arial"/>
          <w:color w:val="000000"/>
          <w:sz w:val="24"/>
          <w:szCs w:val="24"/>
        </w:rPr>
        <w:lastRenderedPageBreak/>
        <w:t>assinatura do Certificação Digital;</w:t>
      </w:r>
    </w:p>
    <w:p w14:paraId="2938E720"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17" w:firstLine="0"/>
        <w:jc w:val="both"/>
        <w:rPr>
          <w:rFonts w:ascii="Arial" w:hAnsi="Arial" w:cs="Arial"/>
        </w:rPr>
      </w:pPr>
      <w:r w:rsidRPr="00126355">
        <w:rPr>
          <w:rFonts w:ascii="Arial" w:eastAsia="Arial" w:hAnsi="Arial" w:cs="Arial"/>
          <w:color w:val="000000"/>
          <w:sz w:val="24"/>
          <w:szCs w:val="24"/>
        </w:rPr>
        <w:t>Permitir bloquear liquidação sem assinatura digital no empenho;</w:t>
      </w:r>
    </w:p>
    <w:p w14:paraId="07077ADA"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17" w:firstLine="0"/>
        <w:jc w:val="both"/>
        <w:rPr>
          <w:rFonts w:ascii="Arial" w:hAnsi="Arial" w:cs="Arial"/>
        </w:rPr>
      </w:pPr>
      <w:r w:rsidRPr="00126355">
        <w:rPr>
          <w:rFonts w:ascii="Arial" w:eastAsia="Arial" w:hAnsi="Arial" w:cs="Arial"/>
          <w:color w:val="000000"/>
          <w:sz w:val="24"/>
          <w:szCs w:val="24"/>
        </w:rPr>
        <w:t>Permitir bloquear pagamento sem assinatura digital na liquidação;</w:t>
      </w:r>
    </w:p>
    <w:p w14:paraId="4500AC36"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17" w:firstLine="0"/>
        <w:jc w:val="both"/>
        <w:rPr>
          <w:rFonts w:ascii="Arial" w:hAnsi="Arial" w:cs="Arial"/>
        </w:rPr>
      </w:pPr>
      <w:r w:rsidRPr="00126355">
        <w:rPr>
          <w:rFonts w:ascii="Arial" w:eastAsia="Arial" w:hAnsi="Arial" w:cs="Arial"/>
          <w:color w:val="000000"/>
          <w:sz w:val="24"/>
          <w:szCs w:val="24"/>
        </w:rPr>
        <w:t>Possibilidade de emissão dos relatórios com e-CNPJ e e-CPF.</w:t>
      </w:r>
    </w:p>
    <w:p w14:paraId="45DB7FDA"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17" w:firstLine="0"/>
        <w:jc w:val="both"/>
        <w:rPr>
          <w:rFonts w:ascii="Arial" w:hAnsi="Arial" w:cs="Arial"/>
        </w:rPr>
      </w:pPr>
      <w:r w:rsidRPr="00126355">
        <w:rPr>
          <w:rFonts w:ascii="Arial" w:eastAsia="Arial" w:hAnsi="Arial" w:cs="Arial"/>
          <w:color w:val="000000"/>
          <w:sz w:val="24"/>
          <w:szCs w:val="24"/>
        </w:rPr>
        <w:t>Gerar arquivos da MSC para a Secretaria do Tesouro Nacional - STN, conforme layout definido na Portaria 549/2018.</w:t>
      </w:r>
    </w:p>
    <w:p w14:paraId="10C4A378"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17" w:firstLine="0"/>
        <w:jc w:val="both"/>
        <w:rPr>
          <w:rFonts w:ascii="Arial" w:hAnsi="Arial" w:cs="Arial"/>
        </w:rPr>
      </w:pPr>
      <w:r w:rsidRPr="00126355">
        <w:rPr>
          <w:rFonts w:ascii="Arial" w:eastAsia="Arial" w:hAnsi="Arial" w:cs="Arial"/>
          <w:color w:val="000000"/>
          <w:sz w:val="24"/>
          <w:szCs w:val="24"/>
        </w:rPr>
        <w:t>Permitir a geração de arquivos de consolidação das informações contábeis junto com a MSC para integração das demais entidades contábeis;</w:t>
      </w:r>
    </w:p>
    <w:p w14:paraId="62BFDAD4"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17" w:firstLine="0"/>
        <w:jc w:val="both"/>
        <w:rPr>
          <w:rFonts w:ascii="Arial" w:eastAsia="Arial" w:hAnsi="Arial" w:cs="Arial"/>
          <w:color w:val="000000"/>
          <w:sz w:val="24"/>
          <w:szCs w:val="24"/>
        </w:rPr>
      </w:pPr>
      <w:r w:rsidRPr="00126355">
        <w:rPr>
          <w:rFonts w:ascii="Arial" w:eastAsia="Arial" w:hAnsi="Arial" w:cs="Arial"/>
          <w:color w:val="000000"/>
          <w:sz w:val="24"/>
          <w:szCs w:val="24"/>
          <w:highlight w:val="white"/>
        </w:rPr>
        <w:t>Deverá atender os requisitos mínimos de qualidade previstos no Decreto 10.540/2020.</w:t>
      </w:r>
    </w:p>
    <w:p w14:paraId="753AE59B" w14:textId="77777777" w:rsidR="00E13FCD" w:rsidRPr="00126355" w:rsidRDefault="00E13FCD" w:rsidP="00E13FCD">
      <w:pPr>
        <w:pBdr>
          <w:top w:val="nil"/>
          <w:left w:val="nil"/>
          <w:bottom w:val="nil"/>
          <w:right w:val="nil"/>
          <w:between w:val="nil"/>
        </w:pBdr>
        <w:tabs>
          <w:tab w:val="left" w:pos="1516"/>
        </w:tabs>
        <w:spacing w:before="69"/>
        <w:ind w:right="117"/>
        <w:jc w:val="both"/>
        <w:rPr>
          <w:rFonts w:ascii="Arial" w:eastAsia="Arial" w:hAnsi="Arial" w:cs="Arial"/>
          <w:color w:val="000000"/>
          <w:sz w:val="24"/>
          <w:szCs w:val="24"/>
        </w:rPr>
      </w:pPr>
    </w:p>
    <w:p w14:paraId="6F876F68" w14:textId="77777777" w:rsidR="00E13FCD" w:rsidRPr="00126355" w:rsidRDefault="00E13FCD" w:rsidP="00E13FCD">
      <w:pPr>
        <w:pBdr>
          <w:top w:val="nil"/>
          <w:left w:val="nil"/>
          <w:bottom w:val="nil"/>
          <w:right w:val="nil"/>
          <w:between w:val="nil"/>
        </w:pBdr>
        <w:tabs>
          <w:tab w:val="left" w:pos="1516"/>
        </w:tabs>
        <w:spacing w:before="69"/>
        <w:ind w:left="426" w:right="117"/>
        <w:jc w:val="both"/>
        <w:rPr>
          <w:rFonts w:ascii="Arial" w:eastAsia="Arial" w:hAnsi="Arial" w:cs="Arial"/>
          <w:color w:val="000000"/>
          <w:sz w:val="24"/>
          <w:szCs w:val="24"/>
        </w:rPr>
      </w:pPr>
    </w:p>
    <w:p w14:paraId="39C9CB9D" w14:textId="77777777" w:rsidR="00E13FCD" w:rsidRPr="00126355" w:rsidRDefault="00E13FCD" w:rsidP="00E13FCD">
      <w:pPr>
        <w:widowControl w:val="0"/>
        <w:numPr>
          <w:ilvl w:val="1"/>
          <w:numId w:val="112"/>
        </w:numPr>
        <w:pBdr>
          <w:top w:val="nil"/>
          <w:left w:val="nil"/>
          <w:bottom w:val="nil"/>
          <w:right w:val="nil"/>
          <w:between w:val="nil"/>
        </w:pBdr>
        <w:spacing w:before="69"/>
        <w:ind w:left="0" w:right="117" w:firstLine="0"/>
        <w:rPr>
          <w:rFonts w:ascii="Arial" w:eastAsia="Arial" w:hAnsi="Arial" w:cs="Arial"/>
          <w:b/>
          <w:color w:val="000000"/>
          <w:sz w:val="24"/>
          <w:szCs w:val="24"/>
        </w:rPr>
      </w:pPr>
      <w:r w:rsidRPr="00126355">
        <w:rPr>
          <w:rFonts w:ascii="Arial" w:eastAsia="Arial" w:hAnsi="Arial" w:cs="Arial"/>
          <w:b/>
          <w:color w:val="000000"/>
          <w:sz w:val="24"/>
          <w:szCs w:val="24"/>
        </w:rPr>
        <w:t>SOFTWARE PARA ELABORAÇÃO, CONTROLE E GERENCIAMENTO DO ORÇAMENTO (PPA/LDO/LOA)</w:t>
      </w:r>
    </w:p>
    <w:p w14:paraId="0D950FFE" w14:textId="77777777" w:rsidR="00E13FCD" w:rsidRPr="00126355" w:rsidRDefault="00E13FCD" w:rsidP="00E13FCD">
      <w:pPr>
        <w:pBdr>
          <w:top w:val="nil"/>
          <w:left w:val="nil"/>
          <w:bottom w:val="nil"/>
          <w:right w:val="nil"/>
          <w:between w:val="nil"/>
        </w:pBdr>
        <w:tabs>
          <w:tab w:val="left" w:pos="993"/>
        </w:tabs>
        <w:spacing w:before="69"/>
        <w:ind w:left="426" w:right="117"/>
        <w:jc w:val="both"/>
        <w:rPr>
          <w:rFonts w:ascii="Arial" w:eastAsia="Arial" w:hAnsi="Arial" w:cs="Arial"/>
          <w:b/>
          <w:color w:val="000000"/>
          <w:sz w:val="24"/>
          <w:szCs w:val="24"/>
        </w:rPr>
      </w:pPr>
    </w:p>
    <w:p w14:paraId="2A934177"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08" w:firstLine="0"/>
        <w:jc w:val="both"/>
        <w:rPr>
          <w:rFonts w:ascii="Arial" w:hAnsi="Arial" w:cs="Arial"/>
        </w:rPr>
      </w:pPr>
      <w:r w:rsidRPr="00126355">
        <w:rPr>
          <w:rFonts w:ascii="Arial" w:eastAsia="Arial" w:hAnsi="Arial" w:cs="Arial"/>
          <w:color w:val="000000"/>
          <w:sz w:val="24"/>
          <w:szCs w:val="24"/>
        </w:rPr>
        <w:t>Permitir o lançamento por Fonte de Recurso no PPA e LDO da classificação funcional programática da Despesa até o nível de Ação (Órgão, Unidade Orçamentária, Unidade Executora, Função, Subfunção, Programa e Ação) e também da Receita por Fonte de Recurso. Também permitir a classificação por categoria econômica da receita e despesa da LOA por Fonte de Recurso e Código de Aplicação;</w:t>
      </w:r>
    </w:p>
    <w:p w14:paraId="6E4342ED"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17" w:firstLine="0"/>
        <w:jc w:val="both"/>
        <w:rPr>
          <w:rFonts w:ascii="Arial" w:hAnsi="Arial" w:cs="Arial"/>
        </w:rPr>
      </w:pPr>
      <w:r w:rsidRPr="00126355">
        <w:rPr>
          <w:rFonts w:ascii="Arial" w:eastAsia="Arial" w:hAnsi="Arial" w:cs="Arial"/>
          <w:color w:val="000000"/>
          <w:sz w:val="24"/>
          <w:szCs w:val="24"/>
        </w:rPr>
        <w:t>Permitir a exportação das mesmas informações cadastradas no PPA para a LDO e LOA utilizando Leis de aprovações diferentes das peças de planejamento;</w:t>
      </w:r>
    </w:p>
    <w:p w14:paraId="256B6FFE"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23" w:firstLine="0"/>
        <w:jc w:val="both"/>
        <w:rPr>
          <w:rFonts w:ascii="Arial" w:hAnsi="Arial" w:cs="Arial"/>
        </w:rPr>
      </w:pPr>
      <w:r w:rsidRPr="00126355">
        <w:rPr>
          <w:rFonts w:ascii="Arial" w:eastAsia="Arial" w:hAnsi="Arial" w:cs="Arial"/>
          <w:color w:val="000000"/>
          <w:sz w:val="24"/>
          <w:szCs w:val="24"/>
        </w:rPr>
        <w:t>Permitir o cadastramento de vários quadriênios, possibilitando a flexibilidade de ser informado quais os anos que compõem o quadriênio ou informar o ano inicial e final do período;</w:t>
      </w:r>
    </w:p>
    <w:p w14:paraId="25B41A59"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23" w:firstLine="0"/>
        <w:jc w:val="both"/>
        <w:rPr>
          <w:rFonts w:ascii="Arial" w:hAnsi="Arial" w:cs="Arial"/>
        </w:rPr>
      </w:pPr>
      <w:r w:rsidRPr="00126355">
        <w:rPr>
          <w:rFonts w:ascii="Arial" w:eastAsia="Arial" w:hAnsi="Arial" w:cs="Arial"/>
          <w:color w:val="000000"/>
          <w:sz w:val="24"/>
          <w:szCs w:val="24"/>
        </w:rPr>
        <w:t>Permitir elaborar o PPA utilizando informações do PPA anterior;</w:t>
      </w:r>
    </w:p>
    <w:p w14:paraId="09638F38"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23" w:firstLine="0"/>
        <w:jc w:val="both"/>
        <w:rPr>
          <w:rFonts w:ascii="Arial" w:hAnsi="Arial" w:cs="Arial"/>
        </w:rPr>
      </w:pPr>
      <w:r w:rsidRPr="00126355">
        <w:rPr>
          <w:rFonts w:ascii="Arial" w:eastAsia="Arial" w:hAnsi="Arial" w:cs="Arial"/>
          <w:color w:val="000000"/>
          <w:sz w:val="24"/>
          <w:szCs w:val="24"/>
        </w:rPr>
        <w:t>Possuir integração entre os módulos PPA, LDO e LOA, com cadastro único das peças de planejamento como Órgão, Unidade, Programa, Ação, Sub Ação, Categoria Econômica, Fonte de Recursos, etc;</w:t>
      </w:r>
    </w:p>
    <w:p w14:paraId="4B7A0460"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23" w:firstLine="0"/>
        <w:jc w:val="both"/>
        <w:rPr>
          <w:rFonts w:ascii="Arial" w:hAnsi="Arial" w:cs="Arial"/>
        </w:rPr>
      </w:pPr>
      <w:r w:rsidRPr="00126355">
        <w:rPr>
          <w:rFonts w:ascii="Arial" w:eastAsia="Arial" w:hAnsi="Arial" w:cs="Arial"/>
          <w:color w:val="000000"/>
          <w:sz w:val="24"/>
          <w:szCs w:val="24"/>
        </w:rPr>
        <w:t>Possuir tabela cadastral contendo todas as categorias econômicas de acordo com a legislação vigente (Portarias atualizadas da STN);</w:t>
      </w:r>
    </w:p>
    <w:p w14:paraId="2306B716"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23" w:firstLine="0"/>
        <w:jc w:val="both"/>
        <w:rPr>
          <w:rFonts w:ascii="Arial" w:hAnsi="Arial" w:cs="Arial"/>
        </w:rPr>
      </w:pPr>
      <w:r w:rsidRPr="00126355">
        <w:rPr>
          <w:rFonts w:ascii="Arial" w:eastAsia="Arial" w:hAnsi="Arial" w:cs="Arial"/>
          <w:color w:val="000000"/>
          <w:sz w:val="24"/>
          <w:szCs w:val="24"/>
        </w:rPr>
        <w:t>Possibilitar a utilização de no mínimo três níveis para a composição da estrutura institucional, bem como parametrização das máscaras;</w:t>
      </w:r>
    </w:p>
    <w:p w14:paraId="53AA8329"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23" w:firstLine="0"/>
        <w:jc w:val="both"/>
        <w:rPr>
          <w:rFonts w:ascii="Arial" w:hAnsi="Arial" w:cs="Arial"/>
        </w:rPr>
      </w:pPr>
      <w:r w:rsidRPr="00126355">
        <w:rPr>
          <w:rFonts w:ascii="Arial" w:eastAsia="Arial" w:hAnsi="Arial" w:cs="Arial"/>
          <w:color w:val="000000"/>
          <w:sz w:val="24"/>
          <w:szCs w:val="24"/>
        </w:rPr>
        <w:t>Possibilitar o armazenamento dos vários produtos resultantes do Plano Plurianual;</w:t>
      </w:r>
    </w:p>
    <w:p w14:paraId="4F769043"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13" w:firstLine="0"/>
        <w:jc w:val="both"/>
        <w:rPr>
          <w:rFonts w:ascii="Arial" w:hAnsi="Arial" w:cs="Arial"/>
        </w:rPr>
      </w:pPr>
      <w:r w:rsidRPr="00126355">
        <w:rPr>
          <w:rFonts w:ascii="Arial" w:eastAsia="Arial" w:hAnsi="Arial" w:cs="Arial"/>
          <w:color w:val="000000"/>
          <w:sz w:val="24"/>
          <w:szCs w:val="24"/>
        </w:rPr>
        <w:t>Manter um cadastro de programas de governo identificando os de duração continuada e as durações limitadas no tempo;</w:t>
      </w:r>
    </w:p>
    <w:p w14:paraId="1289486A"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13" w:firstLine="0"/>
        <w:jc w:val="both"/>
        <w:rPr>
          <w:rFonts w:ascii="Arial" w:hAnsi="Arial" w:cs="Arial"/>
        </w:rPr>
      </w:pPr>
      <w:r w:rsidRPr="00126355">
        <w:rPr>
          <w:rFonts w:ascii="Arial" w:eastAsia="Arial" w:hAnsi="Arial" w:cs="Arial"/>
          <w:color w:val="000000"/>
          <w:sz w:val="24"/>
          <w:szCs w:val="24"/>
        </w:rPr>
        <w:t>Permitir agregar programas de governo de acordo com seus objetivos comuns;</w:t>
      </w:r>
    </w:p>
    <w:p w14:paraId="37ABB777"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13" w:firstLine="0"/>
        <w:jc w:val="both"/>
        <w:rPr>
          <w:rFonts w:ascii="Arial" w:hAnsi="Arial" w:cs="Arial"/>
        </w:rPr>
      </w:pPr>
      <w:r w:rsidRPr="00126355">
        <w:rPr>
          <w:rFonts w:ascii="Arial" w:eastAsia="Arial" w:hAnsi="Arial" w:cs="Arial"/>
          <w:color w:val="000000"/>
          <w:sz w:val="24"/>
          <w:szCs w:val="24"/>
        </w:rPr>
        <w:t>Possibilitar o estabelecimento de metas quantitativas e financeiras para os programas de governo e suas respectivas ações;</w:t>
      </w:r>
    </w:p>
    <w:p w14:paraId="51AA2978"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16" w:firstLine="0"/>
        <w:jc w:val="both"/>
        <w:rPr>
          <w:rFonts w:ascii="Arial" w:hAnsi="Arial" w:cs="Arial"/>
        </w:rPr>
      </w:pPr>
      <w:r w:rsidRPr="00126355">
        <w:rPr>
          <w:rFonts w:ascii="Arial" w:eastAsia="Arial" w:hAnsi="Arial" w:cs="Arial"/>
          <w:color w:val="000000"/>
          <w:sz w:val="24"/>
          <w:szCs w:val="24"/>
        </w:rPr>
        <w:lastRenderedPageBreak/>
        <w:t>Permitir o desdobramento das ações, criando um nível mais analítico para o planejamento;</w:t>
      </w:r>
    </w:p>
    <w:p w14:paraId="0805C740"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08" w:firstLine="0"/>
        <w:jc w:val="both"/>
        <w:rPr>
          <w:rFonts w:ascii="Arial" w:hAnsi="Arial" w:cs="Arial"/>
        </w:rPr>
      </w:pPr>
      <w:r w:rsidRPr="00126355">
        <w:rPr>
          <w:rFonts w:ascii="Arial" w:eastAsia="Arial" w:hAnsi="Arial" w:cs="Arial"/>
          <w:color w:val="000000"/>
          <w:sz w:val="24"/>
          <w:szCs w:val="24"/>
        </w:rPr>
        <w:t>Permitir o cadastro e gerenciamento de pessoas responsáveis pela realização e acompanhamento dos programas e ações do Plano Plurianual;</w:t>
      </w:r>
    </w:p>
    <w:p w14:paraId="60B98FE1"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06" w:firstLine="0"/>
        <w:jc w:val="both"/>
        <w:rPr>
          <w:rFonts w:ascii="Arial" w:hAnsi="Arial" w:cs="Arial"/>
        </w:rPr>
      </w:pPr>
      <w:r w:rsidRPr="00126355">
        <w:rPr>
          <w:rFonts w:ascii="Arial" w:eastAsia="Arial" w:hAnsi="Arial" w:cs="Arial"/>
          <w:color w:val="000000"/>
          <w:sz w:val="24"/>
          <w:szCs w:val="24"/>
        </w:rPr>
        <w:t>Armazenar descrição detalhada dos objetivos para cada ação governamental (projetos/atividades e operações especiais), vinculando o produto resultante de sua execução;</w:t>
      </w:r>
    </w:p>
    <w:p w14:paraId="49D19C54"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06" w:firstLine="0"/>
        <w:jc w:val="both"/>
        <w:rPr>
          <w:rFonts w:ascii="Arial" w:hAnsi="Arial" w:cs="Arial"/>
        </w:rPr>
      </w:pPr>
      <w:r w:rsidRPr="00126355">
        <w:rPr>
          <w:rFonts w:ascii="Arial" w:eastAsia="Arial" w:hAnsi="Arial" w:cs="Arial"/>
          <w:color w:val="000000"/>
          <w:sz w:val="24"/>
          <w:szCs w:val="24"/>
        </w:rPr>
        <w:t>Permitir o estabelecimento de indicadores que permitam a avaliação dos programas;</w:t>
      </w:r>
    </w:p>
    <w:p w14:paraId="09672A72"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17" w:firstLine="0"/>
        <w:jc w:val="both"/>
        <w:rPr>
          <w:rFonts w:ascii="Arial" w:hAnsi="Arial" w:cs="Arial"/>
        </w:rPr>
      </w:pPr>
      <w:r w:rsidRPr="00126355">
        <w:rPr>
          <w:rFonts w:ascii="Arial" w:eastAsia="Arial" w:hAnsi="Arial" w:cs="Arial"/>
          <w:color w:val="000000"/>
          <w:sz w:val="24"/>
          <w:szCs w:val="24"/>
        </w:rPr>
        <w:t>As atualizações do software nas estações/terminais, devem ser automáticas ao inicializar o sistema;</w:t>
      </w:r>
    </w:p>
    <w:p w14:paraId="55D4086B"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11" w:firstLine="0"/>
        <w:jc w:val="both"/>
        <w:rPr>
          <w:rFonts w:ascii="Arial" w:hAnsi="Arial" w:cs="Arial"/>
        </w:rPr>
      </w:pPr>
      <w:r w:rsidRPr="00126355">
        <w:rPr>
          <w:rFonts w:ascii="Arial" w:eastAsia="Arial" w:hAnsi="Arial" w:cs="Arial"/>
          <w:color w:val="000000"/>
          <w:sz w:val="24"/>
          <w:szCs w:val="24"/>
        </w:rPr>
        <w:t>Emitir relatório com controle de percentuais sobre a proposta da LOA para cálculos da educação, saúde, pessoal, inativos e pensionistas do RPPS;</w:t>
      </w:r>
    </w:p>
    <w:p w14:paraId="4253C2C5"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10" w:firstLine="0"/>
        <w:jc w:val="both"/>
        <w:rPr>
          <w:rFonts w:ascii="Arial" w:hAnsi="Arial" w:cs="Arial"/>
        </w:rPr>
      </w:pPr>
      <w:r w:rsidRPr="00126355">
        <w:rPr>
          <w:rFonts w:ascii="Arial" w:eastAsia="Arial" w:hAnsi="Arial" w:cs="Arial"/>
          <w:color w:val="000000"/>
          <w:sz w:val="24"/>
          <w:szCs w:val="24"/>
        </w:rPr>
        <w:t>Emitir relatório da proposta orçamentária municipal Consolidada por Programa de Governo, destacando Ações Governamentais por Programa de Governo. Listar para estas Ações Governamentais os seus respectivos valores, finalidade e metas físicas a serem alcançadas;</w:t>
      </w:r>
    </w:p>
    <w:p w14:paraId="2263C780"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11" w:firstLine="0"/>
        <w:jc w:val="both"/>
        <w:rPr>
          <w:rFonts w:ascii="Arial" w:hAnsi="Arial" w:cs="Arial"/>
        </w:rPr>
      </w:pPr>
      <w:r w:rsidRPr="00126355">
        <w:rPr>
          <w:rFonts w:ascii="Arial" w:eastAsia="Arial" w:hAnsi="Arial" w:cs="Arial"/>
          <w:color w:val="000000"/>
          <w:sz w:val="24"/>
          <w:szCs w:val="24"/>
        </w:rPr>
        <w:t>Integrar-se totalmente às rotinas da execução orçamentária possibilitando o acompanhamento da evolução da execução do orçamento;</w:t>
      </w:r>
    </w:p>
    <w:p w14:paraId="68E93B5C"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13" w:firstLine="0"/>
        <w:jc w:val="both"/>
        <w:rPr>
          <w:rFonts w:ascii="Arial" w:hAnsi="Arial" w:cs="Arial"/>
        </w:rPr>
      </w:pPr>
      <w:r w:rsidRPr="00126355">
        <w:rPr>
          <w:rFonts w:ascii="Arial" w:eastAsia="Arial" w:hAnsi="Arial" w:cs="Arial"/>
          <w:color w:val="000000"/>
          <w:sz w:val="24"/>
          <w:szCs w:val="24"/>
        </w:rPr>
        <w:t>Emitir relatório da proposta orçamentária consolidada (administração direta e indireta) conforme exigido pela Lei Complementar 101/2000 (LRF);</w:t>
      </w:r>
    </w:p>
    <w:p w14:paraId="56972BA9"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09" w:firstLine="0"/>
        <w:jc w:val="both"/>
        <w:rPr>
          <w:rFonts w:ascii="Arial" w:hAnsi="Arial" w:cs="Arial"/>
        </w:rPr>
      </w:pPr>
      <w:r w:rsidRPr="00126355">
        <w:rPr>
          <w:rFonts w:ascii="Arial" w:eastAsia="Arial" w:hAnsi="Arial" w:cs="Arial"/>
          <w:color w:val="000000"/>
          <w:sz w:val="24"/>
          <w:szCs w:val="24"/>
        </w:rPr>
        <w:t>Emitir todos os anexos de orçamento, global e por órgão, fundo ou entidade da administração direta, autárquica e fundacional, exigidos pela Lei 4320/64 e pela Lei Complementar 101/2000 (LRF);</w:t>
      </w:r>
    </w:p>
    <w:p w14:paraId="0072DA2D"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11" w:firstLine="0"/>
        <w:jc w:val="both"/>
        <w:rPr>
          <w:rFonts w:ascii="Arial" w:hAnsi="Arial" w:cs="Arial"/>
        </w:rPr>
      </w:pPr>
      <w:r w:rsidRPr="00126355">
        <w:rPr>
          <w:rFonts w:ascii="Arial" w:eastAsia="Arial" w:hAnsi="Arial" w:cs="Arial"/>
          <w:color w:val="000000"/>
          <w:sz w:val="24"/>
          <w:szCs w:val="24"/>
        </w:rPr>
        <w:t>Emitir relatório da proposta orçamentária municipal consolidada (administração direta e indireta) conforme exigido pela Lei 4320/64, Constituição Federal e pela Lei Complementar 101/2000 (LRF);</w:t>
      </w:r>
    </w:p>
    <w:p w14:paraId="5128936A"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11" w:firstLine="0"/>
        <w:jc w:val="both"/>
        <w:rPr>
          <w:rFonts w:ascii="Arial" w:hAnsi="Arial" w:cs="Arial"/>
        </w:rPr>
      </w:pPr>
      <w:r w:rsidRPr="00126355">
        <w:rPr>
          <w:rFonts w:ascii="Arial" w:eastAsia="Arial" w:hAnsi="Arial" w:cs="Arial"/>
          <w:color w:val="000000"/>
          <w:sz w:val="24"/>
          <w:szCs w:val="24"/>
        </w:rPr>
        <w:t>Armazenar dados do orçamento e disponibilizar consulta global ou detalhada por</w:t>
      </w:r>
    </w:p>
    <w:p w14:paraId="1CAC23A6" w14:textId="77777777" w:rsidR="00E13FCD" w:rsidRPr="00126355" w:rsidRDefault="00E13FCD" w:rsidP="00E13FCD">
      <w:pPr>
        <w:pBdr>
          <w:top w:val="nil"/>
          <w:left w:val="nil"/>
          <w:bottom w:val="nil"/>
          <w:right w:val="nil"/>
          <w:between w:val="nil"/>
        </w:pBdr>
        <w:tabs>
          <w:tab w:val="left" w:pos="1134"/>
        </w:tabs>
        <w:spacing w:before="112"/>
        <w:jc w:val="both"/>
        <w:rPr>
          <w:rFonts w:ascii="Arial" w:eastAsia="Arial" w:hAnsi="Arial" w:cs="Arial"/>
          <w:color w:val="000000"/>
          <w:sz w:val="24"/>
          <w:szCs w:val="24"/>
        </w:rPr>
      </w:pPr>
      <w:r w:rsidRPr="00126355">
        <w:rPr>
          <w:rFonts w:ascii="Arial" w:eastAsia="Arial" w:hAnsi="Arial" w:cs="Arial"/>
          <w:color w:val="000000"/>
          <w:sz w:val="24"/>
          <w:szCs w:val="24"/>
        </w:rPr>
        <w:t>órgão, fundo ou entidade da administração direta, autárquica e fundacional;</w:t>
      </w:r>
    </w:p>
    <w:p w14:paraId="12E069F4"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13" w:firstLine="0"/>
        <w:jc w:val="both"/>
        <w:rPr>
          <w:rFonts w:ascii="Arial" w:hAnsi="Arial" w:cs="Arial"/>
        </w:rPr>
      </w:pPr>
      <w:r w:rsidRPr="00126355">
        <w:rPr>
          <w:rFonts w:ascii="Arial" w:eastAsia="Arial" w:hAnsi="Arial" w:cs="Arial"/>
          <w:color w:val="000000"/>
          <w:sz w:val="24"/>
          <w:szCs w:val="24"/>
        </w:rPr>
        <w:t>Permitir a utilização de cotas de despesas, podendo ser no nível de unidade orçamentária ou dotação ou vínculo, limitadas às estimativas de receitas. Permitir também a utilização do Cronograma de Desembolso Mensal (APLIC);</w:t>
      </w:r>
    </w:p>
    <w:p w14:paraId="464D7687"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13" w:firstLine="0"/>
        <w:jc w:val="both"/>
        <w:rPr>
          <w:rFonts w:ascii="Arial" w:hAnsi="Arial" w:cs="Arial"/>
        </w:rPr>
      </w:pPr>
      <w:r w:rsidRPr="00126355">
        <w:rPr>
          <w:rFonts w:ascii="Arial" w:eastAsia="Arial" w:hAnsi="Arial" w:cs="Arial"/>
          <w:color w:val="000000"/>
          <w:sz w:val="24"/>
          <w:szCs w:val="24"/>
        </w:rPr>
        <w:t>Possibilitar a Projeção das Receitas e das Despesas nas peças de planejamento;</w:t>
      </w:r>
    </w:p>
    <w:p w14:paraId="24C8FE6C"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16" w:firstLine="0"/>
        <w:jc w:val="both"/>
        <w:rPr>
          <w:rFonts w:ascii="Arial" w:hAnsi="Arial" w:cs="Arial"/>
        </w:rPr>
      </w:pPr>
      <w:r w:rsidRPr="00126355">
        <w:rPr>
          <w:rFonts w:ascii="Arial" w:eastAsia="Arial" w:hAnsi="Arial" w:cs="Arial"/>
          <w:color w:val="000000"/>
          <w:sz w:val="24"/>
          <w:szCs w:val="24"/>
        </w:rPr>
        <w:t>Permitir o bloqueio e desbloqueio de dotações, inclusive objetivando atender ao artigo 9º da Lei Complementar 101/2000 (LRF);</w:t>
      </w:r>
    </w:p>
    <w:p w14:paraId="4DD545DB"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11" w:firstLine="0"/>
        <w:jc w:val="both"/>
        <w:rPr>
          <w:rFonts w:ascii="Arial" w:hAnsi="Arial" w:cs="Arial"/>
        </w:rPr>
      </w:pPr>
      <w:r w:rsidRPr="00126355">
        <w:rPr>
          <w:rFonts w:ascii="Arial" w:eastAsia="Arial" w:hAnsi="Arial" w:cs="Arial"/>
          <w:color w:val="000000"/>
          <w:sz w:val="24"/>
          <w:szCs w:val="24"/>
        </w:rPr>
        <w:t>Permitir a atualização total ou seletiva da proposta orçamentária através da aplicação de percentuais ou índices;</w:t>
      </w:r>
    </w:p>
    <w:p w14:paraId="09E5CD7C"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13" w:firstLine="0"/>
        <w:jc w:val="both"/>
        <w:rPr>
          <w:rFonts w:ascii="Arial" w:hAnsi="Arial" w:cs="Arial"/>
        </w:rPr>
      </w:pPr>
      <w:r w:rsidRPr="00126355">
        <w:rPr>
          <w:rFonts w:ascii="Arial" w:eastAsia="Arial" w:hAnsi="Arial" w:cs="Arial"/>
          <w:color w:val="000000"/>
          <w:sz w:val="24"/>
          <w:szCs w:val="24"/>
        </w:rPr>
        <w:t>Permitir a abertura de créditos adicionais, exigindo informação da legislação de autorização e resguardando o histórico das alterações de valores ocorridas;</w:t>
      </w:r>
    </w:p>
    <w:p w14:paraId="5008C93D"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4"/>
        <w:ind w:left="0" w:right="113" w:firstLine="0"/>
        <w:jc w:val="both"/>
        <w:rPr>
          <w:rFonts w:ascii="Arial" w:hAnsi="Arial" w:cs="Arial"/>
        </w:rPr>
      </w:pPr>
      <w:r w:rsidRPr="00126355">
        <w:rPr>
          <w:rFonts w:ascii="Arial" w:eastAsia="Arial" w:hAnsi="Arial" w:cs="Arial"/>
          <w:color w:val="000000"/>
          <w:sz w:val="24"/>
          <w:szCs w:val="24"/>
        </w:rPr>
        <w:t xml:space="preserve">Manter cadastro das leis e decretos que aprovam, alteram ou incluem os itens na </w:t>
      </w:r>
      <w:r w:rsidRPr="00126355">
        <w:rPr>
          <w:rFonts w:ascii="Arial" w:eastAsia="Arial" w:hAnsi="Arial" w:cs="Arial"/>
          <w:color w:val="000000"/>
          <w:sz w:val="24"/>
          <w:szCs w:val="24"/>
        </w:rPr>
        <w:lastRenderedPageBreak/>
        <w:t>LOA;</w:t>
      </w:r>
    </w:p>
    <w:p w14:paraId="7C1D1607"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4"/>
        <w:ind w:left="0" w:right="113" w:firstLine="0"/>
        <w:jc w:val="both"/>
        <w:rPr>
          <w:rFonts w:ascii="Arial" w:hAnsi="Arial" w:cs="Arial"/>
        </w:rPr>
      </w:pPr>
      <w:r w:rsidRPr="00126355">
        <w:rPr>
          <w:rFonts w:ascii="Arial" w:eastAsia="Arial" w:hAnsi="Arial" w:cs="Arial"/>
          <w:color w:val="000000"/>
          <w:sz w:val="24"/>
          <w:szCs w:val="24"/>
        </w:rPr>
        <w:t>Permitir elaborar a LOA utilizando informações do PPA ou da LDO em vigência;</w:t>
      </w:r>
    </w:p>
    <w:p w14:paraId="02E307D4"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4"/>
        <w:ind w:left="0" w:right="113" w:firstLine="0"/>
        <w:jc w:val="both"/>
        <w:rPr>
          <w:rFonts w:ascii="Arial" w:hAnsi="Arial" w:cs="Arial"/>
        </w:rPr>
      </w:pPr>
      <w:r w:rsidRPr="00126355">
        <w:rPr>
          <w:rFonts w:ascii="Arial" w:eastAsia="Arial" w:hAnsi="Arial" w:cs="Arial"/>
          <w:color w:val="000000"/>
          <w:sz w:val="24"/>
          <w:szCs w:val="24"/>
        </w:rPr>
        <w:t>Disponibilizar, ao início do exercício, o orçamento aprovado para a execução orçamentária. Em caso de ao início do exercício não se ter o orçamento aprovado, disponibilizar dotações conforme dispuser a legislação municipal;</w:t>
      </w:r>
    </w:p>
    <w:p w14:paraId="5AAFF81A"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14" w:firstLine="0"/>
        <w:jc w:val="both"/>
        <w:rPr>
          <w:rFonts w:ascii="Arial" w:hAnsi="Arial" w:cs="Arial"/>
        </w:rPr>
      </w:pPr>
      <w:r w:rsidRPr="00126355">
        <w:rPr>
          <w:rFonts w:ascii="Arial" w:eastAsia="Arial" w:hAnsi="Arial" w:cs="Arial"/>
          <w:color w:val="000000"/>
          <w:sz w:val="24"/>
          <w:szCs w:val="24"/>
        </w:rPr>
        <w:t>Permitir incluir informações oriundas das propostas orçamentárias dos órgãos da administração indireta para consolidação da proposta orçamentária do município, observando o disposto no artigo 50 inciso III da Lei Complementar 101/2000 (LRF);</w:t>
      </w:r>
    </w:p>
    <w:p w14:paraId="2BCDDE1B"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4"/>
        <w:ind w:left="0" w:right="121" w:firstLine="0"/>
        <w:jc w:val="both"/>
        <w:rPr>
          <w:rFonts w:ascii="Arial" w:hAnsi="Arial" w:cs="Arial"/>
        </w:rPr>
      </w:pPr>
      <w:r w:rsidRPr="00126355">
        <w:rPr>
          <w:rFonts w:ascii="Arial" w:eastAsia="Arial" w:hAnsi="Arial" w:cs="Arial"/>
          <w:color w:val="000000"/>
          <w:sz w:val="24"/>
          <w:szCs w:val="24"/>
        </w:rPr>
        <w:t>Gerar a proposta orçamentária para o ano seguinte utilizando o orçamento do ano em execução e permitir a atualização do conteúdo e da estrutura da proposta gerada;</w:t>
      </w:r>
    </w:p>
    <w:p w14:paraId="13CE886E"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12" w:firstLine="0"/>
        <w:jc w:val="both"/>
        <w:rPr>
          <w:rFonts w:ascii="Arial" w:hAnsi="Arial" w:cs="Arial"/>
        </w:rPr>
      </w:pPr>
      <w:r w:rsidRPr="00126355">
        <w:rPr>
          <w:rFonts w:ascii="Arial" w:eastAsia="Arial" w:hAnsi="Arial" w:cs="Arial"/>
          <w:color w:val="000000"/>
          <w:sz w:val="24"/>
          <w:szCs w:val="24"/>
        </w:rPr>
        <w:t>Permitir a gerência e a atualização da tabela de Classificação Econômica da Receita e Despesa, da tabela de componentes da Classificação Funcional Programática, Fonte de Recursos, Grupo de Fonte de Recursos, especificadas nos anexos da Lei 4320/64 e suas atualizações, em especial a portaria 42 de 14/04/99 do Ministério do Orçamento e Gestão, Portaria Interministerial 163 de 04/05/2001 e Portaria STN 300, de 27/06/2002;</w:t>
      </w:r>
    </w:p>
    <w:p w14:paraId="75549689"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09" w:firstLine="0"/>
        <w:jc w:val="both"/>
        <w:rPr>
          <w:rFonts w:ascii="Arial" w:hAnsi="Arial" w:cs="Arial"/>
        </w:rPr>
      </w:pPr>
      <w:r w:rsidRPr="00126355">
        <w:rPr>
          <w:rFonts w:ascii="Arial" w:eastAsia="Arial" w:hAnsi="Arial" w:cs="Arial"/>
          <w:color w:val="000000"/>
          <w:sz w:val="24"/>
          <w:szCs w:val="24"/>
        </w:rPr>
        <w:t>Possuir integração entre os módulos PPA, LDO e LOA, com cadastro único das peças de planejamento como Órgão, Unidade, Programa, Ação, Sub Ação, Categoria Econômica, Fonte de Recursos, etc;</w:t>
      </w:r>
    </w:p>
    <w:p w14:paraId="491FF6E9"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13" w:firstLine="0"/>
        <w:jc w:val="both"/>
        <w:rPr>
          <w:rFonts w:ascii="Arial" w:hAnsi="Arial" w:cs="Arial"/>
        </w:rPr>
      </w:pPr>
      <w:r w:rsidRPr="00126355">
        <w:rPr>
          <w:rFonts w:ascii="Arial" w:eastAsia="Arial" w:hAnsi="Arial" w:cs="Arial"/>
          <w:color w:val="000000"/>
          <w:sz w:val="24"/>
          <w:szCs w:val="24"/>
        </w:rPr>
        <w:t>Permitir emitir relatórios das metas das ações do programa de governo agrupando as informações por qualquer nível de codificação da despesa (função, subfunção, programa, ação, categoria econômica e fonte de recursos). Deve emitir demonstrativo da margem de expansão das despesas obrigatórias de caráter continuado;</w:t>
      </w:r>
    </w:p>
    <w:p w14:paraId="6A502D45"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13" w:firstLine="0"/>
        <w:jc w:val="both"/>
        <w:rPr>
          <w:rFonts w:ascii="Arial" w:hAnsi="Arial" w:cs="Arial"/>
        </w:rPr>
      </w:pPr>
      <w:r w:rsidRPr="00126355">
        <w:rPr>
          <w:rFonts w:ascii="Arial" w:eastAsia="Arial" w:hAnsi="Arial" w:cs="Arial"/>
          <w:color w:val="000000"/>
          <w:sz w:val="24"/>
          <w:szCs w:val="24"/>
        </w:rPr>
        <w:t>Deve emitir demonstrativo da estimativa e compensação da renúncia de receita;</w:t>
      </w:r>
    </w:p>
    <w:p w14:paraId="20E5AE19"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09" w:firstLine="0"/>
        <w:jc w:val="both"/>
        <w:rPr>
          <w:rFonts w:ascii="Arial" w:hAnsi="Arial" w:cs="Arial"/>
        </w:rPr>
      </w:pPr>
      <w:r w:rsidRPr="00126355">
        <w:rPr>
          <w:rFonts w:ascii="Arial" w:eastAsia="Arial" w:hAnsi="Arial" w:cs="Arial"/>
          <w:color w:val="000000"/>
          <w:sz w:val="24"/>
          <w:szCs w:val="24"/>
        </w:rPr>
        <w:t>Emitir demonstrativo da situação financeira e atuarial do Regime Próprio de Previdência dos Servidores – RPPS;</w:t>
      </w:r>
    </w:p>
    <w:p w14:paraId="2654BC7E"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15" w:firstLine="0"/>
        <w:jc w:val="both"/>
        <w:rPr>
          <w:rFonts w:ascii="Arial" w:hAnsi="Arial" w:cs="Arial"/>
        </w:rPr>
      </w:pPr>
      <w:r w:rsidRPr="00126355">
        <w:rPr>
          <w:rFonts w:ascii="Arial" w:eastAsia="Arial" w:hAnsi="Arial" w:cs="Arial"/>
          <w:color w:val="000000"/>
          <w:sz w:val="24"/>
          <w:szCs w:val="24"/>
        </w:rPr>
        <w:t>Deve demonstrar a evolução do patrimônio líquido, também nos últimos três exercícios, destacando a origem e a aplicação dos recursos obtidos com a alienação de ativos;</w:t>
      </w:r>
    </w:p>
    <w:p w14:paraId="1BCFE539"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12" w:firstLine="0"/>
        <w:jc w:val="both"/>
        <w:rPr>
          <w:rFonts w:ascii="Arial" w:hAnsi="Arial" w:cs="Arial"/>
        </w:rPr>
      </w:pPr>
      <w:r w:rsidRPr="00126355">
        <w:rPr>
          <w:rFonts w:ascii="Arial" w:eastAsia="Arial" w:hAnsi="Arial" w:cs="Arial"/>
          <w:color w:val="000000"/>
          <w:sz w:val="24"/>
          <w:szCs w:val="24"/>
        </w:rPr>
        <w:t>Deve emitir demonstrativo das metas anuais, instruído com memória e metodologia de cálculo que justifiquem os resultados pretendidos, comparando-as com as fixadas nos três exercícios anteriores;</w:t>
      </w:r>
    </w:p>
    <w:p w14:paraId="11997F12"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20" w:firstLine="0"/>
        <w:jc w:val="both"/>
        <w:rPr>
          <w:rFonts w:ascii="Arial" w:hAnsi="Arial" w:cs="Arial"/>
        </w:rPr>
      </w:pPr>
      <w:r w:rsidRPr="00126355">
        <w:rPr>
          <w:rFonts w:ascii="Arial" w:eastAsia="Arial" w:hAnsi="Arial" w:cs="Arial"/>
          <w:color w:val="000000"/>
          <w:sz w:val="24"/>
          <w:szCs w:val="24"/>
        </w:rPr>
        <w:t>Deve emitir um demonstrativo com a avaliação do cumprimento das metas fiscais do exercício anterior, com a comparação entre as metas fixadas e o resultado obtido no exercício financeiro do segundo ano anterior ao ano de referência da LDO, incluindo a análise dos fatores determinantes para o alcance dos valores estabelecidos como metas;</w:t>
      </w:r>
    </w:p>
    <w:p w14:paraId="48AC9454"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12" w:firstLine="0"/>
        <w:jc w:val="both"/>
        <w:rPr>
          <w:rFonts w:ascii="Arial" w:hAnsi="Arial" w:cs="Arial"/>
        </w:rPr>
      </w:pPr>
      <w:r w:rsidRPr="00126355">
        <w:rPr>
          <w:rFonts w:ascii="Arial" w:eastAsia="Arial" w:hAnsi="Arial" w:cs="Arial"/>
          <w:color w:val="000000"/>
          <w:sz w:val="24"/>
          <w:szCs w:val="24"/>
        </w:rPr>
        <w:t>Deve emitir o Demonstrativo de Metas Fiscais com as metas anuais relativas a receitas, despesas, resultado nominal e primário e montante da dívida pública, para o exercício da LDO e para os dois exercícios seguintes;</w:t>
      </w:r>
    </w:p>
    <w:p w14:paraId="1FC33C99"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13" w:firstLine="0"/>
        <w:jc w:val="both"/>
        <w:rPr>
          <w:rFonts w:ascii="Arial" w:hAnsi="Arial" w:cs="Arial"/>
        </w:rPr>
      </w:pPr>
      <w:r w:rsidRPr="00126355">
        <w:rPr>
          <w:rFonts w:ascii="Arial" w:eastAsia="Arial" w:hAnsi="Arial" w:cs="Arial"/>
          <w:color w:val="000000"/>
          <w:sz w:val="24"/>
          <w:szCs w:val="24"/>
        </w:rPr>
        <w:t>Deve emitir o Anexo de Riscos Fiscais e Providências, que deverá ser apresentado na Lei de Diretrizes Orçamentárias, conforme determinado pela Portaria da STN que trata o Manual de Demonstrativos Fiscais;</w:t>
      </w:r>
    </w:p>
    <w:p w14:paraId="1FF88A82"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12" w:firstLine="0"/>
        <w:jc w:val="both"/>
        <w:rPr>
          <w:rFonts w:ascii="Arial" w:hAnsi="Arial" w:cs="Arial"/>
        </w:rPr>
      </w:pPr>
      <w:r w:rsidRPr="00126355">
        <w:rPr>
          <w:rFonts w:ascii="Arial" w:eastAsia="Arial" w:hAnsi="Arial" w:cs="Arial"/>
          <w:color w:val="000000"/>
          <w:sz w:val="24"/>
          <w:szCs w:val="24"/>
        </w:rPr>
        <w:lastRenderedPageBreak/>
        <w:t xml:space="preserve">Permitir gerenciar as alterações efetuadas no decorrer da vigência da LDO, registrando estas alterações sem afetar os dados originais (armazenar os históricos). </w:t>
      </w:r>
    </w:p>
    <w:p w14:paraId="1CE6574C"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12" w:firstLine="0"/>
        <w:jc w:val="both"/>
        <w:rPr>
          <w:rFonts w:ascii="Arial" w:hAnsi="Arial" w:cs="Arial"/>
        </w:rPr>
      </w:pPr>
      <w:r w:rsidRPr="00126355">
        <w:rPr>
          <w:rFonts w:ascii="Arial" w:eastAsia="Arial" w:hAnsi="Arial" w:cs="Arial"/>
          <w:color w:val="000000"/>
          <w:sz w:val="24"/>
          <w:szCs w:val="24"/>
        </w:rPr>
        <w:t>Possibilitar a Projeção das Receitas e das Despesas nas peças de planejamento;</w:t>
      </w:r>
    </w:p>
    <w:p w14:paraId="4BAFCFAE"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13" w:firstLine="0"/>
        <w:jc w:val="both"/>
        <w:rPr>
          <w:rFonts w:ascii="Arial" w:hAnsi="Arial" w:cs="Arial"/>
        </w:rPr>
      </w:pPr>
      <w:r w:rsidRPr="00126355">
        <w:rPr>
          <w:rFonts w:ascii="Arial" w:eastAsia="Arial" w:hAnsi="Arial" w:cs="Arial"/>
          <w:color w:val="000000"/>
          <w:sz w:val="24"/>
          <w:szCs w:val="24"/>
        </w:rPr>
        <w:t>Permitir o cadastramento de metas fiscais consolidadas para emissão de demonstrativo da LDO, conforme modelo definido pela STN;</w:t>
      </w:r>
    </w:p>
    <w:p w14:paraId="32BF3495"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14" w:firstLine="0"/>
        <w:jc w:val="both"/>
        <w:rPr>
          <w:rFonts w:ascii="Arial" w:hAnsi="Arial" w:cs="Arial"/>
        </w:rPr>
      </w:pPr>
      <w:r w:rsidRPr="00126355">
        <w:rPr>
          <w:rFonts w:ascii="Arial" w:eastAsia="Arial" w:hAnsi="Arial" w:cs="Arial"/>
          <w:color w:val="000000"/>
          <w:sz w:val="24"/>
          <w:szCs w:val="24"/>
        </w:rPr>
        <w:t>Permitir o desdobramento das ações do programa de governo, criando um nível mais analítico para o planejamento;</w:t>
      </w:r>
    </w:p>
    <w:p w14:paraId="6C5100F5"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09" w:firstLine="0"/>
        <w:jc w:val="both"/>
        <w:rPr>
          <w:rFonts w:ascii="Arial" w:hAnsi="Arial" w:cs="Arial"/>
        </w:rPr>
      </w:pPr>
      <w:r w:rsidRPr="00126355">
        <w:rPr>
          <w:rFonts w:ascii="Arial" w:eastAsia="Arial" w:hAnsi="Arial" w:cs="Arial"/>
          <w:color w:val="000000"/>
          <w:sz w:val="24"/>
          <w:szCs w:val="24"/>
        </w:rPr>
        <w:t>Possuir integração entre os módulos PPA, LDO e LOA, com cadastro único das peças de planejamento como Órgão, Unidade, Programa, Ação, Sub-ação, Categoria Econômica, Fonte de Recursos, etc;</w:t>
      </w:r>
    </w:p>
    <w:p w14:paraId="7A9EA61F"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11" w:firstLine="0"/>
        <w:jc w:val="both"/>
        <w:rPr>
          <w:rFonts w:ascii="Arial" w:hAnsi="Arial" w:cs="Arial"/>
        </w:rPr>
      </w:pPr>
      <w:r w:rsidRPr="00126355">
        <w:rPr>
          <w:rFonts w:ascii="Arial" w:eastAsia="Arial" w:hAnsi="Arial" w:cs="Arial"/>
          <w:color w:val="000000"/>
          <w:sz w:val="24"/>
          <w:szCs w:val="24"/>
        </w:rPr>
        <w:t xml:space="preserve">Permitir elaborar a LDO utilizando informações da LDO anterior ou do PPA em vigência; </w:t>
      </w:r>
    </w:p>
    <w:p w14:paraId="3357DB7D"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11" w:firstLine="0"/>
        <w:jc w:val="both"/>
        <w:rPr>
          <w:rFonts w:ascii="Arial" w:hAnsi="Arial" w:cs="Arial"/>
        </w:rPr>
      </w:pPr>
      <w:r w:rsidRPr="00126355">
        <w:rPr>
          <w:rFonts w:ascii="Arial" w:eastAsia="Arial" w:hAnsi="Arial" w:cs="Arial"/>
          <w:color w:val="000000"/>
          <w:sz w:val="24"/>
          <w:szCs w:val="24"/>
        </w:rPr>
        <w:t>Possibilitar a importação das Estimativas das Receitas e Metas do PPA para a LDO enquanto a LDO inicial ainda não estiver aprovada;</w:t>
      </w:r>
    </w:p>
    <w:p w14:paraId="4C8C175C"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11" w:firstLine="0"/>
        <w:jc w:val="both"/>
        <w:rPr>
          <w:rFonts w:ascii="Arial" w:hAnsi="Arial" w:cs="Arial"/>
        </w:rPr>
      </w:pPr>
      <w:r w:rsidRPr="00126355">
        <w:rPr>
          <w:rFonts w:ascii="Arial" w:eastAsia="Arial" w:hAnsi="Arial" w:cs="Arial"/>
          <w:color w:val="000000"/>
          <w:sz w:val="24"/>
          <w:szCs w:val="24"/>
        </w:rPr>
        <w:t>Emitir os Anexos I, II, III e IV em conformidade com o estabelecido pelo TCE- MT;</w:t>
      </w:r>
    </w:p>
    <w:p w14:paraId="3569132B"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19" w:firstLine="0"/>
        <w:jc w:val="both"/>
        <w:rPr>
          <w:rFonts w:ascii="Arial" w:hAnsi="Arial" w:cs="Arial"/>
        </w:rPr>
      </w:pPr>
      <w:r w:rsidRPr="00126355">
        <w:rPr>
          <w:rFonts w:ascii="Arial" w:eastAsia="Arial" w:hAnsi="Arial" w:cs="Arial"/>
          <w:color w:val="000000"/>
          <w:sz w:val="24"/>
          <w:szCs w:val="24"/>
        </w:rPr>
        <w:t>Emitir relatório que demonstre as fontes de financiamento da administração direta e indireta;</w:t>
      </w:r>
    </w:p>
    <w:p w14:paraId="1B111DEF"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12" w:firstLine="0"/>
        <w:jc w:val="both"/>
        <w:rPr>
          <w:rFonts w:ascii="Arial" w:hAnsi="Arial" w:cs="Arial"/>
        </w:rPr>
      </w:pPr>
      <w:r w:rsidRPr="00126355">
        <w:rPr>
          <w:rFonts w:ascii="Arial" w:eastAsia="Arial" w:hAnsi="Arial" w:cs="Arial"/>
          <w:color w:val="000000"/>
          <w:sz w:val="24"/>
          <w:szCs w:val="24"/>
        </w:rPr>
        <w:t>Permitir emitir relatórios das metas das ações do programa de governo agrupando as informações por qualquer nível de codificação da despesa (função, Subfunção, programa, ação, categoria econômica e fonte de recursos).</w:t>
      </w:r>
    </w:p>
    <w:p w14:paraId="7AB60DF9"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12" w:firstLine="0"/>
        <w:jc w:val="both"/>
        <w:rPr>
          <w:rFonts w:ascii="Arial" w:hAnsi="Arial" w:cs="Arial"/>
        </w:rPr>
      </w:pPr>
      <w:r w:rsidRPr="00126355">
        <w:rPr>
          <w:rFonts w:ascii="Arial" w:eastAsia="Arial" w:hAnsi="Arial" w:cs="Arial"/>
          <w:color w:val="000000"/>
          <w:sz w:val="24"/>
          <w:szCs w:val="24"/>
        </w:rPr>
        <w:t>Emitir relatório que demonstre as metas físicas e financeiras dos programas e ações de governo;</w:t>
      </w:r>
    </w:p>
    <w:p w14:paraId="3542F37B"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12" w:firstLine="0"/>
        <w:jc w:val="both"/>
        <w:rPr>
          <w:rFonts w:ascii="Arial" w:hAnsi="Arial" w:cs="Arial"/>
        </w:rPr>
      </w:pPr>
      <w:r w:rsidRPr="00126355">
        <w:rPr>
          <w:rFonts w:ascii="Arial" w:eastAsia="Arial" w:hAnsi="Arial" w:cs="Arial"/>
          <w:color w:val="000000"/>
          <w:sz w:val="24"/>
          <w:szCs w:val="24"/>
        </w:rPr>
        <w:t>Emitir relatórios que identifique e classifique as ações governamentais;</w:t>
      </w:r>
    </w:p>
    <w:p w14:paraId="6483906B"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12" w:firstLine="0"/>
        <w:jc w:val="both"/>
        <w:rPr>
          <w:rFonts w:ascii="Arial" w:hAnsi="Arial" w:cs="Arial"/>
        </w:rPr>
      </w:pPr>
      <w:r w:rsidRPr="00126355">
        <w:rPr>
          <w:rFonts w:ascii="Arial" w:eastAsia="Arial" w:hAnsi="Arial" w:cs="Arial"/>
          <w:color w:val="000000"/>
          <w:sz w:val="24"/>
          <w:szCs w:val="24"/>
        </w:rPr>
        <w:t>Emitir relatórios que identifique e classifique os programas de governo;</w:t>
      </w:r>
    </w:p>
    <w:p w14:paraId="264857CD"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11" w:firstLine="0"/>
        <w:jc w:val="both"/>
        <w:rPr>
          <w:rFonts w:ascii="Arial" w:hAnsi="Arial" w:cs="Arial"/>
        </w:rPr>
      </w:pPr>
      <w:r w:rsidRPr="00126355">
        <w:rPr>
          <w:rFonts w:ascii="Arial" w:eastAsia="Arial" w:hAnsi="Arial" w:cs="Arial"/>
          <w:color w:val="000000"/>
          <w:sz w:val="24"/>
          <w:szCs w:val="24"/>
        </w:rPr>
        <w:t>Emitir relatório que agrupe os programas governamentais de acordo com seus objetivos comuns;</w:t>
      </w:r>
    </w:p>
    <w:p w14:paraId="405D21C6"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11" w:firstLine="0"/>
        <w:jc w:val="both"/>
        <w:rPr>
          <w:rFonts w:ascii="Arial" w:eastAsia="Arial" w:hAnsi="Arial" w:cs="Arial"/>
          <w:color w:val="000000"/>
          <w:sz w:val="23"/>
          <w:szCs w:val="23"/>
        </w:rPr>
      </w:pPr>
      <w:r w:rsidRPr="00126355">
        <w:rPr>
          <w:rFonts w:ascii="Arial" w:eastAsia="Arial" w:hAnsi="Arial" w:cs="Arial"/>
          <w:color w:val="000000"/>
          <w:sz w:val="24"/>
          <w:szCs w:val="24"/>
        </w:rPr>
        <w:t>Permitir elaborar e gerenciar várias alterações legais do PPA simultaneamente, controlando cada uma delas junto a sua respectiva situação (elaboração, tramitação, inclusão de emendas, aprovada, arquivada, etc) e mantendo histórico das operações;</w:t>
      </w:r>
    </w:p>
    <w:p w14:paraId="4FE57BA6"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14" w:firstLine="0"/>
        <w:jc w:val="both"/>
        <w:rPr>
          <w:rFonts w:ascii="Arial" w:hAnsi="Arial" w:cs="Arial"/>
        </w:rPr>
      </w:pPr>
      <w:r w:rsidRPr="00126355">
        <w:rPr>
          <w:rFonts w:ascii="Arial" w:eastAsia="Arial" w:hAnsi="Arial" w:cs="Arial"/>
          <w:color w:val="000000"/>
          <w:sz w:val="24"/>
          <w:szCs w:val="24"/>
        </w:rPr>
        <w:t>Permitir que uma alteração legal do PPA tenha sua movimentação refletida automaticamente em uma ou duas LDO;</w:t>
      </w:r>
    </w:p>
    <w:p w14:paraId="31C57D87"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15" w:firstLine="0"/>
        <w:jc w:val="both"/>
        <w:rPr>
          <w:rFonts w:ascii="Arial" w:hAnsi="Arial" w:cs="Arial"/>
        </w:rPr>
      </w:pPr>
      <w:r w:rsidRPr="00126355">
        <w:rPr>
          <w:rFonts w:ascii="Arial" w:eastAsia="Arial" w:hAnsi="Arial" w:cs="Arial"/>
          <w:color w:val="000000"/>
          <w:sz w:val="24"/>
          <w:szCs w:val="24"/>
        </w:rPr>
        <w:t xml:space="preserve">Permitir gerenciar as alterações efetuadas no decorrer da vigência do PPA, registrando estas alterações sem afetar os dados originais (armazenar os históricos). </w:t>
      </w:r>
    </w:p>
    <w:p w14:paraId="006D5EF1"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15" w:firstLine="0"/>
        <w:jc w:val="both"/>
        <w:rPr>
          <w:rFonts w:ascii="Arial" w:hAnsi="Arial" w:cs="Arial"/>
        </w:rPr>
      </w:pPr>
      <w:r w:rsidRPr="00126355">
        <w:rPr>
          <w:rFonts w:ascii="Arial" w:eastAsia="Arial" w:hAnsi="Arial" w:cs="Arial"/>
          <w:color w:val="000000"/>
          <w:sz w:val="24"/>
          <w:szCs w:val="24"/>
        </w:rPr>
        <w:t>Manter cadastro das leis e decretos que aprovam, alteram, excluem ou incluem os itens do Plano Plurianual;</w:t>
      </w:r>
    </w:p>
    <w:p w14:paraId="7EDFEE2E"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15" w:firstLine="0"/>
        <w:jc w:val="both"/>
        <w:rPr>
          <w:rFonts w:ascii="Arial" w:hAnsi="Arial" w:cs="Arial"/>
        </w:rPr>
      </w:pPr>
      <w:r w:rsidRPr="00126355">
        <w:rPr>
          <w:rFonts w:ascii="Arial" w:eastAsia="Arial" w:hAnsi="Arial" w:cs="Arial"/>
          <w:color w:val="000000"/>
          <w:sz w:val="24"/>
          <w:szCs w:val="24"/>
        </w:rPr>
        <w:t>Possibilitar a Projeção das Receitas e das Despesas nas peças de planejamento;</w:t>
      </w:r>
    </w:p>
    <w:p w14:paraId="6FC16879"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20" w:firstLine="0"/>
        <w:jc w:val="both"/>
        <w:rPr>
          <w:rFonts w:ascii="Arial" w:hAnsi="Arial" w:cs="Arial"/>
        </w:rPr>
      </w:pPr>
      <w:r w:rsidRPr="00126355">
        <w:rPr>
          <w:rFonts w:ascii="Arial" w:eastAsia="Arial" w:hAnsi="Arial" w:cs="Arial"/>
          <w:color w:val="000000"/>
          <w:sz w:val="24"/>
          <w:szCs w:val="24"/>
        </w:rPr>
        <w:t>Possibilitar a vinculação de uma mesma ação de governo para vários programas governamentais;</w:t>
      </w:r>
    </w:p>
    <w:p w14:paraId="69D1E8CF"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20" w:firstLine="0"/>
        <w:jc w:val="both"/>
        <w:rPr>
          <w:rFonts w:ascii="Arial" w:hAnsi="Arial" w:cs="Arial"/>
        </w:rPr>
      </w:pPr>
      <w:r w:rsidRPr="00126355">
        <w:rPr>
          <w:rFonts w:ascii="Arial" w:eastAsia="Arial" w:hAnsi="Arial" w:cs="Arial"/>
          <w:color w:val="000000"/>
          <w:sz w:val="24"/>
          <w:szCs w:val="24"/>
        </w:rPr>
        <w:lastRenderedPageBreak/>
        <w:t>Permitir a vinculação de um mesmo programa em vários órgãos e unidades de governo.</w:t>
      </w:r>
    </w:p>
    <w:p w14:paraId="34DD3AF8"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20" w:firstLine="0"/>
        <w:jc w:val="both"/>
        <w:rPr>
          <w:rFonts w:ascii="Arial" w:hAnsi="Arial" w:cs="Arial"/>
        </w:rPr>
      </w:pPr>
      <w:r w:rsidRPr="00126355">
        <w:rPr>
          <w:rFonts w:ascii="Arial" w:eastAsia="Arial" w:hAnsi="Arial" w:cs="Arial"/>
          <w:color w:val="000000"/>
          <w:sz w:val="24"/>
          <w:szCs w:val="24"/>
        </w:rPr>
        <w:t>Permitir exportar o orçamento aprovado para as demais entidades;</w:t>
      </w:r>
    </w:p>
    <w:p w14:paraId="262C19E8" w14:textId="77777777" w:rsidR="00E13FCD" w:rsidRPr="00126355" w:rsidRDefault="00E13FCD" w:rsidP="00E13FCD">
      <w:pPr>
        <w:widowControl w:val="0"/>
        <w:pBdr>
          <w:top w:val="nil"/>
          <w:left w:val="nil"/>
          <w:bottom w:val="nil"/>
          <w:right w:val="nil"/>
          <w:between w:val="nil"/>
        </w:pBdr>
        <w:tabs>
          <w:tab w:val="left" w:pos="1516"/>
        </w:tabs>
        <w:spacing w:before="112"/>
        <w:ind w:left="460" w:right="120"/>
        <w:jc w:val="both"/>
        <w:rPr>
          <w:rFonts w:ascii="Arial" w:eastAsia="Arial" w:hAnsi="Arial" w:cs="Arial"/>
          <w:color w:val="000000"/>
          <w:sz w:val="24"/>
          <w:szCs w:val="24"/>
        </w:rPr>
      </w:pPr>
    </w:p>
    <w:p w14:paraId="04EA9CA5" w14:textId="77777777" w:rsidR="00E13FCD" w:rsidRPr="00126355" w:rsidRDefault="00E13FCD" w:rsidP="00E13FCD">
      <w:pPr>
        <w:pStyle w:val="Ttulo1"/>
        <w:numPr>
          <w:ilvl w:val="1"/>
          <w:numId w:val="112"/>
        </w:numPr>
        <w:spacing w:before="112"/>
        <w:ind w:left="709" w:hanging="709"/>
        <w:jc w:val="both"/>
        <w:rPr>
          <w:rFonts w:ascii="Arial" w:eastAsia="Arial" w:hAnsi="Arial" w:cs="Arial"/>
          <w:b w:val="0"/>
          <w:sz w:val="24"/>
          <w:szCs w:val="24"/>
        </w:rPr>
      </w:pPr>
      <w:r w:rsidRPr="00126355">
        <w:rPr>
          <w:rFonts w:ascii="Arial" w:eastAsia="Arial" w:hAnsi="Arial" w:cs="Arial"/>
          <w:sz w:val="24"/>
          <w:szCs w:val="24"/>
        </w:rPr>
        <w:t>SOFTWARE PARA GERENCIAMENTO DA TESOURARIA</w:t>
      </w:r>
    </w:p>
    <w:p w14:paraId="378824BB"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21" w:firstLine="0"/>
        <w:jc w:val="both"/>
        <w:rPr>
          <w:rFonts w:ascii="Arial" w:hAnsi="Arial" w:cs="Arial"/>
        </w:rPr>
      </w:pPr>
      <w:r w:rsidRPr="00126355">
        <w:rPr>
          <w:rFonts w:ascii="Arial" w:eastAsia="Arial" w:hAnsi="Arial" w:cs="Arial"/>
          <w:color w:val="000000"/>
          <w:sz w:val="24"/>
          <w:szCs w:val="24"/>
        </w:rPr>
        <w:t>Permitir a configuração do formulário de cheque, pelo próprio usuário, de forma a compatibilizar o formato da impressão com os modelos das diversas entidades bancárias;</w:t>
      </w:r>
    </w:p>
    <w:p w14:paraId="7CF5FC03"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firstLine="0"/>
        <w:jc w:val="both"/>
        <w:rPr>
          <w:rFonts w:ascii="Arial" w:hAnsi="Arial" w:cs="Arial"/>
        </w:rPr>
      </w:pPr>
      <w:r w:rsidRPr="00126355">
        <w:rPr>
          <w:rFonts w:ascii="Arial" w:eastAsia="Arial" w:hAnsi="Arial" w:cs="Arial"/>
          <w:color w:val="000000"/>
          <w:sz w:val="24"/>
          <w:szCs w:val="24"/>
        </w:rPr>
        <w:t>Possuir controle de talonário de cheques;</w:t>
      </w:r>
    </w:p>
    <w:p w14:paraId="03D1F661"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firstLine="0"/>
        <w:jc w:val="both"/>
        <w:rPr>
          <w:rFonts w:ascii="Arial" w:hAnsi="Arial" w:cs="Arial"/>
        </w:rPr>
      </w:pPr>
      <w:r w:rsidRPr="00126355">
        <w:rPr>
          <w:rFonts w:ascii="Arial" w:eastAsia="Arial" w:hAnsi="Arial" w:cs="Arial"/>
          <w:color w:val="000000"/>
          <w:sz w:val="24"/>
          <w:szCs w:val="24"/>
        </w:rPr>
        <w:t>Permitir a emissão de cheques e respectivas cópias;</w:t>
      </w:r>
    </w:p>
    <w:p w14:paraId="28E5A14F"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firstLine="0"/>
        <w:jc w:val="both"/>
        <w:rPr>
          <w:rFonts w:ascii="Arial" w:hAnsi="Arial" w:cs="Arial"/>
        </w:rPr>
      </w:pPr>
      <w:r w:rsidRPr="00126355">
        <w:rPr>
          <w:rFonts w:ascii="Arial" w:eastAsia="Arial" w:hAnsi="Arial" w:cs="Arial"/>
          <w:color w:val="000000"/>
          <w:sz w:val="24"/>
          <w:szCs w:val="24"/>
        </w:rPr>
        <w:t>Conciliar os saldos das contas bancárias, emitindo relatório de conciliação bancária;</w:t>
      </w:r>
    </w:p>
    <w:p w14:paraId="0C6A24C6"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12" w:firstLine="0"/>
        <w:jc w:val="both"/>
        <w:rPr>
          <w:rFonts w:ascii="Arial" w:hAnsi="Arial" w:cs="Arial"/>
        </w:rPr>
      </w:pPr>
      <w:r w:rsidRPr="00126355">
        <w:rPr>
          <w:rFonts w:ascii="Arial" w:eastAsia="Arial" w:hAnsi="Arial" w:cs="Arial"/>
          <w:color w:val="000000"/>
          <w:sz w:val="24"/>
          <w:szCs w:val="24"/>
        </w:rPr>
        <w:t>Permitir conciliar automaticamente toda a movimentação de contas bancárias dentro de um período determinado, através da importação do extrato bancário, bloqueando conciliações em sábados, domingos e feriados;</w:t>
      </w:r>
    </w:p>
    <w:p w14:paraId="5F1187EF"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9" w:firstLine="0"/>
        <w:jc w:val="both"/>
        <w:rPr>
          <w:rFonts w:ascii="Arial" w:hAnsi="Arial" w:cs="Arial"/>
        </w:rPr>
      </w:pPr>
      <w:r w:rsidRPr="00126355">
        <w:rPr>
          <w:rFonts w:ascii="Arial" w:eastAsia="Arial" w:hAnsi="Arial" w:cs="Arial"/>
          <w:color w:val="000000"/>
          <w:sz w:val="24"/>
          <w:szCs w:val="24"/>
        </w:rPr>
        <w:t>Geração de Ordem Bancária Eletrônica ou Borderôs em meio magnético, que sejam compatíveis no mínimo com a plataforma do Banco do Brasil e Caixa Econômica Federal e/ou ajustável conforme as necessidades do estabelecimento bancário;</w:t>
      </w:r>
    </w:p>
    <w:p w14:paraId="3E98CB05"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12" w:firstLine="0"/>
        <w:jc w:val="both"/>
        <w:rPr>
          <w:rFonts w:ascii="Arial" w:hAnsi="Arial" w:cs="Arial"/>
        </w:rPr>
      </w:pPr>
      <w:r w:rsidRPr="00126355">
        <w:rPr>
          <w:rFonts w:ascii="Arial" w:eastAsia="Arial" w:hAnsi="Arial" w:cs="Arial"/>
          <w:color w:val="000000"/>
          <w:sz w:val="24"/>
          <w:szCs w:val="24"/>
        </w:rPr>
        <w:t>Possuir integração com o sistema de arrecadação possibilitando efetuar de forma automática a baixa dos tributos pagos diretamente na tesouraria;</w:t>
      </w:r>
    </w:p>
    <w:p w14:paraId="06B14793"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08" w:firstLine="0"/>
        <w:jc w:val="both"/>
        <w:rPr>
          <w:rFonts w:ascii="Arial" w:hAnsi="Arial" w:cs="Arial"/>
        </w:rPr>
      </w:pPr>
      <w:r w:rsidRPr="00126355">
        <w:rPr>
          <w:rFonts w:ascii="Arial" w:eastAsia="Arial" w:hAnsi="Arial" w:cs="Arial"/>
          <w:color w:val="000000"/>
          <w:sz w:val="24"/>
          <w:szCs w:val="24"/>
        </w:rPr>
        <w:t>Possuir total integração com o sistema de contabilidade pública efetuando a contabilização automática dos pagamentos e recebimentos efetuados pela tesouraria;</w:t>
      </w:r>
    </w:p>
    <w:p w14:paraId="5A139430"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firstLine="0"/>
        <w:jc w:val="both"/>
        <w:rPr>
          <w:rFonts w:ascii="Arial" w:hAnsi="Arial" w:cs="Arial"/>
        </w:rPr>
      </w:pPr>
      <w:r w:rsidRPr="00126355">
        <w:rPr>
          <w:rFonts w:ascii="Arial" w:eastAsia="Arial" w:hAnsi="Arial" w:cs="Arial"/>
          <w:color w:val="000000"/>
          <w:sz w:val="24"/>
          <w:szCs w:val="24"/>
        </w:rPr>
        <w:t>Permitir agrupar diversos pagamentos a um mesmo fornecedor em um único documento;</w:t>
      </w:r>
    </w:p>
    <w:p w14:paraId="3C28E1B6"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firstLine="0"/>
        <w:jc w:val="both"/>
        <w:rPr>
          <w:rFonts w:ascii="Arial" w:hAnsi="Arial" w:cs="Arial"/>
        </w:rPr>
      </w:pPr>
      <w:r w:rsidRPr="00126355">
        <w:rPr>
          <w:rFonts w:ascii="Arial" w:eastAsia="Arial" w:hAnsi="Arial" w:cs="Arial"/>
          <w:color w:val="000000"/>
          <w:sz w:val="24"/>
          <w:szCs w:val="24"/>
        </w:rPr>
        <w:t>Permitir a emissão de Ordem de Pagamento;</w:t>
      </w:r>
    </w:p>
    <w:p w14:paraId="0767C8A8"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19" w:firstLine="0"/>
        <w:jc w:val="both"/>
        <w:rPr>
          <w:rFonts w:ascii="Arial" w:hAnsi="Arial" w:cs="Arial"/>
        </w:rPr>
      </w:pPr>
      <w:r w:rsidRPr="00126355">
        <w:rPr>
          <w:rFonts w:ascii="Arial" w:eastAsia="Arial" w:hAnsi="Arial" w:cs="Arial"/>
          <w:color w:val="000000"/>
          <w:sz w:val="24"/>
          <w:szCs w:val="24"/>
        </w:rPr>
        <w:t>Permitir que em uma mesma Ordem de Pagamento possam ser agrupados diversos empenhos para um mesmo fornecedor;</w:t>
      </w:r>
    </w:p>
    <w:p w14:paraId="338977B9"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12" w:firstLine="0"/>
        <w:jc w:val="both"/>
        <w:rPr>
          <w:rFonts w:ascii="Arial" w:hAnsi="Arial" w:cs="Arial"/>
        </w:rPr>
      </w:pPr>
      <w:r w:rsidRPr="00126355">
        <w:rPr>
          <w:rFonts w:ascii="Arial" w:eastAsia="Arial" w:hAnsi="Arial" w:cs="Arial"/>
          <w:color w:val="000000"/>
          <w:sz w:val="24"/>
          <w:szCs w:val="24"/>
        </w:rPr>
        <w:t>Possibilitar a emissão de relatórios para conferência da movimentação diária da Tesouraria;</w:t>
      </w:r>
    </w:p>
    <w:p w14:paraId="3BC2D1DE"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12" w:firstLine="0"/>
        <w:jc w:val="both"/>
        <w:rPr>
          <w:rFonts w:ascii="Arial" w:hAnsi="Arial" w:cs="Arial"/>
        </w:rPr>
      </w:pPr>
      <w:r w:rsidRPr="00126355">
        <w:rPr>
          <w:rFonts w:ascii="Arial" w:eastAsia="Arial" w:hAnsi="Arial" w:cs="Arial"/>
          <w:color w:val="000000"/>
          <w:sz w:val="24"/>
          <w:szCs w:val="24"/>
        </w:rPr>
        <w:t>Permitir parametrizar se a emissão do borderô efetuará automaticamente o pagamento dos empenhos ou não;</w:t>
      </w:r>
    </w:p>
    <w:p w14:paraId="3BFA0D70"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firstLine="0"/>
        <w:jc w:val="both"/>
        <w:rPr>
          <w:rFonts w:ascii="Arial" w:hAnsi="Arial" w:cs="Arial"/>
        </w:rPr>
      </w:pPr>
      <w:r w:rsidRPr="00126355">
        <w:rPr>
          <w:rFonts w:ascii="Arial" w:eastAsia="Arial" w:hAnsi="Arial" w:cs="Arial"/>
          <w:color w:val="000000"/>
          <w:sz w:val="24"/>
          <w:szCs w:val="24"/>
        </w:rPr>
        <w:t>Permitir a autenticação eletrônica de documentos;</w:t>
      </w:r>
    </w:p>
    <w:p w14:paraId="02E248B9"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12" w:firstLine="0"/>
        <w:jc w:val="both"/>
        <w:rPr>
          <w:rFonts w:ascii="Arial" w:hAnsi="Arial" w:cs="Arial"/>
        </w:rPr>
      </w:pPr>
      <w:r w:rsidRPr="00126355">
        <w:rPr>
          <w:rFonts w:ascii="Arial" w:eastAsia="Arial" w:hAnsi="Arial" w:cs="Arial"/>
          <w:color w:val="000000"/>
          <w:sz w:val="24"/>
          <w:szCs w:val="24"/>
        </w:rPr>
        <w:t>Emitir relatório de contas a pagar, possibilitando ser emitido por data de vencimento, por fornecedor, secretaria, qualquer documento relacionado na liquidação. Ou por número da liquidação.</w:t>
      </w:r>
    </w:p>
    <w:p w14:paraId="3E0C9C2D"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09" w:firstLine="0"/>
        <w:jc w:val="both"/>
        <w:rPr>
          <w:rFonts w:ascii="Arial" w:hAnsi="Arial" w:cs="Arial"/>
        </w:rPr>
      </w:pPr>
      <w:r w:rsidRPr="00126355">
        <w:rPr>
          <w:rFonts w:ascii="Arial" w:eastAsia="Arial" w:hAnsi="Arial" w:cs="Arial"/>
          <w:color w:val="000000"/>
          <w:sz w:val="24"/>
          <w:szCs w:val="24"/>
        </w:rPr>
        <w:t>Emitir relatório analítico e sintético de contas pagas geral e/ou por fornecedor, sendo possível a visualização no relatório sintético apenas o número da liquidação, os valores pagos, data de pagamento e por qual conta bancária foi pago, já no relatório analítico, deverá constar as mesmas informações discriminando quais documentos fiscais estão relacionados na liquidação.</w:t>
      </w:r>
    </w:p>
    <w:p w14:paraId="04D04252"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108" w:firstLine="0"/>
        <w:jc w:val="both"/>
        <w:rPr>
          <w:rFonts w:ascii="Arial" w:hAnsi="Arial" w:cs="Arial"/>
        </w:rPr>
      </w:pPr>
      <w:r w:rsidRPr="00126355">
        <w:rPr>
          <w:rFonts w:ascii="Arial" w:eastAsia="Arial" w:hAnsi="Arial" w:cs="Arial"/>
          <w:color w:val="000000"/>
          <w:sz w:val="24"/>
          <w:szCs w:val="24"/>
        </w:rPr>
        <w:lastRenderedPageBreak/>
        <w:t>As atualizações do software nas estações/terminais, devem ser automáticas ao inicializar o sistema.</w:t>
      </w:r>
    </w:p>
    <w:p w14:paraId="448CF158" w14:textId="77777777" w:rsidR="00E13FCD" w:rsidRPr="00126355" w:rsidRDefault="00E13FCD" w:rsidP="00E13FCD">
      <w:pPr>
        <w:pStyle w:val="Ttulo1"/>
        <w:numPr>
          <w:ilvl w:val="1"/>
          <w:numId w:val="112"/>
        </w:numPr>
        <w:ind w:left="0" w:right="102" w:firstLine="0"/>
        <w:jc w:val="both"/>
        <w:rPr>
          <w:rFonts w:ascii="Arial" w:eastAsia="Arial" w:hAnsi="Arial" w:cs="Arial"/>
          <w:b w:val="0"/>
          <w:sz w:val="23"/>
          <w:szCs w:val="23"/>
        </w:rPr>
      </w:pPr>
      <w:r w:rsidRPr="00126355">
        <w:rPr>
          <w:rFonts w:ascii="Arial" w:eastAsia="Arial" w:hAnsi="Arial" w:cs="Arial"/>
          <w:sz w:val="23"/>
          <w:szCs w:val="23"/>
        </w:rPr>
        <w:t>SOFTWARE PARA GERENCIAMENTO DO ESTOQUE VIA BROWSE (NAVEGADOR)</w:t>
      </w:r>
    </w:p>
    <w:p w14:paraId="6E13A797"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16" w:firstLine="0"/>
        <w:jc w:val="both"/>
        <w:rPr>
          <w:rFonts w:ascii="Arial" w:hAnsi="Arial" w:cs="Arial"/>
        </w:rPr>
      </w:pPr>
      <w:r w:rsidRPr="00126355">
        <w:rPr>
          <w:rFonts w:ascii="Arial" w:eastAsia="Arial" w:hAnsi="Arial" w:cs="Arial"/>
          <w:color w:val="000000"/>
          <w:sz w:val="24"/>
          <w:szCs w:val="24"/>
        </w:rPr>
        <w:t>Permitir o gerenciamento integrado dos estoques de materiais existentes nos diversos almoxarifados;</w:t>
      </w:r>
    </w:p>
    <w:p w14:paraId="031137E8"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09" w:firstLine="0"/>
        <w:jc w:val="both"/>
        <w:rPr>
          <w:rFonts w:ascii="Arial" w:hAnsi="Arial" w:cs="Arial"/>
        </w:rPr>
      </w:pPr>
      <w:r w:rsidRPr="00126355">
        <w:rPr>
          <w:rFonts w:ascii="Arial" w:eastAsia="Arial" w:hAnsi="Arial" w:cs="Arial"/>
          <w:color w:val="000000"/>
          <w:sz w:val="24"/>
          <w:szCs w:val="24"/>
        </w:rPr>
        <w:t>Utilizar centros de custo na distribuição de materiais, para apropriação e controle do consumo;</w:t>
      </w:r>
    </w:p>
    <w:p w14:paraId="469A700F"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14" w:firstLine="0"/>
        <w:jc w:val="both"/>
        <w:rPr>
          <w:rFonts w:ascii="Arial" w:hAnsi="Arial" w:cs="Arial"/>
        </w:rPr>
      </w:pPr>
      <w:r w:rsidRPr="00126355">
        <w:rPr>
          <w:rFonts w:ascii="Arial" w:eastAsia="Arial" w:hAnsi="Arial" w:cs="Arial"/>
          <w:color w:val="000000"/>
          <w:sz w:val="24"/>
          <w:szCs w:val="24"/>
        </w:rPr>
        <w:t>Permitir a fixação de cotas financeiras ou quantitativas por material individual ou por grupo de materiais para os centros de custos (nos níveis superiores e nos níveis mais baixos dentro da hierarquia), mantendo o controle sobre os totais requisitados, alertando sobre eventuais estouros de cotas;</w:t>
      </w:r>
    </w:p>
    <w:p w14:paraId="2DC9D2CF"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14" w:firstLine="0"/>
        <w:jc w:val="both"/>
        <w:rPr>
          <w:rFonts w:ascii="Arial" w:hAnsi="Arial" w:cs="Arial"/>
        </w:rPr>
      </w:pPr>
      <w:r w:rsidRPr="00126355">
        <w:rPr>
          <w:rFonts w:ascii="Arial" w:eastAsia="Arial" w:hAnsi="Arial" w:cs="Arial"/>
          <w:color w:val="000000"/>
          <w:sz w:val="24"/>
          <w:szCs w:val="24"/>
        </w:rPr>
        <w:t>Possuir controle da localização física dos materiais no estoque;</w:t>
      </w:r>
    </w:p>
    <w:p w14:paraId="32A91422"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14" w:firstLine="0"/>
        <w:jc w:val="both"/>
        <w:rPr>
          <w:rFonts w:ascii="Arial" w:hAnsi="Arial" w:cs="Arial"/>
        </w:rPr>
      </w:pPr>
      <w:r w:rsidRPr="00126355">
        <w:rPr>
          <w:rFonts w:ascii="Arial" w:eastAsia="Arial" w:hAnsi="Arial" w:cs="Arial"/>
          <w:color w:val="000000"/>
          <w:sz w:val="24"/>
          <w:szCs w:val="24"/>
        </w:rPr>
        <w:t>Permitir a geração de pedidos de compras para o setor de licitações;</w:t>
      </w:r>
    </w:p>
    <w:p w14:paraId="1B763A64"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16" w:firstLine="0"/>
        <w:jc w:val="both"/>
        <w:rPr>
          <w:rFonts w:ascii="Arial" w:hAnsi="Arial" w:cs="Arial"/>
        </w:rPr>
      </w:pPr>
      <w:r w:rsidRPr="00126355">
        <w:rPr>
          <w:rFonts w:ascii="Arial" w:eastAsia="Arial" w:hAnsi="Arial" w:cs="Arial"/>
          <w:color w:val="000000"/>
          <w:sz w:val="24"/>
          <w:szCs w:val="24"/>
        </w:rPr>
        <w:t>Permitir que o documento pedido de compras possa ser parametrizado pelo próprio usuário, permitindo-lhe selecionar dados a serem impressos, bem como a sua disposição física dentro do documento;</w:t>
      </w:r>
    </w:p>
    <w:p w14:paraId="21AAC03C"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10" w:firstLine="0"/>
        <w:jc w:val="both"/>
        <w:rPr>
          <w:rFonts w:ascii="Arial" w:hAnsi="Arial" w:cs="Arial"/>
        </w:rPr>
      </w:pPr>
      <w:r w:rsidRPr="00126355">
        <w:rPr>
          <w:rFonts w:ascii="Arial" w:eastAsia="Arial" w:hAnsi="Arial" w:cs="Arial"/>
          <w:color w:val="000000"/>
          <w:sz w:val="24"/>
          <w:szCs w:val="24"/>
        </w:rPr>
        <w:t>Permitir que ao realizar a entrada de materiais possa ser realizado o vínculo com o respectivo Pedido de Compra, gerando assim a baixa da necessidade de compra que estava pendente;</w:t>
      </w:r>
    </w:p>
    <w:p w14:paraId="2E9D703A"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16" w:firstLine="0"/>
        <w:jc w:val="both"/>
        <w:rPr>
          <w:rFonts w:ascii="Arial" w:hAnsi="Arial" w:cs="Arial"/>
        </w:rPr>
      </w:pPr>
      <w:r w:rsidRPr="00126355">
        <w:rPr>
          <w:rFonts w:ascii="Arial" w:eastAsia="Arial" w:hAnsi="Arial" w:cs="Arial"/>
          <w:color w:val="000000"/>
          <w:sz w:val="24"/>
          <w:szCs w:val="24"/>
        </w:rPr>
        <w:t>Manter controle efetivo sobre as requisições de materiais, permitindo atendimento parcial de requisições e mantendo o controle sobre o saldo não atendido das requisições;</w:t>
      </w:r>
    </w:p>
    <w:p w14:paraId="68E71DE9"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13" w:firstLine="0"/>
        <w:jc w:val="both"/>
        <w:rPr>
          <w:rFonts w:ascii="Arial" w:hAnsi="Arial" w:cs="Arial"/>
        </w:rPr>
      </w:pPr>
      <w:r w:rsidRPr="00126355">
        <w:rPr>
          <w:rFonts w:ascii="Arial" w:eastAsia="Arial" w:hAnsi="Arial" w:cs="Arial"/>
          <w:color w:val="000000"/>
          <w:sz w:val="24"/>
          <w:szCs w:val="24"/>
        </w:rPr>
        <w:t>Permitir que o documento requisição de material possa ser parametrizado pelo próprio usuário, permitindo-lhe selecionar dados a serem impressos, bem como a sua disposição física dentro do documento;</w:t>
      </w:r>
    </w:p>
    <w:p w14:paraId="0573605F"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13" w:firstLine="0"/>
        <w:jc w:val="both"/>
        <w:rPr>
          <w:rFonts w:ascii="Arial" w:hAnsi="Arial" w:cs="Arial"/>
        </w:rPr>
      </w:pPr>
      <w:r w:rsidRPr="00126355">
        <w:rPr>
          <w:rFonts w:ascii="Arial" w:eastAsia="Arial" w:hAnsi="Arial" w:cs="Arial"/>
          <w:color w:val="000000"/>
          <w:sz w:val="24"/>
          <w:szCs w:val="24"/>
        </w:rPr>
        <w:t>Efetuar cálculo automático do preço médio dos materiais;</w:t>
      </w:r>
    </w:p>
    <w:p w14:paraId="3644BF21"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16" w:firstLine="0"/>
        <w:jc w:val="both"/>
        <w:rPr>
          <w:rFonts w:ascii="Arial" w:hAnsi="Arial" w:cs="Arial"/>
        </w:rPr>
      </w:pPr>
      <w:r w:rsidRPr="00126355">
        <w:rPr>
          <w:rFonts w:ascii="Arial" w:eastAsia="Arial" w:hAnsi="Arial" w:cs="Arial"/>
          <w:color w:val="000000"/>
          <w:sz w:val="24"/>
          <w:szCs w:val="24"/>
        </w:rPr>
        <w:t>Controlar o estoque mínimo, máximo e ponto de reposição dos materiais de forma individual e por Almoxarifado;</w:t>
      </w:r>
    </w:p>
    <w:p w14:paraId="06652BAF"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16" w:firstLine="0"/>
        <w:jc w:val="both"/>
        <w:rPr>
          <w:rFonts w:ascii="Arial" w:hAnsi="Arial" w:cs="Arial"/>
        </w:rPr>
      </w:pPr>
      <w:r w:rsidRPr="00126355">
        <w:rPr>
          <w:rFonts w:ascii="Arial" w:eastAsia="Arial" w:hAnsi="Arial" w:cs="Arial"/>
          <w:color w:val="000000"/>
          <w:sz w:val="24"/>
          <w:szCs w:val="24"/>
        </w:rPr>
        <w:t>Emitir etiquetas de prateleiras para identificação dos materiais;</w:t>
      </w:r>
    </w:p>
    <w:p w14:paraId="7249921E"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14" w:firstLine="0"/>
        <w:jc w:val="both"/>
        <w:rPr>
          <w:rFonts w:ascii="Arial" w:hAnsi="Arial" w:cs="Arial"/>
        </w:rPr>
      </w:pPr>
      <w:r w:rsidRPr="00126355">
        <w:rPr>
          <w:rFonts w:ascii="Arial" w:eastAsia="Arial" w:hAnsi="Arial" w:cs="Arial"/>
          <w:color w:val="000000"/>
          <w:sz w:val="24"/>
          <w:szCs w:val="24"/>
        </w:rPr>
        <w:t>Manter e disponibilizar em consultas e relatórios, informações históricas relativas à movimentação do estoque para cada material, de forma analítica;</w:t>
      </w:r>
    </w:p>
    <w:p w14:paraId="0B7775EC"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10" w:firstLine="0"/>
        <w:jc w:val="both"/>
        <w:rPr>
          <w:rFonts w:ascii="Arial" w:hAnsi="Arial" w:cs="Arial"/>
        </w:rPr>
      </w:pPr>
      <w:r w:rsidRPr="00126355">
        <w:rPr>
          <w:rFonts w:ascii="Arial" w:eastAsia="Arial" w:hAnsi="Arial" w:cs="Arial"/>
          <w:color w:val="000000"/>
          <w:sz w:val="24"/>
          <w:szCs w:val="24"/>
        </w:rPr>
        <w:t>Permitir o registro da abertura e do fechamento de inventário, bloqueando movimentações durante a sua realização;</w:t>
      </w:r>
    </w:p>
    <w:p w14:paraId="00F39D4E"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10" w:firstLine="0"/>
        <w:jc w:val="both"/>
        <w:rPr>
          <w:rFonts w:ascii="Arial" w:hAnsi="Arial" w:cs="Arial"/>
        </w:rPr>
      </w:pPr>
      <w:r w:rsidRPr="00126355">
        <w:rPr>
          <w:rFonts w:ascii="Arial" w:eastAsia="Arial" w:hAnsi="Arial" w:cs="Arial"/>
          <w:color w:val="000000"/>
          <w:sz w:val="24"/>
          <w:szCs w:val="24"/>
        </w:rPr>
        <w:t>Tratar a entrada de materiais recebidos em doação;</w:t>
      </w:r>
    </w:p>
    <w:p w14:paraId="1CE66027"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09" w:firstLine="0"/>
        <w:jc w:val="both"/>
        <w:rPr>
          <w:rFonts w:ascii="Arial" w:hAnsi="Arial" w:cs="Arial"/>
        </w:rPr>
      </w:pPr>
      <w:r w:rsidRPr="00126355">
        <w:rPr>
          <w:rFonts w:ascii="Arial" w:eastAsia="Arial" w:hAnsi="Arial" w:cs="Arial"/>
          <w:color w:val="000000"/>
          <w:sz w:val="24"/>
          <w:szCs w:val="24"/>
        </w:rPr>
        <w:t>Possuir integração com o sistema de administração de frotas efetuando entradas automáticas nos estoques desse setor;</w:t>
      </w:r>
    </w:p>
    <w:p w14:paraId="4D036F17"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13" w:firstLine="0"/>
        <w:jc w:val="both"/>
        <w:rPr>
          <w:rFonts w:ascii="Arial" w:hAnsi="Arial" w:cs="Arial"/>
        </w:rPr>
      </w:pPr>
      <w:r w:rsidRPr="00126355">
        <w:rPr>
          <w:rFonts w:ascii="Arial" w:eastAsia="Arial" w:hAnsi="Arial" w:cs="Arial"/>
          <w:color w:val="000000"/>
          <w:sz w:val="24"/>
          <w:szCs w:val="24"/>
        </w:rPr>
        <w:t>Possuir integração com o sistema patrimonial disponibilizando automaticamente a inclusão do item patrimonial naquele sistema e mantendo o vínculo entre eles;</w:t>
      </w:r>
    </w:p>
    <w:p w14:paraId="17C9B02B"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13" w:firstLine="0"/>
        <w:jc w:val="both"/>
        <w:rPr>
          <w:rFonts w:ascii="Arial" w:hAnsi="Arial" w:cs="Arial"/>
        </w:rPr>
      </w:pPr>
      <w:r w:rsidRPr="00126355">
        <w:rPr>
          <w:rFonts w:ascii="Arial" w:eastAsia="Arial" w:hAnsi="Arial" w:cs="Arial"/>
          <w:color w:val="000000"/>
          <w:sz w:val="24"/>
          <w:szCs w:val="24"/>
        </w:rPr>
        <w:t>Permitir controlar a aquisição de materiais de aplicação imediata;</w:t>
      </w:r>
    </w:p>
    <w:p w14:paraId="2F782582"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13" w:firstLine="0"/>
        <w:jc w:val="both"/>
        <w:rPr>
          <w:rFonts w:ascii="Arial" w:hAnsi="Arial" w:cs="Arial"/>
        </w:rPr>
      </w:pPr>
      <w:r w:rsidRPr="00126355">
        <w:rPr>
          <w:rFonts w:ascii="Arial" w:eastAsia="Arial" w:hAnsi="Arial" w:cs="Arial"/>
          <w:color w:val="000000"/>
          <w:sz w:val="24"/>
          <w:szCs w:val="24"/>
        </w:rPr>
        <w:t>Permitir o controle de datas de vencimento de materiais perecíveis;</w:t>
      </w:r>
    </w:p>
    <w:p w14:paraId="2F43B56F"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13" w:firstLine="0"/>
        <w:jc w:val="both"/>
        <w:rPr>
          <w:rFonts w:ascii="Arial" w:hAnsi="Arial" w:cs="Arial"/>
        </w:rPr>
      </w:pPr>
      <w:r w:rsidRPr="00126355">
        <w:rPr>
          <w:rFonts w:ascii="Arial" w:eastAsia="Arial" w:hAnsi="Arial" w:cs="Arial"/>
          <w:color w:val="000000"/>
          <w:sz w:val="24"/>
          <w:szCs w:val="24"/>
        </w:rPr>
        <w:lastRenderedPageBreak/>
        <w:t>Permitir bloquear as movimentações em períodos anteriores a uma data selecionada;</w:t>
      </w:r>
    </w:p>
    <w:p w14:paraId="5394288F"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14" w:firstLine="0"/>
        <w:jc w:val="both"/>
        <w:rPr>
          <w:rFonts w:ascii="Arial" w:hAnsi="Arial" w:cs="Arial"/>
        </w:rPr>
      </w:pPr>
      <w:r w:rsidRPr="00126355">
        <w:rPr>
          <w:rFonts w:ascii="Arial" w:eastAsia="Arial" w:hAnsi="Arial" w:cs="Arial"/>
          <w:color w:val="000000"/>
          <w:sz w:val="24"/>
          <w:szCs w:val="24"/>
        </w:rPr>
        <w:t>Possibilitar a definição parametrizada através de máscara da estrutura de centros de custos, locais físicos e de classificação de materiais;</w:t>
      </w:r>
    </w:p>
    <w:p w14:paraId="75E4C97E"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14" w:firstLine="0"/>
        <w:jc w:val="both"/>
        <w:rPr>
          <w:rFonts w:ascii="Arial" w:hAnsi="Arial" w:cs="Arial"/>
        </w:rPr>
      </w:pPr>
      <w:r w:rsidRPr="00126355">
        <w:rPr>
          <w:rFonts w:ascii="Arial" w:eastAsia="Arial" w:hAnsi="Arial" w:cs="Arial"/>
          <w:color w:val="000000"/>
          <w:sz w:val="24"/>
          <w:szCs w:val="24"/>
        </w:rPr>
        <w:t>Possibilitar restringir o acesso dos usuários somente a almoxarifados específicos;</w:t>
      </w:r>
    </w:p>
    <w:p w14:paraId="6512D4EB"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08" w:firstLine="0"/>
        <w:jc w:val="both"/>
        <w:rPr>
          <w:rFonts w:ascii="Arial" w:hAnsi="Arial" w:cs="Arial"/>
        </w:rPr>
      </w:pPr>
      <w:r w:rsidRPr="00126355">
        <w:rPr>
          <w:rFonts w:ascii="Arial" w:eastAsia="Arial" w:hAnsi="Arial" w:cs="Arial"/>
          <w:color w:val="000000"/>
          <w:sz w:val="24"/>
          <w:szCs w:val="24"/>
        </w:rPr>
        <w:t>Possuir total integração com o sistema de compras e licitações possibilitando o cadastro único dos produtos e fornecedores e efetuando a visualização dos pedidos de compras naquele sistema, permitindo a unificação de pedidos de compra e agilizando o processo de dispensação de produtos;</w:t>
      </w:r>
    </w:p>
    <w:p w14:paraId="1E7F15D0"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09" w:firstLine="0"/>
        <w:jc w:val="both"/>
        <w:rPr>
          <w:rFonts w:ascii="Arial" w:hAnsi="Arial" w:cs="Arial"/>
        </w:rPr>
      </w:pPr>
      <w:r w:rsidRPr="00126355">
        <w:rPr>
          <w:rFonts w:ascii="Arial" w:eastAsia="Arial" w:hAnsi="Arial" w:cs="Arial"/>
          <w:color w:val="000000"/>
          <w:sz w:val="24"/>
          <w:szCs w:val="24"/>
        </w:rPr>
        <w:t>Emitir recibo de entrega de materiais, permitindo que esse documento seja parametrizado pelo próprio usuário, possibilitando-lhe selecionar os dados a serem impressos, bem como a sua disposição física dentro do documento;</w:t>
      </w:r>
    </w:p>
    <w:p w14:paraId="0C748942"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15" w:firstLine="0"/>
        <w:jc w:val="both"/>
        <w:rPr>
          <w:rFonts w:ascii="Arial" w:hAnsi="Arial" w:cs="Arial"/>
        </w:rPr>
      </w:pPr>
      <w:r w:rsidRPr="00126355">
        <w:rPr>
          <w:rFonts w:ascii="Arial" w:eastAsia="Arial" w:hAnsi="Arial" w:cs="Arial"/>
          <w:color w:val="000000"/>
          <w:sz w:val="24"/>
          <w:szCs w:val="24"/>
        </w:rPr>
        <w:t>Permitir a movimentação de entrada e saída por leitor de código de barras, agilizando o processo;</w:t>
      </w:r>
    </w:p>
    <w:p w14:paraId="6DC26165"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17" w:firstLine="0"/>
        <w:jc w:val="both"/>
        <w:rPr>
          <w:rFonts w:ascii="Arial" w:hAnsi="Arial" w:cs="Arial"/>
        </w:rPr>
      </w:pPr>
      <w:r w:rsidRPr="00126355">
        <w:rPr>
          <w:rFonts w:ascii="Arial" w:eastAsia="Arial" w:hAnsi="Arial" w:cs="Arial"/>
          <w:color w:val="000000"/>
          <w:sz w:val="24"/>
          <w:szCs w:val="24"/>
        </w:rPr>
        <w:t>As atualizações do software nas estações/terminais, devem ser automáticas ao inicializar o sistema;</w:t>
      </w:r>
    </w:p>
    <w:p w14:paraId="551F5747"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17" w:firstLine="0"/>
        <w:jc w:val="both"/>
        <w:rPr>
          <w:rFonts w:ascii="Arial" w:hAnsi="Arial" w:cs="Arial"/>
        </w:rPr>
      </w:pPr>
      <w:r w:rsidRPr="00126355">
        <w:rPr>
          <w:rFonts w:ascii="Arial" w:eastAsia="Arial" w:hAnsi="Arial" w:cs="Arial"/>
          <w:color w:val="000000"/>
          <w:sz w:val="24"/>
          <w:szCs w:val="24"/>
        </w:rPr>
        <w:t>Elaborar relatórios de Consumo Médio e de Curva ABC;</w:t>
      </w:r>
    </w:p>
    <w:p w14:paraId="2E6414BD"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17" w:firstLine="0"/>
        <w:jc w:val="both"/>
        <w:rPr>
          <w:rFonts w:ascii="Arial" w:hAnsi="Arial" w:cs="Arial"/>
        </w:rPr>
      </w:pPr>
      <w:r w:rsidRPr="00126355">
        <w:rPr>
          <w:rFonts w:ascii="Arial" w:eastAsia="Arial" w:hAnsi="Arial" w:cs="Arial"/>
          <w:color w:val="000000"/>
          <w:sz w:val="24"/>
          <w:szCs w:val="24"/>
        </w:rPr>
        <w:t>Permitir a gestão de material (entradas e saídas) via web, através de browse;</w:t>
      </w:r>
    </w:p>
    <w:p w14:paraId="507C573F"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11" w:firstLine="0"/>
        <w:jc w:val="both"/>
        <w:rPr>
          <w:rFonts w:ascii="Arial" w:hAnsi="Arial" w:cs="Arial"/>
        </w:rPr>
      </w:pPr>
      <w:r w:rsidRPr="00126355">
        <w:rPr>
          <w:rFonts w:ascii="Arial" w:eastAsia="Arial" w:hAnsi="Arial" w:cs="Arial"/>
          <w:color w:val="000000"/>
          <w:sz w:val="24"/>
          <w:szCs w:val="24"/>
        </w:rPr>
        <w:t>Possibilitar a entrada automática no estoque através da requisição ou solicitação e por produto expedida pelo Departamento de compras, via web;</w:t>
      </w:r>
    </w:p>
    <w:p w14:paraId="4D2BFBC1"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10" w:firstLine="0"/>
        <w:jc w:val="both"/>
        <w:rPr>
          <w:rFonts w:ascii="Arial" w:hAnsi="Arial" w:cs="Arial"/>
        </w:rPr>
      </w:pPr>
      <w:r w:rsidRPr="00126355">
        <w:rPr>
          <w:rFonts w:ascii="Arial" w:eastAsia="Arial" w:hAnsi="Arial" w:cs="Arial"/>
          <w:color w:val="000000"/>
          <w:sz w:val="24"/>
          <w:szCs w:val="24"/>
        </w:rPr>
        <w:t>Possibilitar a saída automática no estoque através da requisição ou solicitação expedida pelo Departamento de compras, podendo ter as opções de consulta por produto e transferência, via web;</w:t>
      </w:r>
    </w:p>
    <w:p w14:paraId="2B65FC39"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19" w:firstLine="0"/>
        <w:jc w:val="both"/>
        <w:rPr>
          <w:rFonts w:ascii="Arial" w:hAnsi="Arial" w:cs="Arial"/>
        </w:rPr>
      </w:pPr>
      <w:r w:rsidRPr="00126355">
        <w:rPr>
          <w:rFonts w:ascii="Arial" w:eastAsia="Arial" w:hAnsi="Arial" w:cs="Arial"/>
          <w:color w:val="000000"/>
          <w:sz w:val="24"/>
          <w:szCs w:val="24"/>
        </w:rPr>
        <w:t>Possibilitar consultas de materiais em estoque por lote, permitindo o controle de validade do mesmo, podendo emitir o relatório via web;</w:t>
      </w:r>
    </w:p>
    <w:p w14:paraId="0289D9C6"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15" w:firstLine="0"/>
        <w:jc w:val="both"/>
        <w:rPr>
          <w:rFonts w:ascii="Arial" w:hAnsi="Arial" w:cs="Arial"/>
        </w:rPr>
      </w:pPr>
      <w:r w:rsidRPr="00126355">
        <w:rPr>
          <w:rFonts w:ascii="Arial" w:eastAsia="Arial" w:hAnsi="Arial" w:cs="Arial"/>
          <w:color w:val="000000"/>
          <w:sz w:val="24"/>
          <w:szCs w:val="24"/>
        </w:rPr>
        <w:t>Emitir Relatório de Entradas e Saídas do estoque por período e com filtros Produto, Fornecedor, Unidade/Setor, Centro de Custo, Órgão, Unidade, podendo agrupá-las pelos mesmos filtros, via web.</w:t>
      </w:r>
    </w:p>
    <w:p w14:paraId="7D7423D8"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36" w:firstLine="0"/>
        <w:jc w:val="both"/>
        <w:rPr>
          <w:rFonts w:ascii="Arial" w:hAnsi="Arial" w:cs="Arial"/>
        </w:rPr>
      </w:pPr>
      <w:r w:rsidRPr="00126355">
        <w:rPr>
          <w:rFonts w:ascii="Arial" w:eastAsia="Arial" w:hAnsi="Arial" w:cs="Arial"/>
          <w:color w:val="000000"/>
          <w:sz w:val="24"/>
          <w:szCs w:val="24"/>
        </w:rPr>
        <w:t>Possibilitar o gerenciamento do controle de posição de estoque em tempo real, podendo fazer a geração do relatório, via web;</w:t>
      </w:r>
    </w:p>
    <w:p w14:paraId="6B900809"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41" w:firstLine="0"/>
        <w:jc w:val="both"/>
        <w:rPr>
          <w:rFonts w:ascii="Arial" w:hAnsi="Arial" w:cs="Arial"/>
        </w:rPr>
      </w:pPr>
      <w:r w:rsidRPr="00126355">
        <w:rPr>
          <w:rFonts w:ascii="Arial" w:eastAsia="Arial" w:hAnsi="Arial" w:cs="Arial"/>
          <w:color w:val="000000"/>
          <w:sz w:val="24"/>
          <w:szCs w:val="24"/>
        </w:rPr>
        <w:t>Permitir o Controle de Acesso por Órgão e centro de custo que o usuário pertença, tendo somente acesso as atribuições orçamentárias do Órgão, via web.</w:t>
      </w:r>
    </w:p>
    <w:p w14:paraId="0F9127B3" w14:textId="77777777" w:rsidR="00E13FCD" w:rsidRPr="00126355" w:rsidRDefault="00E13FCD" w:rsidP="00E13FCD">
      <w:pPr>
        <w:widowControl w:val="0"/>
        <w:pBdr>
          <w:top w:val="nil"/>
          <w:left w:val="nil"/>
          <w:bottom w:val="nil"/>
          <w:right w:val="nil"/>
          <w:between w:val="nil"/>
        </w:pBdr>
        <w:tabs>
          <w:tab w:val="left" w:pos="1516"/>
        </w:tabs>
        <w:spacing w:before="112"/>
        <w:ind w:left="460" w:right="141"/>
        <w:jc w:val="both"/>
        <w:rPr>
          <w:rFonts w:ascii="Arial" w:eastAsia="Arial" w:hAnsi="Arial" w:cs="Arial"/>
          <w:color w:val="000000"/>
          <w:sz w:val="24"/>
          <w:szCs w:val="24"/>
        </w:rPr>
      </w:pPr>
    </w:p>
    <w:p w14:paraId="4EACBD31" w14:textId="77777777" w:rsidR="00E13FCD" w:rsidRPr="00126355" w:rsidRDefault="00E13FCD" w:rsidP="00E13FCD">
      <w:pPr>
        <w:pBdr>
          <w:top w:val="nil"/>
          <w:left w:val="nil"/>
          <w:bottom w:val="nil"/>
          <w:right w:val="nil"/>
          <w:between w:val="nil"/>
        </w:pBdr>
        <w:tabs>
          <w:tab w:val="left" w:pos="1516"/>
        </w:tabs>
        <w:ind w:left="460" w:right="141"/>
        <w:jc w:val="both"/>
        <w:rPr>
          <w:rFonts w:ascii="Arial" w:eastAsia="Arial" w:hAnsi="Arial" w:cs="Arial"/>
          <w:color w:val="000000"/>
          <w:sz w:val="24"/>
          <w:szCs w:val="24"/>
        </w:rPr>
      </w:pPr>
    </w:p>
    <w:p w14:paraId="53E2DF5C" w14:textId="77777777" w:rsidR="00E13FCD" w:rsidRPr="00126355" w:rsidRDefault="00E13FCD" w:rsidP="00E13FCD">
      <w:pPr>
        <w:pStyle w:val="Ttulo1"/>
        <w:numPr>
          <w:ilvl w:val="1"/>
          <w:numId w:val="112"/>
        </w:numPr>
        <w:ind w:left="709" w:right="111" w:hanging="709"/>
        <w:jc w:val="both"/>
        <w:rPr>
          <w:rFonts w:ascii="Arial" w:eastAsia="Arial" w:hAnsi="Arial" w:cs="Arial"/>
          <w:b w:val="0"/>
          <w:sz w:val="24"/>
          <w:szCs w:val="24"/>
        </w:rPr>
      </w:pPr>
      <w:r w:rsidRPr="00126355">
        <w:rPr>
          <w:rFonts w:ascii="Arial" w:eastAsia="Arial" w:hAnsi="Arial" w:cs="Arial"/>
          <w:sz w:val="24"/>
          <w:szCs w:val="24"/>
        </w:rPr>
        <w:t>SOFTWARE PARA GERENCIAMENTO DE COMPRAS/LICITAÇÕES DE MATERIAIS E SERVIÇOS COM MÓDULO VIA BROWSE (NAVEGADOR).</w:t>
      </w:r>
    </w:p>
    <w:p w14:paraId="419FAF1A"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firstLine="0"/>
        <w:jc w:val="both"/>
        <w:rPr>
          <w:rFonts w:ascii="Arial" w:hAnsi="Arial" w:cs="Arial"/>
        </w:rPr>
      </w:pPr>
      <w:r w:rsidRPr="00126355">
        <w:rPr>
          <w:rFonts w:ascii="Arial" w:eastAsia="Arial" w:hAnsi="Arial" w:cs="Arial"/>
          <w:color w:val="000000"/>
          <w:sz w:val="24"/>
          <w:szCs w:val="24"/>
        </w:rPr>
        <w:t>Registrar os processos licitatórios identificando o número do processo, objeto, requisições de compra a atender, modalidade de licitação e datas do processo;</w:t>
      </w:r>
    </w:p>
    <w:p w14:paraId="260D5AC1"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firstLine="0"/>
        <w:jc w:val="both"/>
        <w:rPr>
          <w:rFonts w:ascii="Arial" w:hAnsi="Arial" w:cs="Arial"/>
        </w:rPr>
      </w:pPr>
      <w:r w:rsidRPr="00126355">
        <w:rPr>
          <w:rFonts w:ascii="Arial" w:eastAsia="Arial" w:hAnsi="Arial" w:cs="Arial"/>
          <w:color w:val="000000"/>
          <w:sz w:val="24"/>
          <w:szCs w:val="24"/>
        </w:rPr>
        <w:t xml:space="preserve">Possuir meios de acompanhamento de todo o processo de abertura e julgamento da licitação, registrando a habilitação, proposta comercial, anulação, adjudicação e emitindo </w:t>
      </w:r>
      <w:r w:rsidRPr="00126355">
        <w:rPr>
          <w:rFonts w:ascii="Arial" w:eastAsia="Arial" w:hAnsi="Arial" w:cs="Arial"/>
          <w:color w:val="000000"/>
          <w:sz w:val="24"/>
          <w:szCs w:val="24"/>
        </w:rPr>
        <w:lastRenderedPageBreak/>
        <w:t>o mapa comparativo de preços;</w:t>
      </w:r>
    </w:p>
    <w:p w14:paraId="695F5D93"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firstLine="0"/>
        <w:jc w:val="both"/>
        <w:rPr>
          <w:rFonts w:ascii="Arial" w:hAnsi="Arial" w:cs="Arial"/>
        </w:rPr>
      </w:pPr>
      <w:r w:rsidRPr="00126355">
        <w:rPr>
          <w:rFonts w:ascii="Arial" w:eastAsia="Arial" w:hAnsi="Arial" w:cs="Arial"/>
          <w:color w:val="000000"/>
          <w:sz w:val="24"/>
          <w:szCs w:val="24"/>
        </w:rPr>
        <w:t>Permitir o cadastramento de comissões julgadoras: especial, permanente, servidores e leiloeiros, informando as portarias e datas de designação ou exoneração e expiração;</w:t>
      </w:r>
    </w:p>
    <w:p w14:paraId="0A95CAD7"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firstLine="0"/>
        <w:jc w:val="both"/>
        <w:rPr>
          <w:rFonts w:ascii="Arial" w:hAnsi="Arial" w:cs="Arial"/>
        </w:rPr>
      </w:pPr>
      <w:r w:rsidRPr="00126355">
        <w:rPr>
          <w:rFonts w:ascii="Arial" w:eastAsia="Arial" w:hAnsi="Arial" w:cs="Arial"/>
          <w:color w:val="000000"/>
          <w:sz w:val="24"/>
          <w:szCs w:val="24"/>
        </w:rPr>
        <w:t>Permitir consulta ao preço praticado nas licitações, por fornecedor ou material;</w:t>
      </w:r>
    </w:p>
    <w:p w14:paraId="2F9345F1"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firstLine="0"/>
        <w:jc w:val="both"/>
        <w:rPr>
          <w:rFonts w:ascii="Arial" w:hAnsi="Arial" w:cs="Arial"/>
        </w:rPr>
      </w:pPr>
      <w:r w:rsidRPr="00126355">
        <w:rPr>
          <w:rFonts w:ascii="Arial" w:eastAsia="Arial" w:hAnsi="Arial" w:cs="Arial"/>
          <w:color w:val="000000"/>
          <w:sz w:val="24"/>
          <w:szCs w:val="24"/>
        </w:rPr>
        <w:t>Emitir relatórios de envio obrigatório ao TCU e TCE;</w:t>
      </w:r>
    </w:p>
    <w:p w14:paraId="3FEEEBFE" w14:textId="601EC478"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firstLine="0"/>
        <w:jc w:val="both"/>
        <w:rPr>
          <w:rFonts w:ascii="Arial" w:hAnsi="Arial" w:cs="Arial"/>
        </w:rPr>
      </w:pPr>
      <w:r w:rsidRPr="00126355">
        <w:rPr>
          <w:rFonts w:ascii="Arial" w:eastAsia="Arial" w:hAnsi="Arial" w:cs="Arial"/>
          <w:color w:val="000000"/>
          <w:sz w:val="24"/>
          <w:szCs w:val="24"/>
        </w:rPr>
        <w:t>Disponibilizar Legislação de apoio ao setor de licitações em ambiente hipertexto offline: Decreto 6204/2007, Lei 10.520/2002, Lei 12.349/2010, Lei 8.666/93</w:t>
      </w:r>
      <w:r w:rsidR="00130001" w:rsidRPr="00126355">
        <w:rPr>
          <w:rFonts w:ascii="Arial" w:eastAsia="Arial" w:hAnsi="Arial" w:cs="Arial"/>
          <w:color w:val="000000"/>
          <w:sz w:val="24"/>
          <w:szCs w:val="24"/>
        </w:rPr>
        <w:t>, Lei 14.133/21</w:t>
      </w:r>
      <w:r w:rsidRPr="00126355">
        <w:rPr>
          <w:rFonts w:ascii="Arial" w:eastAsia="Arial" w:hAnsi="Arial" w:cs="Arial"/>
          <w:color w:val="000000"/>
          <w:sz w:val="24"/>
          <w:szCs w:val="24"/>
        </w:rPr>
        <w:t xml:space="preserve"> e Lei Complementar 123/2006.</w:t>
      </w:r>
    </w:p>
    <w:p w14:paraId="4BE04704"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firstLine="0"/>
        <w:jc w:val="both"/>
        <w:rPr>
          <w:rFonts w:ascii="Arial" w:hAnsi="Arial" w:cs="Arial"/>
        </w:rPr>
      </w:pPr>
      <w:r w:rsidRPr="00126355">
        <w:rPr>
          <w:rFonts w:ascii="Arial" w:eastAsia="Arial" w:hAnsi="Arial" w:cs="Arial"/>
          <w:color w:val="000000"/>
          <w:sz w:val="24"/>
          <w:szCs w:val="24"/>
        </w:rPr>
        <w:t>Permitir ainda que a cotação seja realizada via web, e que seja enviado um e-mail para os fornecedores, de modo que estes possam através de uma chave de acesso, preencher suas propostas através da web.</w:t>
      </w:r>
    </w:p>
    <w:p w14:paraId="761132D3"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firstLine="0"/>
        <w:jc w:val="both"/>
        <w:rPr>
          <w:rFonts w:ascii="Arial" w:hAnsi="Arial" w:cs="Arial"/>
        </w:rPr>
      </w:pPr>
      <w:r w:rsidRPr="00126355">
        <w:rPr>
          <w:rFonts w:ascii="Arial" w:eastAsia="Arial" w:hAnsi="Arial" w:cs="Arial"/>
          <w:color w:val="000000"/>
          <w:sz w:val="24"/>
          <w:szCs w:val="24"/>
        </w:rPr>
        <w:t>Permitir a solicitação de compras via internet verificando o saldo de dotação orçamentária, via web;</w:t>
      </w:r>
    </w:p>
    <w:p w14:paraId="0CD7C8B5"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firstLine="0"/>
        <w:jc w:val="both"/>
        <w:rPr>
          <w:rFonts w:ascii="Arial" w:hAnsi="Arial" w:cs="Arial"/>
        </w:rPr>
      </w:pPr>
      <w:r w:rsidRPr="00126355">
        <w:rPr>
          <w:rFonts w:ascii="Arial" w:eastAsia="Arial" w:hAnsi="Arial" w:cs="Arial"/>
          <w:color w:val="000000"/>
          <w:sz w:val="24"/>
          <w:szCs w:val="24"/>
        </w:rPr>
        <w:t>Permitir a solicitação das Secretarias para elaboração de Registro de Preços via web;</w:t>
      </w:r>
    </w:p>
    <w:p w14:paraId="4D3B8B90"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firstLine="0"/>
        <w:jc w:val="both"/>
        <w:rPr>
          <w:rFonts w:ascii="Arial" w:hAnsi="Arial" w:cs="Arial"/>
        </w:rPr>
      </w:pPr>
      <w:r w:rsidRPr="00126355">
        <w:rPr>
          <w:rFonts w:ascii="Arial" w:eastAsia="Arial" w:hAnsi="Arial" w:cs="Arial"/>
          <w:color w:val="000000"/>
          <w:sz w:val="24"/>
          <w:szCs w:val="24"/>
        </w:rPr>
        <w:t>Permitir a solicitação das Secretarias para elaboração de qualquer modalidade de Processo Licitatório;</w:t>
      </w:r>
    </w:p>
    <w:p w14:paraId="0065FBEB"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firstLine="0"/>
        <w:jc w:val="both"/>
        <w:rPr>
          <w:rFonts w:ascii="Arial" w:hAnsi="Arial" w:cs="Arial"/>
        </w:rPr>
      </w:pPr>
      <w:r w:rsidRPr="00126355">
        <w:rPr>
          <w:rFonts w:ascii="Arial" w:eastAsia="Arial" w:hAnsi="Arial" w:cs="Arial"/>
          <w:color w:val="000000"/>
          <w:sz w:val="24"/>
          <w:szCs w:val="24"/>
        </w:rPr>
        <w:t>Permitir o controle dos itens a solicitar de um Registro de Preços já homologado, via web;</w:t>
      </w:r>
    </w:p>
    <w:p w14:paraId="637E095C"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firstLine="0"/>
        <w:jc w:val="both"/>
        <w:rPr>
          <w:rFonts w:ascii="Arial" w:hAnsi="Arial" w:cs="Arial"/>
        </w:rPr>
      </w:pPr>
      <w:r w:rsidRPr="00126355">
        <w:rPr>
          <w:rFonts w:ascii="Arial" w:eastAsia="Arial" w:hAnsi="Arial" w:cs="Arial"/>
          <w:color w:val="000000"/>
          <w:sz w:val="24"/>
          <w:szCs w:val="24"/>
        </w:rPr>
        <w:t>Permitir a opção de solicitar o pedido de diárias e adiantamento de viagem, via web;</w:t>
      </w:r>
    </w:p>
    <w:p w14:paraId="753A07F4"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firstLine="0"/>
        <w:jc w:val="both"/>
        <w:rPr>
          <w:rFonts w:ascii="Arial" w:hAnsi="Arial" w:cs="Arial"/>
        </w:rPr>
      </w:pPr>
      <w:r w:rsidRPr="00126355">
        <w:rPr>
          <w:rFonts w:ascii="Arial" w:eastAsia="Arial" w:hAnsi="Arial" w:cs="Arial"/>
          <w:color w:val="000000"/>
          <w:sz w:val="24"/>
          <w:szCs w:val="24"/>
        </w:rPr>
        <w:t>Permitir a autorização de compras Secretário da Pasta e/ou do Ordenador de Despesa, ou seja, até 2 níveis, via web;</w:t>
      </w:r>
    </w:p>
    <w:p w14:paraId="4E501BB1"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firstLine="0"/>
        <w:jc w:val="both"/>
        <w:rPr>
          <w:rFonts w:ascii="Arial" w:hAnsi="Arial" w:cs="Arial"/>
        </w:rPr>
      </w:pPr>
      <w:r w:rsidRPr="00126355">
        <w:rPr>
          <w:rFonts w:ascii="Arial" w:eastAsia="Arial" w:hAnsi="Arial" w:cs="Arial"/>
          <w:color w:val="000000"/>
          <w:sz w:val="24"/>
          <w:szCs w:val="24"/>
        </w:rPr>
        <w:t>Permitir que através da solicitação de compras seja gerada a requisição/autorização de fornecimento, via web;</w:t>
      </w:r>
    </w:p>
    <w:p w14:paraId="72433F79"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firstLine="0"/>
        <w:jc w:val="both"/>
        <w:rPr>
          <w:rFonts w:ascii="Arial" w:hAnsi="Arial" w:cs="Arial"/>
        </w:rPr>
      </w:pPr>
      <w:r w:rsidRPr="00126355">
        <w:rPr>
          <w:rFonts w:ascii="Arial" w:eastAsia="Arial" w:hAnsi="Arial" w:cs="Arial"/>
          <w:color w:val="000000"/>
          <w:sz w:val="24"/>
          <w:szCs w:val="24"/>
        </w:rPr>
        <w:t>Permitir a impressão da requisição, no local de origem, depois de autorizada e gerada pelo departamento de compras, via web;</w:t>
      </w:r>
    </w:p>
    <w:p w14:paraId="18E6ED8F"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firstLine="0"/>
        <w:jc w:val="both"/>
        <w:rPr>
          <w:rFonts w:ascii="Arial" w:hAnsi="Arial" w:cs="Arial"/>
        </w:rPr>
      </w:pPr>
      <w:bookmarkStart w:id="1" w:name="_Hlk184385758"/>
      <w:r w:rsidRPr="00126355">
        <w:rPr>
          <w:rFonts w:ascii="Arial" w:eastAsia="Arial" w:hAnsi="Arial" w:cs="Arial"/>
          <w:color w:val="000000"/>
          <w:sz w:val="24"/>
          <w:szCs w:val="24"/>
        </w:rPr>
        <w:t xml:space="preserve">Permitir </w:t>
      </w:r>
      <w:bookmarkEnd w:id="1"/>
      <w:r w:rsidRPr="00126355">
        <w:rPr>
          <w:rFonts w:ascii="Arial" w:eastAsia="Arial" w:hAnsi="Arial" w:cs="Arial"/>
          <w:color w:val="000000"/>
          <w:sz w:val="24"/>
          <w:szCs w:val="24"/>
        </w:rPr>
        <w:t>o controle individual por usuário da impressão das requisições, via web;</w:t>
      </w:r>
    </w:p>
    <w:p w14:paraId="6E34504D"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firstLine="0"/>
        <w:jc w:val="both"/>
        <w:rPr>
          <w:rFonts w:ascii="Arial" w:hAnsi="Arial" w:cs="Arial"/>
        </w:rPr>
      </w:pPr>
      <w:r w:rsidRPr="00126355">
        <w:rPr>
          <w:rFonts w:ascii="Arial" w:eastAsia="Arial" w:hAnsi="Arial" w:cs="Arial"/>
          <w:color w:val="000000"/>
          <w:sz w:val="24"/>
          <w:szCs w:val="24"/>
        </w:rPr>
        <w:t>Possuir a reserva de empenho na contabilidade no momento da geração da requisição de compras (Pré-empenho), consultando o saldo de dotação orçamentária atualizado da Contabilidade/Planejamento, via web;</w:t>
      </w:r>
    </w:p>
    <w:p w14:paraId="67F99381"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firstLine="0"/>
        <w:jc w:val="both"/>
        <w:rPr>
          <w:rFonts w:ascii="Arial" w:hAnsi="Arial" w:cs="Arial"/>
        </w:rPr>
      </w:pPr>
      <w:r w:rsidRPr="00126355">
        <w:rPr>
          <w:rFonts w:ascii="Arial" w:eastAsia="Arial" w:hAnsi="Arial" w:cs="Arial"/>
          <w:color w:val="000000"/>
          <w:sz w:val="24"/>
          <w:szCs w:val="24"/>
        </w:rPr>
        <w:t>Permitir o Cadastro de material, integrado ao cadastro unificado de materiais e serviços do sistema de Estoque, via web;</w:t>
      </w:r>
    </w:p>
    <w:p w14:paraId="6C9CADAD"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firstLine="0"/>
        <w:jc w:val="both"/>
        <w:rPr>
          <w:rFonts w:ascii="Arial" w:hAnsi="Arial" w:cs="Arial"/>
        </w:rPr>
      </w:pPr>
      <w:r w:rsidRPr="00126355">
        <w:rPr>
          <w:rFonts w:ascii="Arial" w:eastAsia="Arial" w:hAnsi="Arial" w:cs="Arial"/>
          <w:color w:val="000000"/>
          <w:sz w:val="24"/>
          <w:szCs w:val="24"/>
        </w:rPr>
        <w:t>Permitir o Cadastro de Local de Entrega de materiais, via web;</w:t>
      </w:r>
    </w:p>
    <w:p w14:paraId="51BFC2AD"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firstLine="0"/>
        <w:jc w:val="both"/>
        <w:rPr>
          <w:rFonts w:ascii="Arial" w:hAnsi="Arial" w:cs="Arial"/>
        </w:rPr>
      </w:pPr>
      <w:r w:rsidRPr="00126355">
        <w:rPr>
          <w:rFonts w:ascii="Arial" w:eastAsia="Arial" w:hAnsi="Arial" w:cs="Arial"/>
          <w:color w:val="000000"/>
          <w:sz w:val="24"/>
          <w:szCs w:val="24"/>
        </w:rPr>
        <w:t>Permitir o Cadastro de Credor, integrado ao cadastro unificado de Credores da U.G, via web;</w:t>
      </w:r>
    </w:p>
    <w:p w14:paraId="449C585D"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firstLine="0"/>
        <w:jc w:val="both"/>
        <w:rPr>
          <w:rFonts w:ascii="Arial" w:hAnsi="Arial" w:cs="Arial"/>
        </w:rPr>
      </w:pPr>
      <w:r w:rsidRPr="00126355">
        <w:rPr>
          <w:rFonts w:ascii="Arial" w:eastAsia="Arial" w:hAnsi="Arial" w:cs="Arial"/>
          <w:color w:val="000000"/>
          <w:sz w:val="24"/>
          <w:szCs w:val="24"/>
        </w:rPr>
        <w:t>Emitir relatório de requisições emitidas por credor, via web;</w:t>
      </w:r>
    </w:p>
    <w:p w14:paraId="3CF6C8BE"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firstLine="0"/>
        <w:jc w:val="both"/>
        <w:rPr>
          <w:rFonts w:ascii="Arial" w:hAnsi="Arial" w:cs="Arial"/>
        </w:rPr>
      </w:pPr>
      <w:r w:rsidRPr="00126355">
        <w:rPr>
          <w:rFonts w:ascii="Arial" w:eastAsia="Arial" w:hAnsi="Arial" w:cs="Arial"/>
          <w:color w:val="000000"/>
          <w:sz w:val="24"/>
          <w:szCs w:val="24"/>
        </w:rPr>
        <w:t>Emitir relatório de Solicitações emitidas por credor, via web;</w:t>
      </w:r>
    </w:p>
    <w:p w14:paraId="627FFC82"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firstLine="0"/>
        <w:jc w:val="both"/>
        <w:rPr>
          <w:rFonts w:ascii="Arial" w:hAnsi="Arial" w:cs="Arial"/>
        </w:rPr>
      </w:pPr>
      <w:r w:rsidRPr="00126355">
        <w:rPr>
          <w:rFonts w:ascii="Arial" w:eastAsia="Arial" w:hAnsi="Arial" w:cs="Arial"/>
          <w:color w:val="000000"/>
          <w:sz w:val="24"/>
          <w:szCs w:val="24"/>
        </w:rPr>
        <w:t>Emitir relatório de Solicitações com requisições geradas (Finalizadas), via web;</w:t>
      </w:r>
    </w:p>
    <w:p w14:paraId="6306FF1C"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firstLine="0"/>
        <w:jc w:val="both"/>
        <w:rPr>
          <w:rFonts w:ascii="Arial" w:hAnsi="Arial" w:cs="Arial"/>
        </w:rPr>
      </w:pPr>
      <w:r w:rsidRPr="00126355">
        <w:rPr>
          <w:rFonts w:ascii="Arial" w:eastAsia="Arial" w:hAnsi="Arial" w:cs="Arial"/>
          <w:color w:val="000000"/>
          <w:sz w:val="24"/>
          <w:szCs w:val="24"/>
        </w:rPr>
        <w:lastRenderedPageBreak/>
        <w:t>Emitir relatório de gerenciamento de solicitações para abertura de Processos Licitatórios, via web;</w:t>
      </w:r>
    </w:p>
    <w:p w14:paraId="1E75C6FE"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firstLine="0"/>
        <w:jc w:val="both"/>
        <w:rPr>
          <w:rFonts w:ascii="Arial" w:hAnsi="Arial" w:cs="Arial"/>
        </w:rPr>
      </w:pPr>
      <w:r w:rsidRPr="00126355">
        <w:rPr>
          <w:rFonts w:ascii="Arial" w:eastAsia="Arial" w:hAnsi="Arial" w:cs="Arial"/>
          <w:color w:val="000000"/>
          <w:sz w:val="24"/>
          <w:szCs w:val="24"/>
        </w:rPr>
        <w:t>Emitir relatório de controle de itens adquiridos por Credor, Órgão, Centro de Custo e material/serviço, via web;</w:t>
      </w:r>
    </w:p>
    <w:p w14:paraId="275FAE61"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firstLine="0"/>
        <w:jc w:val="both"/>
        <w:rPr>
          <w:rFonts w:ascii="Arial" w:hAnsi="Arial" w:cs="Arial"/>
        </w:rPr>
      </w:pPr>
      <w:r w:rsidRPr="00126355">
        <w:rPr>
          <w:rFonts w:ascii="Arial" w:eastAsia="Arial" w:hAnsi="Arial" w:cs="Arial"/>
          <w:color w:val="000000"/>
          <w:sz w:val="24"/>
          <w:szCs w:val="24"/>
        </w:rPr>
        <w:t>Emitir relatório de Solicitações lançadas por status, via web;</w:t>
      </w:r>
    </w:p>
    <w:p w14:paraId="1CB18A3E"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firstLine="0"/>
        <w:jc w:val="both"/>
        <w:rPr>
          <w:rFonts w:ascii="Arial" w:hAnsi="Arial" w:cs="Arial"/>
        </w:rPr>
      </w:pPr>
      <w:r w:rsidRPr="00126355">
        <w:rPr>
          <w:rFonts w:ascii="Arial" w:eastAsia="Arial" w:hAnsi="Arial" w:cs="Arial"/>
          <w:color w:val="000000"/>
          <w:sz w:val="24"/>
          <w:szCs w:val="24"/>
        </w:rPr>
        <w:t>Permitir o Controle de Acesso por Órgão que o usuário pertença, tendo somente acesso as atribuições orçamentárias do Órgão, via web;</w:t>
      </w:r>
    </w:p>
    <w:p w14:paraId="62113F8B"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firstLine="0"/>
        <w:jc w:val="both"/>
        <w:rPr>
          <w:rFonts w:ascii="Arial" w:hAnsi="Arial" w:cs="Arial"/>
        </w:rPr>
      </w:pPr>
      <w:r w:rsidRPr="00126355">
        <w:rPr>
          <w:rFonts w:ascii="Arial" w:eastAsia="Arial" w:hAnsi="Arial" w:cs="Arial"/>
          <w:color w:val="000000"/>
          <w:sz w:val="24"/>
          <w:szCs w:val="24"/>
        </w:rPr>
        <w:t>Permitir a manutenção de dados bancários dos credores do cadastro unificado, via web;</w:t>
      </w:r>
    </w:p>
    <w:p w14:paraId="4ABF9B3A"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firstLine="0"/>
        <w:jc w:val="both"/>
        <w:rPr>
          <w:rFonts w:ascii="Arial" w:hAnsi="Arial" w:cs="Arial"/>
        </w:rPr>
      </w:pPr>
      <w:r w:rsidRPr="00126355">
        <w:rPr>
          <w:rFonts w:ascii="Arial" w:eastAsia="Arial" w:hAnsi="Arial" w:cs="Arial"/>
          <w:color w:val="000000"/>
          <w:sz w:val="24"/>
          <w:szCs w:val="24"/>
        </w:rPr>
        <w:t>Permitir ao efetuar o lançamento de novos pedidos a pesquisa de valores em compras anteriores, via web;</w:t>
      </w:r>
    </w:p>
    <w:p w14:paraId="33B2D0D8"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firstLine="0"/>
        <w:jc w:val="both"/>
        <w:rPr>
          <w:rFonts w:ascii="Arial" w:hAnsi="Arial" w:cs="Arial"/>
        </w:rPr>
      </w:pPr>
      <w:r w:rsidRPr="00126355">
        <w:rPr>
          <w:rFonts w:ascii="Arial" w:eastAsia="Arial" w:hAnsi="Arial" w:cs="Arial"/>
          <w:color w:val="000000"/>
          <w:sz w:val="24"/>
          <w:szCs w:val="24"/>
        </w:rPr>
        <w:t>Permitir reaproveitamento de solicitações quando ela é indeferida para refazer do modo correto, via web;</w:t>
      </w:r>
    </w:p>
    <w:p w14:paraId="6E02C0F6"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firstLine="0"/>
        <w:jc w:val="both"/>
        <w:rPr>
          <w:rFonts w:ascii="Arial" w:hAnsi="Arial" w:cs="Arial"/>
        </w:rPr>
      </w:pPr>
      <w:r w:rsidRPr="00126355">
        <w:rPr>
          <w:rFonts w:ascii="Arial" w:eastAsia="Arial" w:hAnsi="Arial" w:cs="Arial"/>
          <w:color w:val="000000"/>
          <w:sz w:val="24"/>
          <w:szCs w:val="24"/>
        </w:rPr>
        <w:t>Permitir o aproveitamento de itens em solicitações lançadas, facilitando uma nova compra para um mesmo período, via web;</w:t>
      </w:r>
    </w:p>
    <w:p w14:paraId="7AB19D0B"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firstLine="0"/>
        <w:jc w:val="both"/>
        <w:rPr>
          <w:rFonts w:ascii="Arial" w:hAnsi="Arial" w:cs="Arial"/>
        </w:rPr>
      </w:pPr>
      <w:r w:rsidRPr="00126355">
        <w:rPr>
          <w:rFonts w:ascii="Arial" w:eastAsia="Arial" w:hAnsi="Arial" w:cs="Arial"/>
          <w:color w:val="000000"/>
          <w:sz w:val="24"/>
          <w:szCs w:val="24"/>
        </w:rPr>
        <w:t>O sistema de compras deve efetuar o bloqueio virtual a cada lançamento de produto, reservando a dotação até a conclusão da digitação da solicitação;</w:t>
      </w:r>
    </w:p>
    <w:p w14:paraId="0AE29C9F"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firstLine="0"/>
        <w:jc w:val="both"/>
        <w:rPr>
          <w:rFonts w:ascii="Arial" w:hAnsi="Arial" w:cs="Arial"/>
        </w:rPr>
      </w:pPr>
      <w:r w:rsidRPr="00126355">
        <w:rPr>
          <w:rFonts w:ascii="Arial" w:eastAsia="Arial" w:hAnsi="Arial" w:cs="Arial"/>
          <w:color w:val="000000"/>
          <w:sz w:val="24"/>
          <w:szCs w:val="24"/>
        </w:rPr>
        <w:t>Na licitação permitir a disponibilização do edital via internet, de modo que fique registrado todos os fornecedores que mostraram interesse pela licitação e realizaram o download do referido edital</w:t>
      </w:r>
    </w:p>
    <w:p w14:paraId="329F2959"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firstLine="0"/>
        <w:jc w:val="both"/>
        <w:rPr>
          <w:rFonts w:ascii="Arial" w:hAnsi="Arial" w:cs="Arial"/>
        </w:rPr>
      </w:pPr>
      <w:r w:rsidRPr="00126355">
        <w:rPr>
          <w:rFonts w:ascii="Arial" w:eastAsia="Arial" w:hAnsi="Arial" w:cs="Arial"/>
          <w:color w:val="000000"/>
          <w:sz w:val="24"/>
          <w:szCs w:val="24"/>
        </w:rPr>
        <w:t>Permitir efetuar o registro do extrato contratual, da carta contrato, da execução da autorização de compra, da ordem de serviço, dos aditivos, rescisões, suspensão, cancelamento e reajuste de contratos;</w:t>
      </w:r>
    </w:p>
    <w:p w14:paraId="1F020DE8"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firstLine="0"/>
        <w:jc w:val="both"/>
        <w:rPr>
          <w:rFonts w:ascii="Arial" w:hAnsi="Arial" w:cs="Arial"/>
        </w:rPr>
      </w:pPr>
      <w:r w:rsidRPr="00126355">
        <w:rPr>
          <w:rFonts w:ascii="Arial" w:eastAsia="Arial" w:hAnsi="Arial" w:cs="Arial"/>
          <w:color w:val="000000"/>
          <w:sz w:val="24"/>
          <w:szCs w:val="24"/>
        </w:rPr>
        <w:t>Integrar-se com a execução orçamentária gerando automaticamente as autorizações de empenho e a respectiva reserva de saldo;</w:t>
      </w:r>
    </w:p>
    <w:p w14:paraId="2CDC3734"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firstLine="0"/>
        <w:jc w:val="both"/>
        <w:rPr>
          <w:rFonts w:ascii="Arial" w:hAnsi="Arial" w:cs="Arial"/>
        </w:rPr>
      </w:pPr>
      <w:r w:rsidRPr="00126355">
        <w:rPr>
          <w:rFonts w:ascii="Arial" w:eastAsia="Arial" w:hAnsi="Arial" w:cs="Arial"/>
          <w:color w:val="000000"/>
          <w:sz w:val="24"/>
          <w:szCs w:val="24"/>
        </w:rPr>
        <w:t>Utilizar registro geral de fornecedores, desde a geração do edital de chamamento até o fornecimento do “Certificado de Registro Cadastral”, controlando o vencimento de documentos, bem registrar a inabilitação por suspensão ou rescisão do contrato, controlando a data limite de inabilitação;</w:t>
      </w:r>
    </w:p>
    <w:p w14:paraId="173E8907"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firstLine="0"/>
        <w:jc w:val="both"/>
        <w:rPr>
          <w:rFonts w:ascii="Arial" w:hAnsi="Arial" w:cs="Arial"/>
        </w:rPr>
      </w:pPr>
      <w:r w:rsidRPr="00126355">
        <w:rPr>
          <w:rFonts w:ascii="Arial" w:eastAsia="Arial" w:hAnsi="Arial" w:cs="Arial"/>
          <w:color w:val="000000"/>
          <w:sz w:val="24"/>
          <w:szCs w:val="24"/>
        </w:rPr>
        <w:t>Emitir etiquetas e malas diretas para fornecedores, permitindo ao próprio usuário a formatação da etiqueta e do documento a ser enviado, possibilitando a seleção do conteúdo e seu</w:t>
      </w:r>
    </w:p>
    <w:p w14:paraId="551BA1CA" w14:textId="77777777" w:rsidR="00E13FCD" w:rsidRPr="00126355" w:rsidRDefault="00E13FCD" w:rsidP="00E13FCD">
      <w:pPr>
        <w:pBdr>
          <w:top w:val="nil"/>
          <w:left w:val="nil"/>
          <w:bottom w:val="nil"/>
          <w:right w:val="nil"/>
          <w:between w:val="nil"/>
        </w:pBdr>
        <w:tabs>
          <w:tab w:val="left" w:pos="1134"/>
        </w:tabs>
        <w:spacing w:before="112"/>
        <w:jc w:val="both"/>
        <w:rPr>
          <w:rFonts w:ascii="Arial" w:eastAsia="Arial" w:hAnsi="Arial" w:cs="Arial"/>
          <w:color w:val="000000"/>
          <w:sz w:val="24"/>
          <w:szCs w:val="24"/>
        </w:rPr>
      </w:pPr>
      <w:r w:rsidRPr="00126355">
        <w:rPr>
          <w:rFonts w:ascii="Arial" w:eastAsia="Arial" w:hAnsi="Arial" w:cs="Arial"/>
          <w:color w:val="000000"/>
          <w:sz w:val="24"/>
          <w:szCs w:val="24"/>
        </w:rPr>
        <w:t>posicionamento dentro dos respectivos documentos e etiquetas;</w:t>
      </w:r>
    </w:p>
    <w:p w14:paraId="201AB0D4"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firstLine="0"/>
        <w:jc w:val="both"/>
        <w:rPr>
          <w:rFonts w:ascii="Arial" w:hAnsi="Arial" w:cs="Arial"/>
        </w:rPr>
      </w:pPr>
      <w:r w:rsidRPr="00126355">
        <w:rPr>
          <w:rFonts w:ascii="Arial" w:eastAsia="Arial" w:hAnsi="Arial" w:cs="Arial"/>
          <w:color w:val="000000"/>
          <w:sz w:val="24"/>
          <w:szCs w:val="24"/>
        </w:rPr>
        <w:t>Permitir o parcelamento e cancelamento das Autorizações de Compra e Ordens de Serviço;</w:t>
      </w:r>
    </w:p>
    <w:p w14:paraId="3AFE84D1"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firstLine="0"/>
        <w:jc w:val="both"/>
        <w:rPr>
          <w:rFonts w:ascii="Arial" w:hAnsi="Arial" w:cs="Arial"/>
        </w:rPr>
      </w:pPr>
      <w:r w:rsidRPr="00126355">
        <w:rPr>
          <w:rFonts w:ascii="Arial" w:eastAsia="Arial" w:hAnsi="Arial" w:cs="Arial"/>
          <w:color w:val="000000"/>
          <w:sz w:val="24"/>
          <w:szCs w:val="24"/>
        </w:rPr>
        <w:t>Permitir que documentos como editais, autorizações de fornecimento, ordens de execução de serviços, autorização de empenho, extrato contratual, cartas contrato, deliberações e pareceres possam ser formatados pelo usuário, permitindo selecionar campos constantes bem sua disposição dentro do documento;</w:t>
      </w:r>
    </w:p>
    <w:p w14:paraId="513A0A8F"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firstLine="0"/>
        <w:jc w:val="both"/>
        <w:rPr>
          <w:rFonts w:ascii="Arial" w:hAnsi="Arial" w:cs="Arial"/>
        </w:rPr>
      </w:pPr>
      <w:r w:rsidRPr="00126355">
        <w:rPr>
          <w:rFonts w:ascii="Arial" w:eastAsia="Arial" w:hAnsi="Arial" w:cs="Arial"/>
          <w:color w:val="000000"/>
          <w:sz w:val="24"/>
          <w:szCs w:val="24"/>
        </w:rPr>
        <w:t xml:space="preserve">Permitir a cópia de processos de forma a evitar redigitação de dados de processos </w:t>
      </w:r>
      <w:r w:rsidRPr="00126355">
        <w:rPr>
          <w:rFonts w:ascii="Arial" w:eastAsia="Arial" w:hAnsi="Arial" w:cs="Arial"/>
          <w:color w:val="000000"/>
          <w:sz w:val="24"/>
          <w:szCs w:val="24"/>
        </w:rPr>
        <w:lastRenderedPageBreak/>
        <w:t>similares;</w:t>
      </w:r>
    </w:p>
    <w:p w14:paraId="3AB3F87A"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firstLine="0"/>
        <w:jc w:val="both"/>
        <w:rPr>
          <w:rFonts w:ascii="Arial" w:hAnsi="Arial" w:cs="Arial"/>
        </w:rPr>
      </w:pPr>
      <w:r w:rsidRPr="00126355">
        <w:rPr>
          <w:rFonts w:ascii="Arial" w:eastAsia="Arial" w:hAnsi="Arial" w:cs="Arial"/>
          <w:color w:val="000000"/>
          <w:sz w:val="24"/>
          <w:szCs w:val="24"/>
        </w:rPr>
        <w:t>Todas as tabelas comuns aos sistemas de licitações e de materiais devem ser únicas, de modo a evitar a redundância e a discrepância de informações.</w:t>
      </w:r>
    </w:p>
    <w:p w14:paraId="255022B5"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firstLine="0"/>
        <w:jc w:val="both"/>
        <w:rPr>
          <w:rFonts w:ascii="Arial" w:hAnsi="Arial" w:cs="Arial"/>
        </w:rPr>
      </w:pPr>
      <w:r w:rsidRPr="00126355">
        <w:rPr>
          <w:rFonts w:ascii="Arial" w:eastAsia="Arial" w:hAnsi="Arial" w:cs="Arial"/>
          <w:color w:val="000000"/>
          <w:sz w:val="24"/>
          <w:szCs w:val="24"/>
        </w:rPr>
        <w:t>Permitir a anexação de Documentos</w:t>
      </w:r>
    </w:p>
    <w:p w14:paraId="0E50510C"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firstLine="0"/>
        <w:jc w:val="both"/>
        <w:rPr>
          <w:rFonts w:ascii="Arial" w:hAnsi="Arial" w:cs="Arial"/>
        </w:rPr>
      </w:pPr>
      <w:r w:rsidRPr="00126355">
        <w:rPr>
          <w:rFonts w:ascii="Arial" w:eastAsia="Arial" w:hAnsi="Arial" w:cs="Arial"/>
          <w:color w:val="000000"/>
          <w:sz w:val="24"/>
          <w:szCs w:val="24"/>
        </w:rPr>
        <w:t>Permitir registrar a Sessão Pública do Pregão, acompanhando todo o trâmite, e fornecendo relatórios para arquivo.</w:t>
      </w:r>
    </w:p>
    <w:p w14:paraId="3A42044A" w14:textId="77777777" w:rsidR="00E13FCD" w:rsidRPr="00126355" w:rsidRDefault="00E13FCD" w:rsidP="00E13FCD">
      <w:pPr>
        <w:pBdr>
          <w:top w:val="nil"/>
          <w:left w:val="nil"/>
          <w:bottom w:val="nil"/>
          <w:right w:val="nil"/>
          <w:between w:val="nil"/>
        </w:pBdr>
        <w:tabs>
          <w:tab w:val="left" w:pos="1516"/>
        </w:tabs>
        <w:ind w:left="460" w:right="117"/>
        <w:jc w:val="both"/>
        <w:rPr>
          <w:rFonts w:ascii="Arial" w:eastAsia="Arial" w:hAnsi="Arial" w:cs="Arial"/>
          <w:color w:val="000000"/>
          <w:sz w:val="24"/>
          <w:szCs w:val="24"/>
        </w:rPr>
      </w:pPr>
    </w:p>
    <w:p w14:paraId="11AB56F0" w14:textId="77777777" w:rsidR="00E13FCD" w:rsidRPr="00126355" w:rsidRDefault="00E13FCD" w:rsidP="00E13FCD">
      <w:pPr>
        <w:pStyle w:val="Ttulo1"/>
        <w:numPr>
          <w:ilvl w:val="1"/>
          <w:numId w:val="112"/>
        </w:numPr>
        <w:tabs>
          <w:tab w:val="left" w:pos="709"/>
        </w:tabs>
        <w:spacing w:before="69"/>
        <w:ind w:left="709" w:right="106" w:hanging="709"/>
        <w:jc w:val="both"/>
        <w:rPr>
          <w:rFonts w:ascii="Arial" w:eastAsia="Arial" w:hAnsi="Arial" w:cs="Arial"/>
          <w:b w:val="0"/>
          <w:sz w:val="23"/>
          <w:szCs w:val="23"/>
        </w:rPr>
      </w:pPr>
      <w:r w:rsidRPr="00126355">
        <w:rPr>
          <w:rFonts w:ascii="Arial" w:eastAsia="Arial" w:hAnsi="Arial" w:cs="Arial"/>
          <w:sz w:val="23"/>
          <w:szCs w:val="23"/>
        </w:rPr>
        <w:t>SOFTWARE PARA GERENCIAMENTO DO PATRIMONIO VIA BROWSE (NAVEGADOR)</w:t>
      </w:r>
    </w:p>
    <w:p w14:paraId="7532F6AC" w14:textId="77777777" w:rsidR="00E13FCD" w:rsidRPr="00126355" w:rsidRDefault="00E13FCD" w:rsidP="00E13FCD">
      <w:pPr>
        <w:widowControl w:val="0"/>
        <w:numPr>
          <w:ilvl w:val="2"/>
          <w:numId w:val="112"/>
        </w:numPr>
        <w:pBdr>
          <w:top w:val="nil"/>
          <w:left w:val="nil"/>
          <w:bottom w:val="nil"/>
          <w:right w:val="nil"/>
          <w:between w:val="nil"/>
        </w:pBdr>
        <w:spacing w:before="112"/>
        <w:ind w:left="0" w:right="119" w:firstLine="0"/>
        <w:jc w:val="both"/>
        <w:rPr>
          <w:rFonts w:ascii="Arial" w:hAnsi="Arial" w:cs="Arial"/>
        </w:rPr>
      </w:pPr>
      <w:r w:rsidRPr="00126355">
        <w:rPr>
          <w:rFonts w:ascii="Arial" w:eastAsia="Arial" w:hAnsi="Arial" w:cs="Arial"/>
          <w:color w:val="000000"/>
          <w:sz w:val="24"/>
          <w:szCs w:val="24"/>
        </w:rPr>
        <w:t>Permitir o controle dos bens patrimoniais, tais como os recebidos ou cedidos em comodato a outros órgãos da administração pública e também os alugados pela entidade;</w:t>
      </w:r>
    </w:p>
    <w:p w14:paraId="3F2E1B3F" w14:textId="77777777" w:rsidR="00E13FCD" w:rsidRPr="00126355" w:rsidRDefault="00E13FCD" w:rsidP="00E13FCD">
      <w:pPr>
        <w:widowControl w:val="0"/>
        <w:numPr>
          <w:ilvl w:val="2"/>
          <w:numId w:val="112"/>
        </w:numPr>
        <w:pBdr>
          <w:top w:val="nil"/>
          <w:left w:val="nil"/>
          <w:bottom w:val="nil"/>
          <w:right w:val="nil"/>
          <w:between w:val="nil"/>
        </w:pBdr>
        <w:spacing w:before="112"/>
        <w:ind w:left="0" w:right="114" w:firstLine="0"/>
        <w:jc w:val="both"/>
        <w:rPr>
          <w:rFonts w:ascii="Arial" w:hAnsi="Arial" w:cs="Arial"/>
        </w:rPr>
      </w:pPr>
      <w:r w:rsidRPr="00126355">
        <w:rPr>
          <w:rFonts w:ascii="Arial" w:eastAsia="Arial" w:hAnsi="Arial" w:cs="Arial"/>
          <w:color w:val="000000"/>
          <w:sz w:val="24"/>
          <w:szCs w:val="24"/>
        </w:rPr>
        <w:t>Permitir ingressar itens patrimoniais pelos mais diversos tipos, como: aquisição, doação, dação de pagamento, obras em andamento, entre outros, auxiliando assim no mais preciso controle dos bens da entidade, bem como o respectivo impacto na contabilidade.</w:t>
      </w:r>
    </w:p>
    <w:p w14:paraId="66D815FA" w14:textId="77777777" w:rsidR="00E13FCD" w:rsidRPr="00126355" w:rsidRDefault="00E13FCD" w:rsidP="00E13FCD">
      <w:pPr>
        <w:widowControl w:val="0"/>
        <w:numPr>
          <w:ilvl w:val="2"/>
          <w:numId w:val="112"/>
        </w:numPr>
        <w:pBdr>
          <w:top w:val="nil"/>
          <w:left w:val="nil"/>
          <w:bottom w:val="nil"/>
          <w:right w:val="nil"/>
          <w:between w:val="nil"/>
        </w:pBdr>
        <w:spacing w:before="112"/>
        <w:ind w:left="0" w:right="121" w:firstLine="0"/>
        <w:jc w:val="both"/>
        <w:rPr>
          <w:rFonts w:ascii="Arial" w:hAnsi="Arial" w:cs="Arial"/>
        </w:rPr>
      </w:pPr>
      <w:r w:rsidRPr="00126355">
        <w:rPr>
          <w:rFonts w:ascii="Arial" w:eastAsia="Arial" w:hAnsi="Arial" w:cs="Arial"/>
          <w:color w:val="000000"/>
          <w:sz w:val="24"/>
          <w:szCs w:val="24"/>
        </w:rPr>
        <w:t>Permitir a utilização, na depreciação, amortização e exaustão, os métodos: linear ou de quotas constantes e/ou de unidades produzidas, em atendimento a NBCASP;</w:t>
      </w:r>
    </w:p>
    <w:p w14:paraId="0AD00CB6" w14:textId="77777777" w:rsidR="00E13FCD" w:rsidRPr="00126355" w:rsidRDefault="00E13FCD" w:rsidP="00E13FCD">
      <w:pPr>
        <w:widowControl w:val="0"/>
        <w:numPr>
          <w:ilvl w:val="2"/>
          <w:numId w:val="112"/>
        </w:numPr>
        <w:pBdr>
          <w:top w:val="nil"/>
          <w:left w:val="nil"/>
          <w:bottom w:val="nil"/>
          <w:right w:val="nil"/>
          <w:between w:val="nil"/>
        </w:pBdr>
        <w:spacing w:before="112"/>
        <w:ind w:left="0" w:right="121" w:firstLine="0"/>
        <w:jc w:val="both"/>
        <w:rPr>
          <w:rFonts w:ascii="Arial" w:hAnsi="Arial" w:cs="Arial"/>
        </w:rPr>
      </w:pPr>
      <w:r w:rsidRPr="00126355">
        <w:rPr>
          <w:rFonts w:ascii="Arial" w:eastAsia="Arial" w:hAnsi="Arial" w:cs="Arial"/>
          <w:color w:val="000000"/>
          <w:sz w:val="24"/>
          <w:szCs w:val="24"/>
        </w:rPr>
        <w:t>Permitir registrar o processo licitatório, empenho e nota fiscal referentes ao item.</w:t>
      </w:r>
    </w:p>
    <w:p w14:paraId="6A846361" w14:textId="77777777" w:rsidR="00E13FCD" w:rsidRPr="00126355" w:rsidRDefault="00E13FCD" w:rsidP="00E13FCD">
      <w:pPr>
        <w:widowControl w:val="0"/>
        <w:numPr>
          <w:ilvl w:val="2"/>
          <w:numId w:val="112"/>
        </w:numPr>
        <w:pBdr>
          <w:top w:val="nil"/>
          <w:left w:val="nil"/>
          <w:bottom w:val="nil"/>
          <w:right w:val="nil"/>
          <w:between w:val="nil"/>
        </w:pBdr>
        <w:spacing w:before="112"/>
        <w:ind w:left="0" w:right="112" w:firstLine="0"/>
        <w:jc w:val="both"/>
        <w:rPr>
          <w:rFonts w:ascii="Arial" w:hAnsi="Arial" w:cs="Arial"/>
        </w:rPr>
      </w:pPr>
      <w:r w:rsidRPr="00126355">
        <w:rPr>
          <w:rFonts w:ascii="Arial" w:eastAsia="Arial" w:hAnsi="Arial" w:cs="Arial"/>
          <w:color w:val="000000"/>
          <w:sz w:val="24"/>
          <w:szCs w:val="24"/>
        </w:rPr>
        <w:t>Possibilitar a vinculação entre itens patrimoniais (agregação), de forma que possam ser tratados como um único bem, possibilitando sua desvinculação a qualquer momento;</w:t>
      </w:r>
    </w:p>
    <w:p w14:paraId="73E56217" w14:textId="77777777" w:rsidR="00E13FCD" w:rsidRPr="00126355" w:rsidRDefault="00E13FCD" w:rsidP="00E13FCD">
      <w:pPr>
        <w:widowControl w:val="0"/>
        <w:numPr>
          <w:ilvl w:val="2"/>
          <w:numId w:val="112"/>
        </w:numPr>
        <w:pBdr>
          <w:top w:val="nil"/>
          <w:left w:val="nil"/>
          <w:bottom w:val="nil"/>
          <w:right w:val="nil"/>
          <w:between w:val="nil"/>
        </w:pBdr>
        <w:spacing w:before="112"/>
        <w:ind w:left="0" w:right="112" w:firstLine="0"/>
        <w:jc w:val="both"/>
        <w:rPr>
          <w:rFonts w:ascii="Arial" w:hAnsi="Arial" w:cs="Arial"/>
        </w:rPr>
      </w:pPr>
      <w:r w:rsidRPr="00126355">
        <w:rPr>
          <w:rFonts w:ascii="Arial" w:eastAsia="Arial" w:hAnsi="Arial" w:cs="Arial"/>
          <w:color w:val="000000"/>
          <w:sz w:val="24"/>
          <w:szCs w:val="24"/>
        </w:rPr>
        <w:t>Permitir transferência individual, parcial ou global de itens;</w:t>
      </w:r>
    </w:p>
    <w:p w14:paraId="41F1151A" w14:textId="77777777" w:rsidR="00E13FCD" w:rsidRPr="00126355" w:rsidRDefault="00E13FCD" w:rsidP="00E13FCD">
      <w:pPr>
        <w:widowControl w:val="0"/>
        <w:numPr>
          <w:ilvl w:val="2"/>
          <w:numId w:val="112"/>
        </w:numPr>
        <w:pBdr>
          <w:top w:val="nil"/>
          <w:left w:val="nil"/>
          <w:bottom w:val="nil"/>
          <w:right w:val="nil"/>
          <w:between w:val="nil"/>
        </w:pBdr>
        <w:spacing w:before="112"/>
        <w:ind w:left="0" w:right="112" w:firstLine="0"/>
        <w:jc w:val="both"/>
        <w:rPr>
          <w:rFonts w:ascii="Arial" w:hAnsi="Arial" w:cs="Arial"/>
        </w:rPr>
      </w:pPr>
      <w:r w:rsidRPr="00126355">
        <w:rPr>
          <w:rFonts w:ascii="Arial" w:eastAsia="Arial" w:hAnsi="Arial" w:cs="Arial"/>
          <w:color w:val="000000"/>
          <w:sz w:val="24"/>
          <w:szCs w:val="24"/>
        </w:rPr>
        <w:t>Permitir o registro contábil tempestivo das transações de avaliação patrimonial, depreciação, amortização, exaustão, entre outros fatos administrativos com impacto contábil, em conformidade com a NBCASP, integrando de forma online com o sistema contábil;</w:t>
      </w:r>
    </w:p>
    <w:p w14:paraId="58C34CF4" w14:textId="77777777" w:rsidR="00E13FCD" w:rsidRPr="00126355" w:rsidRDefault="00E13FCD" w:rsidP="00E13FCD">
      <w:pPr>
        <w:widowControl w:val="0"/>
        <w:numPr>
          <w:ilvl w:val="2"/>
          <w:numId w:val="112"/>
        </w:numPr>
        <w:pBdr>
          <w:top w:val="nil"/>
          <w:left w:val="nil"/>
          <w:bottom w:val="nil"/>
          <w:right w:val="nil"/>
          <w:between w:val="nil"/>
        </w:pBdr>
        <w:tabs>
          <w:tab w:val="left" w:pos="1418"/>
        </w:tabs>
        <w:spacing w:before="112"/>
        <w:ind w:left="0" w:right="109" w:firstLine="0"/>
        <w:jc w:val="both"/>
        <w:rPr>
          <w:rFonts w:ascii="Arial" w:hAnsi="Arial" w:cs="Arial"/>
        </w:rPr>
      </w:pPr>
      <w:r w:rsidRPr="00126355">
        <w:rPr>
          <w:rFonts w:ascii="Arial" w:eastAsia="Arial" w:hAnsi="Arial" w:cs="Arial"/>
          <w:color w:val="000000"/>
          <w:sz w:val="24"/>
          <w:szCs w:val="24"/>
        </w:rPr>
        <w:t>Permitir o armazenamento dos históricos de todas as operações como depreciações, amortizações e exaustões, avaliações, os valores correspondentes aos gastos adicionais ou complementares, bem como registrar histórico da vida útil, valor residual, metodologia da depreciação, taxa utilizada de cada classe do imobilizado para fins de elaboração das notas explicativas correspondentes aos demonstrativos contábeis, em atendimento a NBCASP;</w:t>
      </w:r>
    </w:p>
    <w:p w14:paraId="576C038E" w14:textId="77777777" w:rsidR="00E13FCD" w:rsidRPr="00126355" w:rsidRDefault="00E13FCD" w:rsidP="00E13FCD">
      <w:pPr>
        <w:widowControl w:val="0"/>
        <w:numPr>
          <w:ilvl w:val="2"/>
          <w:numId w:val="112"/>
        </w:numPr>
        <w:pBdr>
          <w:top w:val="nil"/>
          <w:left w:val="nil"/>
          <w:bottom w:val="nil"/>
          <w:right w:val="nil"/>
          <w:between w:val="nil"/>
        </w:pBdr>
        <w:tabs>
          <w:tab w:val="left" w:pos="1418"/>
        </w:tabs>
        <w:spacing w:before="112"/>
        <w:ind w:left="0" w:right="116" w:firstLine="0"/>
        <w:jc w:val="both"/>
        <w:rPr>
          <w:rFonts w:ascii="Arial" w:hAnsi="Arial" w:cs="Arial"/>
        </w:rPr>
      </w:pPr>
      <w:r w:rsidRPr="00126355">
        <w:rPr>
          <w:rFonts w:ascii="Arial" w:eastAsia="Arial" w:hAnsi="Arial" w:cs="Arial"/>
          <w:color w:val="000000"/>
          <w:sz w:val="24"/>
          <w:szCs w:val="24"/>
        </w:rPr>
        <w:t>Permitir a avaliação patrimonial em atendimento a NBCASP (Normas Brasileiras de Contabilidade Aplicadas ao Setor Público), possibilitando o registro do seu resultado, independente deste ser uma Reavaliação ou uma Redução ao Valor Recuperável;</w:t>
      </w:r>
    </w:p>
    <w:p w14:paraId="65D15366" w14:textId="77777777" w:rsidR="00E13FCD" w:rsidRPr="00126355" w:rsidRDefault="00E13FCD" w:rsidP="00E13FCD">
      <w:pPr>
        <w:widowControl w:val="0"/>
        <w:numPr>
          <w:ilvl w:val="2"/>
          <w:numId w:val="112"/>
        </w:numPr>
        <w:pBdr>
          <w:top w:val="nil"/>
          <w:left w:val="nil"/>
          <w:bottom w:val="nil"/>
          <w:right w:val="nil"/>
          <w:between w:val="nil"/>
        </w:pBdr>
        <w:tabs>
          <w:tab w:val="left" w:pos="1418"/>
          <w:tab w:val="left" w:pos="1516"/>
        </w:tabs>
        <w:spacing w:before="112"/>
        <w:ind w:left="0" w:right="107" w:firstLine="0"/>
        <w:jc w:val="both"/>
        <w:rPr>
          <w:rFonts w:ascii="Arial" w:hAnsi="Arial" w:cs="Arial"/>
        </w:rPr>
      </w:pPr>
      <w:r w:rsidRPr="00126355">
        <w:rPr>
          <w:rFonts w:ascii="Arial" w:eastAsia="Arial" w:hAnsi="Arial" w:cs="Arial"/>
          <w:color w:val="000000"/>
          <w:sz w:val="24"/>
          <w:szCs w:val="24"/>
        </w:rPr>
        <w:t>Permitir o controle dos diversos tipos de baixas e desincorporações como: alienação, permuta, furto/roubo, entre outros;</w:t>
      </w:r>
    </w:p>
    <w:p w14:paraId="2A7950B7" w14:textId="77777777" w:rsidR="00E13FCD" w:rsidRPr="00126355" w:rsidRDefault="00E13FCD" w:rsidP="00E13FCD">
      <w:pPr>
        <w:widowControl w:val="0"/>
        <w:numPr>
          <w:ilvl w:val="2"/>
          <w:numId w:val="112"/>
        </w:numPr>
        <w:pBdr>
          <w:top w:val="nil"/>
          <w:left w:val="nil"/>
          <w:bottom w:val="nil"/>
          <w:right w:val="nil"/>
          <w:between w:val="nil"/>
        </w:pBdr>
        <w:tabs>
          <w:tab w:val="left" w:pos="1418"/>
          <w:tab w:val="left" w:pos="1516"/>
        </w:tabs>
        <w:spacing w:before="112"/>
        <w:ind w:left="0" w:right="115" w:firstLine="0"/>
        <w:jc w:val="both"/>
        <w:rPr>
          <w:rFonts w:ascii="Arial" w:hAnsi="Arial" w:cs="Arial"/>
        </w:rPr>
      </w:pPr>
      <w:r w:rsidRPr="00126355">
        <w:rPr>
          <w:rFonts w:ascii="Arial" w:eastAsia="Arial" w:hAnsi="Arial" w:cs="Arial"/>
          <w:color w:val="000000"/>
          <w:sz w:val="24"/>
          <w:szCs w:val="24"/>
        </w:rPr>
        <w:t>Permitir a realização de inventário, bloqueando a movimentação ou destinação de bens durante a sua realização inclusive oferecendo a utilização de mecanismo externo para a coleta de informações dos bens patrimoniais (Coletores de Dados) tornando dessa forma o processo de inventário sem intervenção manual/papel;</w:t>
      </w:r>
    </w:p>
    <w:p w14:paraId="0B1A3C19" w14:textId="77777777" w:rsidR="00E13FCD" w:rsidRPr="00126355" w:rsidRDefault="00E13FCD" w:rsidP="00E13FCD">
      <w:pPr>
        <w:widowControl w:val="0"/>
        <w:numPr>
          <w:ilvl w:val="2"/>
          <w:numId w:val="112"/>
        </w:numPr>
        <w:pBdr>
          <w:top w:val="nil"/>
          <w:left w:val="nil"/>
          <w:bottom w:val="nil"/>
          <w:right w:val="nil"/>
          <w:between w:val="nil"/>
        </w:pBdr>
        <w:tabs>
          <w:tab w:val="left" w:pos="1418"/>
          <w:tab w:val="left" w:pos="1516"/>
        </w:tabs>
        <w:spacing w:before="112"/>
        <w:ind w:left="0" w:firstLine="0"/>
        <w:jc w:val="both"/>
        <w:rPr>
          <w:rFonts w:ascii="Arial" w:hAnsi="Arial" w:cs="Arial"/>
        </w:rPr>
      </w:pPr>
      <w:r w:rsidRPr="00126355">
        <w:rPr>
          <w:rFonts w:ascii="Arial" w:eastAsia="Arial" w:hAnsi="Arial" w:cs="Arial"/>
          <w:color w:val="000000"/>
          <w:sz w:val="24"/>
          <w:szCs w:val="24"/>
        </w:rPr>
        <w:t>Permitir o registro pelo responsável, da conformidade do inventário;</w:t>
      </w:r>
    </w:p>
    <w:p w14:paraId="088046BB" w14:textId="77777777" w:rsidR="00E13FCD" w:rsidRPr="00126355" w:rsidRDefault="00E13FCD" w:rsidP="00E13FCD">
      <w:pPr>
        <w:widowControl w:val="0"/>
        <w:numPr>
          <w:ilvl w:val="2"/>
          <w:numId w:val="112"/>
        </w:numPr>
        <w:pBdr>
          <w:top w:val="nil"/>
          <w:left w:val="nil"/>
          <w:bottom w:val="nil"/>
          <w:right w:val="nil"/>
          <w:between w:val="nil"/>
        </w:pBdr>
        <w:tabs>
          <w:tab w:val="left" w:pos="1418"/>
          <w:tab w:val="left" w:pos="1516"/>
        </w:tabs>
        <w:spacing w:before="112"/>
        <w:ind w:left="0" w:right="113" w:firstLine="0"/>
        <w:jc w:val="both"/>
        <w:rPr>
          <w:rFonts w:ascii="Arial" w:hAnsi="Arial" w:cs="Arial"/>
        </w:rPr>
      </w:pPr>
      <w:r w:rsidRPr="00126355">
        <w:rPr>
          <w:rFonts w:ascii="Arial" w:eastAsia="Arial" w:hAnsi="Arial" w:cs="Arial"/>
          <w:color w:val="000000"/>
          <w:sz w:val="24"/>
          <w:szCs w:val="24"/>
        </w:rPr>
        <w:t xml:space="preserve">Permitir a transferência pela comissão de inventário de bens localizados, mas </w:t>
      </w:r>
      <w:r w:rsidRPr="00126355">
        <w:rPr>
          <w:rFonts w:ascii="Arial" w:eastAsia="Arial" w:hAnsi="Arial" w:cs="Arial"/>
          <w:color w:val="000000"/>
          <w:sz w:val="24"/>
          <w:szCs w:val="24"/>
        </w:rPr>
        <w:lastRenderedPageBreak/>
        <w:t>pertencentes a outro setor, durante o inventário;</w:t>
      </w:r>
    </w:p>
    <w:p w14:paraId="3C261786" w14:textId="77777777" w:rsidR="00E13FCD" w:rsidRPr="00126355" w:rsidRDefault="00E13FCD" w:rsidP="00E13FCD">
      <w:pPr>
        <w:widowControl w:val="0"/>
        <w:numPr>
          <w:ilvl w:val="2"/>
          <w:numId w:val="112"/>
        </w:numPr>
        <w:pBdr>
          <w:top w:val="nil"/>
          <w:left w:val="nil"/>
          <w:bottom w:val="nil"/>
          <w:right w:val="nil"/>
          <w:between w:val="nil"/>
        </w:pBdr>
        <w:tabs>
          <w:tab w:val="left" w:pos="1418"/>
          <w:tab w:val="left" w:pos="1516"/>
        </w:tabs>
        <w:spacing w:before="112"/>
        <w:ind w:left="0" w:firstLine="0"/>
        <w:jc w:val="both"/>
        <w:rPr>
          <w:rFonts w:ascii="Arial" w:hAnsi="Arial" w:cs="Arial"/>
        </w:rPr>
      </w:pPr>
      <w:r w:rsidRPr="00126355">
        <w:rPr>
          <w:rFonts w:ascii="Arial" w:eastAsia="Arial" w:hAnsi="Arial" w:cs="Arial"/>
          <w:color w:val="000000"/>
          <w:sz w:val="24"/>
          <w:szCs w:val="24"/>
        </w:rPr>
        <w:t>Manter o controle do responsável e da localização dos bens patrimoniais;</w:t>
      </w:r>
    </w:p>
    <w:p w14:paraId="1C61543C" w14:textId="77777777" w:rsidR="00E13FCD" w:rsidRPr="00126355" w:rsidRDefault="00E13FCD" w:rsidP="00E13FCD">
      <w:pPr>
        <w:widowControl w:val="0"/>
        <w:numPr>
          <w:ilvl w:val="2"/>
          <w:numId w:val="112"/>
        </w:numPr>
        <w:pBdr>
          <w:top w:val="nil"/>
          <w:left w:val="nil"/>
          <w:bottom w:val="nil"/>
          <w:right w:val="nil"/>
          <w:between w:val="nil"/>
        </w:pBdr>
        <w:tabs>
          <w:tab w:val="left" w:pos="1418"/>
          <w:tab w:val="left" w:pos="1516"/>
        </w:tabs>
        <w:spacing w:before="112"/>
        <w:ind w:left="0" w:right="109" w:firstLine="0"/>
        <w:jc w:val="both"/>
        <w:rPr>
          <w:rFonts w:ascii="Arial" w:hAnsi="Arial" w:cs="Arial"/>
        </w:rPr>
      </w:pPr>
      <w:r w:rsidRPr="00126355">
        <w:rPr>
          <w:rFonts w:ascii="Arial" w:eastAsia="Arial" w:hAnsi="Arial" w:cs="Arial"/>
          <w:color w:val="000000"/>
          <w:sz w:val="24"/>
          <w:szCs w:val="24"/>
        </w:rPr>
        <w:t>Emitir e registrar Termo de Guarda e Responsabilidade, individual ou coletivo dos bens;</w:t>
      </w:r>
    </w:p>
    <w:p w14:paraId="5CE9527E" w14:textId="77777777" w:rsidR="00E13FCD" w:rsidRPr="00126355" w:rsidRDefault="00E13FCD" w:rsidP="00E13FCD">
      <w:pPr>
        <w:widowControl w:val="0"/>
        <w:numPr>
          <w:ilvl w:val="2"/>
          <w:numId w:val="112"/>
        </w:numPr>
        <w:pBdr>
          <w:top w:val="nil"/>
          <w:left w:val="nil"/>
          <w:bottom w:val="nil"/>
          <w:right w:val="nil"/>
          <w:between w:val="nil"/>
        </w:pBdr>
        <w:tabs>
          <w:tab w:val="left" w:pos="1134"/>
          <w:tab w:val="left" w:pos="1516"/>
        </w:tabs>
        <w:spacing w:before="112"/>
        <w:ind w:left="0" w:right="117" w:firstLine="0"/>
        <w:jc w:val="both"/>
        <w:rPr>
          <w:rFonts w:ascii="Arial" w:hAnsi="Arial" w:cs="Arial"/>
        </w:rPr>
      </w:pPr>
      <w:r w:rsidRPr="00126355">
        <w:rPr>
          <w:rFonts w:ascii="Arial" w:eastAsia="Arial" w:hAnsi="Arial" w:cs="Arial"/>
          <w:color w:val="000000"/>
          <w:sz w:val="24"/>
          <w:szCs w:val="24"/>
        </w:rPr>
        <w:t>Permitir que o termo de guarda e responsabilidade possa ser parametrizado pelo próprio usuário, permitindo-lhe selecionar campos a serem impressos bem como selecionar a disposição desses campos dentro do corpo do documento;</w:t>
      </w:r>
    </w:p>
    <w:p w14:paraId="7E0E9DA9" w14:textId="77777777" w:rsidR="00E13FCD" w:rsidRPr="00126355" w:rsidRDefault="00E13FCD" w:rsidP="00E13FCD">
      <w:pPr>
        <w:widowControl w:val="0"/>
        <w:numPr>
          <w:ilvl w:val="2"/>
          <w:numId w:val="112"/>
        </w:numPr>
        <w:pBdr>
          <w:top w:val="nil"/>
          <w:left w:val="nil"/>
          <w:bottom w:val="nil"/>
          <w:right w:val="nil"/>
          <w:between w:val="nil"/>
        </w:pBdr>
        <w:tabs>
          <w:tab w:val="left" w:pos="1134"/>
          <w:tab w:val="left" w:pos="1516"/>
        </w:tabs>
        <w:spacing w:before="112"/>
        <w:ind w:left="0" w:firstLine="0"/>
        <w:jc w:val="both"/>
        <w:rPr>
          <w:rFonts w:ascii="Arial" w:hAnsi="Arial" w:cs="Arial"/>
        </w:rPr>
      </w:pPr>
      <w:r w:rsidRPr="00126355">
        <w:rPr>
          <w:rFonts w:ascii="Arial" w:eastAsia="Arial" w:hAnsi="Arial" w:cs="Arial"/>
          <w:color w:val="000000"/>
          <w:sz w:val="24"/>
          <w:szCs w:val="24"/>
        </w:rPr>
        <w:t>Emitir nota de transferência de bens;</w:t>
      </w:r>
    </w:p>
    <w:p w14:paraId="11C36032" w14:textId="77777777" w:rsidR="00E13FCD" w:rsidRPr="00126355" w:rsidRDefault="00E13FCD" w:rsidP="00E13FCD">
      <w:pPr>
        <w:widowControl w:val="0"/>
        <w:numPr>
          <w:ilvl w:val="2"/>
          <w:numId w:val="112"/>
        </w:numPr>
        <w:pBdr>
          <w:top w:val="nil"/>
          <w:left w:val="nil"/>
          <w:bottom w:val="nil"/>
          <w:right w:val="nil"/>
          <w:between w:val="nil"/>
        </w:pBdr>
        <w:tabs>
          <w:tab w:val="left" w:pos="1134"/>
          <w:tab w:val="left" w:pos="1516"/>
        </w:tabs>
        <w:spacing w:before="112"/>
        <w:ind w:left="0" w:right="118" w:firstLine="0"/>
        <w:jc w:val="both"/>
        <w:rPr>
          <w:rFonts w:ascii="Arial" w:hAnsi="Arial" w:cs="Arial"/>
        </w:rPr>
      </w:pPr>
      <w:r w:rsidRPr="00126355">
        <w:rPr>
          <w:rFonts w:ascii="Arial" w:eastAsia="Arial" w:hAnsi="Arial" w:cs="Arial"/>
          <w:color w:val="000000"/>
          <w:sz w:val="24"/>
          <w:szCs w:val="24"/>
        </w:rPr>
        <w:t>Permitir que a nota de transferência de bens possa ser parametrizada pelo próprio usuário, permitindo-lhe selecionar campos a serem impressos bem como selecionar a disposição desses campos dentro do corpo do documento;</w:t>
      </w:r>
    </w:p>
    <w:p w14:paraId="0F4E2520" w14:textId="77777777" w:rsidR="00E13FCD" w:rsidRPr="00126355" w:rsidRDefault="00E13FCD" w:rsidP="00E13FCD">
      <w:pPr>
        <w:widowControl w:val="0"/>
        <w:numPr>
          <w:ilvl w:val="2"/>
          <w:numId w:val="112"/>
        </w:numPr>
        <w:pBdr>
          <w:top w:val="nil"/>
          <w:left w:val="nil"/>
          <w:bottom w:val="nil"/>
          <w:right w:val="nil"/>
          <w:between w:val="nil"/>
        </w:pBdr>
        <w:tabs>
          <w:tab w:val="left" w:pos="1134"/>
          <w:tab w:val="left" w:pos="1516"/>
        </w:tabs>
        <w:spacing w:before="112"/>
        <w:ind w:left="0" w:right="118" w:firstLine="0"/>
        <w:jc w:val="both"/>
        <w:rPr>
          <w:rFonts w:ascii="Arial" w:hAnsi="Arial" w:cs="Arial"/>
        </w:rPr>
      </w:pPr>
      <w:r w:rsidRPr="00126355">
        <w:rPr>
          <w:rFonts w:ascii="Arial" w:eastAsia="Arial" w:hAnsi="Arial" w:cs="Arial"/>
          <w:color w:val="000000"/>
          <w:sz w:val="24"/>
          <w:szCs w:val="24"/>
        </w:rPr>
        <w:t>Emitir etiquetas de controle patrimonial, inclusive com código de barras para leitura óptica;</w:t>
      </w:r>
    </w:p>
    <w:p w14:paraId="43F2F0A0" w14:textId="77777777" w:rsidR="00E13FCD" w:rsidRPr="00126355" w:rsidRDefault="00E13FCD" w:rsidP="00E13FCD">
      <w:pPr>
        <w:widowControl w:val="0"/>
        <w:numPr>
          <w:ilvl w:val="2"/>
          <w:numId w:val="112"/>
        </w:numPr>
        <w:pBdr>
          <w:top w:val="nil"/>
          <w:left w:val="nil"/>
          <w:bottom w:val="nil"/>
          <w:right w:val="nil"/>
          <w:between w:val="nil"/>
        </w:pBdr>
        <w:tabs>
          <w:tab w:val="left" w:pos="1134"/>
          <w:tab w:val="left" w:pos="1516"/>
        </w:tabs>
        <w:spacing w:before="112"/>
        <w:ind w:left="0" w:right="114" w:firstLine="0"/>
        <w:jc w:val="both"/>
        <w:rPr>
          <w:rFonts w:ascii="Arial" w:hAnsi="Arial" w:cs="Arial"/>
        </w:rPr>
      </w:pPr>
      <w:r w:rsidRPr="00126355">
        <w:rPr>
          <w:rFonts w:ascii="Arial" w:eastAsia="Arial" w:hAnsi="Arial" w:cs="Arial"/>
          <w:color w:val="000000"/>
          <w:sz w:val="24"/>
          <w:szCs w:val="24"/>
        </w:rPr>
        <w:t>Permitir que a etiqueta de controle patrimonial possa ser parametrizada pelo próprio usuário, permitindo-lhe selecionar campos a serem impressos bem como selecionar a disposição desses campos dentro do corpo da etiqueta;</w:t>
      </w:r>
    </w:p>
    <w:p w14:paraId="5A060636" w14:textId="77777777" w:rsidR="00E13FCD" w:rsidRPr="00126355" w:rsidRDefault="00E13FCD" w:rsidP="00E13FCD">
      <w:pPr>
        <w:widowControl w:val="0"/>
        <w:numPr>
          <w:ilvl w:val="2"/>
          <w:numId w:val="112"/>
        </w:numPr>
        <w:pBdr>
          <w:top w:val="nil"/>
          <w:left w:val="nil"/>
          <w:bottom w:val="nil"/>
          <w:right w:val="nil"/>
          <w:between w:val="nil"/>
        </w:pBdr>
        <w:tabs>
          <w:tab w:val="left" w:pos="1134"/>
          <w:tab w:val="left" w:pos="1516"/>
        </w:tabs>
        <w:spacing w:before="112"/>
        <w:ind w:left="0" w:firstLine="0"/>
        <w:jc w:val="both"/>
        <w:rPr>
          <w:rFonts w:ascii="Arial" w:hAnsi="Arial" w:cs="Arial"/>
        </w:rPr>
      </w:pPr>
      <w:r w:rsidRPr="00126355">
        <w:rPr>
          <w:rFonts w:ascii="Arial" w:eastAsia="Arial" w:hAnsi="Arial" w:cs="Arial"/>
          <w:color w:val="000000"/>
          <w:sz w:val="24"/>
          <w:szCs w:val="24"/>
        </w:rPr>
        <w:t>Registrar e emitir relatórios das manutenções preventivas e corretivas dos bens;</w:t>
      </w:r>
    </w:p>
    <w:p w14:paraId="34292886" w14:textId="77777777" w:rsidR="00E13FCD" w:rsidRPr="00126355" w:rsidRDefault="00E13FCD" w:rsidP="00E13FCD">
      <w:pPr>
        <w:widowControl w:val="0"/>
        <w:numPr>
          <w:ilvl w:val="2"/>
          <w:numId w:val="112"/>
        </w:numPr>
        <w:pBdr>
          <w:top w:val="nil"/>
          <w:left w:val="nil"/>
          <w:bottom w:val="nil"/>
          <w:right w:val="nil"/>
          <w:between w:val="nil"/>
        </w:pBdr>
        <w:tabs>
          <w:tab w:val="left" w:pos="1134"/>
          <w:tab w:val="left" w:pos="1516"/>
        </w:tabs>
        <w:spacing w:before="112"/>
        <w:ind w:left="0" w:right="109" w:firstLine="0"/>
        <w:jc w:val="both"/>
        <w:rPr>
          <w:rFonts w:ascii="Arial" w:hAnsi="Arial" w:cs="Arial"/>
        </w:rPr>
      </w:pPr>
      <w:r w:rsidRPr="00126355">
        <w:rPr>
          <w:rFonts w:ascii="Arial" w:eastAsia="Arial" w:hAnsi="Arial" w:cs="Arial"/>
          <w:color w:val="000000"/>
          <w:sz w:val="24"/>
          <w:szCs w:val="24"/>
        </w:rPr>
        <w:t>Permitir que em qualquer ponto do sistema um item possa ser acessado tanto pelo seu código interno como pela placa de identificação;</w:t>
      </w:r>
    </w:p>
    <w:p w14:paraId="2A046D87" w14:textId="77777777" w:rsidR="00E13FCD" w:rsidRPr="00126355" w:rsidRDefault="00E13FCD" w:rsidP="00E13FCD">
      <w:pPr>
        <w:widowControl w:val="0"/>
        <w:numPr>
          <w:ilvl w:val="2"/>
          <w:numId w:val="112"/>
        </w:numPr>
        <w:pBdr>
          <w:top w:val="nil"/>
          <w:left w:val="nil"/>
          <w:bottom w:val="nil"/>
          <w:right w:val="nil"/>
          <w:between w:val="nil"/>
        </w:pBdr>
        <w:tabs>
          <w:tab w:val="left" w:pos="1134"/>
          <w:tab w:val="left" w:pos="1516"/>
        </w:tabs>
        <w:spacing w:before="112"/>
        <w:ind w:left="0" w:right="111" w:firstLine="0"/>
        <w:jc w:val="both"/>
        <w:rPr>
          <w:rFonts w:ascii="Arial" w:hAnsi="Arial" w:cs="Arial"/>
        </w:rPr>
      </w:pPr>
      <w:r w:rsidRPr="00126355">
        <w:rPr>
          <w:rFonts w:ascii="Arial" w:eastAsia="Arial" w:hAnsi="Arial" w:cs="Arial"/>
          <w:color w:val="000000"/>
          <w:sz w:val="24"/>
          <w:szCs w:val="24"/>
        </w:rPr>
        <w:t>Disponibilizar consulta com a visão contábil para viabilizar a comparabilidade do controle dos bens com os registros contábeis, apresentando no mínimo a composição do valor bruto contábil (valor de aquisição mais os valores correspondentes aos gastos adicionais ou complementares); do valor líquido contábil (valor bruto contábil deduzido as depreciações/amortizações/exaustões) no período e acumuladas no início e no final do período;</w:t>
      </w:r>
    </w:p>
    <w:p w14:paraId="06EAAD83" w14:textId="77777777" w:rsidR="00E13FCD" w:rsidRPr="00126355" w:rsidRDefault="00E13FCD" w:rsidP="00E13FCD">
      <w:pPr>
        <w:widowControl w:val="0"/>
        <w:numPr>
          <w:ilvl w:val="2"/>
          <w:numId w:val="112"/>
        </w:numPr>
        <w:pBdr>
          <w:top w:val="nil"/>
          <w:left w:val="nil"/>
          <w:bottom w:val="nil"/>
          <w:right w:val="nil"/>
          <w:between w:val="nil"/>
        </w:pBdr>
        <w:tabs>
          <w:tab w:val="left" w:pos="1134"/>
          <w:tab w:val="left" w:pos="1516"/>
        </w:tabs>
        <w:spacing w:before="112"/>
        <w:ind w:left="0" w:right="118" w:firstLine="0"/>
        <w:jc w:val="both"/>
        <w:rPr>
          <w:rFonts w:ascii="Arial" w:hAnsi="Arial" w:cs="Arial"/>
        </w:rPr>
      </w:pPr>
      <w:r w:rsidRPr="00126355">
        <w:rPr>
          <w:rFonts w:ascii="Arial" w:eastAsia="Arial" w:hAnsi="Arial" w:cs="Arial"/>
          <w:color w:val="000000"/>
          <w:sz w:val="24"/>
          <w:szCs w:val="24"/>
        </w:rPr>
        <w:t>Emitir relatórios, bem como gerar arquivos, destinados à prestação de contas em conformidade com o Tribunal de Contas;</w:t>
      </w:r>
    </w:p>
    <w:p w14:paraId="740F296B" w14:textId="77777777" w:rsidR="00E13FCD" w:rsidRPr="00126355" w:rsidRDefault="00E13FCD" w:rsidP="00E13FCD">
      <w:pPr>
        <w:widowControl w:val="0"/>
        <w:numPr>
          <w:ilvl w:val="2"/>
          <w:numId w:val="112"/>
        </w:numPr>
        <w:pBdr>
          <w:top w:val="nil"/>
          <w:left w:val="nil"/>
          <w:bottom w:val="nil"/>
          <w:right w:val="nil"/>
          <w:between w:val="nil"/>
        </w:pBdr>
        <w:tabs>
          <w:tab w:val="left" w:pos="1134"/>
          <w:tab w:val="left" w:pos="1516"/>
        </w:tabs>
        <w:spacing w:before="112"/>
        <w:ind w:left="0" w:right="110" w:firstLine="0"/>
        <w:jc w:val="both"/>
        <w:rPr>
          <w:rFonts w:ascii="Arial" w:hAnsi="Arial" w:cs="Arial"/>
        </w:rPr>
      </w:pPr>
      <w:r w:rsidRPr="00126355">
        <w:rPr>
          <w:rFonts w:ascii="Arial" w:eastAsia="Arial" w:hAnsi="Arial" w:cs="Arial"/>
          <w:color w:val="000000"/>
          <w:sz w:val="24"/>
          <w:szCs w:val="24"/>
        </w:rPr>
        <w:t>Permitir a manutenção em lote, através de filtros, permitindo os ajustes/classificações patrimoniais necessárias, evitando as alterações individuais, agilizando os processos.</w:t>
      </w:r>
    </w:p>
    <w:p w14:paraId="04B4DBDF" w14:textId="77777777" w:rsidR="00E13FCD" w:rsidRPr="00126355" w:rsidRDefault="00E13FCD" w:rsidP="00E13FCD">
      <w:pPr>
        <w:widowControl w:val="0"/>
        <w:numPr>
          <w:ilvl w:val="2"/>
          <w:numId w:val="112"/>
        </w:numPr>
        <w:pBdr>
          <w:top w:val="nil"/>
          <w:left w:val="nil"/>
          <w:bottom w:val="nil"/>
          <w:right w:val="nil"/>
          <w:between w:val="nil"/>
        </w:pBdr>
        <w:tabs>
          <w:tab w:val="left" w:pos="1134"/>
          <w:tab w:val="left" w:pos="1516"/>
        </w:tabs>
        <w:spacing w:before="112"/>
        <w:ind w:left="0" w:right="107" w:firstLine="0"/>
        <w:jc w:val="both"/>
        <w:rPr>
          <w:rFonts w:ascii="Arial" w:hAnsi="Arial" w:cs="Arial"/>
        </w:rPr>
      </w:pPr>
      <w:r w:rsidRPr="00126355">
        <w:rPr>
          <w:rFonts w:ascii="Arial" w:eastAsia="Arial" w:hAnsi="Arial" w:cs="Arial"/>
          <w:color w:val="000000"/>
          <w:sz w:val="24"/>
          <w:szCs w:val="24"/>
        </w:rPr>
        <w:t>Permitir o controle dos bens patrimoniais, tais como os recebidos ou cedidos em comodato a outros órgãos da administração pública e também os alugados pela entidade via web;</w:t>
      </w:r>
    </w:p>
    <w:p w14:paraId="2963A001" w14:textId="77777777" w:rsidR="00E13FCD" w:rsidRPr="00126355" w:rsidRDefault="00E13FCD" w:rsidP="00E13FCD">
      <w:pPr>
        <w:widowControl w:val="0"/>
        <w:numPr>
          <w:ilvl w:val="2"/>
          <w:numId w:val="112"/>
        </w:numPr>
        <w:pBdr>
          <w:top w:val="nil"/>
          <w:left w:val="nil"/>
          <w:bottom w:val="nil"/>
          <w:right w:val="nil"/>
          <w:between w:val="nil"/>
        </w:pBdr>
        <w:tabs>
          <w:tab w:val="left" w:pos="1134"/>
          <w:tab w:val="left" w:pos="1516"/>
        </w:tabs>
        <w:spacing w:before="112"/>
        <w:ind w:left="0" w:right="110" w:firstLine="0"/>
        <w:jc w:val="both"/>
        <w:rPr>
          <w:rFonts w:ascii="Arial" w:hAnsi="Arial" w:cs="Arial"/>
        </w:rPr>
      </w:pPr>
      <w:r w:rsidRPr="00126355">
        <w:rPr>
          <w:rFonts w:ascii="Arial" w:eastAsia="Arial" w:hAnsi="Arial" w:cs="Arial"/>
          <w:color w:val="000000"/>
          <w:sz w:val="24"/>
          <w:szCs w:val="24"/>
        </w:rPr>
        <w:t>Permitir ingressar itens patrimoniais pelos mais diversos tipos, como: aquisição, doação, permuta, comodato, locação, empréstimo, desmembramento, entre outros, auxiliando assim no mais preciso controle dos bens da entidade e da classificação patrimonial atendendo as normas da PCASP, via web.</w:t>
      </w:r>
    </w:p>
    <w:p w14:paraId="6DFDFD5C" w14:textId="77777777" w:rsidR="00E13FCD" w:rsidRPr="00126355" w:rsidRDefault="00E13FCD" w:rsidP="00E13FCD">
      <w:pPr>
        <w:widowControl w:val="0"/>
        <w:numPr>
          <w:ilvl w:val="2"/>
          <w:numId w:val="112"/>
        </w:numPr>
        <w:pBdr>
          <w:top w:val="nil"/>
          <w:left w:val="nil"/>
          <w:bottom w:val="nil"/>
          <w:right w:val="nil"/>
          <w:between w:val="nil"/>
        </w:pBdr>
        <w:tabs>
          <w:tab w:val="left" w:pos="1134"/>
          <w:tab w:val="left" w:pos="1516"/>
        </w:tabs>
        <w:spacing w:before="112"/>
        <w:ind w:left="0" w:right="111" w:firstLine="0"/>
        <w:jc w:val="both"/>
        <w:rPr>
          <w:rFonts w:ascii="Arial" w:hAnsi="Arial" w:cs="Arial"/>
        </w:rPr>
      </w:pPr>
      <w:r w:rsidRPr="00126355">
        <w:rPr>
          <w:rFonts w:ascii="Arial" w:eastAsia="Arial" w:hAnsi="Arial" w:cs="Arial"/>
          <w:color w:val="000000"/>
          <w:sz w:val="24"/>
          <w:szCs w:val="24"/>
        </w:rPr>
        <w:t>Permitir registrar o processo licitatório, empenho e nota fiscal referentes ao item, via web.</w:t>
      </w:r>
    </w:p>
    <w:p w14:paraId="43ED98B3" w14:textId="77777777" w:rsidR="00E13FCD" w:rsidRPr="00126355" w:rsidRDefault="00E13FCD" w:rsidP="00E13FCD">
      <w:pPr>
        <w:widowControl w:val="0"/>
        <w:numPr>
          <w:ilvl w:val="2"/>
          <w:numId w:val="112"/>
        </w:numPr>
        <w:pBdr>
          <w:top w:val="nil"/>
          <w:left w:val="nil"/>
          <w:bottom w:val="nil"/>
          <w:right w:val="nil"/>
          <w:between w:val="nil"/>
        </w:pBdr>
        <w:tabs>
          <w:tab w:val="left" w:pos="1134"/>
          <w:tab w:val="left" w:pos="1516"/>
        </w:tabs>
        <w:spacing w:before="112"/>
        <w:ind w:left="0" w:right="116" w:firstLine="0"/>
        <w:jc w:val="both"/>
        <w:rPr>
          <w:rFonts w:ascii="Arial" w:hAnsi="Arial" w:cs="Arial"/>
        </w:rPr>
      </w:pPr>
      <w:r w:rsidRPr="00126355">
        <w:rPr>
          <w:rFonts w:ascii="Arial" w:eastAsia="Arial" w:hAnsi="Arial" w:cs="Arial"/>
          <w:color w:val="000000"/>
          <w:sz w:val="24"/>
          <w:szCs w:val="24"/>
        </w:rPr>
        <w:t>Permitir registro de transferência individual de item, em diversos tipos de operações transferências de secretarias e baixas., atendendo a classificação patrimonial do Plano de contas NPCASP, via web;</w:t>
      </w:r>
    </w:p>
    <w:p w14:paraId="0D07E29F" w14:textId="77777777" w:rsidR="00E13FCD" w:rsidRPr="00126355" w:rsidRDefault="00E13FCD" w:rsidP="00E13FCD">
      <w:pPr>
        <w:widowControl w:val="0"/>
        <w:numPr>
          <w:ilvl w:val="2"/>
          <w:numId w:val="112"/>
        </w:numPr>
        <w:pBdr>
          <w:top w:val="nil"/>
          <w:left w:val="nil"/>
          <w:bottom w:val="nil"/>
          <w:right w:val="nil"/>
          <w:between w:val="nil"/>
        </w:pBdr>
        <w:tabs>
          <w:tab w:val="left" w:pos="1134"/>
          <w:tab w:val="left" w:pos="1516"/>
        </w:tabs>
        <w:spacing w:before="112"/>
        <w:ind w:left="0" w:right="113" w:firstLine="0"/>
        <w:jc w:val="both"/>
        <w:rPr>
          <w:rFonts w:ascii="Arial" w:hAnsi="Arial" w:cs="Arial"/>
        </w:rPr>
      </w:pPr>
      <w:r w:rsidRPr="00126355">
        <w:rPr>
          <w:rFonts w:ascii="Arial" w:eastAsia="Arial" w:hAnsi="Arial" w:cs="Arial"/>
          <w:color w:val="000000"/>
          <w:sz w:val="24"/>
          <w:szCs w:val="24"/>
        </w:rPr>
        <w:lastRenderedPageBreak/>
        <w:t>Permitir o registro dos históricos das transações das movimentações dos bens patrimoniais, via web;</w:t>
      </w:r>
    </w:p>
    <w:p w14:paraId="028DAE34" w14:textId="77777777" w:rsidR="00E13FCD" w:rsidRPr="00126355" w:rsidRDefault="00E13FCD" w:rsidP="00E13FCD">
      <w:pPr>
        <w:widowControl w:val="0"/>
        <w:numPr>
          <w:ilvl w:val="2"/>
          <w:numId w:val="112"/>
        </w:numPr>
        <w:pBdr>
          <w:top w:val="nil"/>
          <w:left w:val="nil"/>
          <w:bottom w:val="nil"/>
          <w:right w:val="nil"/>
          <w:between w:val="nil"/>
        </w:pBdr>
        <w:tabs>
          <w:tab w:val="left" w:pos="1134"/>
          <w:tab w:val="left" w:pos="1516"/>
        </w:tabs>
        <w:spacing w:before="112"/>
        <w:ind w:left="0" w:right="107" w:firstLine="0"/>
        <w:jc w:val="both"/>
        <w:rPr>
          <w:rFonts w:ascii="Arial" w:hAnsi="Arial" w:cs="Arial"/>
        </w:rPr>
      </w:pPr>
      <w:r w:rsidRPr="00126355">
        <w:rPr>
          <w:rFonts w:ascii="Arial" w:eastAsia="Arial" w:hAnsi="Arial" w:cs="Arial"/>
          <w:color w:val="000000"/>
          <w:sz w:val="24"/>
          <w:szCs w:val="24"/>
        </w:rPr>
        <w:t>Permitir o controle dos diversos tipos de baixas e desincorporações como: alienação, permuta, furto/roubo, entre outros, via web;</w:t>
      </w:r>
    </w:p>
    <w:p w14:paraId="1060BC76" w14:textId="77777777" w:rsidR="00E13FCD" w:rsidRPr="00126355" w:rsidRDefault="00E13FCD" w:rsidP="00E13FCD">
      <w:pPr>
        <w:widowControl w:val="0"/>
        <w:numPr>
          <w:ilvl w:val="2"/>
          <w:numId w:val="112"/>
        </w:numPr>
        <w:pBdr>
          <w:top w:val="nil"/>
          <w:left w:val="nil"/>
          <w:bottom w:val="nil"/>
          <w:right w:val="nil"/>
          <w:between w:val="nil"/>
        </w:pBdr>
        <w:tabs>
          <w:tab w:val="left" w:pos="1134"/>
          <w:tab w:val="left" w:pos="1516"/>
        </w:tabs>
        <w:spacing w:before="112"/>
        <w:ind w:left="0" w:right="113" w:firstLine="0"/>
        <w:jc w:val="both"/>
        <w:rPr>
          <w:rFonts w:ascii="Arial" w:hAnsi="Arial" w:cs="Arial"/>
        </w:rPr>
      </w:pPr>
      <w:r w:rsidRPr="00126355">
        <w:rPr>
          <w:rFonts w:ascii="Arial" w:eastAsia="Arial" w:hAnsi="Arial" w:cs="Arial"/>
          <w:color w:val="000000"/>
          <w:sz w:val="24"/>
          <w:szCs w:val="24"/>
        </w:rPr>
        <w:t>Permitir a transferência pela comissão de inventário de bens localizados, mas pertencentes a outro setor, durante o inventário via web;</w:t>
      </w:r>
    </w:p>
    <w:p w14:paraId="6A2ABDDA"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firstLine="0"/>
        <w:jc w:val="both"/>
        <w:rPr>
          <w:rFonts w:ascii="Arial" w:hAnsi="Arial" w:cs="Arial"/>
        </w:rPr>
      </w:pPr>
      <w:r w:rsidRPr="00126355">
        <w:rPr>
          <w:rFonts w:ascii="Arial" w:eastAsia="Arial" w:hAnsi="Arial" w:cs="Arial"/>
          <w:color w:val="000000"/>
          <w:sz w:val="24"/>
          <w:szCs w:val="24"/>
        </w:rPr>
        <w:t>Manter o controle do responsável e da localização dos bens patrimoniais, via web;</w:t>
      </w:r>
    </w:p>
    <w:p w14:paraId="04C253E1"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23" w:firstLine="0"/>
        <w:jc w:val="both"/>
        <w:rPr>
          <w:rFonts w:ascii="Arial" w:hAnsi="Arial" w:cs="Arial"/>
        </w:rPr>
      </w:pPr>
      <w:r w:rsidRPr="00126355">
        <w:rPr>
          <w:rFonts w:ascii="Arial" w:eastAsia="Arial" w:hAnsi="Arial" w:cs="Arial"/>
          <w:color w:val="000000"/>
          <w:sz w:val="24"/>
          <w:szCs w:val="24"/>
        </w:rPr>
        <w:t>Emitir e registrar Termo de Guarda e Responsabilidade, individual ou coletivo dos bens via web;</w:t>
      </w:r>
    </w:p>
    <w:p w14:paraId="2E187FA2"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firstLine="0"/>
        <w:jc w:val="both"/>
        <w:rPr>
          <w:rFonts w:ascii="Arial" w:hAnsi="Arial" w:cs="Arial"/>
        </w:rPr>
      </w:pPr>
      <w:r w:rsidRPr="00126355">
        <w:rPr>
          <w:rFonts w:ascii="Arial" w:eastAsia="Arial" w:hAnsi="Arial" w:cs="Arial"/>
          <w:color w:val="000000"/>
          <w:sz w:val="24"/>
          <w:szCs w:val="24"/>
        </w:rPr>
        <w:t>Emitir relatórios gerenciais dos bens da entidade via web;</w:t>
      </w:r>
    </w:p>
    <w:p w14:paraId="7CE539B9" w14:textId="77777777" w:rsidR="00E13FCD" w:rsidRPr="00126355" w:rsidRDefault="00E13FCD" w:rsidP="00E13FCD">
      <w:pPr>
        <w:widowControl w:val="0"/>
        <w:pBdr>
          <w:top w:val="nil"/>
          <w:left w:val="nil"/>
          <w:bottom w:val="nil"/>
          <w:right w:val="nil"/>
          <w:between w:val="nil"/>
        </w:pBdr>
        <w:tabs>
          <w:tab w:val="left" w:pos="1516"/>
        </w:tabs>
        <w:spacing w:before="112"/>
        <w:ind w:left="1516"/>
        <w:jc w:val="both"/>
        <w:rPr>
          <w:rFonts w:ascii="Arial" w:eastAsia="Arial" w:hAnsi="Arial" w:cs="Arial"/>
          <w:color w:val="000000"/>
          <w:sz w:val="24"/>
          <w:szCs w:val="24"/>
        </w:rPr>
      </w:pPr>
    </w:p>
    <w:p w14:paraId="00E4602D" w14:textId="77777777" w:rsidR="00E13FCD" w:rsidRPr="00126355" w:rsidRDefault="00E13FCD" w:rsidP="00E13FCD">
      <w:pPr>
        <w:pStyle w:val="Ttulo1"/>
        <w:numPr>
          <w:ilvl w:val="1"/>
          <w:numId w:val="112"/>
        </w:numPr>
        <w:tabs>
          <w:tab w:val="left" w:pos="567"/>
        </w:tabs>
        <w:spacing w:before="114"/>
        <w:ind w:left="0" w:right="123" w:firstLine="0"/>
        <w:jc w:val="both"/>
        <w:rPr>
          <w:rFonts w:ascii="Arial" w:eastAsia="Arial" w:hAnsi="Arial" w:cs="Arial"/>
          <w:b w:val="0"/>
          <w:sz w:val="24"/>
          <w:szCs w:val="24"/>
        </w:rPr>
      </w:pPr>
      <w:r w:rsidRPr="00126355">
        <w:rPr>
          <w:rFonts w:ascii="Arial" w:eastAsia="Arial" w:hAnsi="Arial" w:cs="Arial"/>
          <w:sz w:val="24"/>
          <w:szCs w:val="24"/>
        </w:rPr>
        <w:t>SOFTWARE PARA GERENCIAMENTO DA FROTA E DO ABASTECIMENTO DE COMBUSTÍVEL VIA BROWSE (NAVEGADOR).</w:t>
      </w:r>
    </w:p>
    <w:p w14:paraId="544A5C76"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firstLine="0"/>
        <w:jc w:val="both"/>
        <w:rPr>
          <w:rFonts w:ascii="Arial" w:hAnsi="Arial" w:cs="Arial"/>
        </w:rPr>
      </w:pPr>
      <w:r w:rsidRPr="00126355">
        <w:rPr>
          <w:rFonts w:ascii="Arial" w:eastAsia="Arial" w:hAnsi="Arial" w:cs="Arial"/>
          <w:color w:val="000000"/>
          <w:sz w:val="24"/>
          <w:szCs w:val="24"/>
        </w:rPr>
        <w:t>Gerenciar e controlar gastos referentes a frota de veículos, máquinas e equipamentos;</w:t>
      </w:r>
    </w:p>
    <w:p w14:paraId="43CA0AF6"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firstLine="0"/>
        <w:jc w:val="both"/>
        <w:rPr>
          <w:rFonts w:ascii="Arial" w:hAnsi="Arial" w:cs="Arial"/>
        </w:rPr>
      </w:pPr>
      <w:r w:rsidRPr="00126355">
        <w:rPr>
          <w:rFonts w:ascii="Arial" w:eastAsia="Arial" w:hAnsi="Arial" w:cs="Arial"/>
          <w:color w:val="000000"/>
          <w:sz w:val="24"/>
          <w:szCs w:val="24"/>
        </w:rPr>
        <w:t>Gastos com combustíveis e lubrificantes (Materiais próprios ou de terceiros);</w:t>
      </w:r>
    </w:p>
    <w:p w14:paraId="39135A7B"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firstLine="0"/>
        <w:jc w:val="both"/>
        <w:rPr>
          <w:rFonts w:ascii="Arial" w:hAnsi="Arial" w:cs="Arial"/>
        </w:rPr>
      </w:pPr>
      <w:r w:rsidRPr="00126355">
        <w:rPr>
          <w:rFonts w:ascii="Arial" w:eastAsia="Arial" w:hAnsi="Arial" w:cs="Arial"/>
          <w:color w:val="000000"/>
          <w:sz w:val="24"/>
          <w:szCs w:val="24"/>
        </w:rPr>
        <w:t>Gastos com manutenções efetuadas em dependências próprias ou de terceiros;</w:t>
      </w:r>
    </w:p>
    <w:p w14:paraId="3682F5BA"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firstLine="0"/>
        <w:jc w:val="both"/>
        <w:rPr>
          <w:rFonts w:ascii="Arial" w:hAnsi="Arial" w:cs="Arial"/>
        </w:rPr>
      </w:pPr>
      <w:r w:rsidRPr="00126355">
        <w:rPr>
          <w:rFonts w:ascii="Arial" w:eastAsia="Arial" w:hAnsi="Arial" w:cs="Arial"/>
          <w:color w:val="000000"/>
          <w:sz w:val="24"/>
          <w:szCs w:val="24"/>
        </w:rPr>
        <w:t>Permitir a classificação dos gastos dentro de um plano de contas;</w:t>
      </w:r>
    </w:p>
    <w:p w14:paraId="5919C0A1"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23" w:firstLine="0"/>
        <w:jc w:val="both"/>
        <w:rPr>
          <w:rFonts w:ascii="Arial" w:hAnsi="Arial" w:cs="Arial"/>
        </w:rPr>
      </w:pPr>
      <w:r w:rsidRPr="00126355">
        <w:rPr>
          <w:rFonts w:ascii="Arial" w:eastAsia="Arial" w:hAnsi="Arial" w:cs="Arial"/>
          <w:color w:val="000000"/>
          <w:sz w:val="24"/>
          <w:szCs w:val="24"/>
        </w:rPr>
        <w:t>Permitir o lançamento automático de custos através de eventos geradores de custos, os quais poderão ser lançados pelo próprio usuário;</w:t>
      </w:r>
    </w:p>
    <w:p w14:paraId="4BFFB515"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23" w:firstLine="0"/>
        <w:jc w:val="both"/>
        <w:rPr>
          <w:rFonts w:ascii="Arial" w:hAnsi="Arial" w:cs="Arial"/>
        </w:rPr>
      </w:pPr>
      <w:r w:rsidRPr="00126355">
        <w:rPr>
          <w:rFonts w:ascii="Arial" w:eastAsia="Arial" w:hAnsi="Arial" w:cs="Arial"/>
          <w:color w:val="000000"/>
          <w:sz w:val="24"/>
          <w:szCs w:val="24"/>
        </w:rPr>
        <w:t>Emitir balancete de gastos de forma analítica, por veículo, ou geral;</w:t>
      </w:r>
    </w:p>
    <w:p w14:paraId="2BD2C33E"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12" w:firstLine="0"/>
        <w:jc w:val="both"/>
        <w:rPr>
          <w:rFonts w:ascii="Arial" w:hAnsi="Arial" w:cs="Arial"/>
        </w:rPr>
      </w:pPr>
      <w:r w:rsidRPr="00126355">
        <w:rPr>
          <w:rFonts w:ascii="Arial" w:eastAsia="Arial" w:hAnsi="Arial" w:cs="Arial"/>
          <w:color w:val="000000"/>
          <w:sz w:val="24"/>
          <w:szCs w:val="24"/>
        </w:rPr>
        <w:t>Permitir apropriação de custos para o veículo ou equipamento, permitindo inclusive apropriá-los no nível de conjunto mecânico;</w:t>
      </w:r>
    </w:p>
    <w:p w14:paraId="4F98E87B"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12" w:firstLine="0"/>
        <w:jc w:val="both"/>
        <w:rPr>
          <w:rFonts w:ascii="Arial" w:hAnsi="Arial" w:cs="Arial"/>
        </w:rPr>
      </w:pPr>
      <w:r w:rsidRPr="00126355">
        <w:rPr>
          <w:rFonts w:ascii="Arial" w:eastAsia="Arial" w:hAnsi="Arial" w:cs="Arial"/>
          <w:color w:val="000000"/>
          <w:sz w:val="24"/>
          <w:szCs w:val="24"/>
        </w:rPr>
        <w:t>Possibilitar a vinculação e desvinculação de agregados aos veículos e equipamentos;</w:t>
      </w:r>
    </w:p>
    <w:p w14:paraId="381B910C"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12" w:firstLine="0"/>
        <w:jc w:val="both"/>
        <w:rPr>
          <w:rFonts w:ascii="Arial" w:hAnsi="Arial" w:cs="Arial"/>
        </w:rPr>
      </w:pPr>
      <w:r w:rsidRPr="00126355">
        <w:rPr>
          <w:rFonts w:ascii="Arial" w:eastAsia="Arial" w:hAnsi="Arial" w:cs="Arial"/>
          <w:color w:val="000000"/>
          <w:sz w:val="24"/>
          <w:szCs w:val="24"/>
        </w:rPr>
        <w:t>Manter histórico da utilização e movimentação dos agregados;</w:t>
      </w:r>
    </w:p>
    <w:p w14:paraId="14985573"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12" w:firstLine="0"/>
        <w:jc w:val="both"/>
        <w:rPr>
          <w:rFonts w:ascii="Arial" w:hAnsi="Arial" w:cs="Arial"/>
        </w:rPr>
      </w:pPr>
      <w:r w:rsidRPr="00126355">
        <w:rPr>
          <w:rFonts w:ascii="Arial" w:eastAsia="Arial" w:hAnsi="Arial" w:cs="Arial"/>
          <w:color w:val="000000"/>
          <w:sz w:val="24"/>
          <w:szCs w:val="24"/>
        </w:rPr>
        <w:t>Manter controle efetivo e independente da vida útil dos agregados;</w:t>
      </w:r>
    </w:p>
    <w:p w14:paraId="3312D952"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23" w:firstLine="0"/>
        <w:jc w:val="both"/>
        <w:rPr>
          <w:rFonts w:ascii="Arial" w:hAnsi="Arial" w:cs="Arial"/>
        </w:rPr>
      </w:pPr>
      <w:r w:rsidRPr="00126355">
        <w:rPr>
          <w:rFonts w:ascii="Arial" w:eastAsia="Arial" w:hAnsi="Arial" w:cs="Arial"/>
          <w:color w:val="000000"/>
          <w:sz w:val="24"/>
          <w:szCs w:val="24"/>
        </w:rPr>
        <w:t>Permitir controlar o abastecimento e o estoque de combustível mantido em tanques próprios;</w:t>
      </w:r>
    </w:p>
    <w:p w14:paraId="7527EFA2"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10" w:firstLine="0"/>
        <w:jc w:val="both"/>
        <w:rPr>
          <w:rFonts w:ascii="Arial" w:hAnsi="Arial" w:cs="Arial"/>
        </w:rPr>
      </w:pPr>
      <w:r w:rsidRPr="00126355">
        <w:rPr>
          <w:rFonts w:ascii="Arial" w:eastAsia="Arial" w:hAnsi="Arial" w:cs="Arial"/>
          <w:color w:val="000000"/>
          <w:sz w:val="24"/>
          <w:szCs w:val="24"/>
        </w:rPr>
        <w:t>Manter total integração com o cadastro de bens patrimoniais de forma a não duplicar dados relativos aos veículos, máquinas e equipamentos considerados como integrantes do patrimônio. Alterações efetuadas no cadastro patrimonial deverão refletir imediatamente nos dados do veículo;</w:t>
      </w:r>
    </w:p>
    <w:p w14:paraId="182119AF"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10" w:firstLine="0"/>
        <w:jc w:val="both"/>
        <w:rPr>
          <w:rFonts w:ascii="Arial" w:hAnsi="Arial" w:cs="Arial"/>
        </w:rPr>
      </w:pPr>
      <w:r w:rsidRPr="00126355">
        <w:rPr>
          <w:rFonts w:ascii="Arial" w:eastAsia="Arial" w:hAnsi="Arial" w:cs="Arial"/>
          <w:color w:val="000000"/>
          <w:sz w:val="24"/>
          <w:szCs w:val="24"/>
        </w:rPr>
        <w:t>Manter controle físico do estoque de peças de reposição e material de consumo;</w:t>
      </w:r>
    </w:p>
    <w:p w14:paraId="48E2FD8E"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23" w:firstLine="0"/>
        <w:jc w:val="both"/>
        <w:rPr>
          <w:rFonts w:ascii="Arial" w:hAnsi="Arial" w:cs="Arial"/>
        </w:rPr>
      </w:pPr>
      <w:r w:rsidRPr="00126355">
        <w:rPr>
          <w:rFonts w:ascii="Arial" w:eastAsia="Arial" w:hAnsi="Arial" w:cs="Arial"/>
          <w:color w:val="000000"/>
          <w:sz w:val="24"/>
          <w:szCs w:val="24"/>
        </w:rPr>
        <w:t>Manter controle efetivo sobre os seguros e garantias incidentes diretamente sobre os veículos e seus agregados;</w:t>
      </w:r>
    </w:p>
    <w:p w14:paraId="47260627"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23" w:firstLine="0"/>
        <w:jc w:val="both"/>
        <w:rPr>
          <w:rFonts w:ascii="Arial" w:hAnsi="Arial" w:cs="Arial"/>
        </w:rPr>
      </w:pPr>
      <w:r w:rsidRPr="00126355">
        <w:rPr>
          <w:rFonts w:ascii="Arial" w:eastAsia="Arial" w:hAnsi="Arial" w:cs="Arial"/>
          <w:color w:val="000000"/>
          <w:sz w:val="24"/>
          <w:szCs w:val="24"/>
        </w:rPr>
        <w:t>Manter controle efetivo sobre o vencimento das habilitações dos motoristas;</w:t>
      </w:r>
    </w:p>
    <w:p w14:paraId="18C6F0A5"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23" w:firstLine="0"/>
        <w:jc w:val="both"/>
        <w:rPr>
          <w:rFonts w:ascii="Arial" w:hAnsi="Arial" w:cs="Arial"/>
        </w:rPr>
      </w:pPr>
      <w:r w:rsidRPr="00126355">
        <w:rPr>
          <w:rFonts w:ascii="Arial" w:eastAsia="Arial" w:hAnsi="Arial" w:cs="Arial"/>
          <w:color w:val="000000"/>
          <w:sz w:val="24"/>
          <w:szCs w:val="24"/>
        </w:rPr>
        <w:lastRenderedPageBreak/>
        <w:t>Registrar toda a utilização dos veículos, permitindo registrar o motorista, setor requisitante, tempo de utilização e distância percorrida;</w:t>
      </w:r>
    </w:p>
    <w:p w14:paraId="230AA1B1"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09" w:firstLine="0"/>
        <w:jc w:val="both"/>
        <w:rPr>
          <w:rFonts w:ascii="Arial" w:hAnsi="Arial" w:cs="Arial"/>
        </w:rPr>
      </w:pPr>
      <w:r w:rsidRPr="00126355">
        <w:rPr>
          <w:rFonts w:ascii="Arial" w:eastAsia="Arial" w:hAnsi="Arial" w:cs="Arial"/>
          <w:color w:val="000000"/>
          <w:sz w:val="24"/>
          <w:szCs w:val="24"/>
        </w:rPr>
        <w:t xml:space="preserve">Programar, emitir e controlar a execução de planos de revisão periódicos e de manutenção preventiva a serem efetuados nos veículos, máquinas, equipamentos e agregados permitindo gerar as respectivas ordens de serviço a partir desses planos; </w:t>
      </w:r>
    </w:p>
    <w:p w14:paraId="69E9BC2B"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09" w:firstLine="0"/>
        <w:jc w:val="both"/>
        <w:rPr>
          <w:rFonts w:ascii="Arial" w:hAnsi="Arial" w:cs="Arial"/>
        </w:rPr>
      </w:pPr>
      <w:r w:rsidRPr="00126355">
        <w:rPr>
          <w:rFonts w:ascii="Arial" w:eastAsia="Arial" w:hAnsi="Arial" w:cs="Arial"/>
          <w:color w:val="000000"/>
          <w:sz w:val="24"/>
          <w:szCs w:val="24"/>
        </w:rPr>
        <w:t>Permitir registrar serviços executados por veículo, agregado, conjunto mecânico e por fornecedor;</w:t>
      </w:r>
    </w:p>
    <w:p w14:paraId="46E4B8A7"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10" w:firstLine="0"/>
        <w:jc w:val="both"/>
        <w:rPr>
          <w:rFonts w:ascii="Arial" w:hAnsi="Arial" w:cs="Arial"/>
        </w:rPr>
      </w:pPr>
      <w:r w:rsidRPr="00126355">
        <w:rPr>
          <w:rFonts w:ascii="Arial" w:eastAsia="Arial" w:hAnsi="Arial" w:cs="Arial"/>
          <w:color w:val="000000"/>
          <w:sz w:val="24"/>
          <w:szCs w:val="24"/>
        </w:rPr>
        <w:t>Programar, emitir e controlar a execução de ordens de serviços a serem efetuados nos veículos, máquinas, equipamentos e agregados, permitindo registrar as datas de abertura e fechamento, serviços realizados e despesas decorrentes;</w:t>
      </w:r>
    </w:p>
    <w:p w14:paraId="4F8CC23F"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23" w:firstLine="0"/>
        <w:jc w:val="both"/>
        <w:rPr>
          <w:rFonts w:ascii="Arial" w:hAnsi="Arial" w:cs="Arial"/>
        </w:rPr>
      </w:pPr>
      <w:r w:rsidRPr="00126355">
        <w:rPr>
          <w:rFonts w:ascii="Arial" w:eastAsia="Arial" w:hAnsi="Arial" w:cs="Arial"/>
          <w:color w:val="000000"/>
          <w:sz w:val="24"/>
          <w:szCs w:val="24"/>
        </w:rPr>
        <w:t>Permitir o agendamento e controle das obrigações dos veículos como IPVA, seguros e licenciamento;</w:t>
      </w:r>
    </w:p>
    <w:p w14:paraId="6604D416"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23" w:firstLine="0"/>
        <w:jc w:val="both"/>
        <w:rPr>
          <w:rFonts w:ascii="Arial" w:hAnsi="Arial" w:cs="Arial"/>
        </w:rPr>
      </w:pPr>
      <w:r w:rsidRPr="00126355">
        <w:rPr>
          <w:rFonts w:ascii="Arial" w:eastAsia="Arial" w:hAnsi="Arial" w:cs="Arial"/>
          <w:color w:val="000000"/>
          <w:sz w:val="24"/>
          <w:szCs w:val="24"/>
        </w:rPr>
        <w:t>Possuir análises comparativas de consumo por tipo de veículo/ equipamento, por tipo de combustível, entre outras;</w:t>
      </w:r>
    </w:p>
    <w:p w14:paraId="62492ABB"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23" w:firstLine="0"/>
        <w:jc w:val="both"/>
        <w:rPr>
          <w:rFonts w:ascii="Arial" w:hAnsi="Arial" w:cs="Arial"/>
        </w:rPr>
      </w:pPr>
      <w:r w:rsidRPr="00126355">
        <w:rPr>
          <w:rFonts w:ascii="Arial" w:eastAsia="Arial" w:hAnsi="Arial" w:cs="Arial"/>
          <w:color w:val="000000"/>
          <w:sz w:val="24"/>
          <w:szCs w:val="24"/>
        </w:rPr>
        <w:t>Manter cálculo exato e efetivo do consumo de combustível por veículo, calculando o consumo médio, custo médio por unidade de utilização;</w:t>
      </w:r>
    </w:p>
    <w:p w14:paraId="2BF92080"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23" w:firstLine="0"/>
        <w:jc w:val="both"/>
        <w:rPr>
          <w:rFonts w:ascii="Arial" w:hAnsi="Arial" w:cs="Arial"/>
        </w:rPr>
      </w:pPr>
      <w:r w:rsidRPr="00126355">
        <w:rPr>
          <w:rFonts w:ascii="Arial" w:eastAsia="Arial" w:hAnsi="Arial" w:cs="Arial"/>
          <w:color w:val="000000"/>
          <w:sz w:val="24"/>
          <w:szCs w:val="24"/>
        </w:rPr>
        <w:t>Possibilita o cadastramento de adaptações em veículos como ambulâncias e escolares;</w:t>
      </w:r>
    </w:p>
    <w:p w14:paraId="0F609CCE"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firstLine="0"/>
        <w:jc w:val="both"/>
        <w:rPr>
          <w:rFonts w:ascii="Arial" w:hAnsi="Arial" w:cs="Arial"/>
        </w:rPr>
      </w:pPr>
      <w:r w:rsidRPr="00126355">
        <w:rPr>
          <w:rFonts w:ascii="Arial" w:eastAsia="Arial" w:hAnsi="Arial" w:cs="Arial"/>
          <w:color w:val="000000"/>
          <w:sz w:val="24"/>
          <w:szCs w:val="24"/>
        </w:rPr>
        <w:t>Permite o cadastramento e gerenciamento de roteiros da frota;</w:t>
      </w:r>
    </w:p>
    <w:p w14:paraId="086C3732"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firstLine="0"/>
        <w:jc w:val="both"/>
        <w:rPr>
          <w:rFonts w:ascii="Arial" w:hAnsi="Arial" w:cs="Arial"/>
        </w:rPr>
      </w:pPr>
      <w:r w:rsidRPr="00126355">
        <w:rPr>
          <w:rFonts w:ascii="Arial" w:eastAsia="Arial" w:hAnsi="Arial" w:cs="Arial"/>
          <w:color w:val="000000"/>
          <w:sz w:val="24"/>
          <w:szCs w:val="24"/>
        </w:rPr>
        <w:t>Permite cadastro e controle de veículo bicombustível;</w:t>
      </w:r>
    </w:p>
    <w:p w14:paraId="3A8E4105"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12" w:firstLine="0"/>
        <w:jc w:val="both"/>
        <w:rPr>
          <w:rFonts w:ascii="Arial" w:hAnsi="Arial" w:cs="Arial"/>
        </w:rPr>
      </w:pPr>
      <w:r w:rsidRPr="00126355">
        <w:rPr>
          <w:rFonts w:ascii="Arial" w:eastAsia="Arial" w:hAnsi="Arial" w:cs="Arial"/>
          <w:color w:val="000000"/>
          <w:sz w:val="24"/>
          <w:szCs w:val="24"/>
        </w:rPr>
        <w:t>Permitir a substituição de marcadores (Hodômetros e Horímetros);</w:t>
      </w:r>
    </w:p>
    <w:p w14:paraId="7E613E12"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12" w:firstLine="0"/>
        <w:jc w:val="both"/>
        <w:rPr>
          <w:rFonts w:ascii="Arial" w:hAnsi="Arial" w:cs="Arial"/>
        </w:rPr>
      </w:pPr>
      <w:r w:rsidRPr="00126355">
        <w:rPr>
          <w:rFonts w:ascii="Arial" w:eastAsia="Arial" w:hAnsi="Arial" w:cs="Arial"/>
          <w:color w:val="000000"/>
          <w:sz w:val="24"/>
          <w:szCs w:val="24"/>
        </w:rPr>
        <w:t>Permitir o registro das ocorrências envolvendo os veículos, equipamentos e agregados, como multas, acidentes, etc., registrando datas e valores envolvidos;</w:t>
      </w:r>
    </w:p>
    <w:p w14:paraId="73972FE6"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firstLine="0"/>
        <w:jc w:val="both"/>
        <w:rPr>
          <w:rFonts w:ascii="Arial" w:hAnsi="Arial" w:cs="Arial"/>
        </w:rPr>
      </w:pPr>
      <w:r w:rsidRPr="00126355">
        <w:rPr>
          <w:rFonts w:ascii="Arial" w:eastAsia="Arial" w:hAnsi="Arial" w:cs="Arial"/>
          <w:color w:val="000000"/>
          <w:sz w:val="24"/>
          <w:szCs w:val="24"/>
        </w:rPr>
        <w:t>Permite a anexação de documentos e imagens as ocorrências dos veículos;</w:t>
      </w:r>
    </w:p>
    <w:p w14:paraId="0A157209"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firstLine="0"/>
        <w:jc w:val="both"/>
        <w:rPr>
          <w:rFonts w:ascii="Arial" w:eastAsia="Arial" w:hAnsi="Arial" w:cs="Arial"/>
          <w:color w:val="000000"/>
          <w:sz w:val="24"/>
          <w:szCs w:val="24"/>
        </w:rPr>
      </w:pPr>
      <w:r w:rsidRPr="00126355">
        <w:rPr>
          <w:rFonts w:ascii="Arial" w:eastAsia="Arial" w:hAnsi="Arial" w:cs="Arial"/>
          <w:color w:val="000000"/>
          <w:sz w:val="24"/>
          <w:szCs w:val="24"/>
        </w:rPr>
        <w:t>Possuir Cadastro de Veículo, via web;</w:t>
      </w:r>
    </w:p>
    <w:p w14:paraId="73C470E6"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firstLine="0"/>
        <w:jc w:val="both"/>
        <w:rPr>
          <w:rFonts w:ascii="Arial" w:eastAsia="Arial" w:hAnsi="Arial" w:cs="Arial"/>
          <w:color w:val="000000"/>
          <w:sz w:val="24"/>
          <w:szCs w:val="24"/>
        </w:rPr>
      </w:pPr>
      <w:r w:rsidRPr="00126355">
        <w:rPr>
          <w:rFonts w:ascii="Arial" w:eastAsia="Arial" w:hAnsi="Arial" w:cs="Arial"/>
          <w:color w:val="000000"/>
          <w:sz w:val="24"/>
          <w:szCs w:val="24"/>
        </w:rPr>
        <w:t>Possuir Cadastro de Motorista, via web;</w:t>
      </w:r>
    </w:p>
    <w:p w14:paraId="522C1925"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firstLine="0"/>
        <w:jc w:val="both"/>
        <w:rPr>
          <w:rFonts w:ascii="Arial" w:eastAsia="Arial" w:hAnsi="Arial" w:cs="Arial"/>
          <w:color w:val="000000"/>
          <w:sz w:val="24"/>
          <w:szCs w:val="24"/>
        </w:rPr>
      </w:pPr>
      <w:r w:rsidRPr="00126355">
        <w:rPr>
          <w:rFonts w:ascii="Arial" w:eastAsia="Arial" w:hAnsi="Arial" w:cs="Arial"/>
          <w:color w:val="000000"/>
          <w:sz w:val="24"/>
          <w:szCs w:val="24"/>
        </w:rPr>
        <w:t>Possuir Cadastro de controle de troca de óleo, via web;</w:t>
      </w:r>
    </w:p>
    <w:p w14:paraId="00CD885F"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firstLine="0"/>
        <w:jc w:val="both"/>
        <w:rPr>
          <w:rFonts w:ascii="Arial" w:eastAsia="Arial" w:hAnsi="Arial" w:cs="Arial"/>
          <w:color w:val="000000"/>
          <w:sz w:val="24"/>
          <w:szCs w:val="24"/>
        </w:rPr>
      </w:pPr>
      <w:r w:rsidRPr="00126355">
        <w:rPr>
          <w:rFonts w:ascii="Arial" w:eastAsia="Arial" w:hAnsi="Arial" w:cs="Arial"/>
          <w:color w:val="000000"/>
          <w:sz w:val="24"/>
          <w:szCs w:val="24"/>
        </w:rPr>
        <w:t>Possuir Cadastro de itinerários, via web;</w:t>
      </w:r>
    </w:p>
    <w:p w14:paraId="67F55583"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firstLine="0"/>
        <w:jc w:val="both"/>
        <w:rPr>
          <w:rFonts w:ascii="Arial" w:eastAsia="Arial" w:hAnsi="Arial" w:cs="Arial"/>
          <w:color w:val="000000"/>
          <w:sz w:val="24"/>
          <w:szCs w:val="24"/>
        </w:rPr>
      </w:pPr>
      <w:r w:rsidRPr="00126355">
        <w:rPr>
          <w:rFonts w:ascii="Arial" w:eastAsia="Arial" w:hAnsi="Arial" w:cs="Arial"/>
          <w:color w:val="000000"/>
          <w:sz w:val="24"/>
          <w:szCs w:val="24"/>
        </w:rPr>
        <w:t>Possuir registrar o controle de portaria (entradas e saídas), via web;</w:t>
      </w:r>
    </w:p>
    <w:p w14:paraId="49DE7ADA"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firstLine="0"/>
        <w:jc w:val="both"/>
        <w:rPr>
          <w:rFonts w:ascii="Arial" w:hAnsi="Arial" w:cs="Arial"/>
        </w:rPr>
      </w:pPr>
      <w:r w:rsidRPr="00126355">
        <w:rPr>
          <w:rFonts w:ascii="Arial" w:eastAsia="Arial" w:hAnsi="Arial" w:cs="Arial"/>
          <w:color w:val="000000"/>
          <w:sz w:val="24"/>
          <w:szCs w:val="24"/>
        </w:rPr>
        <w:t>Possuir registrar o controle de infrações, via web;</w:t>
      </w:r>
    </w:p>
    <w:p w14:paraId="771BD096"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firstLine="0"/>
        <w:jc w:val="both"/>
        <w:rPr>
          <w:rFonts w:ascii="Arial" w:hAnsi="Arial" w:cs="Arial"/>
        </w:rPr>
      </w:pPr>
      <w:r w:rsidRPr="00126355">
        <w:rPr>
          <w:rFonts w:ascii="Arial" w:eastAsia="Arial" w:hAnsi="Arial" w:cs="Arial"/>
          <w:color w:val="000000"/>
          <w:sz w:val="24"/>
          <w:szCs w:val="24"/>
        </w:rPr>
        <w:t>Permitir o controle da Manutenção preventiva da frota, via web;</w:t>
      </w:r>
    </w:p>
    <w:p w14:paraId="011E1111"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firstLine="0"/>
        <w:jc w:val="both"/>
        <w:rPr>
          <w:rFonts w:ascii="Arial" w:hAnsi="Arial" w:cs="Arial"/>
        </w:rPr>
      </w:pPr>
      <w:r w:rsidRPr="00126355">
        <w:rPr>
          <w:rFonts w:ascii="Arial" w:eastAsia="Arial" w:hAnsi="Arial" w:cs="Arial"/>
          <w:color w:val="000000"/>
          <w:sz w:val="24"/>
          <w:szCs w:val="24"/>
        </w:rPr>
        <w:t>Permitir o controle da Veículos segurados, via web;</w:t>
      </w:r>
    </w:p>
    <w:p w14:paraId="79817557"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firstLine="0"/>
        <w:jc w:val="both"/>
        <w:rPr>
          <w:rFonts w:ascii="Arial" w:hAnsi="Arial" w:cs="Arial"/>
        </w:rPr>
      </w:pPr>
      <w:r w:rsidRPr="00126355">
        <w:rPr>
          <w:rFonts w:ascii="Arial" w:eastAsia="Arial" w:hAnsi="Arial" w:cs="Arial"/>
          <w:color w:val="000000"/>
          <w:sz w:val="24"/>
          <w:szCs w:val="24"/>
        </w:rPr>
        <w:t>Emitir relatório de requisições emitidas por credor, via web;</w:t>
      </w:r>
    </w:p>
    <w:p w14:paraId="767F8556" w14:textId="77777777" w:rsidR="00E13FCD" w:rsidRPr="00126355" w:rsidRDefault="00E13FCD" w:rsidP="00E13FCD">
      <w:pPr>
        <w:widowControl w:val="0"/>
        <w:numPr>
          <w:ilvl w:val="2"/>
          <w:numId w:val="112"/>
        </w:numPr>
        <w:pBdr>
          <w:top w:val="nil"/>
          <w:left w:val="nil"/>
          <w:bottom w:val="nil"/>
          <w:right w:val="nil"/>
          <w:between w:val="nil"/>
        </w:pBdr>
        <w:tabs>
          <w:tab w:val="left" w:pos="1134"/>
          <w:tab w:val="left" w:pos="2504"/>
          <w:tab w:val="left" w:pos="3198"/>
          <w:tab w:val="left" w:pos="4305"/>
          <w:tab w:val="left" w:pos="4747"/>
          <w:tab w:val="left" w:pos="6362"/>
          <w:tab w:val="left" w:pos="6789"/>
          <w:tab w:val="left" w:pos="8456"/>
          <w:tab w:val="left" w:pos="8978"/>
        </w:tabs>
        <w:spacing w:before="112"/>
        <w:ind w:left="0" w:right="115" w:firstLine="0"/>
        <w:jc w:val="both"/>
        <w:rPr>
          <w:rFonts w:ascii="Arial" w:hAnsi="Arial" w:cs="Arial"/>
        </w:rPr>
      </w:pPr>
      <w:r w:rsidRPr="00126355">
        <w:rPr>
          <w:rFonts w:ascii="Arial" w:eastAsia="Arial" w:hAnsi="Arial" w:cs="Arial"/>
          <w:color w:val="000000"/>
          <w:sz w:val="24"/>
          <w:szCs w:val="24"/>
        </w:rPr>
        <w:t>Permitir gerar relatórios do gerenciamento de abastecimentos por veículo, combustível, setor e período, via web;</w:t>
      </w:r>
    </w:p>
    <w:p w14:paraId="152B2DDB"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23" w:firstLine="0"/>
        <w:rPr>
          <w:rFonts w:ascii="Arial" w:hAnsi="Arial" w:cs="Arial"/>
        </w:rPr>
      </w:pPr>
      <w:r w:rsidRPr="00126355">
        <w:rPr>
          <w:rFonts w:ascii="Arial" w:eastAsia="Arial" w:hAnsi="Arial" w:cs="Arial"/>
          <w:color w:val="000000"/>
          <w:sz w:val="24"/>
          <w:szCs w:val="24"/>
        </w:rPr>
        <w:t>Permitir gerar relatórios para controle de manutenção preventiva dos veículos, via web;</w:t>
      </w:r>
    </w:p>
    <w:p w14:paraId="348AD68B"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23" w:firstLine="0"/>
        <w:jc w:val="both"/>
        <w:rPr>
          <w:rFonts w:ascii="Arial" w:hAnsi="Arial" w:cs="Arial"/>
        </w:rPr>
      </w:pPr>
      <w:r w:rsidRPr="00126355">
        <w:rPr>
          <w:rFonts w:ascii="Arial" w:eastAsia="Arial" w:hAnsi="Arial" w:cs="Arial"/>
          <w:color w:val="000000"/>
          <w:sz w:val="24"/>
          <w:szCs w:val="24"/>
        </w:rPr>
        <w:lastRenderedPageBreak/>
        <w:t>Permitir o controle do abastecimento e do estoque de combustível mantido em tanques próprios e postos credenciados;</w:t>
      </w:r>
    </w:p>
    <w:p w14:paraId="4D555DE0"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23" w:firstLine="0"/>
        <w:jc w:val="both"/>
        <w:rPr>
          <w:rFonts w:ascii="Arial" w:hAnsi="Arial" w:cs="Arial"/>
        </w:rPr>
      </w:pPr>
      <w:r w:rsidRPr="00126355">
        <w:rPr>
          <w:rFonts w:ascii="Arial" w:eastAsia="Arial" w:hAnsi="Arial" w:cs="Arial"/>
          <w:color w:val="000000"/>
          <w:sz w:val="24"/>
          <w:szCs w:val="24"/>
        </w:rPr>
        <w:t>Permitir controlar os veículos por Hodômetro e Horímetro;</w:t>
      </w:r>
    </w:p>
    <w:p w14:paraId="5EFF29DF" w14:textId="77777777" w:rsidR="00E13FCD" w:rsidRPr="00126355" w:rsidRDefault="00E13FCD" w:rsidP="00E13FCD">
      <w:pPr>
        <w:widowControl w:val="0"/>
        <w:pBdr>
          <w:top w:val="nil"/>
          <w:left w:val="nil"/>
          <w:bottom w:val="nil"/>
          <w:right w:val="nil"/>
          <w:between w:val="nil"/>
        </w:pBdr>
        <w:tabs>
          <w:tab w:val="left" w:pos="1516"/>
        </w:tabs>
        <w:spacing w:before="112"/>
        <w:ind w:left="108" w:right="123" w:firstLine="28"/>
        <w:jc w:val="both"/>
        <w:rPr>
          <w:rFonts w:ascii="Arial" w:eastAsia="Arial" w:hAnsi="Arial" w:cs="Arial"/>
          <w:color w:val="000000"/>
          <w:sz w:val="24"/>
          <w:szCs w:val="24"/>
        </w:rPr>
      </w:pPr>
    </w:p>
    <w:p w14:paraId="7DF6457F" w14:textId="77777777" w:rsidR="00E13FCD" w:rsidRPr="00126355" w:rsidRDefault="00E13FCD" w:rsidP="00E13FCD">
      <w:pPr>
        <w:pStyle w:val="Ttulo1"/>
        <w:numPr>
          <w:ilvl w:val="1"/>
          <w:numId w:val="112"/>
        </w:numPr>
        <w:tabs>
          <w:tab w:val="left" w:pos="426"/>
        </w:tabs>
        <w:spacing w:before="112"/>
        <w:ind w:left="0" w:right="135" w:firstLine="0"/>
        <w:jc w:val="both"/>
        <w:rPr>
          <w:rFonts w:ascii="Arial" w:eastAsia="Arial" w:hAnsi="Arial" w:cs="Arial"/>
          <w:b w:val="0"/>
          <w:sz w:val="24"/>
          <w:szCs w:val="24"/>
        </w:rPr>
      </w:pPr>
      <w:r w:rsidRPr="00126355">
        <w:rPr>
          <w:rFonts w:ascii="Arial" w:eastAsia="Arial" w:hAnsi="Arial" w:cs="Arial"/>
          <w:sz w:val="24"/>
          <w:szCs w:val="24"/>
        </w:rPr>
        <w:t>SOFTWARE PARA GERENCIAMENTO E CONTROLE DO PORTAL DA TRANSPARÊNCIA</w:t>
      </w:r>
    </w:p>
    <w:p w14:paraId="6BD51225"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34" w:firstLine="0"/>
        <w:jc w:val="both"/>
        <w:rPr>
          <w:rFonts w:ascii="Arial" w:hAnsi="Arial" w:cs="Arial"/>
        </w:rPr>
      </w:pPr>
      <w:r w:rsidRPr="00126355">
        <w:rPr>
          <w:rFonts w:ascii="Arial" w:eastAsia="Arial" w:hAnsi="Arial" w:cs="Arial"/>
          <w:color w:val="000000"/>
          <w:sz w:val="24"/>
          <w:szCs w:val="24"/>
        </w:rPr>
        <w:t>Itens obrigatórios que o sistema de Contabilidade deve fornecer ao sistema de Informações em ‘tempo real’ na WEB, para que este permita ao cidadão visualizar as seguintes informações:</w:t>
      </w:r>
    </w:p>
    <w:p w14:paraId="6825FCC4" w14:textId="77777777" w:rsidR="00E13FCD" w:rsidRPr="00126355" w:rsidRDefault="00E13FCD" w:rsidP="00E13FCD">
      <w:pPr>
        <w:widowControl w:val="0"/>
        <w:numPr>
          <w:ilvl w:val="0"/>
          <w:numId w:val="127"/>
        </w:numPr>
        <w:pBdr>
          <w:top w:val="nil"/>
          <w:left w:val="nil"/>
          <w:bottom w:val="nil"/>
          <w:right w:val="nil"/>
          <w:between w:val="nil"/>
        </w:pBdr>
        <w:tabs>
          <w:tab w:val="left" w:pos="1876"/>
        </w:tabs>
        <w:spacing w:before="112"/>
        <w:ind w:left="993" w:hanging="426"/>
        <w:jc w:val="both"/>
        <w:rPr>
          <w:rFonts w:ascii="Arial" w:hAnsi="Arial" w:cs="Arial"/>
        </w:rPr>
      </w:pPr>
      <w:r w:rsidRPr="00126355">
        <w:rPr>
          <w:rFonts w:ascii="Arial" w:eastAsia="Arial" w:hAnsi="Arial" w:cs="Arial"/>
          <w:color w:val="000000"/>
          <w:sz w:val="24"/>
          <w:szCs w:val="24"/>
        </w:rPr>
        <w:t>Possibilidade de impressão de todas as informações que são disponibilizadas;</w:t>
      </w:r>
    </w:p>
    <w:p w14:paraId="145ED7A1" w14:textId="77777777" w:rsidR="00E13FCD" w:rsidRPr="00126355" w:rsidRDefault="00E13FCD" w:rsidP="00E13FCD">
      <w:pPr>
        <w:widowControl w:val="0"/>
        <w:numPr>
          <w:ilvl w:val="0"/>
          <w:numId w:val="127"/>
        </w:numPr>
        <w:pBdr>
          <w:top w:val="nil"/>
          <w:left w:val="nil"/>
          <w:bottom w:val="nil"/>
          <w:right w:val="nil"/>
          <w:between w:val="nil"/>
        </w:pBdr>
        <w:tabs>
          <w:tab w:val="left" w:pos="1876"/>
        </w:tabs>
        <w:spacing w:before="112"/>
        <w:ind w:left="993" w:right="135" w:hanging="426"/>
        <w:jc w:val="both"/>
        <w:rPr>
          <w:rFonts w:ascii="Arial" w:hAnsi="Arial" w:cs="Arial"/>
        </w:rPr>
      </w:pPr>
      <w:r w:rsidRPr="00126355">
        <w:rPr>
          <w:rFonts w:ascii="Arial" w:eastAsia="Arial" w:hAnsi="Arial" w:cs="Arial"/>
          <w:color w:val="000000"/>
          <w:sz w:val="24"/>
          <w:szCs w:val="24"/>
        </w:rPr>
        <w:t>Possibilidade de mergulhar nas informações até chegar ao empenho que originou a despesa orçamentária;</w:t>
      </w:r>
    </w:p>
    <w:p w14:paraId="1582E899" w14:textId="77777777" w:rsidR="00E13FCD" w:rsidRPr="00126355" w:rsidRDefault="00E13FCD" w:rsidP="00E13FCD">
      <w:pPr>
        <w:widowControl w:val="0"/>
        <w:numPr>
          <w:ilvl w:val="0"/>
          <w:numId w:val="127"/>
        </w:numPr>
        <w:pBdr>
          <w:top w:val="nil"/>
          <w:left w:val="nil"/>
          <w:bottom w:val="nil"/>
          <w:right w:val="nil"/>
          <w:between w:val="nil"/>
        </w:pBdr>
        <w:tabs>
          <w:tab w:val="left" w:pos="1876"/>
        </w:tabs>
        <w:spacing w:before="112"/>
        <w:ind w:left="993" w:right="135" w:hanging="426"/>
        <w:jc w:val="both"/>
        <w:rPr>
          <w:rFonts w:ascii="Arial" w:hAnsi="Arial" w:cs="Arial"/>
        </w:rPr>
      </w:pPr>
      <w:r w:rsidRPr="00126355">
        <w:rPr>
          <w:rFonts w:ascii="Arial" w:eastAsia="Arial" w:hAnsi="Arial" w:cs="Arial"/>
          <w:color w:val="000000"/>
          <w:sz w:val="24"/>
          <w:szCs w:val="24"/>
        </w:rPr>
        <w:t>Possibilidade de mergulhar nas informações até chegar aos credores com seus respectivos empenhos que originaram a despesa orçamentária.</w:t>
      </w:r>
    </w:p>
    <w:p w14:paraId="5A21F665"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32" w:firstLine="0"/>
        <w:jc w:val="both"/>
        <w:rPr>
          <w:rFonts w:ascii="Arial" w:hAnsi="Arial" w:cs="Arial"/>
        </w:rPr>
      </w:pPr>
      <w:r w:rsidRPr="00126355">
        <w:rPr>
          <w:rFonts w:ascii="Arial" w:eastAsia="Arial" w:hAnsi="Arial" w:cs="Arial"/>
          <w:color w:val="000000"/>
          <w:sz w:val="24"/>
          <w:szCs w:val="24"/>
        </w:rPr>
        <w:t>Resumo explicativo em todas as consultas da Receita e da Despesa. Esta informação deve ser parametrizável, ficando a critério do administrador do sistema informar o conteúdo que achar necessário;</w:t>
      </w:r>
    </w:p>
    <w:p w14:paraId="63F65F19"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31" w:firstLine="0"/>
        <w:jc w:val="both"/>
        <w:rPr>
          <w:rFonts w:ascii="Arial" w:hAnsi="Arial" w:cs="Arial"/>
        </w:rPr>
      </w:pPr>
      <w:r w:rsidRPr="00126355">
        <w:rPr>
          <w:rFonts w:ascii="Arial" w:eastAsia="Arial" w:hAnsi="Arial" w:cs="Arial"/>
          <w:color w:val="000000"/>
          <w:sz w:val="24"/>
          <w:szCs w:val="24"/>
        </w:rPr>
        <w:t>Movimentação diária das despesas, contendo o número do empenho, data de emissão, unidade gestora e credor, além do valor empenhado, liquidado, pago e anulado relacionado ao empenho;</w:t>
      </w:r>
    </w:p>
    <w:p w14:paraId="7DAB3D30"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35" w:firstLine="0"/>
        <w:jc w:val="both"/>
        <w:rPr>
          <w:rFonts w:ascii="Arial" w:hAnsi="Arial" w:cs="Arial"/>
        </w:rPr>
      </w:pPr>
      <w:r w:rsidRPr="00126355">
        <w:rPr>
          <w:rFonts w:ascii="Arial" w:eastAsia="Arial" w:hAnsi="Arial" w:cs="Arial"/>
          <w:color w:val="000000"/>
          <w:sz w:val="24"/>
          <w:szCs w:val="24"/>
        </w:rPr>
        <w:t>Movimentação diária das despesas, com possibilidade de impressão dos empenhos orçamentários, extraorçamentários e de restos a pagar;</w:t>
      </w:r>
    </w:p>
    <w:p w14:paraId="2D5744FD"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firstLine="0"/>
        <w:jc w:val="both"/>
        <w:rPr>
          <w:rFonts w:ascii="Arial" w:hAnsi="Arial" w:cs="Arial"/>
        </w:rPr>
      </w:pPr>
      <w:r w:rsidRPr="00126355">
        <w:rPr>
          <w:rFonts w:ascii="Arial" w:eastAsia="Arial" w:hAnsi="Arial" w:cs="Arial"/>
          <w:color w:val="000000"/>
          <w:sz w:val="24"/>
          <w:szCs w:val="24"/>
        </w:rPr>
        <w:t>Movimentação diária das despesas, com possibilidade de selecionar os registros por:</w:t>
      </w:r>
    </w:p>
    <w:p w14:paraId="07FE5CC7" w14:textId="77777777" w:rsidR="00E13FCD" w:rsidRPr="00126355" w:rsidRDefault="00E13FCD" w:rsidP="00E13FCD">
      <w:pPr>
        <w:widowControl w:val="0"/>
        <w:numPr>
          <w:ilvl w:val="0"/>
          <w:numId w:val="128"/>
        </w:numPr>
        <w:pBdr>
          <w:top w:val="nil"/>
          <w:left w:val="nil"/>
          <w:bottom w:val="nil"/>
          <w:right w:val="nil"/>
          <w:between w:val="nil"/>
        </w:pBdr>
        <w:tabs>
          <w:tab w:val="left" w:pos="993"/>
        </w:tabs>
        <w:spacing w:before="112"/>
        <w:ind w:left="108" w:firstLine="601"/>
        <w:jc w:val="both"/>
        <w:rPr>
          <w:rFonts w:ascii="Arial" w:hAnsi="Arial" w:cs="Arial"/>
        </w:rPr>
      </w:pPr>
      <w:r w:rsidRPr="00126355">
        <w:rPr>
          <w:rFonts w:ascii="Arial" w:eastAsia="Arial" w:hAnsi="Arial" w:cs="Arial"/>
          <w:color w:val="000000"/>
          <w:sz w:val="24"/>
          <w:szCs w:val="24"/>
        </w:rPr>
        <w:t>Período;</w:t>
      </w:r>
    </w:p>
    <w:p w14:paraId="443A00FB" w14:textId="77777777" w:rsidR="00E13FCD" w:rsidRPr="00126355" w:rsidRDefault="00E13FCD" w:rsidP="00E13FCD">
      <w:pPr>
        <w:widowControl w:val="0"/>
        <w:numPr>
          <w:ilvl w:val="0"/>
          <w:numId w:val="128"/>
        </w:numPr>
        <w:pBdr>
          <w:top w:val="nil"/>
          <w:left w:val="nil"/>
          <w:bottom w:val="nil"/>
          <w:right w:val="nil"/>
          <w:between w:val="nil"/>
        </w:pBdr>
        <w:tabs>
          <w:tab w:val="left" w:pos="993"/>
        </w:tabs>
        <w:spacing w:before="112"/>
        <w:ind w:left="108" w:firstLine="601"/>
        <w:jc w:val="both"/>
        <w:rPr>
          <w:rFonts w:ascii="Arial" w:hAnsi="Arial" w:cs="Arial"/>
        </w:rPr>
      </w:pPr>
      <w:r w:rsidRPr="00126355">
        <w:rPr>
          <w:rFonts w:ascii="Arial" w:eastAsia="Arial" w:hAnsi="Arial" w:cs="Arial"/>
          <w:color w:val="000000"/>
          <w:sz w:val="24"/>
          <w:szCs w:val="24"/>
        </w:rPr>
        <w:t>Unidade Gestora;</w:t>
      </w:r>
    </w:p>
    <w:p w14:paraId="004469FD" w14:textId="77777777" w:rsidR="00E13FCD" w:rsidRPr="00126355" w:rsidRDefault="00E13FCD" w:rsidP="00E13FCD">
      <w:pPr>
        <w:widowControl w:val="0"/>
        <w:numPr>
          <w:ilvl w:val="0"/>
          <w:numId w:val="128"/>
        </w:numPr>
        <w:pBdr>
          <w:top w:val="nil"/>
          <w:left w:val="nil"/>
          <w:bottom w:val="nil"/>
          <w:right w:val="nil"/>
          <w:between w:val="nil"/>
        </w:pBdr>
        <w:tabs>
          <w:tab w:val="left" w:pos="993"/>
        </w:tabs>
        <w:spacing w:before="112"/>
        <w:ind w:left="108" w:firstLine="601"/>
        <w:jc w:val="both"/>
        <w:rPr>
          <w:rFonts w:ascii="Arial" w:hAnsi="Arial" w:cs="Arial"/>
        </w:rPr>
      </w:pPr>
      <w:r w:rsidRPr="00126355">
        <w:rPr>
          <w:rFonts w:ascii="Arial" w:eastAsia="Arial" w:hAnsi="Arial" w:cs="Arial"/>
          <w:color w:val="000000"/>
          <w:sz w:val="24"/>
          <w:szCs w:val="24"/>
        </w:rPr>
        <w:t>Credor;</w:t>
      </w:r>
    </w:p>
    <w:p w14:paraId="5BA2C95A" w14:textId="77777777" w:rsidR="00E13FCD" w:rsidRPr="00126355" w:rsidRDefault="00E13FCD" w:rsidP="00E13FCD">
      <w:pPr>
        <w:widowControl w:val="0"/>
        <w:numPr>
          <w:ilvl w:val="0"/>
          <w:numId w:val="128"/>
        </w:numPr>
        <w:pBdr>
          <w:top w:val="nil"/>
          <w:left w:val="nil"/>
          <w:bottom w:val="nil"/>
          <w:right w:val="nil"/>
          <w:between w:val="nil"/>
        </w:pBdr>
        <w:tabs>
          <w:tab w:val="left" w:pos="993"/>
        </w:tabs>
        <w:spacing w:before="112"/>
        <w:ind w:left="108" w:firstLine="601"/>
        <w:jc w:val="both"/>
        <w:rPr>
          <w:rFonts w:ascii="Arial" w:hAnsi="Arial" w:cs="Arial"/>
        </w:rPr>
      </w:pPr>
      <w:r w:rsidRPr="00126355">
        <w:rPr>
          <w:rFonts w:ascii="Arial" w:eastAsia="Arial" w:hAnsi="Arial" w:cs="Arial"/>
          <w:color w:val="000000"/>
          <w:sz w:val="24"/>
          <w:szCs w:val="24"/>
        </w:rPr>
        <w:t>Documento do credor (CPF/CNPJ);</w:t>
      </w:r>
    </w:p>
    <w:p w14:paraId="0F13759D" w14:textId="77777777" w:rsidR="00E13FCD" w:rsidRPr="00126355" w:rsidRDefault="00E13FCD" w:rsidP="00E13FCD">
      <w:pPr>
        <w:widowControl w:val="0"/>
        <w:numPr>
          <w:ilvl w:val="0"/>
          <w:numId w:val="128"/>
        </w:numPr>
        <w:pBdr>
          <w:top w:val="nil"/>
          <w:left w:val="nil"/>
          <w:bottom w:val="nil"/>
          <w:right w:val="nil"/>
          <w:between w:val="nil"/>
        </w:pBdr>
        <w:tabs>
          <w:tab w:val="left" w:pos="993"/>
        </w:tabs>
        <w:spacing w:before="112"/>
        <w:ind w:left="1134" w:hanging="425"/>
        <w:jc w:val="both"/>
        <w:rPr>
          <w:rFonts w:ascii="Arial" w:hAnsi="Arial" w:cs="Arial"/>
        </w:rPr>
      </w:pPr>
      <w:r w:rsidRPr="00126355">
        <w:rPr>
          <w:rFonts w:ascii="Arial" w:eastAsia="Arial" w:hAnsi="Arial" w:cs="Arial"/>
          <w:color w:val="000000"/>
          <w:sz w:val="24"/>
          <w:szCs w:val="24"/>
        </w:rPr>
        <w:t>Número do empenho e tipo do empenho (orçamentário, extraorçamentário ou restos a pagar);</w:t>
      </w:r>
    </w:p>
    <w:p w14:paraId="7893C9D2"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firstLine="0"/>
        <w:jc w:val="both"/>
        <w:rPr>
          <w:rFonts w:ascii="Arial" w:hAnsi="Arial" w:cs="Arial"/>
        </w:rPr>
      </w:pPr>
      <w:r w:rsidRPr="00126355">
        <w:rPr>
          <w:rFonts w:ascii="Arial" w:eastAsia="Arial" w:hAnsi="Arial" w:cs="Arial"/>
          <w:color w:val="000000"/>
          <w:sz w:val="24"/>
          <w:szCs w:val="24"/>
        </w:rPr>
        <w:t>Dados cadastrais do empenho com as seguintes informações:</w:t>
      </w:r>
    </w:p>
    <w:p w14:paraId="58B2698F" w14:textId="77777777" w:rsidR="00E13FCD" w:rsidRPr="00126355" w:rsidRDefault="00E13FCD" w:rsidP="00E13FCD">
      <w:pPr>
        <w:widowControl w:val="0"/>
        <w:numPr>
          <w:ilvl w:val="0"/>
          <w:numId w:val="129"/>
        </w:numPr>
        <w:pBdr>
          <w:top w:val="nil"/>
          <w:left w:val="nil"/>
          <w:bottom w:val="nil"/>
          <w:right w:val="nil"/>
          <w:between w:val="nil"/>
        </w:pBdr>
        <w:tabs>
          <w:tab w:val="left" w:pos="1876"/>
        </w:tabs>
        <w:spacing w:before="112"/>
        <w:ind w:left="993" w:hanging="284"/>
        <w:jc w:val="both"/>
        <w:rPr>
          <w:rFonts w:ascii="Arial" w:hAnsi="Arial" w:cs="Arial"/>
        </w:rPr>
      </w:pPr>
      <w:r w:rsidRPr="00126355">
        <w:rPr>
          <w:rFonts w:ascii="Arial" w:eastAsia="Arial" w:hAnsi="Arial" w:cs="Arial"/>
          <w:color w:val="000000"/>
          <w:sz w:val="24"/>
          <w:szCs w:val="24"/>
        </w:rPr>
        <w:t>Unidade gestora;</w:t>
      </w:r>
    </w:p>
    <w:p w14:paraId="4F887EEC" w14:textId="77777777" w:rsidR="00E13FCD" w:rsidRPr="00126355" w:rsidRDefault="00E13FCD" w:rsidP="00E13FCD">
      <w:pPr>
        <w:widowControl w:val="0"/>
        <w:numPr>
          <w:ilvl w:val="0"/>
          <w:numId w:val="129"/>
        </w:numPr>
        <w:pBdr>
          <w:top w:val="nil"/>
          <w:left w:val="nil"/>
          <w:bottom w:val="nil"/>
          <w:right w:val="nil"/>
          <w:between w:val="nil"/>
        </w:pBdr>
        <w:tabs>
          <w:tab w:val="left" w:pos="1876"/>
        </w:tabs>
        <w:spacing w:before="112"/>
        <w:ind w:left="993" w:hanging="284"/>
        <w:jc w:val="both"/>
        <w:rPr>
          <w:rFonts w:ascii="Arial" w:hAnsi="Arial" w:cs="Arial"/>
        </w:rPr>
      </w:pPr>
      <w:r w:rsidRPr="00126355">
        <w:rPr>
          <w:rFonts w:ascii="Arial" w:eastAsia="Arial" w:hAnsi="Arial" w:cs="Arial"/>
          <w:color w:val="000000"/>
          <w:sz w:val="24"/>
          <w:szCs w:val="24"/>
        </w:rPr>
        <w:t>Data de emissão;</w:t>
      </w:r>
    </w:p>
    <w:p w14:paraId="4279F3C2" w14:textId="77777777" w:rsidR="00E13FCD" w:rsidRPr="00126355" w:rsidRDefault="00E13FCD" w:rsidP="00E13FCD">
      <w:pPr>
        <w:widowControl w:val="0"/>
        <w:numPr>
          <w:ilvl w:val="0"/>
          <w:numId w:val="129"/>
        </w:numPr>
        <w:pBdr>
          <w:top w:val="nil"/>
          <w:left w:val="nil"/>
          <w:bottom w:val="nil"/>
          <w:right w:val="nil"/>
          <w:between w:val="nil"/>
        </w:pBdr>
        <w:tabs>
          <w:tab w:val="left" w:pos="1876"/>
        </w:tabs>
        <w:spacing w:before="112"/>
        <w:ind w:left="993" w:hanging="284"/>
        <w:jc w:val="both"/>
        <w:rPr>
          <w:rFonts w:ascii="Arial" w:hAnsi="Arial" w:cs="Arial"/>
        </w:rPr>
      </w:pPr>
      <w:r w:rsidRPr="00126355">
        <w:rPr>
          <w:rFonts w:ascii="Arial" w:eastAsia="Arial" w:hAnsi="Arial" w:cs="Arial"/>
          <w:color w:val="000000"/>
          <w:sz w:val="24"/>
          <w:szCs w:val="24"/>
        </w:rPr>
        <w:t>Funcional programática;</w:t>
      </w:r>
    </w:p>
    <w:p w14:paraId="5B893304" w14:textId="77777777" w:rsidR="00E13FCD" w:rsidRPr="00126355" w:rsidRDefault="00E13FCD" w:rsidP="00E13FCD">
      <w:pPr>
        <w:widowControl w:val="0"/>
        <w:numPr>
          <w:ilvl w:val="0"/>
          <w:numId w:val="129"/>
        </w:numPr>
        <w:pBdr>
          <w:top w:val="nil"/>
          <w:left w:val="nil"/>
          <w:bottom w:val="nil"/>
          <w:right w:val="nil"/>
          <w:between w:val="nil"/>
        </w:pBdr>
        <w:tabs>
          <w:tab w:val="left" w:pos="1876"/>
        </w:tabs>
        <w:spacing w:before="112"/>
        <w:ind w:left="993" w:hanging="284"/>
        <w:jc w:val="both"/>
        <w:rPr>
          <w:rFonts w:ascii="Arial" w:hAnsi="Arial" w:cs="Arial"/>
        </w:rPr>
      </w:pPr>
      <w:r w:rsidRPr="00126355">
        <w:rPr>
          <w:rFonts w:ascii="Arial" w:eastAsia="Arial" w:hAnsi="Arial" w:cs="Arial"/>
          <w:color w:val="000000"/>
          <w:sz w:val="24"/>
          <w:szCs w:val="24"/>
        </w:rPr>
        <w:t>Fonte de recursos;</w:t>
      </w:r>
    </w:p>
    <w:p w14:paraId="3976FC9E" w14:textId="77777777" w:rsidR="00E13FCD" w:rsidRPr="00126355" w:rsidRDefault="00E13FCD" w:rsidP="00E13FCD">
      <w:pPr>
        <w:widowControl w:val="0"/>
        <w:numPr>
          <w:ilvl w:val="0"/>
          <w:numId w:val="129"/>
        </w:numPr>
        <w:pBdr>
          <w:top w:val="nil"/>
          <w:left w:val="nil"/>
          <w:bottom w:val="nil"/>
          <w:right w:val="nil"/>
          <w:between w:val="nil"/>
        </w:pBdr>
        <w:tabs>
          <w:tab w:val="left" w:pos="1876"/>
        </w:tabs>
        <w:spacing w:before="112"/>
        <w:ind w:left="993" w:hanging="284"/>
        <w:jc w:val="both"/>
        <w:rPr>
          <w:rFonts w:ascii="Arial" w:hAnsi="Arial" w:cs="Arial"/>
        </w:rPr>
      </w:pPr>
      <w:r w:rsidRPr="00126355">
        <w:rPr>
          <w:rFonts w:ascii="Arial" w:eastAsia="Arial" w:hAnsi="Arial" w:cs="Arial"/>
          <w:color w:val="000000"/>
          <w:sz w:val="24"/>
          <w:szCs w:val="24"/>
        </w:rPr>
        <w:t>Credor, com seu respectivo documento;</w:t>
      </w:r>
    </w:p>
    <w:p w14:paraId="24C5FCE9" w14:textId="77777777" w:rsidR="00E13FCD" w:rsidRPr="00126355" w:rsidRDefault="00E13FCD" w:rsidP="00E13FCD">
      <w:pPr>
        <w:widowControl w:val="0"/>
        <w:numPr>
          <w:ilvl w:val="0"/>
          <w:numId w:val="129"/>
        </w:numPr>
        <w:pBdr>
          <w:top w:val="nil"/>
          <w:left w:val="nil"/>
          <w:bottom w:val="nil"/>
          <w:right w:val="nil"/>
          <w:between w:val="nil"/>
        </w:pBdr>
        <w:tabs>
          <w:tab w:val="left" w:pos="1876"/>
        </w:tabs>
        <w:spacing w:before="112"/>
        <w:ind w:left="993" w:hanging="284"/>
        <w:jc w:val="both"/>
        <w:rPr>
          <w:rFonts w:ascii="Arial" w:hAnsi="Arial" w:cs="Arial"/>
        </w:rPr>
      </w:pPr>
      <w:r w:rsidRPr="00126355">
        <w:rPr>
          <w:rFonts w:ascii="Arial" w:eastAsia="Arial" w:hAnsi="Arial" w:cs="Arial"/>
          <w:color w:val="000000"/>
          <w:sz w:val="24"/>
          <w:szCs w:val="24"/>
        </w:rPr>
        <w:t>Tipo, número, ano e data de homologação da licitação;</w:t>
      </w:r>
    </w:p>
    <w:p w14:paraId="5A84435F" w14:textId="77777777" w:rsidR="00E13FCD" w:rsidRPr="00126355" w:rsidRDefault="00E13FCD" w:rsidP="00E13FCD">
      <w:pPr>
        <w:widowControl w:val="0"/>
        <w:numPr>
          <w:ilvl w:val="0"/>
          <w:numId w:val="129"/>
        </w:numPr>
        <w:pBdr>
          <w:top w:val="nil"/>
          <w:left w:val="nil"/>
          <w:bottom w:val="nil"/>
          <w:right w:val="nil"/>
          <w:between w:val="nil"/>
        </w:pBdr>
        <w:tabs>
          <w:tab w:val="left" w:pos="1876"/>
        </w:tabs>
        <w:spacing w:before="112"/>
        <w:ind w:left="993" w:hanging="284"/>
        <w:jc w:val="both"/>
        <w:rPr>
          <w:rFonts w:ascii="Arial" w:hAnsi="Arial" w:cs="Arial"/>
        </w:rPr>
      </w:pPr>
      <w:r w:rsidRPr="00126355">
        <w:rPr>
          <w:rFonts w:ascii="Arial" w:eastAsia="Arial" w:hAnsi="Arial" w:cs="Arial"/>
          <w:color w:val="000000"/>
          <w:sz w:val="24"/>
          <w:szCs w:val="24"/>
        </w:rPr>
        <w:lastRenderedPageBreak/>
        <w:t>Número do processo de compra;</w:t>
      </w:r>
    </w:p>
    <w:p w14:paraId="1F196D5A" w14:textId="77777777" w:rsidR="00E13FCD" w:rsidRPr="00126355" w:rsidRDefault="00E13FCD" w:rsidP="00E13FCD">
      <w:pPr>
        <w:widowControl w:val="0"/>
        <w:numPr>
          <w:ilvl w:val="0"/>
          <w:numId w:val="129"/>
        </w:numPr>
        <w:pBdr>
          <w:top w:val="nil"/>
          <w:left w:val="nil"/>
          <w:bottom w:val="nil"/>
          <w:right w:val="nil"/>
          <w:between w:val="nil"/>
        </w:pBdr>
        <w:tabs>
          <w:tab w:val="left" w:pos="1876"/>
        </w:tabs>
        <w:spacing w:before="112"/>
        <w:ind w:left="993" w:hanging="284"/>
        <w:jc w:val="both"/>
        <w:rPr>
          <w:rFonts w:ascii="Arial" w:hAnsi="Arial" w:cs="Arial"/>
        </w:rPr>
      </w:pPr>
      <w:r w:rsidRPr="00126355">
        <w:rPr>
          <w:rFonts w:ascii="Arial" w:eastAsia="Arial" w:hAnsi="Arial" w:cs="Arial"/>
          <w:color w:val="000000"/>
          <w:sz w:val="24"/>
          <w:szCs w:val="24"/>
        </w:rPr>
        <w:t>Número do convênio;</w:t>
      </w:r>
    </w:p>
    <w:p w14:paraId="2D84E75E" w14:textId="77777777" w:rsidR="00E13FCD" w:rsidRPr="00126355" w:rsidRDefault="00E13FCD" w:rsidP="00E13FCD">
      <w:pPr>
        <w:widowControl w:val="0"/>
        <w:numPr>
          <w:ilvl w:val="0"/>
          <w:numId w:val="129"/>
        </w:numPr>
        <w:pBdr>
          <w:top w:val="nil"/>
          <w:left w:val="nil"/>
          <w:bottom w:val="nil"/>
          <w:right w:val="nil"/>
          <w:between w:val="nil"/>
        </w:pBdr>
        <w:tabs>
          <w:tab w:val="left" w:pos="1876"/>
        </w:tabs>
        <w:spacing w:before="112"/>
        <w:ind w:left="993" w:hanging="284"/>
        <w:jc w:val="both"/>
        <w:rPr>
          <w:rFonts w:ascii="Arial" w:hAnsi="Arial" w:cs="Arial"/>
        </w:rPr>
      </w:pPr>
      <w:r w:rsidRPr="00126355">
        <w:rPr>
          <w:rFonts w:ascii="Arial" w:eastAsia="Arial" w:hAnsi="Arial" w:cs="Arial"/>
          <w:color w:val="000000"/>
          <w:sz w:val="24"/>
          <w:szCs w:val="24"/>
        </w:rPr>
        <w:t>Número do contrato;</w:t>
      </w:r>
    </w:p>
    <w:p w14:paraId="5EACDA89" w14:textId="77777777" w:rsidR="00E13FCD" w:rsidRPr="00126355" w:rsidRDefault="00E13FCD" w:rsidP="00E13FCD">
      <w:pPr>
        <w:widowControl w:val="0"/>
        <w:numPr>
          <w:ilvl w:val="0"/>
          <w:numId w:val="129"/>
        </w:numPr>
        <w:pBdr>
          <w:top w:val="nil"/>
          <w:left w:val="nil"/>
          <w:bottom w:val="nil"/>
          <w:right w:val="nil"/>
          <w:between w:val="nil"/>
        </w:pBdr>
        <w:tabs>
          <w:tab w:val="left" w:pos="1876"/>
        </w:tabs>
        <w:spacing w:before="112"/>
        <w:ind w:left="993" w:hanging="284"/>
        <w:jc w:val="both"/>
        <w:rPr>
          <w:rFonts w:ascii="Arial" w:hAnsi="Arial" w:cs="Arial"/>
        </w:rPr>
      </w:pPr>
      <w:r w:rsidRPr="00126355">
        <w:rPr>
          <w:rFonts w:ascii="Arial" w:eastAsia="Arial" w:hAnsi="Arial" w:cs="Arial"/>
          <w:color w:val="000000"/>
          <w:sz w:val="24"/>
          <w:szCs w:val="24"/>
        </w:rPr>
        <w:t>Descrição da conta extra (para os empenhos extraorçamentários);</w:t>
      </w:r>
    </w:p>
    <w:p w14:paraId="2848AE5C" w14:textId="77777777" w:rsidR="00E13FCD" w:rsidRPr="00126355" w:rsidRDefault="00E13FCD" w:rsidP="00E13FCD">
      <w:pPr>
        <w:widowControl w:val="0"/>
        <w:numPr>
          <w:ilvl w:val="0"/>
          <w:numId w:val="129"/>
        </w:numPr>
        <w:pBdr>
          <w:top w:val="nil"/>
          <w:left w:val="nil"/>
          <w:bottom w:val="nil"/>
          <w:right w:val="nil"/>
          <w:between w:val="nil"/>
        </w:pBdr>
        <w:tabs>
          <w:tab w:val="left" w:pos="1876"/>
        </w:tabs>
        <w:spacing w:before="112"/>
        <w:ind w:left="993" w:hanging="284"/>
        <w:jc w:val="both"/>
        <w:rPr>
          <w:rFonts w:ascii="Arial" w:hAnsi="Arial" w:cs="Arial"/>
        </w:rPr>
      </w:pPr>
      <w:r w:rsidRPr="00126355">
        <w:rPr>
          <w:rFonts w:ascii="Arial" w:eastAsia="Arial" w:hAnsi="Arial" w:cs="Arial"/>
          <w:color w:val="000000"/>
          <w:sz w:val="24"/>
          <w:szCs w:val="24"/>
        </w:rPr>
        <w:t>Histórico do empenho;</w:t>
      </w:r>
    </w:p>
    <w:p w14:paraId="0755CB2E" w14:textId="77777777" w:rsidR="00E13FCD" w:rsidRPr="00126355" w:rsidRDefault="00E13FCD" w:rsidP="00E13FCD">
      <w:pPr>
        <w:widowControl w:val="0"/>
        <w:numPr>
          <w:ilvl w:val="0"/>
          <w:numId w:val="129"/>
        </w:numPr>
        <w:pBdr>
          <w:top w:val="nil"/>
          <w:left w:val="nil"/>
          <w:bottom w:val="nil"/>
          <w:right w:val="nil"/>
          <w:between w:val="nil"/>
        </w:pBdr>
        <w:tabs>
          <w:tab w:val="left" w:pos="1876"/>
        </w:tabs>
        <w:spacing w:before="112"/>
        <w:ind w:left="993" w:hanging="284"/>
        <w:jc w:val="both"/>
        <w:rPr>
          <w:rFonts w:ascii="Arial" w:hAnsi="Arial" w:cs="Arial"/>
        </w:rPr>
      </w:pPr>
      <w:r w:rsidRPr="00126355">
        <w:rPr>
          <w:rFonts w:ascii="Arial" w:eastAsia="Arial" w:hAnsi="Arial" w:cs="Arial"/>
          <w:color w:val="000000"/>
          <w:sz w:val="24"/>
          <w:szCs w:val="24"/>
        </w:rPr>
        <w:t>Itens do empenho com as suas respectivas quantidades, unidade e valor unitário;</w:t>
      </w:r>
    </w:p>
    <w:p w14:paraId="01604954"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7" w:firstLine="0"/>
        <w:jc w:val="both"/>
        <w:rPr>
          <w:rFonts w:ascii="Arial" w:hAnsi="Arial" w:cs="Arial"/>
        </w:rPr>
      </w:pPr>
      <w:r w:rsidRPr="00126355">
        <w:rPr>
          <w:rFonts w:ascii="Arial" w:eastAsia="Arial" w:hAnsi="Arial" w:cs="Arial"/>
          <w:color w:val="000000"/>
          <w:sz w:val="24"/>
          <w:szCs w:val="24"/>
        </w:rPr>
        <w:t>Dados de movimentação do empenho contendo os valores: empenhado, liquidado, pago e anulado;</w:t>
      </w:r>
    </w:p>
    <w:p w14:paraId="65E9D608"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firstLine="0"/>
        <w:jc w:val="both"/>
        <w:rPr>
          <w:rFonts w:ascii="Arial" w:hAnsi="Arial" w:cs="Arial"/>
        </w:rPr>
      </w:pPr>
      <w:r w:rsidRPr="00126355">
        <w:rPr>
          <w:rFonts w:ascii="Arial" w:eastAsia="Arial" w:hAnsi="Arial" w:cs="Arial"/>
          <w:color w:val="000000"/>
          <w:sz w:val="24"/>
          <w:szCs w:val="24"/>
        </w:rPr>
        <w:t>Filtros para selecionar o exercício, mês inicial e final, e Unidade Gestora.</w:t>
      </w:r>
    </w:p>
    <w:p w14:paraId="56C4EBCA"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17" w:firstLine="0"/>
        <w:jc w:val="both"/>
        <w:rPr>
          <w:rFonts w:ascii="Arial" w:hAnsi="Arial" w:cs="Arial"/>
        </w:rPr>
      </w:pPr>
      <w:r w:rsidRPr="00126355">
        <w:rPr>
          <w:rFonts w:ascii="Arial" w:eastAsia="Arial" w:hAnsi="Arial" w:cs="Arial"/>
          <w:color w:val="000000"/>
          <w:sz w:val="24"/>
          <w:szCs w:val="24"/>
        </w:rPr>
        <w:t>Movimentação das Despesas e Receitas de uma determinada unidade gestora ou de todas de forma consolidada;</w:t>
      </w:r>
    </w:p>
    <w:p w14:paraId="5B96857D"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09" w:firstLine="0"/>
        <w:jc w:val="both"/>
        <w:rPr>
          <w:rFonts w:ascii="Arial" w:hAnsi="Arial" w:cs="Arial"/>
        </w:rPr>
      </w:pPr>
      <w:r w:rsidRPr="00126355">
        <w:rPr>
          <w:rFonts w:ascii="Arial" w:eastAsia="Arial" w:hAnsi="Arial" w:cs="Arial"/>
          <w:color w:val="000000"/>
          <w:sz w:val="24"/>
          <w:szCs w:val="24"/>
        </w:rPr>
        <w:t>Movimentação das Despesas por Classificação Institucional, contendo valores individuais e totais por Órgão, Unidade, 3º Nível, Categoria Econômica e Credores;</w:t>
      </w:r>
    </w:p>
    <w:p w14:paraId="388BF5D6"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16" w:firstLine="0"/>
        <w:jc w:val="both"/>
        <w:rPr>
          <w:rFonts w:ascii="Arial" w:hAnsi="Arial" w:cs="Arial"/>
        </w:rPr>
      </w:pPr>
      <w:r w:rsidRPr="00126355">
        <w:rPr>
          <w:rFonts w:ascii="Arial" w:eastAsia="Arial" w:hAnsi="Arial" w:cs="Arial"/>
          <w:color w:val="000000"/>
          <w:sz w:val="24"/>
          <w:szCs w:val="24"/>
        </w:rPr>
        <w:t>Movimentação das Despesas por Função de Governo, contendo valores individuais e totais por Função, Subfunção, Programa de Governo, Categoria Econômica e Credores;</w:t>
      </w:r>
    </w:p>
    <w:p w14:paraId="6C62DC05"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11" w:firstLine="0"/>
        <w:jc w:val="both"/>
        <w:rPr>
          <w:rFonts w:ascii="Arial" w:hAnsi="Arial" w:cs="Arial"/>
        </w:rPr>
      </w:pPr>
      <w:r w:rsidRPr="00126355">
        <w:rPr>
          <w:rFonts w:ascii="Arial" w:eastAsia="Arial" w:hAnsi="Arial" w:cs="Arial"/>
          <w:color w:val="000000"/>
          <w:sz w:val="24"/>
          <w:szCs w:val="24"/>
        </w:rPr>
        <w:t>Movimentação das Despesas por Programa de Governo, contendo valores individuais e totais por Programa de Governo, Ação de Governo, Categoria Econômica e Credores;</w:t>
      </w:r>
    </w:p>
    <w:p w14:paraId="279F9E62"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09" w:firstLine="0"/>
        <w:jc w:val="both"/>
        <w:rPr>
          <w:rFonts w:ascii="Arial" w:hAnsi="Arial" w:cs="Arial"/>
        </w:rPr>
      </w:pPr>
      <w:r w:rsidRPr="00126355">
        <w:rPr>
          <w:rFonts w:ascii="Arial" w:eastAsia="Arial" w:hAnsi="Arial" w:cs="Arial"/>
          <w:color w:val="000000"/>
          <w:sz w:val="24"/>
          <w:szCs w:val="24"/>
        </w:rPr>
        <w:t>Movimentação das Despesas por Ação de Governo, contendo valores individuais e totais por Tipo da Ação (Projeto, Atividade, Operação Especial), Ação de Governo, Categoria Econômica e Credores;</w:t>
      </w:r>
    </w:p>
    <w:p w14:paraId="318BE51A"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11" w:firstLine="0"/>
        <w:jc w:val="both"/>
        <w:rPr>
          <w:rFonts w:ascii="Arial" w:hAnsi="Arial" w:cs="Arial"/>
        </w:rPr>
      </w:pPr>
      <w:r w:rsidRPr="00126355">
        <w:rPr>
          <w:rFonts w:ascii="Arial" w:eastAsia="Arial" w:hAnsi="Arial" w:cs="Arial"/>
          <w:color w:val="000000"/>
          <w:sz w:val="24"/>
          <w:szCs w:val="24"/>
        </w:rPr>
        <w:t>Movimentação das Despesas por Categoria Econômica, contendo valores individuais e totais por Categoria Econômica, Grupo de Despesa, Modalidade de Aplicação, Elemento de Despesa e Credores;</w:t>
      </w:r>
    </w:p>
    <w:p w14:paraId="5EE0E591"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17" w:firstLine="0"/>
        <w:jc w:val="both"/>
        <w:rPr>
          <w:rFonts w:ascii="Arial" w:hAnsi="Arial" w:cs="Arial"/>
        </w:rPr>
      </w:pPr>
      <w:r w:rsidRPr="00126355">
        <w:rPr>
          <w:rFonts w:ascii="Arial" w:eastAsia="Arial" w:hAnsi="Arial" w:cs="Arial"/>
          <w:color w:val="000000"/>
          <w:sz w:val="24"/>
          <w:szCs w:val="24"/>
        </w:rPr>
        <w:t>Movimentação das Despesas por Fonte de Recursos, contendo valores individuais e totais por Fonte de Recursos, Detalhamento da Fonte, Categoria Econômica e Credores;</w:t>
      </w:r>
    </w:p>
    <w:p w14:paraId="74D3E4AF"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10" w:firstLine="0"/>
        <w:jc w:val="both"/>
        <w:rPr>
          <w:rFonts w:ascii="Arial" w:hAnsi="Arial" w:cs="Arial"/>
        </w:rPr>
      </w:pPr>
      <w:r w:rsidRPr="00126355">
        <w:rPr>
          <w:rFonts w:ascii="Arial" w:eastAsia="Arial" w:hAnsi="Arial" w:cs="Arial"/>
          <w:color w:val="000000"/>
          <w:sz w:val="24"/>
          <w:szCs w:val="24"/>
        </w:rPr>
        <w:t>Movimentação das Despesas por Esfera Administrativa, contendo valores individuais e totais por Esfera, Categoria Econômica e Credores;</w:t>
      </w:r>
    </w:p>
    <w:p w14:paraId="7FF8F4D2"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09" w:firstLine="0"/>
        <w:jc w:val="both"/>
        <w:rPr>
          <w:rFonts w:ascii="Arial" w:hAnsi="Arial" w:cs="Arial"/>
        </w:rPr>
      </w:pPr>
      <w:r w:rsidRPr="00126355">
        <w:rPr>
          <w:rFonts w:ascii="Arial" w:eastAsia="Arial" w:hAnsi="Arial" w:cs="Arial"/>
          <w:color w:val="000000"/>
          <w:sz w:val="24"/>
          <w:szCs w:val="24"/>
        </w:rPr>
        <w:t>Movimentação de Arrecadação das Receitas por Categoria Econômica, contendo valores individuais e totais por Categoria Econômica, Origem, Espécie, Rubrica, Alínea, Sub alínea e Detalhamento;</w:t>
      </w:r>
    </w:p>
    <w:p w14:paraId="0CD5282F"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11" w:firstLine="0"/>
        <w:jc w:val="both"/>
        <w:rPr>
          <w:rFonts w:ascii="Arial" w:hAnsi="Arial" w:cs="Arial"/>
        </w:rPr>
      </w:pPr>
      <w:r w:rsidRPr="00126355">
        <w:rPr>
          <w:rFonts w:ascii="Arial" w:eastAsia="Arial" w:hAnsi="Arial" w:cs="Arial"/>
          <w:color w:val="000000"/>
          <w:sz w:val="24"/>
          <w:szCs w:val="24"/>
        </w:rPr>
        <w:t>Movimentação de Arrecadação das Receitas por Fonte de Recursos, contendo valores individuais e totais por Categoria Econômica, Origem, Espécie, Rubrica, Alínea, Sub alínea e Detalhamento;</w:t>
      </w:r>
    </w:p>
    <w:p w14:paraId="68734B58"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07" w:firstLine="0"/>
        <w:jc w:val="both"/>
        <w:rPr>
          <w:rFonts w:ascii="Arial" w:hAnsi="Arial" w:cs="Arial"/>
        </w:rPr>
      </w:pPr>
      <w:r w:rsidRPr="00126355">
        <w:rPr>
          <w:rFonts w:ascii="Arial" w:eastAsia="Arial" w:hAnsi="Arial" w:cs="Arial"/>
          <w:color w:val="000000"/>
          <w:sz w:val="24"/>
          <w:szCs w:val="24"/>
        </w:rPr>
        <w:t>Movimentação de Arrecadação das Receitas contendo os valores de Previsão Inicial, Previsão das Deduções, Previsão Atualizada Líquida, Arrecadação Bruta, Deduções da Receita e Arrecadação Líquida;</w:t>
      </w:r>
    </w:p>
    <w:p w14:paraId="2A1E589F"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10" w:firstLine="0"/>
        <w:jc w:val="both"/>
        <w:rPr>
          <w:rFonts w:ascii="Arial" w:hAnsi="Arial" w:cs="Arial"/>
        </w:rPr>
      </w:pPr>
      <w:r w:rsidRPr="00126355">
        <w:rPr>
          <w:rFonts w:ascii="Arial" w:eastAsia="Arial" w:hAnsi="Arial" w:cs="Arial"/>
          <w:color w:val="000000"/>
          <w:sz w:val="24"/>
          <w:szCs w:val="24"/>
        </w:rPr>
        <w:t>Movimentação das Despesas contendo os valores da Dotação Inicial, Créditos Adicionais, Dotação Atualizada, Valor Empenhado, Valor Liquidado e Valor Pago;</w:t>
      </w:r>
    </w:p>
    <w:p w14:paraId="693A8395"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16" w:firstLine="0"/>
        <w:jc w:val="both"/>
        <w:rPr>
          <w:rFonts w:ascii="Arial" w:hAnsi="Arial" w:cs="Arial"/>
        </w:rPr>
      </w:pPr>
      <w:r w:rsidRPr="00126355">
        <w:rPr>
          <w:rFonts w:ascii="Arial" w:eastAsia="Arial" w:hAnsi="Arial" w:cs="Arial"/>
          <w:color w:val="000000"/>
          <w:sz w:val="24"/>
          <w:szCs w:val="24"/>
        </w:rPr>
        <w:lastRenderedPageBreak/>
        <w:t>Movimentação diária de arrecadação das receitas, contendo os valores totais de arrecadação no dia, no mês e no período selecionado;</w:t>
      </w:r>
    </w:p>
    <w:p w14:paraId="04D6D156"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17" w:firstLine="0"/>
        <w:jc w:val="both"/>
        <w:rPr>
          <w:rFonts w:ascii="Arial" w:hAnsi="Arial" w:cs="Arial"/>
        </w:rPr>
      </w:pPr>
      <w:r w:rsidRPr="00126355">
        <w:rPr>
          <w:rFonts w:ascii="Arial" w:eastAsia="Arial" w:hAnsi="Arial" w:cs="Arial"/>
          <w:color w:val="000000"/>
          <w:sz w:val="24"/>
          <w:szCs w:val="24"/>
        </w:rPr>
        <w:t>Movimentação diária das despesas, contendo os valores totais efetuados no dia, no mês e no período selecionado;</w:t>
      </w:r>
    </w:p>
    <w:p w14:paraId="40297A6D"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firstLine="0"/>
        <w:jc w:val="both"/>
        <w:rPr>
          <w:rFonts w:ascii="Arial" w:hAnsi="Arial" w:cs="Arial"/>
        </w:rPr>
      </w:pPr>
      <w:r w:rsidRPr="00126355">
        <w:rPr>
          <w:rFonts w:ascii="Arial" w:eastAsia="Arial" w:hAnsi="Arial" w:cs="Arial"/>
          <w:color w:val="000000"/>
          <w:sz w:val="24"/>
          <w:szCs w:val="24"/>
        </w:rPr>
        <w:t>Data da última atualização dos dados efetuada;</w:t>
      </w:r>
    </w:p>
    <w:p w14:paraId="124A8B8E" w14:textId="77777777" w:rsidR="00E13FCD" w:rsidRPr="00126355" w:rsidRDefault="00E13FCD" w:rsidP="00E13FCD">
      <w:pPr>
        <w:widowControl w:val="0"/>
        <w:pBdr>
          <w:top w:val="nil"/>
          <w:left w:val="nil"/>
          <w:bottom w:val="nil"/>
          <w:right w:val="nil"/>
          <w:between w:val="nil"/>
        </w:pBdr>
        <w:tabs>
          <w:tab w:val="left" w:pos="1516"/>
        </w:tabs>
        <w:spacing w:before="112"/>
        <w:ind w:left="108" w:firstLine="28"/>
        <w:jc w:val="both"/>
        <w:rPr>
          <w:rFonts w:ascii="Arial" w:eastAsia="Arial" w:hAnsi="Arial" w:cs="Arial"/>
          <w:color w:val="000000"/>
          <w:sz w:val="24"/>
          <w:szCs w:val="24"/>
        </w:rPr>
      </w:pPr>
    </w:p>
    <w:p w14:paraId="50D885E6" w14:textId="77777777" w:rsidR="00E13FCD" w:rsidRPr="00126355" w:rsidRDefault="00E13FCD" w:rsidP="00E13FCD">
      <w:pPr>
        <w:pStyle w:val="Ttulo1"/>
        <w:numPr>
          <w:ilvl w:val="1"/>
          <w:numId w:val="112"/>
        </w:numPr>
        <w:tabs>
          <w:tab w:val="left" w:pos="1110"/>
        </w:tabs>
        <w:spacing w:before="112"/>
        <w:ind w:left="567" w:right="112" w:hanging="567"/>
        <w:jc w:val="both"/>
        <w:rPr>
          <w:rFonts w:ascii="Arial" w:eastAsia="Arial" w:hAnsi="Arial" w:cs="Arial"/>
          <w:b w:val="0"/>
          <w:sz w:val="23"/>
          <w:szCs w:val="23"/>
        </w:rPr>
      </w:pPr>
      <w:r w:rsidRPr="00126355">
        <w:rPr>
          <w:rFonts w:ascii="Arial" w:eastAsia="Arial" w:hAnsi="Arial" w:cs="Arial"/>
          <w:sz w:val="23"/>
          <w:szCs w:val="23"/>
        </w:rPr>
        <w:t>SOFTWARE PARA GESTÃO DA RECEITA (ARRECADAÇÃO MUNICIPAL) E EXECUÇÃO FISCAL COM MÓDULOS VIA BROWSE (NAVEGADOR)</w:t>
      </w:r>
    </w:p>
    <w:p w14:paraId="1D95B50E" w14:textId="77777777" w:rsidR="00E13FCD" w:rsidRPr="00126355" w:rsidRDefault="00E13FCD" w:rsidP="00E13FCD">
      <w:pPr>
        <w:pStyle w:val="Ttulo1"/>
        <w:tabs>
          <w:tab w:val="left" w:pos="1110"/>
        </w:tabs>
        <w:spacing w:before="112"/>
        <w:ind w:left="108" w:right="112" w:firstLine="28"/>
        <w:jc w:val="both"/>
        <w:rPr>
          <w:rFonts w:ascii="Arial" w:hAnsi="Arial" w:cs="Arial"/>
          <w:b w:val="0"/>
          <w:sz w:val="24"/>
          <w:szCs w:val="24"/>
        </w:rPr>
      </w:pPr>
    </w:p>
    <w:p w14:paraId="134F8E2A"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sz w:val="24"/>
          <w:szCs w:val="24"/>
        </w:rPr>
      </w:pPr>
      <w:r w:rsidRPr="00126355">
        <w:rPr>
          <w:rFonts w:ascii="Arial" w:hAnsi="Arial" w:cs="Arial"/>
          <w:sz w:val="24"/>
          <w:szCs w:val="24"/>
        </w:rPr>
        <w:t>Possibilitar de forma parametrizada, a sua adaptação integral ao estabelecido pelo Código Tributário Municipal, bem como por qualquer outro conjunto de leis ou normativas em vigor, de qualquer nível, que estejam no contexto de atuação da solução;</w:t>
      </w:r>
    </w:p>
    <w:p w14:paraId="6E0D9DF2"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sz w:val="24"/>
          <w:szCs w:val="24"/>
        </w:rPr>
      </w:pPr>
      <w:r w:rsidRPr="00126355">
        <w:rPr>
          <w:rFonts w:ascii="Arial" w:hAnsi="Arial" w:cs="Arial"/>
          <w:sz w:val="24"/>
          <w:szCs w:val="24"/>
        </w:rPr>
        <w:t>Permitir o cadastro e o gerenciamento dos cadastros imobiliário, mobiliário e rural, bem como o lançamento de impostos, taxas, contribuições e preço público;</w:t>
      </w:r>
    </w:p>
    <w:p w14:paraId="1B715210"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sz w:val="24"/>
          <w:szCs w:val="24"/>
        </w:rPr>
      </w:pPr>
      <w:r w:rsidRPr="00126355">
        <w:rPr>
          <w:rFonts w:ascii="Arial" w:hAnsi="Arial" w:cs="Arial"/>
          <w:sz w:val="24"/>
          <w:szCs w:val="24"/>
        </w:rPr>
        <w:t>Permitir o controle e gerenciamento dos lançamentos e da dívida ativa do município;</w:t>
      </w:r>
    </w:p>
    <w:p w14:paraId="6566011C"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sz w:val="24"/>
          <w:szCs w:val="24"/>
        </w:rPr>
      </w:pPr>
      <w:r w:rsidRPr="00126355">
        <w:rPr>
          <w:rFonts w:ascii="Arial" w:hAnsi="Arial" w:cs="Arial"/>
          <w:sz w:val="24"/>
          <w:szCs w:val="24"/>
        </w:rPr>
        <w:t>Possuir o conceito de cadastro consolidado das informações municipais (Cadastro Único ou Geral), com identificação unificada do cidadão;</w:t>
      </w:r>
    </w:p>
    <w:p w14:paraId="15456C16"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sz w:val="24"/>
          <w:szCs w:val="24"/>
        </w:rPr>
      </w:pPr>
      <w:r w:rsidRPr="00126355">
        <w:rPr>
          <w:rFonts w:ascii="Arial" w:hAnsi="Arial" w:cs="Arial"/>
          <w:sz w:val="24"/>
          <w:szCs w:val="24"/>
        </w:rPr>
        <w:t>Permitir a formatação e/ou personalização do layout de todos os Relatórios do Sistema, com a possibilidade para criação de pelo menos 10 layout diferente para a mesma opção de relatórios, e ainda permitir a definição de um desses layouts criado como padrão e também ter a opção para a escolha do layout que será utilizado para a geração do relatório.</w:t>
      </w:r>
    </w:p>
    <w:p w14:paraId="23504476"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sz w:val="24"/>
          <w:szCs w:val="24"/>
        </w:rPr>
      </w:pPr>
      <w:r w:rsidRPr="00126355">
        <w:rPr>
          <w:rFonts w:ascii="Arial" w:hAnsi="Arial" w:cs="Arial"/>
          <w:sz w:val="24"/>
          <w:szCs w:val="24"/>
        </w:rPr>
        <w:t>Permitir a emissão em segunda via de todos os documentos oficiais;</w:t>
      </w:r>
    </w:p>
    <w:p w14:paraId="595F2CBF"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sz w:val="24"/>
          <w:szCs w:val="24"/>
        </w:rPr>
      </w:pPr>
      <w:r w:rsidRPr="00126355">
        <w:rPr>
          <w:rFonts w:ascii="Arial" w:hAnsi="Arial" w:cs="Arial"/>
          <w:sz w:val="24"/>
          <w:szCs w:val="24"/>
        </w:rPr>
        <w:t>Gerenciar as tabelas de controle do endereçamento e das faces de quadras legais, integralmente relacionadas à tabela de zonas cadastrais imobiliárias do município;</w:t>
      </w:r>
    </w:p>
    <w:p w14:paraId="334478F9"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sz w:val="24"/>
          <w:szCs w:val="24"/>
        </w:rPr>
      </w:pPr>
      <w:r w:rsidRPr="00126355">
        <w:rPr>
          <w:rFonts w:ascii="Arial" w:hAnsi="Arial" w:cs="Arial"/>
          <w:sz w:val="24"/>
          <w:szCs w:val="24"/>
        </w:rPr>
        <w:t>Gerenciar os índices/indexadores de correção e/ou atualização monetária, bem como o controle de mudanças de moeda;</w:t>
      </w:r>
    </w:p>
    <w:p w14:paraId="64E1BD46"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sz w:val="24"/>
          <w:szCs w:val="24"/>
        </w:rPr>
      </w:pPr>
      <w:r w:rsidRPr="00126355">
        <w:rPr>
          <w:rFonts w:ascii="Arial" w:hAnsi="Arial" w:cs="Arial"/>
          <w:sz w:val="24"/>
          <w:szCs w:val="24"/>
        </w:rPr>
        <w:t>Gerenciar todo conjunto de fórmulas relativas ao cálculo dos tributos controlados pelo sistema, de forma parametrizada;</w:t>
      </w:r>
    </w:p>
    <w:p w14:paraId="432717F2"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sz w:val="24"/>
          <w:szCs w:val="24"/>
        </w:rPr>
      </w:pPr>
      <w:r w:rsidRPr="00126355">
        <w:rPr>
          <w:rFonts w:ascii="Arial" w:hAnsi="Arial" w:cs="Arial"/>
          <w:sz w:val="24"/>
          <w:szCs w:val="24"/>
        </w:rPr>
        <w:t>Possuir rotinas parametrizáveis de cálculos gerais, parciais e individualizados, dos valores inerentes à obrigação principal e acréscimos legais, com destaque para cada item, aplicável a quaisquer tributos e/ou receitas derivadas;</w:t>
      </w:r>
    </w:p>
    <w:p w14:paraId="4DCE7FDF"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sz w:val="24"/>
          <w:szCs w:val="24"/>
        </w:rPr>
      </w:pPr>
      <w:r w:rsidRPr="00126355">
        <w:rPr>
          <w:rFonts w:ascii="Arial" w:hAnsi="Arial" w:cs="Arial"/>
          <w:sz w:val="24"/>
          <w:szCs w:val="24"/>
        </w:rPr>
        <w:t>Gerenciar o calendário de dias úteis por exercício;</w:t>
      </w:r>
    </w:p>
    <w:p w14:paraId="060C6981"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sz w:val="24"/>
          <w:szCs w:val="24"/>
        </w:rPr>
      </w:pPr>
      <w:r w:rsidRPr="00126355">
        <w:rPr>
          <w:rFonts w:ascii="Arial" w:hAnsi="Arial" w:cs="Arial"/>
          <w:sz w:val="24"/>
          <w:szCs w:val="24"/>
        </w:rPr>
        <w:t>Gerenciar as datas de vencimentos de tributos por exercício;</w:t>
      </w:r>
    </w:p>
    <w:p w14:paraId="25382506"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sz w:val="24"/>
          <w:szCs w:val="24"/>
        </w:rPr>
      </w:pPr>
      <w:r w:rsidRPr="00126355">
        <w:rPr>
          <w:rFonts w:ascii="Arial" w:hAnsi="Arial" w:cs="Arial"/>
          <w:sz w:val="24"/>
          <w:szCs w:val="24"/>
        </w:rPr>
        <w:t>Permitir a emissão de documentos oficiais, comprovantes de quitação de débitos de qualquer natureza;</w:t>
      </w:r>
    </w:p>
    <w:p w14:paraId="75F122A1"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sz w:val="24"/>
          <w:szCs w:val="24"/>
        </w:rPr>
      </w:pPr>
      <w:r w:rsidRPr="00126355">
        <w:rPr>
          <w:rFonts w:ascii="Arial" w:hAnsi="Arial" w:cs="Arial"/>
          <w:sz w:val="24"/>
          <w:szCs w:val="24"/>
        </w:rPr>
        <w:t>Permitir que a emissão do documento de Notificação do Lançamento seja feita em conjunto com a Guia de Recolhimento dos Tributos, em um único documento, quando em cota única;</w:t>
      </w:r>
    </w:p>
    <w:p w14:paraId="3ECA7752"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sz w:val="24"/>
          <w:szCs w:val="24"/>
        </w:rPr>
      </w:pPr>
      <w:r w:rsidRPr="00126355">
        <w:rPr>
          <w:rFonts w:ascii="Arial" w:hAnsi="Arial" w:cs="Arial"/>
          <w:sz w:val="24"/>
          <w:szCs w:val="24"/>
        </w:rPr>
        <w:lastRenderedPageBreak/>
        <w:t>Permitir a emissão de todas as Guias de Recolhimento de Tributos controlados pelo sistema;</w:t>
      </w:r>
    </w:p>
    <w:p w14:paraId="78504FF0"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sz w:val="24"/>
          <w:szCs w:val="24"/>
        </w:rPr>
      </w:pPr>
      <w:r w:rsidRPr="00126355">
        <w:rPr>
          <w:rFonts w:ascii="Arial" w:hAnsi="Arial" w:cs="Arial"/>
          <w:sz w:val="24"/>
          <w:szCs w:val="24"/>
        </w:rPr>
        <w:t>Permitir a Emissão de Guia para pagamento de valores parciais, com opção de incluir uma ou mais parcelas;</w:t>
      </w:r>
    </w:p>
    <w:p w14:paraId="3C17B182"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sz w:val="24"/>
          <w:szCs w:val="24"/>
        </w:rPr>
      </w:pPr>
      <w:r w:rsidRPr="00126355">
        <w:rPr>
          <w:rFonts w:ascii="Arial" w:hAnsi="Arial" w:cs="Arial"/>
          <w:sz w:val="24"/>
          <w:szCs w:val="24"/>
        </w:rPr>
        <w:t>Gerenciar as operações de isenções, não incidências, imunidades, reduções de alíquota e de bases de cálculo;</w:t>
      </w:r>
    </w:p>
    <w:p w14:paraId="7401A3DC"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sz w:val="24"/>
          <w:szCs w:val="24"/>
        </w:rPr>
      </w:pPr>
      <w:r w:rsidRPr="00126355">
        <w:rPr>
          <w:rFonts w:ascii="Arial" w:hAnsi="Arial" w:cs="Arial"/>
          <w:sz w:val="24"/>
          <w:szCs w:val="24"/>
        </w:rPr>
        <w:t>Gerenciar as operações da situação cadastral mobiliária e imobiliária, tais como: ativos, inativos, baixados, dentre outras situações;</w:t>
      </w:r>
    </w:p>
    <w:p w14:paraId="7DF834BE"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sz w:val="24"/>
          <w:szCs w:val="24"/>
        </w:rPr>
      </w:pPr>
      <w:r w:rsidRPr="00126355">
        <w:rPr>
          <w:rFonts w:ascii="Arial" w:hAnsi="Arial" w:cs="Arial"/>
          <w:sz w:val="24"/>
          <w:szCs w:val="24"/>
        </w:rPr>
        <w:t>Gerenciar as operações de estornos, cancelamentos, pagamentos, extinção, exclusão, parcelamentos, isenções, suspensões do crédito tributário e lançamentos de qualquer natureza. No cancelamento o sistema deverá permitir o cancelamento parcial da parcela;</w:t>
      </w:r>
    </w:p>
    <w:p w14:paraId="360C46C0"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sz w:val="24"/>
          <w:szCs w:val="24"/>
        </w:rPr>
      </w:pPr>
      <w:r w:rsidRPr="00126355">
        <w:rPr>
          <w:rFonts w:ascii="Arial" w:hAnsi="Arial" w:cs="Arial"/>
          <w:sz w:val="24"/>
          <w:szCs w:val="24"/>
        </w:rPr>
        <w:t>Permitir a compensação de dívida, proporcional ou nas parcelas mais antiga.</w:t>
      </w:r>
    </w:p>
    <w:p w14:paraId="1002F29E"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sz w:val="24"/>
          <w:szCs w:val="24"/>
        </w:rPr>
      </w:pPr>
      <w:r w:rsidRPr="00126355">
        <w:rPr>
          <w:rFonts w:ascii="Arial" w:hAnsi="Arial" w:cs="Arial"/>
          <w:sz w:val="24"/>
          <w:szCs w:val="24"/>
        </w:rPr>
        <w:t>Permitir a emissão das Guias de Recolhimento com incorporação de códigos de barra, padrão CNAB/FEBRABAN, para recebimento das mesmas pelas instituições financeiras arrecadadoras, integrantes do Sistema Financeiro Nacional;</w:t>
      </w:r>
    </w:p>
    <w:p w14:paraId="5C225A15"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sz w:val="24"/>
          <w:szCs w:val="24"/>
        </w:rPr>
      </w:pPr>
      <w:r w:rsidRPr="00126355">
        <w:rPr>
          <w:rFonts w:ascii="Arial" w:hAnsi="Arial" w:cs="Arial"/>
          <w:sz w:val="24"/>
          <w:szCs w:val="24"/>
        </w:rPr>
        <w:t>Gerenciar a devolução de correspondências, em função da não localização do contribuinte/destinatário com a opção para utilizar o convênio para o Controle de Devolução Eletrônica de Objetos – CEDO dos Correios do Brasil;</w:t>
      </w:r>
    </w:p>
    <w:p w14:paraId="2CE6CACC"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sz w:val="24"/>
          <w:szCs w:val="24"/>
        </w:rPr>
      </w:pPr>
      <w:r w:rsidRPr="00126355">
        <w:rPr>
          <w:rFonts w:ascii="Arial" w:hAnsi="Arial" w:cs="Arial"/>
          <w:sz w:val="24"/>
          <w:szCs w:val="24"/>
        </w:rPr>
        <w:t>Opção para retorno do arquivo txt do convênio para Controle de Devolução Eletrônica de Objetos – CEDO dos Correios do Brasil;</w:t>
      </w:r>
    </w:p>
    <w:p w14:paraId="2CFEAE8E"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sz w:val="24"/>
          <w:szCs w:val="24"/>
        </w:rPr>
      </w:pPr>
      <w:r w:rsidRPr="00126355">
        <w:rPr>
          <w:rFonts w:ascii="Arial" w:hAnsi="Arial" w:cs="Arial"/>
          <w:sz w:val="24"/>
          <w:szCs w:val="24"/>
        </w:rPr>
        <w:t>Permitir a criação e gerenciamento de ordem de serviços vinculado aos cadastros do imobiliário, mobiliário água e esgoto e cadastro único de contribuinte;</w:t>
      </w:r>
    </w:p>
    <w:p w14:paraId="417B4B23"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sz w:val="24"/>
          <w:szCs w:val="24"/>
        </w:rPr>
      </w:pPr>
      <w:r w:rsidRPr="00126355">
        <w:rPr>
          <w:rFonts w:ascii="Arial" w:hAnsi="Arial" w:cs="Arial"/>
          <w:sz w:val="24"/>
          <w:szCs w:val="24"/>
        </w:rPr>
        <w:t>Permitir a cobrança de tributos e/ou receitas derivadas, através de débito automático em conta corrente, no domicílio bancário autorizado pelo contribuinte;</w:t>
      </w:r>
    </w:p>
    <w:p w14:paraId="31FE577B"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sz w:val="24"/>
          <w:szCs w:val="24"/>
        </w:rPr>
      </w:pPr>
      <w:r w:rsidRPr="00126355">
        <w:rPr>
          <w:rFonts w:ascii="Arial" w:hAnsi="Arial" w:cs="Arial"/>
          <w:sz w:val="24"/>
          <w:szCs w:val="24"/>
        </w:rPr>
        <w:t>Gerenciar o recolhimento dos tributos e/ou receitas derivadas e classificar os dados da arrecadação, através da leitura de arquivos de dados em formato digital com layout pré-determinado, disponível a Licitante Vencedora;</w:t>
      </w:r>
    </w:p>
    <w:p w14:paraId="056ED464"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sz w:val="24"/>
          <w:szCs w:val="24"/>
        </w:rPr>
      </w:pPr>
      <w:r w:rsidRPr="00126355">
        <w:rPr>
          <w:rFonts w:ascii="Arial" w:hAnsi="Arial" w:cs="Arial"/>
          <w:sz w:val="24"/>
          <w:szCs w:val="24"/>
        </w:rPr>
        <w:t>Possuir rotina que permita a integração com o sistema contábil/financeiro do município, sem a necessidade de geração de arquivos formato digital, gerando automaticamente os lançamentos contábeis da receita arrecadada e classificada, sem que haja a necessidade de redigitação;</w:t>
      </w:r>
    </w:p>
    <w:p w14:paraId="07D6B77B"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sz w:val="24"/>
          <w:szCs w:val="24"/>
        </w:rPr>
      </w:pPr>
      <w:r w:rsidRPr="00126355">
        <w:rPr>
          <w:rFonts w:ascii="Arial" w:hAnsi="Arial" w:cs="Arial"/>
          <w:sz w:val="24"/>
          <w:szCs w:val="24"/>
        </w:rPr>
        <w:t>Possuir emissão de etiquetas, permitindo inclusive a parametrização da distribuição de seu conteúdo dentro do corpo da etiqueta;</w:t>
      </w:r>
    </w:p>
    <w:p w14:paraId="5349912C"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sz w:val="24"/>
          <w:szCs w:val="24"/>
        </w:rPr>
      </w:pPr>
      <w:r w:rsidRPr="00126355">
        <w:rPr>
          <w:rFonts w:ascii="Arial" w:hAnsi="Arial" w:cs="Arial"/>
          <w:sz w:val="24"/>
          <w:szCs w:val="24"/>
        </w:rPr>
        <w:t>Gerar na conta corrente do contribuinte, de forma consolidada, todos os lançamentos efetuados, com os respectivos valores, datas de vencimento e pagamento, mesmo aqueles advindos de exercícios anteriores, informando em que fase da cobrança o débito se enquadra (em cobrança ou em dívida ativa), permitindo a consulta parametrizada de extratos da posição financeira, destacando os acréscimos legais dos valores principais. Quando for uma dívida parcelada deverão ser demonstrados no extrato os exercícios que deram origem ao parcelamento, e ainda se essa origem for dívidas ajuizada deverá ser demonstrando todos número dos processos judiciais dessas dívidas da origem do parcelamento;</w:t>
      </w:r>
    </w:p>
    <w:p w14:paraId="48531442"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sz w:val="24"/>
          <w:szCs w:val="24"/>
        </w:rPr>
      </w:pPr>
      <w:r w:rsidRPr="00126355">
        <w:rPr>
          <w:rFonts w:ascii="Arial" w:hAnsi="Arial" w:cs="Arial"/>
          <w:sz w:val="24"/>
          <w:szCs w:val="24"/>
        </w:rPr>
        <w:lastRenderedPageBreak/>
        <w:t>Nos extratos de posição financeira do contribuinte, que seja proprietário de mais de um imóvel, assegurar que também sejam listados os lançamentos e pagamentos relativos a cada imóvel de sua propriedade;</w:t>
      </w:r>
    </w:p>
    <w:p w14:paraId="363D088F"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sz w:val="24"/>
          <w:szCs w:val="24"/>
        </w:rPr>
      </w:pPr>
      <w:r w:rsidRPr="00126355">
        <w:rPr>
          <w:rFonts w:ascii="Arial" w:hAnsi="Arial" w:cs="Arial"/>
          <w:sz w:val="24"/>
          <w:szCs w:val="24"/>
        </w:rPr>
        <w:t>Permitir o parcelamento, reparcelamento e desparcelamento de débitos de qualquer natureza, inclusive os inscritos em dívida ativa e não executados, com a criação de regras parametrizáveis aplicadas no controle destas operações, possibilitando a emissão de guias de recolhimento e dos termos de parcelamento, realizando a gestão integral da carteira;</w:t>
      </w:r>
    </w:p>
    <w:p w14:paraId="5E7E34F5"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sz w:val="24"/>
          <w:szCs w:val="24"/>
        </w:rPr>
      </w:pPr>
      <w:r w:rsidRPr="00126355">
        <w:rPr>
          <w:rFonts w:ascii="Arial" w:hAnsi="Arial" w:cs="Arial"/>
          <w:sz w:val="24"/>
          <w:szCs w:val="24"/>
        </w:rPr>
        <w:t>Permitir o estorno de Parcelamento com o abatimento dos valores pagos na origem, e também ter uma opção para refazer o mesmo parcelamento, sem necessidade de criação de um novo parcelamento.</w:t>
      </w:r>
    </w:p>
    <w:p w14:paraId="2AC28122"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sz w:val="24"/>
          <w:szCs w:val="24"/>
        </w:rPr>
      </w:pPr>
      <w:r w:rsidRPr="00126355">
        <w:rPr>
          <w:rFonts w:ascii="Arial" w:hAnsi="Arial" w:cs="Arial"/>
          <w:sz w:val="24"/>
          <w:szCs w:val="24"/>
        </w:rPr>
        <w:t>Permitir parcelamentos de dívidas ativa, dívida do exercício e dívida ajuizada em um único parcelamento e na contabilização dos valores pagos das parcelas desse parcelamento desmembrar o que recebeu de dívidas ativa, dívida do exercício e dívida ajuizada de cada uma das receitas parceladas, bom como as respectivas correções, multa e juros de cada uma das receitas parceladas.</w:t>
      </w:r>
    </w:p>
    <w:p w14:paraId="02E0BEEF"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sz w:val="24"/>
          <w:szCs w:val="24"/>
        </w:rPr>
      </w:pPr>
      <w:r w:rsidRPr="00126355">
        <w:rPr>
          <w:rFonts w:ascii="Arial" w:hAnsi="Arial" w:cs="Arial"/>
          <w:sz w:val="24"/>
          <w:szCs w:val="24"/>
        </w:rPr>
        <w:t>Permitir a emissão de certidões positivas, negativas e positivas com efeito de negativa, sobre os tributos controlados pelo sistema e permitir a consulta da autenticidade via web;</w:t>
      </w:r>
    </w:p>
    <w:p w14:paraId="0309988A"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sz w:val="24"/>
          <w:szCs w:val="24"/>
        </w:rPr>
      </w:pPr>
      <w:r w:rsidRPr="00126355">
        <w:rPr>
          <w:rFonts w:ascii="Arial" w:hAnsi="Arial" w:cs="Arial"/>
          <w:sz w:val="24"/>
          <w:szCs w:val="24"/>
        </w:rPr>
        <w:t>Permitir a configuração dos tipos de cálculo de multa, juros e correção monetária e seus parâmetros pelo próprio usuário administrador do sistema, sem a necessidade de utilizar linguagem de programação.</w:t>
      </w:r>
    </w:p>
    <w:p w14:paraId="222DA514"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sz w:val="24"/>
          <w:szCs w:val="24"/>
        </w:rPr>
      </w:pPr>
      <w:r w:rsidRPr="00126355">
        <w:rPr>
          <w:rFonts w:ascii="Arial" w:hAnsi="Arial" w:cs="Arial"/>
          <w:sz w:val="24"/>
          <w:szCs w:val="24"/>
        </w:rPr>
        <w:t>Gerenciar a restituição de valor cobrado a maior ou indevidamente;</w:t>
      </w:r>
    </w:p>
    <w:p w14:paraId="4C22AA8E"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sz w:val="24"/>
          <w:szCs w:val="24"/>
        </w:rPr>
      </w:pPr>
      <w:r w:rsidRPr="00126355">
        <w:rPr>
          <w:rFonts w:ascii="Arial" w:hAnsi="Arial" w:cs="Arial"/>
          <w:sz w:val="24"/>
          <w:szCs w:val="24"/>
        </w:rPr>
        <w:t>Permitir a criação de limites de diferença entre os valores calculados pelo sistema e os valores pagos pelo contribuinte, para que no momento da baixa, tanto pelo arquivo de retorno do banco ou pela baixa manual, se esse limite for ultrapassado o sistema automaticamente gera a baixa parcial do lançamento, deixando como resíduo (em aberto) a diferença entre o valor calculado e o valor efetivamente pago;</w:t>
      </w:r>
    </w:p>
    <w:p w14:paraId="68F5E7EB"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sz w:val="24"/>
          <w:szCs w:val="24"/>
        </w:rPr>
      </w:pPr>
      <w:r w:rsidRPr="00126355">
        <w:rPr>
          <w:rFonts w:ascii="Arial" w:hAnsi="Arial" w:cs="Arial"/>
          <w:sz w:val="24"/>
          <w:szCs w:val="24"/>
        </w:rPr>
        <w:t>Permitir a simulação de atualização de valores de multa e juros e correção por receita, sem a necessidade geração de lançamento pelo sistema.</w:t>
      </w:r>
    </w:p>
    <w:p w14:paraId="3CCF1683"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sz w:val="24"/>
          <w:szCs w:val="24"/>
        </w:rPr>
      </w:pPr>
      <w:r w:rsidRPr="00126355">
        <w:rPr>
          <w:rFonts w:ascii="Arial" w:hAnsi="Arial" w:cs="Arial"/>
          <w:sz w:val="24"/>
          <w:szCs w:val="24"/>
        </w:rPr>
        <w:t>Permitir a prorrogação de vencimento de qualquer tipo de lançamento de receita;</w:t>
      </w:r>
    </w:p>
    <w:p w14:paraId="6F9F67E5"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sz w:val="24"/>
          <w:szCs w:val="24"/>
        </w:rPr>
      </w:pPr>
      <w:r w:rsidRPr="00126355">
        <w:rPr>
          <w:rFonts w:ascii="Arial" w:hAnsi="Arial" w:cs="Arial"/>
          <w:sz w:val="24"/>
          <w:szCs w:val="24"/>
        </w:rPr>
        <w:t>Gerenciar a situação cadastral do imóvel, permitindo a emissão de relatório de conformidade;</w:t>
      </w:r>
    </w:p>
    <w:p w14:paraId="5161A0E5"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sz w:val="24"/>
          <w:szCs w:val="24"/>
        </w:rPr>
      </w:pPr>
      <w:r w:rsidRPr="00126355">
        <w:rPr>
          <w:rFonts w:ascii="Arial" w:hAnsi="Arial" w:cs="Arial"/>
          <w:sz w:val="24"/>
          <w:szCs w:val="24"/>
        </w:rPr>
        <w:t>Gerenciar operações de englobamento e/ou parcelamento do solo e manter dentro do cadastro do imobiliário a vinculação dos cadastros que deram origem ao englobamento ou o parcelamento do solo;</w:t>
      </w:r>
    </w:p>
    <w:p w14:paraId="29664FD4"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sz w:val="24"/>
          <w:szCs w:val="24"/>
        </w:rPr>
      </w:pPr>
      <w:r w:rsidRPr="00126355">
        <w:rPr>
          <w:rFonts w:ascii="Arial" w:hAnsi="Arial" w:cs="Arial"/>
          <w:sz w:val="24"/>
          <w:szCs w:val="24"/>
        </w:rPr>
        <w:t>Permitir a vinculação da planta do imóvel, fotos da fachada, e também permitir anexar arquivos (documentos digitalizados) para futuras consultas dentro do cadastro do imóvel.</w:t>
      </w:r>
    </w:p>
    <w:p w14:paraId="55113B4D"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sz w:val="24"/>
          <w:szCs w:val="24"/>
        </w:rPr>
      </w:pPr>
      <w:r w:rsidRPr="00126355">
        <w:rPr>
          <w:rFonts w:ascii="Arial" w:hAnsi="Arial" w:cs="Arial"/>
          <w:sz w:val="24"/>
          <w:szCs w:val="24"/>
        </w:rPr>
        <w:t>Permitir a consulta dos históricos de transferência de proprietários e das ordens de serviços vinculada ao cadastro dentro da tela do cadastro do imobiliário;</w:t>
      </w:r>
    </w:p>
    <w:p w14:paraId="111CD729"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sz w:val="24"/>
          <w:szCs w:val="24"/>
        </w:rPr>
      </w:pPr>
      <w:r w:rsidRPr="00126355">
        <w:rPr>
          <w:rFonts w:ascii="Arial" w:hAnsi="Arial" w:cs="Arial"/>
          <w:sz w:val="24"/>
          <w:szCs w:val="24"/>
        </w:rPr>
        <w:t xml:space="preserve">Permitir a consulta das notificações de posturas e histórico de alterações gerado </w:t>
      </w:r>
      <w:r w:rsidRPr="00126355">
        <w:rPr>
          <w:rFonts w:ascii="Arial" w:hAnsi="Arial" w:cs="Arial"/>
          <w:sz w:val="24"/>
          <w:szCs w:val="24"/>
        </w:rPr>
        <w:lastRenderedPageBreak/>
        <w:t>automaticamente dentro da tela de cadastro do imóvel;</w:t>
      </w:r>
    </w:p>
    <w:p w14:paraId="1A76FFBC"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sz w:val="24"/>
          <w:szCs w:val="24"/>
        </w:rPr>
      </w:pPr>
      <w:r w:rsidRPr="00126355">
        <w:rPr>
          <w:rFonts w:ascii="Arial" w:hAnsi="Arial" w:cs="Arial"/>
          <w:sz w:val="24"/>
          <w:szCs w:val="24"/>
        </w:rPr>
        <w:t>Permitir no cadastra do imóvel o cadastro dos logradouros e dos imóveis confrontantes;</w:t>
      </w:r>
    </w:p>
    <w:p w14:paraId="623D9FD8"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sz w:val="24"/>
          <w:szCs w:val="24"/>
        </w:rPr>
      </w:pPr>
      <w:r w:rsidRPr="00126355">
        <w:rPr>
          <w:rFonts w:ascii="Arial" w:hAnsi="Arial" w:cs="Arial"/>
          <w:sz w:val="24"/>
          <w:szCs w:val="24"/>
        </w:rPr>
        <w:t>Permitir a criação de cadastramento automático de imóveis, copiando as informações de um cadastro base para facilitar o cadastro de loteamentos novos. Após a criação automática desses cadastros o usuário altera apenas as informações que divergem do cadastro base;</w:t>
      </w:r>
    </w:p>
    <w:p w14:paraId="712A056C"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sz w:val="24"/>
          <w:szCs w:val="24"/>
        </w:rPr>
      </w:pPr>
      <w:r w:rsidRPr="00126355">
        <w:rPr>
          <w:rFonts w:ascii="Arial" w:hAnsi="Arial" w:cs="Arial"/>
          <w:sz w:val="24"/>
          <w:szCs w:val="24"/>
        </w:rPr>
        <w:t>Permitir a consulta de todos os cadastros do mobiliário vinculado os cadastros do imóvel dentro da tela de cadastro do imobiliário;</w:t>
      </w:r>
    </w:p>
    <w:p w14:paraId="741EE5E9"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sz w:val="24"/>
          <w:szCs w:val="24"/>
        </w:rPr>
      </w:pPr>
      <w:r w:rsidRPr="00126355">
        <w:rPr>
          <w:rFonts w:ascii="Arial" w:hAnsi="Arial" w:cs="Arial"/>
          <w:sz w:val="24"/>
          <w:szCs w:val="24"/>
        </w:rPr>
        <w:t>Quando o usuário estiver dentro de um determinado cadastro do imobiliário, permitir o lançamento de guias de ITBI, receitas diversas, preço público, emissão de extrato, emissão de listagem de débito, consulta de dívida, emissão de guias de dívida, geração de parcelamento e cálculo do IPTU sem a necessidade de fechar a tela e fazer uma nova pesquisa ou redigitação do código cadastral.</w:t>
      </w:r>
    </w:p>
    <w:p w14:paraId="60670837"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sz w:val="24"/>
          <w:szCs w:val="24"/>
        </w:rPr>
      </w:pPr>
      <w:r w:rsidRPr="00126355">
        <w:rPr>
          <w:rFonts w:ascii="Arial" w:hAnsi="Arial" w:cs="Arial"/>
          <w:sz w:val="24"/>
          <w:szCs w:val="24"/>
        </w:rPr>
        <w:t>Permitir a geração de um relatório comparando os valores lançado no exercício anterior com o exercício atual indicando o percentual da diferença para facilitar a conferencia dos novos lançamentos de IPTU;</w:t>
      </w:r>
    </w:p>
    <w:p w14:paraId="6BB30776"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sz w:val="24"/>
          <w:szCs w:val="24"/>
        </w:rPr>
      </w:pPr>
      <w:r w:rsidRPr="00126355">
        <w:rPr>
          <w:rFonts w:ascii="Arial" w:hAnsi="Arial" w:cs="Arial"/>
          <w:sz w:val="24"/>
          <w:szCs w:val="24"/>
        </w:rPr>
        <w:t>Permitir o cadastramento dos imóveis rurais com os dados específicos da propriedade rural, como número de registro no INCRA, nome da propriedade, valor venal e área em m2 hectare e alqueire da propriedade;</w:t>
      </w:r>
    </w:p>
    <w:p w14:paraId="4E321FC5"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sz w:val="24"/>
          <w:szCs w:val="24"/>
        </w:rPr>
      </w:pPr>
      <w:r w:rsidRPr="00126355">
        <w:rPr>
          <w:rFonts w:ascii="Arial" w:hAnsi="Arial" w:cs="Arial"/>
          <w:sz w:val="24"/>
          <w:szCs w:val="24"/>
        </w:rPr>
        <w:t>Na geração da guia de ITBI de Imóvel rural, buscar automaticamente o valor venal e a área que estão dentro do cadastro rural do município;</w:t>
      </w:r>
    </w:p>
    <w:p w14:paraId="73F9A39A"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sz w:val="24"/>
          <w:szCs w:val="24"/>
        </w:rPr>
      </w:pPr>
      <w:r w:rsidRPr="00126355">
        <w:rPr>
          <w:rFonts w:ascii="Arial" w:hAnsi="Arial" w:cs="Arial"/>
          <w:sz w:val="24"/>
          <w:szCs w:val="24"/>
        </w:rPr>
        <w:t>Possuir rotina para a geração automática e parametrizada do lançamento do IPTU, prevendo a possibilidade de, na emissão da guia de recolhimento, incluir valores de outros tributos;</w:t>
      </w:r>
    </w:p>
    <w:p w14:paraId="4B063F62"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sz w:val="24"/>
          <w:szCs w:val="24"/>
        </w:rPr>
      </w:pPr>
      <w:r w:rsidRPr="00126355">
        <w:rPr>
          <w:rFonts w:ascii="Arial" w:hAnsi="Arial" w:cs="Arial"/>
          <w:sz w:val="24"/>
          <w:szCs w:val="24"/>
        </w:rPr>
        <w:t>Permitir simulações parametrizadas dos lançamentos do IPTU aplicadas a todo o município ou a uma região territorial específica;</w:t>
      </w:r>
    </w:p>
    <w:p w14:paraId="49BA76EE"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sz w:val="24"/>
          <w:szCs w:val="24"/>
        </w:rPr>
      </w:pPr>
      <w:r w:rsidRPr="00126355">
        <w:rPr>
          <w:rFonts w:ascii="Arial" w:hAnsi="Arial" w:cs="Arial"/>
          <w:sz w:val="24"/>
          <w:szCs w:val="24"/>
        </w:rPr>
        <w:t>Gerenciar tabelas parametrizáveis de valores e alíquotas para cálculo do IPTU, em conformidade com a planta de valores do município;</w:t>
      </w:r>
    </w:p>
    <w:p w14:paraId="11716A9F"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sz w:val="24"/>
          <w:szCs w:val="24"/>
        </w:rPr>
      </w:pPr>
      <w:r w:rsidRPr="00126355">
        <w:rPr>
          <w:rFonts w:ascii="Arial" w:hAnsi="Arial" w:cs="Arial"/>
          <w:sz w:val="24"/>
          <w:szCs w:val="24"/>
        </w:rPr>
        <w:t>Permitir a emissão da certidão de valor venal do imóvel;</w:t>
      </w:r>
    </w:p>
    <w:p w14:paraId="4714074A"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sz w:val="24"/>
          <w:szCs w:val="24"/>
        </w:rPr>
      </w:pPr>
      <w:r w:rsidRPr="00126355">
        <w:rPr>
          <w:rFonts w:ascii="Arial" w:hAnsi="Arial" w:cs="Arial"/>
          <w:sz w:val="24"/>
          <w:szCs w:val="24"/>
        </w:rPr>
        <w:t>Atender integralmente ao estatuído na resolução IBGE/CONCLA Nº 01 de 25/06/1998 atualizada pela resolução CONCLA Nº 07 de 16/12/2002 que prevê o detalhamento do CNAE (Código de Classificação Nacional de Atividades Econômicas), com a opção de vincular valores e fórmula de cálculo que serão utilizados para a cobrança dos tributos anual do cadastro mobiliário.</w:t>
      </w:r>
    </w:p>
    <w:p w14:paraId="66687E31"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sz w:val="24"/>
          <w:szCs w:val="24"/>
        </w:rPr>
      </w:pPr>
      <w:r w:rsidRPr="00126355">
        <w:rPr>
          <w:rFonts w:ascii="Arial" w:hAnsi="Arial" w:cs="Arial"/>
          <w:sz w:val="24"/>
          <w:szCs w:val="24"/>
        </w:rPr>
        <w:t>Permitir a vinculação da lista de serviço com o cadastro da Atividade CNAE, para que no cadastramento do mobiliário seja automaticamente definido o item da lista de serviço a partir da atividade CNAE informada.</w:t>
      </w:r>
    </w:p>
    <w:p w14:paraId="51BE159C"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sz w:val="24"/>
          <w:szCs w:val="24"/>
        </w:rPr>
      </w:pPr>
      <w:r w:rsidRPr="00126355">
        <w:rPr>
          <w:rFonts w:ascii="Arial" w:hAnsi="Arial" w:cs="Arial"/>
          <w:sz w:val="24"/>
          <w:szCs w:val="24"/>
        </w:rPr>
        <w:t>Gerenciar as diversas atividades desempenhadas pelo contribuinte.</w:t>
      </w:r>
    </w:p>
    <w:p w14:paraId="044FEC86"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sz w:val="24"/>
          <w:szCs w:val="24"/>
        </w:rPr>
      </w:pPr>
      <w:r w:rsidRPr="00126355">
        <w:rPr>
          <w:rFonts w:ascii="Arial" w:hAnsi="Arial" w:cs="Arial"/>
          <w:sz w:val="24"/>
          <w:szCs w:val="24"/>
        </w:rPr>
        <w:t xml:space="preserve">Possuir tabelas parametrizáveis com as atividades econômicas, estruturadas por </w:t>
      </w:r>
      <w:r w:rsidRPr="00126355">
        <w:rPr>
          <w:rFonts w:ascii="Arial" w:hAnsi="Arial" w:cs="Arial"/>
          <w:sz w:val="24"/>
          <w:szCs w:val="24"/>
        </w:rPr>
        <w:lastRenderedPageBreak/>
        <w:t>código, grupos, parâmetros para cálculo e lançamento dos tributos em cada atividade econômica;</w:t>
      </w:r>
    </w:p>
    <w:p w14:paraId="093184E9"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sz w:val="24"/>
          <w:szCs w:val="24"/>
        </w:rPr>
      </w:pPr>
      <w:r w:rsidRPr="00126355">
        <w:rPr>
          <w:rFonts w:ascii="Arial" w:hAnsi="Arial" w:cs="Arial"/>
          <w:sz w:val="24"/>
          <w:szCs w:val="24"/>
        </w:rPr>
        <w:t>Gerenciar o contador responsável por uma empresa;</w:t>
      </w:r>
    </w:p>
    <w:p w14:paraId="4BC482E9"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sz w:val="24"/>
          <w:szCs w:val="24"/>
        </w:rPr>
      </w:pPr>
      <w:r w:rsidRPr="00126355">
        <w:rPr>
          <w:rFonts w:ascii="Arial" w:hAnsi="Arial" w:cs="Arial"/>
          <w:sz w:val="24"/>
          <w:szCs w:val="24"/>
        </w:rPr>
        <w:t>Gerenciar as operações de enquadramentos e desenquadramentos de microempresas e empresas de pequeno porte, armazenando todo histórico dessas alterações dentro da tela de cadastro.</w:t>
      </w:r>
    </w:p>
    <w:p w14:paraId="4CDEFB30"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sz w:val="24"/>
          <w:szCs w:val="24"/>
        </w:rPr>
      </w:pPr>
      <w:r w:rsidRPr="00126355">
        <w:rPr>
          <w:rFonts w:ascii="Arial" w:hAnsi="Arial" w:cs="Arial"/>
          <w:sz w:val="24"/>
          <w:szCs w:val="24"/>
        </w:rPr>
        <w:t>Gerenciar as tabelas parametrizáveis de valores e alíquotas para cálculo do ISSQN;</w:t>
      </w:r>
    </w:p>
    <w:p w14:paraId="21573269"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sz w:val="24"/>
          <w:szCs w:val="24"/>
        </w:rPr>
      </w:pPr>
      <w:r w:rsidRPr="00126355">
        <w:rPr>
          <w:rFonts w:ascii="Arial" w:hAnsi="Arial" w:cs="Arial"/>
          <w:sz w:val="24"/>
          <w:szCs w:val="24"/>
        </w:rPr>
        <w:t>Permitir o cálculo automático do ISSQN fixo, levando em conta períodos proporcionais e tabelas com faixas de valores por atividades ou grupo de atividades de qualquer natureza, prevendo também descontos parametrizáveis;</w:t>
      </w:r>
    </w:p>
    <w:p w14:paraId="2935B50C"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sz w:val="24"/>
          <w:szCs w:val="24"/>
        </w:rPr>
      </w:pPr>
      <w:r w:rsidRPr="00126355">
        <w:rPr>
          <w:rFonts w:ascii="Arial" w:hAnsi="Arial" w:cs="Arial"/>
          <w:sz w:val="24"/>
          <w:szCs w:val="24"/>
        </w:rPr>
        <w:t>Possuir rotinas de enquadramento de contribuintes para cálculo do valor do imposto conforme seja fixo ou variável;</w:t>
      </w:r>
    </w:p>
    <w:p w14:paraId="0C6F4B1B"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sz w:val="24"/>
          <w:szCs w:val="24"/>
        </w:rPr>
      </w:pPr>
      <w:r w:rsidRPr="00126355">
        <w:rPr>
          <w:rFonts w:ascii="Arial" w:hAnsi="Arial" w:cs="Arial"/>
          <w:sz w:val="24"/>
          <w:szCs w:val="24"/>
        </w:rPr>
        <w:t>Permitir a emissão de alvarás, bem como a gestão de sua vigência;</w:t>
      </w:r>
    </w:p>
    <w:p w14:paraId="24A0F1B3"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sz w:val="24"/>
          <w:szCs w:val="24"/>
        </w:rPr>
      </w:pPr>
      <w:r w:rsidRPr="00126355">
        <w:rPr>
          <w:rFonts w:ascii="Arial" w:hAnsi="Arial" w:cs="Arial"/>
          <w:sz w:val="24"/>
          <w:szCs w:val="24"/>
        </w:rPr>
        <w:t>Gerenciar o processo de autorização para utilização de documentos fiscais, com a opção para permitir a autorização de documentos com series e espécie distinta na mesma autorização;</w:t>
      </w:r>
    </w:p>
    <w:p w14:paraId="4D651DEB"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sz w:val="24"/>
          <w:szCs w:val="24"/>
        </w:rPr>
      </w:pPr>
      <w:r w:rsidRPr="00126355">
        <w:rPr>
          <w:rFonts w:ascii="Arial" w:hAnsi="Arial" w:cs="Arial"/>
          <w:sz w:val="24"/>
          <w:szCs w:val="24"/>
        </w:rPr>
        <w:t>Permitir a consulta em tempo real de Guias, Escriturações e das notas fiscais eletrônicas geradas pelo sistema de ISS Eletrônico;</w:t>
      </w:r>
    </w:p>
    <w:p w14:paraId="3B399B8F"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sz w:val="24"/>
          <w:szCs w:val="24"/>
        </w:rPr>
      </w:pPr>
      <w:r w:rsidRPr="00126355">
        <w:rPr>
          <w:rFonts w:ascii="Arial" w:hAnsi="Arial" w:cs="Arial"/>
          <w:sz w:val="24"/>
          <w:szCs w:val="24"/>
        </w:rPr>
        <w:t>Quando o usuário estiver dentro de um determinado cadastro do Mobiliário, permitir o lançamento de receitas diversas, preço público, emissão de extrato, emissão de listagem de débito, consulta de dívida, emissão de guias de dívida, geração de parcelamento e cálculo do ISSQN ou Taxa de Licença sem a necessidade de fechar a tela e fazer uma nova pesquisa ou redigitação do código cadastral.</w:t>
      </w:r>
    </w:p>
    <w:p w14:paraId="2C1198F6"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sz w:val="24"/>
          <w:szCs w:val="24"/>
        </w:rPr>
      </w:pPr>
      <w:r w:rsidRPr="00126355">
        <w:rPr>
          <w:rFonts w:ascii="Arial" w:hAnsi="Arial" w:cs="Arial"/>
          <w:sz w:val="24"/>
          <w:szCs w:val="24"/>
        </w:rPr>
        <w:t>Permitir a consulta do histórico de alterações e das ordens de serviço vinculadas ao cadastro do mobiliário;</w:t>
      </w:r>
    </w:p>
    <w:p w14:paraId="3A25F14E"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sz w:val="24"/>
          <w:szCs w:val="24"/>
        </w:rPr>
      </w:pPr>
      <w:r w:rsidRPr="00126355">
        <w:rPr>
          <w:rFonts w:ascii="Arial" w:hAnsi="Arial" w:cs="Arial"/>
          <w:sz w:val="24"/>
          <w:szCs w:val="24"/>
        </w:rPr>
        <w:t>Possibilitar que na execução da operação de transferência de propriedade do imóvel e na geração da guia de recolhimento do ITBI, seja informada a existência de débito do imóvel, inclusive aqueles inscritos em dívida ativa ou em execução fiscal;</w:t>
      </w:r>
    </w:p>
    <w:p w14:paraId="5CA7124E"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sz w:val="24"/>
          <w:szCs w:val="24"/>
        </w:rPr>
      </w:pPr>
      <w:r w:rsidRPr="00126355">
        <w:rPr>
          <w:rFonts w:ascii="Arial" w:hAnsi="Arial" w:cs="Arial"/>
          <w:sz w:val="24"/>
          <w:szCs w:val="24"/>
        </w:rPr>
        <w:t>Permitir o cálculo automático do ITBI com base em tabelas parametrizáveis de valores e alíquotas;</w:t>
      </w:r>
    </w:p>
    <w:p w14:paraId="1076136E"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sz w:val="24"/>
          <w:szCs w:val="24"/>
        </w:rPr>
      </w:pPr>
      <w:r w:rsidRPr="00126355">
        <w:rPr>
          <w:rFonts w:ascii="Arial" w:hAnsi="Arial" w:cs="Arial"/>
          <w:sz w:val="24"/>
          <w:szCs w:val="24"/>
        </w:rPr>
        <w:t>Permitir a transferência automática de proprietário através do pagamento de guias de ITBI para Imóvel Urbano e Rural.</w:t>
      </w:r>
    </w:p>
    <w:p w14:paraId="1CD41551"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sz w:val="24"/>
          <w:szCs w:val="24"/>
        </w:rPr>
      </w:pPr>
      <w:r w:rsidRPr="00126355">
        <w:rPr>
          <w:rFonts w:ascii="Arial" w:hAnsi="Arial" w:cs="Arial"/>
          <w:sz w:val="24"/>
          <w:szCs w:val="24"/>
        </w:rPr>
        <w:t>Permitir o lançamento de outros tipos de receitas junto com a guia de ITBI.</w:t>
      </w:r>
    </w:p>
    <w:p w14:paraId="0F427A4D"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sz w:val="24"/>
          <w:szCs w:val="24"/>
        </w:rPr>
      </w:pPr>
      <w:r w:rsidRPr="00126355">
        <w:rPr>
          <w:rFonts w:ascii="Arial" w:hAnsi="Arial" w:cs="Arial"/>
          <w:sz w:val="24"/>
          <w:szCs w:val="24"/>
        </w:rPr>
        <w:t>Gerenciar a averbação/transferência de imóveis;</w:t>
      </w:r>
    </w:p>
    <w:p w14:paraId="045AA675"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sz w:val="24"/>
          <w:szCs w:val="24"/>
        </w:rPr>
      </w:pPr>
      <w:r w:rsidRPr="00126355">
        <w:rPr>
          <w:rFonts w:ascii="Arial" w:hAnsi="Arial" w:cs="Arial"/>
          <w:sz w:val="24"/>
          <w:szCs w:val="24"/>
        </w:rPr>
        <w:t>Possibilitar o cálculo, lançamento e a emissão de Guias de recolhimento, referentes a taxas de poder de polícia e serviço;</w:t>
      </w:r>
    </w:p>
    <w:p w14:paraId="24B078C0"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sz w:val="24"/>
          <w:szCs w:val="24"/>
        </w:rPr>
      </w:pPr>
      <w:r w:rsidRPr="00126355">
        <w:rPr>
          <w:rFonts w:ascii="Arial" w:hAnsi="Arial" w:cs="Arial"/>
          <w:sz w:val="24"/>
          <w:szCs w:val="24"/>
        </w:rPr>
        <w:t>Possuir tabelas parametrizáveis de valores, que permitam o cálculo automático de qualquer taxa controlada pelo sistema;</w:t>
      </w:r>
    </w:p>
    <w:p w14:paraId="2115119A"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sz w:val="24"/>
          <w:szCs w:val="24"/>
        </w:rPr>
      </w:pPr>
      <w:r w:rsidRPr="00126355">
        <w:rPr>
          <w:rFonts w:ascii="Arial" w:hAnsi="Arial" w:cs="Arial"/>
          <w:sz w:val="24"/>
          <w:szCs w:val="24"/>
        </w:rPr>
        <w:lastRenderedPageBreak/>
        <w:t>Permitir a emissão do livro de dívida ativa, contendo os documentos que correspondam aos termos de abertura, encerramento e fundamentação legal;</w:t>
      </w:r>
    </w:p>
    <w:p w14:paraId="40510F19"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sz w:val="24"/>
          <w:szCs w:val="24"/>
        </w:rPr>
      </w:pPr>
      <w:r w:rsidRPr="00126355">
        <w:rPr>
          <w:rFonts w:ascii="Arial" w:hAnsi="Arial" w:cs="Arial"/>
          <w:sz w:val="24"/>
          <w:szCs w:val="24"/>
        </w:rPr>
        <w:t>Possuir rotina parametrizável, que permita a inscrição em dívida ativa dos tributos e/ou receitas derivadas vencidas e não pagas registradas na conta corrente fiscal;</w:t>
      </w:r>
    </w:p>
    <w:p w14:paraId="00BCF6DF"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sz w:val="24"/>
          <w:szCs w:val="24"/>
        </w:rPr>
      </w:pPr>
      <w:r w:rsidRPr="00126355">
        <w:rPr>
          <w:rFonts w:ascii="Arial" w:hAnsi="Arial" w:cs="Arial"/>
          <w:sz w:val="24"/>
          <w:szCs w:val="24"/>
        </w:rPr>
        <w:t>Gerenciar as ações de cobrança dos contribuintes inadimplentes, ajuizadas ou não após a inscrição em dívida ativa;</w:t>
      </w:r>
    </w:p>
    <w:p w14:paraId="6C5772BF"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sz w:val="24"/>
          <w:szCs w:val="24"/>
        </w:rPr>
      </w:pPr>
      <w:r w:rsidRPr="00126355">
        <w:rPr>
          <w:rFonts w:ascii="Arial" w:hAnsi="Arial" w:cs="Arial"/>
          <w:sz w:val="24"/>
          <w:szCs w:val="24"/>
        </w:rPr>
        <w:t>Permitir a emissão parametrizada da notificação de inscrição dos débitos do contribuinte em dívida ativa e da certidão de dívida ativa do contribuinte, que comporá o processo de ajuizamento;</w:t>
      </w:r>
    </w:p>
    <w:p w14:paraId="71D9E9E5"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sz w:val="24"/>
          <w:szCs w:val="24"/>
        </w:rPr>
      </w:pPr>
      <w:r w:rsidRPr="00126355">
        <w:rPr>
          <w:rFonts w:ascii="Arial" w:hAnsi="Arial" w:cs="Arial"/>
          <w:sz w:val="24"/>
          <w:szCs w:val="24"/>
        </w:rPr>
        <w:t>Permitir incluir guias de pagamento juntamente com a notificação de Débitos;</w:t>
      </w:r>
    </w:p>
    <w:p w14:paraId="4FEED9C5"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sz w:val="24"/>
          <w:szCs w:val="24"/>
        </w:rPr>
      </w:pPr>
      <w:r w:rsidRPr="00126355">
        <w:rPr>
          <w:rFonts w:ascii="Arial" w:hAnsi="Arial" w:cs="Arial"/>
          <w:sz w:val="24"/>
          <w:szCs w:val="24"/>
        </w:rPr>
        <w:t>Possibilitar a emissão parametrizada da certidão de petição para ajuizamento dos débitos de contribuinte inscritos em dívida ativa;</w:t>
      </w:r>
    </w:p>
    <w:p w14:paraId="192543D8"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sz w:val="24"/>
          <w:szCs w:val="24"/>
        </w:rPr>
      </w:pPr>
      <w:r w:rsidRPr="00126355">
        <w:rPr>
          <w:rFonts w:ascii="Arial" w:hAnsi="Arial" w:cs="Arial"/>
          <w:sz w:val="24"/>
          <w:szCs w:val="24"/>
        </w:rPr>
        <w:t>Permitir a qualificação cadastral antes da criação dos processos de ajuizamento de dívida;</w:t>
      </w:r>
    </w:p>
    <w:p w14:paraId="45A870D0"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sz w:val="24"/>
          <w:szCs w:val="24"/>
        </w:rPr>
      </w:pPr>
      <w:r w:rsidRPr="00126355">
        <w:rPr>
          <w:rFonts w:ascii="Arial" w:hAnsi="Arial" w:cs="Arial"/>
          <w:sz w:val="24"/>
          <w:szCs w:val="24"/>
        </w:rPr>
        <w:t>Gerenciar as operações referentes aos trâmites dos processos de ajuizamento de débitos;</w:t>
      </w:r>
    </w:p>
    <w:p w14:paraId="69FCB001"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sz w:val="24"/>
          <w:szCs w:val="24"/>
        </w:rPr>
      </w:pPr>
      <w:r w:rsidRPr="00126355">
        <w:rPr>
          <w:rFonts w:ascii="Arial" w:hAnsi="Arial" w:cs="Arial"/>
          <w:sz w:val="24"/>
          <w:szCs w:val="24"/>
        </w:rPr>
        <w:t>Permitir a cobrança de forma parametrizada, a partir das informações recebidas da conta corrente fiscal, sendo possível programar a emissão das notificações ou avisos de cobrança e guias de recolhimento, considerando minimamente os seguintes parâmetros: o montante dos valores e a situação do débito, os períodos de vencimento e a região de localização;</w:t>
      </w:r>
    </w:p>
    <w:p w14:paraId="1DF90B67"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sz w:val="24"/>
          <w:szCs w:val="24"/>
        </w:rPr>
      </w:pPr>
      <w:r w:rsidRPr="00126355">
        <w:rPr>
          <w:rFonts w:ascii="Arial" w:hAnsi="Arial" w:cs="Arial"/>
          <w:sz w:val="24"/>
          <w:szCs w:val="24"/>
        </w:rPr>
        <w:t>Permitir a criação e gerenciamento do protesto de dívida em cartório de arco com os layouts do convênio criado com Instituto de Estudos de Protesto de Títulos do Brasil (IEPTB);</w:t>
      </w:r>
    </w:p>
    <w:p w14:paraId="76373D9D"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sz w:val="24"/>
          <w:szCs w:val="24"/>
        </w:rPr>
      </w:pPr>
      <w:r w:rsidRPr="00126355">
        <w:rPr>
          <w:rFonts w:ascii="Arial" w:hAnsi="Arial" w:cs="Arial"/>
          <w:sz w:val="24"/>
          <w:szCs w:val="24"/>
        </w:rPr>
        <w:t>Permitir lançamentos vinculados aos processos com informações referentes às citações, custas, penhora, garantias, leiloes, recursos, pedido de vista em tela especifica para cada uma dessas informações;</w:t>
      </w:r>
    </w:p>
    <w:p w14:paraId="4043B003"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sz w:val="24"/>
          <w:szCs w:val="24"/>
        </w:rPr>
      </w:pPr>
      <w:r w:rsidRPr="00126355">
        <w:rPr>
          <w:rFonts w:ascii="Arial" w:hAnsi="Arial" w:cs="Arial"/>
          <w:sz w:val="24"/>
          <w:szCs w:val="24"/>
        </w:rPr>
        <w:t>Permitir o controle automático dos processos de execução fiscal, através de um monitor, indicando a necessidade de suspensão, reativação ou arquivamento a partir da análise da movimentação da dívida associadas ao processo.</w:t>
      </w:r>
    </w:p>
    <w:p w14:paraId="7FC44637"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sz w:val="24"/>
          <w:szCs w:val="24"/>
        </w:rPr>
      </w:pPr>
      <w:r w:rsidRPr="00126355">
        <w:rPr>
          <w:rFonts w:ascii="Arial" w:hAnsi="Arial" w:cs="Arial"/>
          <w:sz w:val="24"/>
          <w:szCs w:val="24"/>
        </w:rPr>
        <w:t>Permitir a criação automática de processos por contribuinte, vinculado ao cadastro únicos vinculado a certidões de dívida ativa de cadastros de imóvel distinto mas vinculado ao mesmo cadastro único de contribuinte.</w:t>
      </w:r>
    </w:p>
    <w:p w14:paraId="27C6B819"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sz w:val="24"/>
          <w:szCs w:val="24"/>
        </w:rPr>
      </w:pPr>
      <w:r w:rsidRPr="00126355">
        <w:rPr>
          <w:rFonts w:ascii="Arial" w:hAnsi="Arial" w:cs="Arial"/>
          <w:sz w:val="24"/>
          <w:szCs w:val="24"/>
        </w:rPr>
        <w:t>Permitir a criação e cadastro de documentos dinamicamente, com o controle da data de validade e alteração de layout para cada documento criado.</w:t>
      </w:r>
    </w:p>
    <w:p w14:paraId="0D916456"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sz w:val="24"/>
          <w:szCs w:val="24"/>
        </w:rPr>
      </w:pPr>
      <w:r w:rsidRPr="00126355">
        <w:rPr>
          <w:rFonts w:ascii="Arial" w:hAnsi="Arial" w:cs="Arial"/>
          <w:sz w:val="24"/>
          <w:szCs w:val="24"/>
        </w:rPr>
        <w:t>Permitir a criação de tabela com para o controle de posturas de acordo com a lei do município;</w:t>
      </w:r>
    </w:p>
    <w:p w14:paraId="1DC2F523"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sz w:val="24"/>
          <w:szCs w:val="24"/>
        </w:rPr>
      </w:pPr>
      <w:r w:rsidRPr="00126355">
        <w:rPr>
          <w:rFonts w:ascii="Arial" w:hAnsi="Arial" w:cs="Arial"/>
          <w:sz w:val="24"/>
          <w:szCs w:val="24"/>
        </w:rPr>
        <w:t>Permitir a geração de notificações de posturas em lote ou por cadastro;</w:t>
      </w:r>
    </w:p>
    <w:p w14:paraId="5B42F48A"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sz w:val="24"/>
          <w:szCs w:val="24"/>
        </w:rPr>
      </w:pPr>
      <w:r w:rsidRPr="00126355">
        <w:rPr>
          <w:rFonts w:ascii="Arial" w:hAnsi="Arial" w:cs="Arial"/>
          <w:sz w:val="24"/>
          <w:szCs w:val="24"/>
        </w:rPr>
        <w:t>Permitir o controle dos prazos das notificações de postura;</w:t>
      </w:r>
    </w:p>
    <w:p w14:paraId="32AC2E25"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sz w:val="24"/>
          <w:szCs w:val="24"/>
        </w:rPr>
      </w:pPr>
      <w:r w:rsidRPr="00126355">
        <w:rPr>
          <w:rFonts w:ascii="Arial" w:hAnsi="Arial" w:cs="Arial"/>
          <w:sz w:val="24"/>
          <w:szCs w:val="24"/>
        </w:rPr>
        <w:t>Permitir o cancelamento das notificações de postura;</w:t>
      </w:r>
    </w:p>
    <w:p w14:paraId="12731D62"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sz w:val="24"/>
          <w:szCs w:val="24"/>
        </w:rPr>
      </w:pPr>
      <w:r w:rsidRPr="00126355">
        <w:rPr>
          <w:rFonts w:ascii="Arial" w:hAnsi="Arial" w:cs="Arial"/>
          <w:sz w:val="24"/>
          <w:szCs w:val="24"/>
        </w:rPr>
        <w:lastRenderedPageBreak/>
        <w:t>Permitir a geração de auto de infração automático quando não cumprido os prazos das notificações de posturas;</w:t>
      </w:r>
    </w:p>
    <w:p w14:paraId="653AE734"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sz w:val="24"/>
          <w:szCs w:val="24"/>
        </w:rPr>
      </w:pPr>
      <w:r w:rsidRPr="00126355">
        <w:rPr>
          <w:rFonts w:ascii="Arial" w:hAnsi="Arial" w:cs="Arial"/>
          <w:sz w:val="24"/>
          <w:szCs w:val="24"/>
        </w:rPr>
        <w:t>Permitir a criação de ordem de serviços relacionada ao cadastro imobiliário, mobiliário ou pelo cadastro único de contribuinte;</w:t>
      </w:r>
    </w:p>
    <w:p w14:paraId="1FC4B559"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sz w:val="24"/>
          <w:szCs w:val="24"/>
        </w:rPr>
      </w:pPr>
      <w:r w:rsidRPr="00126355">
        <w:rPr>
          <w:rFonts w:ascii="Arial" w:hAnsi="Arial" w:cs="Arial"/>
          <w:sz w:val="24"/>
          <w:szCs w:val="24"/>
        </w:rPr>
        <w:t>Demonstrativo analítico de valores lançados por receita;</w:t>
      </w:r>
    </w:p>
    <w:p w14:paraId="586DC9AF"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sz w:val="24"/>
          <w:szCs w:val="24"/>
        </w:rPr>
      </w:pPr>
      <w:r w:rsidRPr="00126355">
        <w:rPr>
          <w:rFonts w:ascii="Arial" w:hAnsi="Arial" w:cs="Arial"/>
          <w:sz w:val="24"/>
          <w:szCs w:val="24"/>
        </w:rPr>
        <w:t>Demonstrativo analítico de débitos por data de vencimento;</w:t>
      </w:r>
    </w:p>
    <w:p w14:paraId="06DF1AD1"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sz w:val="24"/>
          <w:szCs w:val="24"/>
        </w:rPr>
      </w:pPr>
      <w:r w:rsidRPr="00126355">
        <w:rPr>
          <w:rFonts w:ascii="Arial" w:hAnsi="Arial" w:cs="Arial"/>
          <w:sz w:val="24"/>
          <w:szCs w:val="24"/>
        </w:rPr>
        <w:t>Demonstrativo analítico de débitos por contribuinte detalhado por tributo num determinado período;</w:t>
      </w:r>
    </w:p>
    <w:p w14:paraId="3814680B"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sz w:val="24"/>
          <w:szCs w:val="24"/>
        </w:rPr>
      </w:pPr>
      <w:r w:rsidRPr="00126355">
        <w:rPr>
          <w:rFonts w:ascii="Arial" w:hAnsi="Arial" w:cs="Arial"/>
          <w:sz w:val="24"/>
          <w:szCs w:val="24"/>
        </w:rPr>
        <w:t>Demonstrativo sintético de débitos por tipo de cadastro, dívida e tributo;</w:t>
      </w:r>
    </w:p>
    <w:p w14:paraId="01E8369B"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sz w:val="24"/>
          <w:szCs w:val="24"/>
        </w:rPr>
      </w:pPr>
      <w:r w:rsidRPr="00126355">
        <w:rPr>
          <w:rFonts w:ascii="Arial" w:hAnsi="Arial" w:cs="Arial"/>
          <w:sz w:val="24"/>
          <w:szCs w:val="24"/>
        </w:rPr>
        <w:t>Demonstrativo analítico de débitos prescritos e a prescrever;</w:t>
      </w:r>
    </w:p>
    <w:p w14:paraId="44838C29"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sz w:val="24"/>
          <w:szCs w:val="24"/>
        </w:rPr>
      </w:pPr>
      <w:r w:rsidRPr="00126355">
        <w:rPr>
          <w:rFonts w:ascii="Arial" w:hAnsi="Arial" w:cs="Arial"/>
          <w:sz w:val="24"/>
          <w:szCs w:val="24"/>
        </w:rPr>
        <w:t>Demonstrativo analítico e sintético dos maiores devedores;</w:t>
      </w:r>
    </w:p>
    <w:p w14:paraId="05A4CF0D"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sz w:val="24"/>
          <w:szCs w:val="24"/>
        </w:rPr>
      </w:pPr>
      <w:r w:rsidRPr="00126355">
        <w:rPr>
          <w:rFonts w:ascii="Arial" w:hAnsi="Arial" w:cs="Arial"/>
          <w:sz w:val="24"/>
          <w:szCs w:val="24"/>
        </w:rPr>
        <w:t>Demonstrativo analítico e sintético dos maiores devedores por faixa de valores;</w:t>
      </w:r>
    </w:p>
    <w:p w14:paraId="1EA7DB26"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sz w:val="24"/>
          <w:szCs w:val="24"/>
        </w:rPr>
      </w:pPr>
      <w:r w:rsidRPr="00126355">
        <w:rPr>
          <w:rFonts w:ascii="Arial" w:hAnsi="Arial" w:cs="Arial"/>
          <w:sz w:val="24"/>
          <w:szCs w:val="24"/>
        </w:rPr>
        <w:t>Demonstrativo analítico de isenção de débitos;</w:t>
      </w:r>
    </w:p>
    <w:p w14:paraId="288F07D7"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sz w:val="24"/>
          <w:szCs w:val="24"/>
        </w:rPr>
      </w:pPr>
      <w:r w:rsidRPr="00126355">
        <w:rPr>
          <w:rFonts w:ascii="Arial" w:hAnsi="Arial" w:cs="Arial"/>
          <w:sz w:val="24"/>
          <w:szCs w:val="24"/>
        </w:rPr>
        <w:t>Planta de Valores;</w:t>
      </w:r>
    </w:p>
    <w:p w14:paraId="122C7E14"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sz w:val="24"/>
          <w:szCs w:val="24"/>
        </w:rPr>
      </w:pPr>
      <w:r w:rsidRPr="00126355">
        <w:rPr>
          <w:rFonts w:ascii="Arial" w:hAnsi="Arial" w:cs="Arial"/>
          <w:sz w:val="24"/>
          <w:szCs w:val="24"/>
        </w:rPr>
        <w:t>Demonstrativo analítico e sintético de pagamentos, cancelamentos, num determinado período;</w:t>
      </w:r>
    </w:p>
    <w:p w14:paraId="4FED76DE"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sz w:val="24"/>
          <w:szCs w:val="24"/>
        </w:rPr>
      </w:pPr>
      <w:r w:rsidRPr="00126355">
        <w:rPr>
          <w:rFonts w:ascii="Arial" w:hAnsi="Arial" w:cs="Arial"/>
          <w:sz w:val="24"/>
          <w:szCs w:val="24"/>
        </w:rPr>
        <w:t>Demonstrativo analítico de pagamentos por empresa;</w:t>
      </w:r>
    </w:p>
    <w:p w14:paraId="63F605ED"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sz w:val="24"/>
          <w:szCs w:val="24"/>
        </w:rPr>
      </w:pPr>
      <w:r w:rsidRPr="00126355">
        <w:rPr>
          <w:rFonts w:ascii="Arial" w:hAnsi="Arial" w:cs="Arial"/>
          <w:sz w:val="24"/>
          <w:szCs w:val="24"/>
        </w:rPr>
        <w:t>Demonstrativo analítico do quantitativo e valor das guias de recolhimento emitidas por tributo num determinado período;</w:t>
      </w:r>
    </w:p>
    <w:p w14:paraId="704E48C9"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sz w:val="24"/>
          <w:szCs w:val="24"/>
        </w:rPr>
      </w:pPr>
      <w:r w:rsidRPr="00126355">
        <w:rPr>
          <w:rFonts w:ascii="Arial" w:hAnsi="Arial" w:cs="Arial"/>
          <w:sz w:val="24"/>
          <w:szCs w:val="24"/>
        </w:rPr>
        <w:t>Demonstrativo analítico do quantitativo de certidões por tipo emitidas num determinado período;</w:t>
      </w:r>
    </w:p>
    <w:p w14:paraId="064B323F"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sz w:val="24"/>
          <w:szCs w:val="24"/>
        </w:rPr>
      </w:pPr>
      <w:r w:rsidRPr="00126355">
        <w:rPr>
          <w:rFonts w:ascii="Arial" w:hAnsi="Arial" w:cs="Arial"/>
          <w:sz w:val="24"/>
          <w:szCs w:val="24"/>
        </w:rPr>
        <w:t>Demonstrativos analíticos de movimento econômico;</w:t>
      </w:r>
    </w:p>
    <w:p w14:paraId="0DD34BAB"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sz w:val="24"/>
          <w:szCs w:val="24"/>
        </w:rPr>
      </w:pPr>
      <w:r w:rsidRPr="00126355">
        <w:rPr>
          <w:rFonts w:ascii="Arial" w:hAnsi="Arial" w:cs="Arial"/>
          <w:sz w:val="24"/>
          <w:szCs w:val="24"/>
        </w:rPr>
        <w:t>Demonstrativos analíticos de operações de parcelamentos e reparcelamentos num determinado período;</w:t>
      </w:r>
    </w:p>
    <w:p w14:paraId="7E0A9C1C"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sz w:val="24"/>
          <w:szCs w:val="24"/>
        </w:rPr>
      </w:pPr>
      <w:r w:rsidRPr="00126355">
        <w:rPr>
          <w:rFonts w:ascii="Arial" w:hAnsi="Arial" w:cs="Arial"/>
          <w:sz w:val="24"/>
          <w:szCs w:val="24"/>
        </w:rPr>
        <w:t>Demonstrativo sintético de resumo da arrecadação por período e tipo de tributo;</w:t>
      </w:r>
    </w:p>
    <w:p w14:paraId="7813D8D4"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sz w:val="24"/>
          <w:szCs w:val="24"/>
        </w:rPr>
      </w:pPr>
      <w:r w:rsidRPr="00126355">
        <w:rPr>
          <w:rFonts w:ascii="Arial" w:hAnsi="Arial" w:cs="Arial"/>
          <w:sz w:val="24"/>
          <w:szCs w:val="24"/>
        </w:rPr>
        <w:t>Demonstrativo analítico e sintético da arrecadação, por instituição financeira arrecadadora, por lote, por Data de pagamento, data de movimento;</w:t>
      </w:r>
    </w:p>
    <w:p w14:paraId="2C722432"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sz w:val="24"/>
          <w:szCs w:val="24"/>
        </w:rPr>
      </w:pPr>
      <w:r w:rsidRPr="00126355">
        <w:rPr>
          <w:rFonts w:ascii="Arial" w:hAnsi="Arial" w:cs="Arial"/>
          <w:sz w:val="24"/>
          <w:szCs w:val="24"/>
        </w:rPr>
        <w:t>Demonstrativo sintético da discrepância entre os valores arrecadados e os valores lançados;</w:t>
      </w:r>
    </w:p>
    <w:p w14:paraId="31E34A49"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sz w:val="24"/>
          <w:szCs w:val="24"/>
        </w:rPr>
      </w:pPr>
      <w:r w:rsidRPr="00126355">
        <w:rPr>
          <w:rFonts w:ascii="Arial" w:hAnsi="Arial" w:cs="Arial"/>
          <w:sz w:val="24"/>
          <w:szCs w:val="24"/>
        </w:rPr>
        <w:t>Demonstrativo analítico da situação das notificações emitidas;</w:t>
      </w:r>
    </w:p>
    <w:p w14:paraId="77A5AE3B"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sz w:val="24"/>
          <w:szCs w:val="24"/>
        </w:rPr>
      </w:pPr>
      <w:r w:rsidRPr="00126355">
        <w:rPr>
          <w:rFonts w:ascii="Arial" w:hAnsi="Arial" w:cs="Arial"/>
          <w:sz w:val="24"/>
          <w:szCs w:val="24"/>
        </w:rPr>
        <w:t>Demonstrativo analítico de retenções de imposto na fonte por empresa;</w:t>
      </w:r>
    </w:p>
    <w:p w14:paraId="2A19F3DD"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sz w:val="24"/>
          <w:szCs w:val="24"/>
        </w:rPr>
      </w:pPr>
      <w:r w:rsidRPr="00126355">
        <w:rPr>
          <w:rFonts w:ascii="Arial" w:hAnsi="Arial" w:cs="Arial"/>
          <w:sz w:val="24"/>
          <w:szCs w:val="24"/>
        </w:rPr>
        <w:t>Demonstrativo analítico e sintético dos maiores Contribuintes de ISS por atividade;</w:t>
      </w:r>
    </w:p>
    <w:p w14:paraId="40AD2473"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sz w:val="24"/>
          <w:szCs w:val="24"/>
        </w:rPr>
      </w:pPr>
      <w:r w:rsidRPr="00126355">
        <w:rPr>
          <w:rFonts w:ascii="Arial" w:hAnsi="Arial" w:cs="Arial"/>
          <w:sz w:val="24"/>
          <w:szCs w:val="24"/>
        </w:rPr>
        <w:t>Demonstrativo sintético das parcelas arrecadadas por tributo e mês num determinado exercício;</w:t>
      </w:r>
    </w:p>
    <w:p w14:paraId="4D5C2E56"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sz w:val="24"/>
          <w:szCs w:val="24"/>
        </w:rPr>
      </w:pPr>
      <w:r w:rsidRPr="00126355">
        <w:rPr>
          <w:rFonts w:ascii="Arial" w:hAnsi="Arial" w:cs="Arial"/>
          <w:sz w:val="24"/>
          <w:szCs w:val="24"/>
        </w:rPr>
        <w:t>Demonstrativo sintético dos valores lançados, arrecadados e débitos por dívida e tributo num determinado exercício;</w:t>
      </w:r>
    </w:p>
    <w:p w14:paraId="646A7BEC"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sz w:val="24"/>
          <w:szCs w:val="24"/>
        </w:rPr>
      </w:pPr>
      <w:r w:rsidRPr="00126355">
        <w:rPr>
          <w:rFonts w:ascii="Arial" w:hAnsi="Arial" w:cs="Arial"/>
          <w:sz w:val="24"/>
          <w:szCs w:val="24"/>
        </w:rPr>
        <w:lastRenderedPageBreak/>
        <w:t>Demonstrativo sintético de débitos por situação do débito e mês num determinado exercício;</w:t>
      </w:r>
    </w:p>
    <w:p w14:paraId="6420EF0A"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sz w:val="24"/>
          <w:szCs w:val="24"/>
        </w:rPr>
      </w:pPr>
      <w:r w:rsidRPr="00126355">
        <w:rPr>
          <w:rFonts w:ascii="Arial" w:hAnsi="Arial" w:cs="Arial"/>
          <w:sz w:val="24"/>
          <w:szCs w:val="24"/>
        </w:rPr>
        <w:t>Demonstrativo analítico dos débitos inscritos e/ou ajuizados por livro de inscrição.</w:t>
      </w:r>
    </w:p>
    <w:p w14:paraId="5E7F3875"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sz w:val="24"/>
          <w:szCs w:val="24"/>
        </w:rPr>
      </w:pPr>
      <w:r w:rsidRPr="00126355">
        <w:rPr>
          <w:rFonts w:ascii="Arial" w:hAnsi="Arial" w:cs="Arial"/>
          <w:sz w:val="24"/>
          <w:szCs w:val="24"/>
        </w:rPr>
        <w:t>Permitir que a construção do layout e a seleção de registros nas operações de geração de etiquetas sejam parametrizadas e esteja vinculado aos atributos que compõem os cadastros mobiliário e imobiliário, bem como a geração das mesmas, poder estar vinculada às rotinas de notificação de cobrança e lançamentos de débitos.</w:t>
      </w:r>
    </w:p>
    <w:p w14:paraId="51A5DAF0"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sz w:val="24"/>
          <w:szCs w:val="24"/>
        </w:rPr>
      </w:pPr>
      <w:r w:rsidRPr="00126355">
        <w:rPr>
          <w:rFonts w:ascii="Arial" w:hAnsi="Arial" w:cs="Arial"/>
          <w:sz w:val="24"/>
          <w:szCs w:val="24"/>
        </w:rPr>
        <w:t>Deverá permitir administrar as restrições de acesso dos usuários às consultas e cadastros;</w:t>
      </w:r>
    </w:p>
    <w:p w14:paraId="62CCFB62"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sz w:val="24"/>
          <w:szCs w:val="24"/>
        </w:rPr>
      </w:pPr>
      <w:r w:rsidRPr="00126355">
        <w:rPr>
          <w:rFonts w:ascii="Arial" w:hAnsi="Arial" w:cs="Arial"/>
          <w:sz w:val="24"/>
          <w:szCs w:val="24"/>
        </w:rPr>
        <w:t>Permitir a emissão de segunda via de carnês/Guias via Internet;</w:t>
      </w:r>
    </w:p>
    <w:p w14:paraId="6CD4C267"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sz w:val="24"/>
          <w:szCs w:val="24"/>
        </w:rPr>
      </w:pPr>
      <w:r w:rsidRPr="00126355">
        <w:rPr>
          <w:rFonts w:ascii="Arial" w:hAnsi="Arial" w:cs="Arial"/>
          <w:sz w:val="24"/>
          <w:szCs w:val="24"/>
        </w:rPr>
        <w:t>Permitir a Emissão de Guia de ITBI de imóveis urbanos e imóveis rural pela Internet pelos cartórios cadastrados. Na emissão da guia de ITBI, tanto dos imóveis urbanos como dos imóveis rural, o sistema devera buscar automaticamente as informações de áreas e valores venais;</w:t>
      </w:r>
    </w:p>
    <w:p w14:paraId="3932E786"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sz w:val="24"/>
          <w:szCs w:val="24"/>
        </w:rPr>
      </w:pPr>
      <w:r w:rsidRPr="00126355">
        <w:rPr>
          <w:rFonts w:ascii="Arial" w:hAnsi="Arial" w:cs="Arial"/>
          <w:sz w:val="24"/>
          <w:szCs w:val="24"/>
        </w:rPr>
        <w:t>Permitir a Emissão de Certidão negativa, positiva com efeito negativo dos cadastros imobiliário, imobiliário rural, mobiliário, água e esgoto e pelo cadastro único de contribuintes;</w:t>
      </w:r>
    </w:p>
    <w:p w14:paraId="70E8CE20"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sz w:val="24"/>
          <w:szCs w:val="24"/>
        </w:rPr>
      </w:pPr>
      <w:r w:rsidRPr="00126355">
        <w:rPr>
          <w:rFonts w:ascii="Arial" w:hAnsi="Arial" w:cs="Arial"/>
          <w:sz w:val="24"/>
          <w:szCs w:val="24"/>
        </w:rPr>
        <w:t>Permitir a Emissão de guias com uma ou mais parcelas das dívidas dos cadastros imobiliários, imobiliário rural, mobiliário, água e esgoto e também através cadastro único de contribuintes;</w:t>
      </w:r>
    </w:p>
    <w:p w14:paraId="2E38A8A6"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sz w:val="24"/>
          <w:szCs w:val="24"/>
        </w:rPr>
      </w:pPr>
      <w:r w:rsidRPr="00126355">
        <w:rPr>
          <w:rFonts w:ascii="Arial" w:hAnsi="Arial" w:cs="Arial"/>
          <w:sz w:val="24"/>
          <w:szCs w:val="24"/>
        </w:rPr>
        <w:t>Permitir a Emissão de demonstrativo onde consta os valores lançados, pagos, em aberto, os valores atualizados quando vencidos, parcelas canceladas dos cadastros imobiliários, imobiliário rural, mobiliário, água e esgoto e também através cadastro único de contribuintes;</w:t>
      </w:r>
    </w:p>
    <w:p w14:paraId="4EAAA811"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sz w:val="24"/>
          <w:szCs w:val="24"/>
        </w:rPr>
      </w:pPr>
      <w:r w:rsidRPr="00126355">
        <w:rPr>
          <w:rFonts w:ascii="Arial" w:hAnsi="Arial" w:cs="Arial"/>
          <w:sz w:val="24"/>
          <w:szCs w:val="24"/>
        </w:rPr>
        <w:t>Permitir a emissão de listagem de débitos dos cadastros imobiliários, imobiliário rural, mobiliário, água e esgoto e pelo cadastro único de contribuintes;</w:t>
      </w:r>
    </w:p>
    <w:p w14:paraId="03FE841F"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sz w:val="24"/>
          <w:szCs w:val="24"/>
        </w:rPr>
      </w:pPr>
      <w:r w:rsidRPr="00126355">
        <w:rPr>
          <w:rFonts w:ascii="Arial" w:hAnsi="Arial" w:cs="Arial"/>
          <w:sz w:val="24"/>
          <w:szCs w:val="24"/>
        </w:rPr>
        <w:t>Permitir a emissão de guias para recolhimento, com opção de incluir uma ou mais parcelas dos lançamentos dos cadastros imobiliários, imobiliário rural, mobiliário, água e esgoto e pelo cadastro único de contribuintes;</w:t>
      </w:r>
    </w:p>
    <w:p w14:paraId="561F5AF9"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sz w:val="24"/>
          <w:szCs w:val="24"/>
        </w:rPr>
      </w:pPr>
      <w:r w:rsidRPr="00126355">
        <w:rPr>
          <w:rFonts w:ascii="Arial" w:hAnsi="Arial" w:cs="Arial"/>
          <w:sz w:val="24"/>
          <w:szCs w:val="24"/>
        </w:rPr>
        <w:t>Permitir a consulta de dados cadastrais dos imóveis e empresas;</w:t>
      </w:r>
    </w:p>
    <w:p w14:paraId="0BF1E7C3"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sz w:val="24"/>
          <w:szCs w:val="24"/>
        </w:rPr>
      </w:pPr>
      <w:r w:rsidRPr="00126355">
        <w:rPr>
          <w:rFonts w:ascii="Arial" w:hAnsi="Arial" w:cs="Arial"/>
          <w:sz w:val="24"/>
          <w:szCs w:val="24"/>
        </w:rPr>
        <w:t>Permitir a consulta dos sepultamentos do banco de dados do modulo cemitério;</w:t>
      </w:r>
    </w:p>
    <w:p w14:paraId="5A54ED7E"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sz w:val="24"/>
          <w:szCs w:val="24"/>
        </w:rPr>
      </w:pPr>
      <w:r w:rsidRPr="00126355">
        <w:rPr>
          <w:rFonts w:ascii="Arial" w:hAnsi="Arial" w:cs="Arial"/>
          <w:sz w:val="24"/>
          <w:szCs w:val="24"/>
        </w:rPr>
        <w:t>Permitir a geração de arquivos de petições iniciais e de certidões de dívida ativa assinadas digitalmente de acordos com os layouts do tribunal de justiça;</w:t>
      </w:r>
    </w:p>
    <w:p w14:paraId="0727E9D2"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sz w:val="24"/>
          <w:szCs w:val="24"/>
        </w:rPr>
      </w:pPr>
      <w:r w:rsidRPr="00126355">
        <w:rPr>
          <w:rFonts w:ascii="Arial" w:hAnsi="Arial" w:cs="Arial"/>
          <w:sz w:val="24"/>
          <w:szCs w:val="24"/>
        </w:rPr>
        <w:t>Permitir a geração de arquivos com petições intermediárias assinadas digitalmente;</w:t>
      </w:r>
    </w:p>
    <w:p w14:paraId="2141D81C"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sz w:val="24"/>
          <w:szCs w:val="24"/>
        </w:rPr>
      </w:pPr>
      <w:r w:rsidRPr="00126355">
        <w:rPr>
          <w:rFonts w:ascii="Arial" w:hAnsi="Arial" w:cs="Arial"/>
          <w:sz w:val="24"/>
          <w:szCs w:val="24"/>
        </w:rPr>
        <w:t>Permitir o envio automático de petições iniciais e intermediárias para o sistema do Tribunal de Justiça do Estado de Mato Grosso através do webservice;</w:t>
      </w:r>
    </w:p>
    <w:p w14:paraId="760C7433"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sz w:val="24"/>
          <w:szCs w:val="24"/>
        </w:rPr>
      </w:pPr>
      <w:r w:rsidRPr="00126355">
        <w:rPr>
          <w:rFonts w:ascii="Arial" w:hAnsi="Arial" w:cs="Arial"/>
          <w:sz w:val="24"/>
          <w:szCs w:val="24"/>
        </w:rPr>
        <w:t>Permitir a geração de petições de suspensão, cancelamento e reativação em lote e que sejam automatizados os envios das mesmas, assinadas digitalmente, junto ao tribunal de justiça via peticionamento intermediário;</w:t>
      </w:r>
    </w:p>
    <w:p w14:paraId="56D2B40C"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sz w:val="24"/>
          <w:szCs w:val="24"/>
        </w:rPr>
      </w:pPr>
      <w:r w:rsidRPr="00126355">
        <w:rPr>
          <w:rFonts w:ascii="Arial" w:hAnsi="Arial" w:cs="Arial"/>
          <w:sz w:val="24"/>
          <w:szCs w:val="24"/>
        </w:rPr>
        <w:lastRenderedPageBreak/>
        <w:t>Permitir a conferência dos documentos digitais antes do envio ao tribunal de justiça;</w:t>
      </w:r>
    </w:p>
    <w:p w14:paraId="6C52235F"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sz w:val="24"/>
          <w:szCs w:val="24"/>
        </w:rPr>
      </w:pPr>
      <w:r w:rsidRPr="00126355">
        <w:rPr>
          <w:rFonts w:ascii="Arial" w:hAnsi="Arial" w:cs="Arial"/>
          <w:sz w:val="24"/>
          <w:szCs w:val="24"/>
        </w:rPr>
        <w:t>Permitir a atualização dos valores das certidões e petições iniciais de acordo com uma data a ser informada;</w:t>
      </w:r>
    </w:p>
    <w:p w14:paraId="2623ECBF"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sz w:val="24"/>
          <w:szCs w:val="24"/>
        </w:rPr>
      </w:pPr>
      <w:r w:rsidRPr="00126355">
        <w:rPr>
          <w:rFonts w:ascii="Arial" w:hAnsi="Arial" w:cs="Arial"/>
          <w:sz w:val="24"/>
          <w:szCs w:val="24"/>
        </w:rPr>
        <w:t>Permitir a visualização/alteração do código sequencial de envio dos ajuizamentos junto ao tribunal de justiça;</w:t>
      </w:r>
    </w:p>
    <w:p w14:paraId="4B3E3154"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sz w:val="24"/>
          <w:szCs w:val="24"/>
        </w:rPr>
      </w:pPr>
      <w:r w:rsidRPr="00126355">
        <w:rPr>
          <w:rFonts w:ascii="Arial" w:hAnsi="Arial" w:cs="Arial"/>
          <w:sz w:val="24"/>
          <w:szCs w:val="24"/>
        </w:rPr>
        <w:t>Permitir a consulta de todos os processos a serem enviados ao tribunal de justiça onde haja a possibilidade de filtrar pela área e/ou tipo de processo, pelo número do processo interno, pela situação a qual o processo se encontra, pelo número da certidão de dívida ativa, pela data de geração dos processos, pelo nome e/ou código do executado.</w:t>
      </w:r>
    </w:p>
    <w:p w14:paraId="2BF74A78"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sz w:val="24"/>
          <w:szCs w:val="24"/>
        </w:rPr>
      </w:pPr>
      <w:r w:rsidRPr="00126355">
        <w:rPr>
          <w:rFonts w:ascii="Arial" w:hAnsi="Arial" w:cs="Arial"/>
          <w:sz w:val="24"/>
          <w:szCs w:val="24"/>
        </w:rPr>
        <w:t>Permitir o armazenamento dos arquivos de retorno dos processos disponibilizados pelo Tribunal de Justiça do Estado de Mato Grosso;</w:t>
      </w:r>
    </w:p>
    <w:p w14:paraId="48F0A719"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sz w:val="24"/>
          <w:szCs w:val="24"/>
        </w:rPr>
      </w:pPr>
      <w:r w:rsidRPr="00126355">
        <w:rPr>
          <w:rFonts w:ascii="Arial" w:hAnsi="Arial" w:cs="Arial"/>
          <w:sz w:val="24"/>
          <w:szCs w:val="24"/>
        </w:rPr>
        <w:t>Permitir controle detalhado de todos os processos judiciais em que a Prefeitura Municipal é parte, com registro de dados: das partes do processo; das certidões de dívida ativa utilizadas; das citações realizadas; das despesas incorridas no curso do processo; das garantias apresentadas; das penhoras realizadas; dos leilões realizados e dos recursos apresentados.</w:t>
      </w:r>
    </w:p>
    <w:p w14:paraId="53474B30"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sz w:val="24"/>
          <w:szCs w:val="24"/>
        </w:rPr>
      </w:pPr>
      <w:r w:rsidRPr="00126355">
        <w:rPr>
          <w:rFonts w:ascii="Arial" w:hAnsi="Arial" w:cs="Arial"/>
          <w:sz w:val="24"/>
          <w:szCs w:val="24"/>
        </w:rPr>
        <w:t>Permitir Análise automática do preenchimento ou não de todos os campos do cadastro do contribuinte que são necessários para que a parte do processo de execução esteja devidamente qualificada antes da geração da petição inicial e da certidão de dívida ativa.</w:t>
      </w:r>
    </w:p>
    <w:p w14:paraId="711C59DC"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sz w:val="24"/>
          <w:szCs w:val="24"/>
        </w:rPr>
      </w:pPr>
      <w:r w:rsidRPr="00126355">
        <w:rPr>
          <w:rFonts w:ascii="Arial" w:hAnsi="Arial" w:cs="Arial"/>
          <w:sz w:val="24"/>
          <w:szCs w:val="24"/>
        </w:rPr>
        <w:t>Permitir controle da situação das dívidas que são objeto das execuções fiscais, possibilitando a verificação de quais processos contêm dívidas totalmente em aberto, que possuem dívidas parcelas e quais têm dívidas já quitadas;</w:t>
      </w:r>
    </w:p>
    <w:p w14:paraId="67B03C90"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sz w:val="24"/>
          <w:szCs w:val="24"/>
        </w:rPr>
      </w:pPr>
      <w:r w:rsidRPr="00126355">
        <w:rPr>
          <w:rFonts w:ascii="Arial" w:hAnsi="Arial" w:cs="Arial"/>
          <w:sz w:val="24"/>
          <w:szCs w:val="24"/>
        </w:rPr>
        <w:t>Permitir o controle de prazos processuais com aviso de proximidade do término do prazo para a realização de um ato processual;</w:t>
      </w:r>
    </w:p>
    <w:p w14:paraId="6F105306"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sz w:val="24"/>
          <w:szCs w:val="24"/>
        </w:rPr>
      </w:pPr>
      <w:r w:rsidRPr="00126355">
        <w:rPr>
          <w:rFonts w:ascii="Arial" w:hAnsi="Arial" w:cs="Arial"/>
          <w:sz w:val="24"/>
          <w:szCs w:val="24"/>
        </w:rPr>
        <w:t>Permitir o controle do prazo para prescrição da dívida ajuizada em ação de execução fiscal, com aviso do tempo restante para o seu término.</w:t>
      </w:r>
    </w:p>
    <w:p w14:paraId="604E10E7"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sz w:val="24"/>
          <w:szCs w:val="24"/>
        </w:rPr>
      </w:pPr>
      <w:r w:rsidRPr="00126355">
        <w:rPr>
          <w:rFonts w:ascii="Arial" w:hAnsi="Arial" w:cs="Arial"/>
          <w:sz w:val="24"/>
          <w:szCs w:val="24"/>
        </w:rPr>
        <w:t>Permitir o controle de intimações recebidas nos processos judiciais em aberto, diferenciado aquelas cujo prazo para resposta já foi iniciado, daquelas que foram enviadas para ciência da parte contrária.</w:t>
      </w:r>
    </w:p>
    <w:p w14:paraId="2DEB5459"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sz w:val="24"/>
          <w:szCs w:val="24"/>
        </w:rPr>
      </w:pPr>
      <w:r w:rsidRPr="00126355">
        <w:rPr>
          <w:rFonts w:ascii="Arial" w:hAnsi="Arial" w:cs="Arial"/>
          <w:sz w:val="24"/>
          <w:szCs w:val="24"/>
        </w:rPr>
        <w:t>Permitir o armazenamento de diferentes arquivos relacionados ao processo: arquivos gerados por meio do sistema, arquivos recebidos do Tribunal de Justiça do Estado de São Paulo e arquivos resultantes da digitalização de documentos físicos.</w:t>
      </w:r>
    </w:p>
    <w:p w14:paraId="380F996C"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sz w:val="24"/>
          <w:szCs w:val="24"/>
        </w:rPr>
      </w:pPr>
      <w:r w:rsidRPr="00126355">
        <w:rPr>
          <w:rFonts w:ascii="Arial" w:hAnsi="Arial" w:cs="Arial"/>
          <w:sz w:val="24"/>
          <w:szCs w:val="24"/>
        </w:rPr>
        <w:t>Permitir o registro de todas as alterações realizadas no cadastro do processo no sistema, com indicação do usuário responsável pela alteração, da data e hora em que a alteração foi realizada e da informação alterada.</w:t>
      </w:r>
    </w:p>
    <w:p w14:paraId="497D9BD3"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sz w:val="24"/>
          <w:szCs w:val="24"/>
        </w:rPr>
      </w:pPr>
      <w:r w:rsidRPr="00126355">
        <w:rPr>
          <w:rFonts w:ascii="Arial" w:hAnsi="Arial" w:cs="Arial"/>
          <w:sz w:val="24"/>
          <w:szCs w:val="24"/>
        </w:rPr>
        <w:t>Solução online, utilizando plataforma web, executando em ambiente da Administração Pública Municipal, totalmente integrada em tempo real com sistema de tributos;</w:t>
      </w:r>
    </w:p>
    <w:p w14:paraId="72CFD474"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sz w:val="24"/>
          <w:szCs w:val="24"/>
        </w:rPr>
      </w:pPr>
      <w:r w:rsidRPr="00126355">
        <w:rPr>
          <w:rFonts w:ascii="Arial" w:hAnsi="Arial" w:cs="Arial"/>
          <w:sz w:val="24"/>
          <w:szCs w:val="24"/>
        </w:rPr>
        <w:t>O banco de dados deverá ficar hospedado na Prefeitura do Município de Santo Antônio do Leste para maior segurança e domínio das informações;</w:t>
      </w:r>
    </w:p>
    <w:p w14:paraId="2A164813"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sz w:val="24"/>
          <w:szCs w:val="24"/>
        </w:rPr>
      </w:pPr>
      <w:r w:rsidRPr="00126355">
        <w:rPr>
          <w:rFonts w:ascii="Arial" w:hAnsi="Arial" w:cs="Arial"/>
          <w:sz w:val="24"/>
          <w:szCs w:val="24"/>
        </w:rPr>
        <w:lastRenderedPageBreak/>
        <w:t>Seguir o padrão ABRASF versão 2.01;</w:t>
      </w:r>
    </w:p>
    <w:p w14:paraId="33D7C3F7"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sz w:val="24"/>
          <w:szCs w:val="24"/>
        </w:rPr>
      </w:pPr>
      <w:r w:rsidRPr="00126355">
        <w:rPr>
          <w:rFonts w:ascii="Arial" w:hAnsi="Arial" w:cs="Arial"/>
          <w:sz w:val="24"/>
          <w:szCs w:val="24"/>
        </w:rPr>
        <w:t>Permitir o acesso à solução online através de certificados digitais A1 ou A3 e com usuário e senha;</w:t>
      </w:r>
    </w:p>
    <w:p w14:paraId="7785A402"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sz w:val="24"/>
          <w:szCs w:val="24"/>
        </w:rPr>
      </w:pPr>
      <w:r w:rsidRPr="00126355">
        <w:rPr>
          <w:rFonts w:ascii="Arial" w:hAnsi="Arial" w:cs="Arial"/>
          <w:sz w:val="24"/>
          <w:szCs w:val="24"/>
        </w:rPr>
        <w:t>Permitir o envio de avisos e notificações on-line aos contribuintes;</w:t>
      </w:r>
    </w:p>
    <w:p w14:paraId="5CF1D34A"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sz w:val="24"/>
          <w:szCs w:val="24"/>
        </w:rPr>
      </w:pPr>
      <w:r w:rsidRPr="00126355">
        <w:rPr>
          <w:rFonts w:ascii="Arial" w:hAnsi="Arial" w:cs="Arial"/>
          <w:sz w:val="24"/>
          <w:szCs w:val="24"/>
        </w:rPr>
        <w:t>Permitir a inclusão de links na tela de abertura do sistema;</w:t>
      </w:r>
    </w:p>
    <w:p w14:paraId="4443B3BF"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sz w:val="24"/>
          <w:szCs w:val="24"/>
        </w:rPr>
      </w:pPr>
      <w:r w:rsidRPr="00126355">
        <w:rPr>
          <w:rFonts w:ascii="Arial" w:hAnsi="Arial" w:cs="Arial"/>
          <w:sz w:val="24"/>
          <w:szCs w:val="24"/>
        </w:rPr>
        <w:t>Permitir a inclusão de texto personalizado na tela de abertura do sistema;</w:t>
      </w:r>
    </w:p>
    <w:p w14:paraId="74537582"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sz w:val="24"/>
          <w:szCs w:val="24"/>
        </w:rPr>
      </w:pPr>
      <w:r w:rsidRPr="00126355">
        <w:rPr>
          <w:rFonts w:ascii="Arial" w:hAnsi="Arial" w:cs="Arial"/>
          <w:sz w:val="24"/>
          <w:szCs w:val="24"/>
        </w:rPr>
        <w:t>Possuir solução Web Service que permita a integração com os sistemas próprios dos contribuintes. Funcionalidades disponíveis: Geração de NFS-e, Recepção e Processamento de Lote de RPS, Enviar Lote de RPS Síncrono, Cancelamento de NFS-e, Substituição de NFS-e, Consulta de NFS-e por RPS, Consulta de Lote de RPS, Consulta de NFS-e por Serviços Prestados, Consulta de NFS-e por serviços tomados ou intermediados e Consulta por Faixa de NFS-e;</w:t>
      </w:r>
    </w:p>
    <w:p w14:paraId="40CFF53C"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sz w:val="24"/>
          <w:szCs w:val="24"/>
        </w:rPr>
      </w:pPr>
      <w:r w:rsidRPr="00126355">
        <w:rPr>
          <w:rFonts w:ascii="Arial" w:hAnsi="Arial" w:cs="Arial"/>
          <w:sz w:val="24"/>
          <w:szCs w:val="24"/>
        </w:rPr>
        <w:t>Permitir o cadastro automático do tomador de serviço dentro próprio tela de emissão de nota, sem que seja necessário fecha-la;</w:t>
      </w:r>
    </w:p>
    <w:p w14:paraId="04FFE620"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sz w:val="24"/>
          <w:szCs w:val="24"/>
        </w:rPr>
      </w:pPr>
      <w:r w:rsidRPr="00126355">
        <w:rPr>
          <w:rFonts w:ascii="Arial" w:hAnsi="Arial" w:cs="Arial"/>
          <w:sz w:val="24"/>
          <w:szCs w:val="24"/>
        </w:rPr>
        <w:t>Possuir mecanismo de consulta de tomador cadastrado dentro da tela de emissão de nota;</w:t>
      </w:r>
    </w:p>
    <w:p w14:paraId="682C1F9B"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sz w:val="24"/>
          <w:szCs w:val="24"/>
        </w:rPr>
      </w:pPr>
      <w:r w:rsidRPr="00126355">
        <w:rPr>
          <w:rFonts w:ascii="Arial" w:hAnsi="Arial" w:cs="Arial"/>
          <w:sz w:val="24"/>
          <w:szCs w:val="24"/>
        </w:rPr>
        <w:t>Permitir a vinculação das notas fiscais eletrônica com a obra quando o serviço for relacionado à construção civil;</w:t>
      </w:r>
    </w:p>
    <w:p w14:paraId="7FC5702C"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sz w:val="24"/>
          <w:szCs w:val="24"/>
        </w:rPr>
      </w:pPr>
      <w:r w:rsidRPr="00126355">
        <w:rPr>
          <w:rFonts w:ascii="Arial" w:hAnsi="Arial" w:cs="Arial"/>
          <w:sz w:val="24"/>
          <w:szCs w:val="24"/>
        </w:rPr>
        <w:t>Possuir configuração para permitir ou não dedução da base de cálculo com limite, desconto condicional e incondicional;</w:t>
      </w:r>
    </w:p>
    <w:p w14:paraId="546D3348"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sz w:val="24"/>
          <w:szCs w:val="24"/>
        </w:rPr>
      </w:pPr>
      <w:r w:rsidRPr="00126355">
        <w:rPr>
          <w:rFonts w:ascii="Arial" w:hAnsi="Arial" w:cs="Arial"/>
          <w:sz w:val="24"/>
          <w:szCs w:val="24"/>
        </w:rPr>
        <w:t>Permitir consulta das notas fiscais por tomador, data de emissão, status, Item da lista de serviço;</w:t>
      </w:r>
    </w:p>
    <w:p w14:paraId="7C552F30"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sz w:val="24"/>
          <w:szCs w:val="24"/>
        </w:rPr>
      </w:pPr>
      <w:r w:rsidRPr="00126355">
        <w:rPr>
          <w:rFonts w:ascii="Arial" w:hAnsi="Arial" w:cs="Arial"/>
          <w:sz w:val="24"/>
          <w:szCs w:val="24"/>
        </w:rPr>
        <w:t>Permitir a impressão das notas por faixa de número de nota e por limite da data de emissão;</w:t>
      </w:r>
    </w:p>
    <w:p w14:paraId="6B004310"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sz w:val="24"/>
          <w:szCs w:val="24"/>
        </w:rPr>
      </w:pPr>
      <w:r w:rsidRPr="00126355">
        <w:rPr>
          <w:rFonts w:ascii="Arial" w:hAnsi="Arial" w:cs="Arial"/>
          <w:sz w:val="24"/>
          <w:szCs w:val="24"/>
        </w:rPr>
        <w:t>Permitir a geração de XML das notas fiscais individuais ou por lote</w:t>
      </w:r>
    </w:p>
    <w:p w14:paraId="0419BC1F"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sz w:val="24"/>
          <w:szCs w:val="24"/>
        </w:rPr>
      </w:pPr>
      <w:r w:rsidRPr="00126355">
        <w:rPr>
          <w:rFonts w:ascii="Arial" w:hAnsi="Arial" w:cs="Arial"/>
          <w:sz w:val="24"/>
          <w:szCs w:val="24"/>
        </w:rPr>
        <w:t>Permitir a alteração dos label das telas do sistema e também as cores para melhor se adaptar as necessidades da prefeitura;</w:t>
      </w:r>
    </w:p>
    <w:p w14:paraId="6A5295C0"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sz w:val="24"/>
          <w:szCs w:val="24"/>
        </w:rPr>
      </w:pPr>
      <w:r w:rsidRPr="00126355">
        <w:rPr>
          <w:rFonts w:ascii="Arial" w:hAnsi="Arial" w:cs="Arial"/>
          <w:sz w:val="24"/>
          <w:szCs w:val="24"/>
        </w:rPr>
        <w:t>Possuir mecanismo para enquadrar automaticamente o contribuinte optante pelo simples nacional na sua alíquota;</w:t>
      </w:r>
    </w:p>
    <w:p w14:paraId="7D47D232"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sz w:val="24"/>
          <w:szCs w:val="24"/>
        </w:rPr>
      </w:pPr>
      <w:r w:rsidRPr="00126355">
        <w:rPr>
          <w:rFonts w:ascii="Arial" w:hAnsi="Arial" w:cs="Arial"/>
          <w:sz w:val="24"/>
          <w:szCs w:val="24"/>
        </w:rPr>
        <w:t>Possuir mecanismo para impedir que o contribuinte imprima uma nota avulsa sem que o imposto esteja pago;</w:t>
      </w:r>
    </w:p>
    <w:p w14:paraId="4757B423"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sz w:val="24"/>
          <w:szCs w:val="24"/>
        </w:rPr>
      </w:pPr>
      <w:r w:rsidRPr="00126355">
        <w:rPr>
          <w:rFonts w:ascii="Arial" w:hAnsi="Arial" w:cs="Arial"/>
          <w:sz w:val="24"/>
          <w:szCs w:val="24"/>
        </w:rPr>
        <w:t>Possuir credenciamento via internet para contribuintes que emite nota fiscal avulsa eletrônica, nota fiscal convencional eletrônica, contribuintes de outro município e de gráficas. A Administração Pública Municipal apenas autoriza o credenciamento mediante apresentação de documentos;</w:t>
      </w:r>
    </w:p>
    <w:p w14:paraId="0AA672D1"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sz w:val="24"/>
          <w:szCs w:val="24"/>
        </w:rPr>
      </w:pPr>
      <w:r w:rsidRPr="00126355">
        <w:rPr>
          <w:rFonts w:ascii="Arial" w:hAnsi="Arial" w:cs="Arial"/>
          <w:sz w:val="24"/>
          <w:szCs w:val="24"/>
        </w:rPr>
        <w:t>Possuir solução online para consulta de autenticidade de notas, de prestadores de serviço, de RPS, de AIDF, de Lotes de RPS, da lista de serviço e suas alíquotas e a emissão do Recibo de Retenção de ISSQN;</w:t>
      </w:r>
    </w:p>
    <w:p w14:paraId="2E8F7612"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sz w:val="24"/>
          <w:szCs w:val="24"/>
        </w:rPr>
      </w:pPr>
      <w:r w:rsidRPr="00126355">
        <w:rPr>
          <w:rFonts w:ascii="Arial" w:hAnsi="Arial" w:cs="Arial"/>
          <w:sz w:val="24"/>
          <w:szCs w:val="24"/>
        </w:rPr>
        <w:t xml:space="preserve">Apresentação da quantidade de NFS-e emitidas e dos contribuintes autorizados a </w:t>
      </w:r>
      <w:r w:rsidRPr="00126355">
        <w:rPr>
          <w:rFonts w:ascii="Arial" w:hAnsi="Arial" w:cs="Arial"/>
          <w:sz w:val="24"/>
          <w:szCs w:val="24"/>
        </w:rPr>
        <w:lastRenderedPageBreak/>
        <w:t>emitir no site da Administração Pública;</w:t>
      </w:r>
    </w:p>
    <w:p w14:paraId="50B16894"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sz w:val="24"/>
          <w:szCs w:val="24"/>
        </w:rPr>
      </w:pPr>
      <w:r w:rsidRPr="00126355">
        <w:rPr>
          <w:rFonts w:ascii="Arial" w:hAnsi="Arial" w:cs="Arial"/>
          <w:sz w:val="24"/>
          <w:szCs w:val="24"/>
        </w:rPr>
        <w:t>Permitir a visualização dos dados cadastrais do contribuinte;</w:t>
      </w:r>
    </w:p>
    <w:p w14:paraId="4105E004"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sz w:val="24"/>
          <w:szCs w:val="24"/>
        </w:rPr>
      </w:pPr>
      <w:r w:rsidRPr="00126355">
        <w:rPr>
          <w:rFonts w:ascii="Arial" w:hAnsi="Arial" w:cs="Arial"/>
          <w:sz w:val="24"/>
          <w:szCs w:val="24"/>
        </w:rPr>
        <w:t>Permitir a criação de novos usuários e a vinculação ao contribuinte com controle de permissões de todas as opções do sistema;</w:t>
      </w:r>
    </w:p>
    <w:p w14:paraId="196FC2A9"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sz w:val="24"/>
          <w:szCs w:val="24"/>
        </w:rPr>
      </w:pPr>
      <w:r w:rsidRPr="00126355">
        <w:rPr>
          <w:rFonts w:ascii="Arial" w:hAnsi="Arial" w:cs="Arial"/>
          <w:sz w:val="24"/>
          <w:szCs w:val="24"/>
        </w:rPr>
        <w:t>Possuir opções para consultar, imprimir, enviar via e-mail, emitir, cancelar e substituir Nota Fiscal de Serviços eletrônica (NFS-e) via internet;</w:t>
      </w:r>
    </w:p>
    <w:p w14:paraId="6F8B92A0"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sz w:val="24"/>
          <w:szCs w:val="24"/>
        </w:rPr>
      </w:pPr>
      <w:r w:rsidRPr="00126355">
        <w:rPr>
          <w:rFonts w:ascii="Arial" w:hAnsi="Arial" w:cs="Arial"/>
          <w:sz w:val="24"/>
          <w:szCs w:val="24"/>
        </w:rPr>
        <w:t>Possuir visualização da Nota Fiscal Eletrônica antes da emissão, já com o mesmo layout da NFS-e oficial, com recursos que possibilitem a identificação de documento não oficial;</w:t>
      </w:r>
    </w:p>
    <w:p w14:paraId="5884FE08"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sz w:val="24"/>
          <w:szCs w:val="24"/>
        </w:rPr>
      </w:pPr>
      <w:r w:rsidRPr="00126355">
        <w:rPr>
          <w:rFonts w:ascii="Arial" w:hAnsi="Arial" w:cs="Arial"/>
          <w:sz w:val="24"/>
          <w:szCs w:val="24"/>
        </w:rPr>
        <w:t>Permitir o cancelamento e substituição de nota fiscal eletrônica avulsa e convencional, mesmo que o imposto da nota esteja pago, e deixar o valor desse imposto como crédito na próxima geração da guia;</w:t>
      </w:r>
    </w:p>
    <w:p w14:paraId="01126721"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sz w:val="24"/>
          <w:szCs w:val="24"/>
        </w:rPr>
      </w:pPr>
      <w:r w:rsidRPr="00126355">
        <w:rPr>
          <w:rFonts w:ascii="Arial" w:hAnsi="Arial" w:cs="Arial"/>
          <w:sz w:val="24"/>
          <w:szCs w:val="24"/>
        </w:rPr>
        <w:t>Possuir consulta dos créditos originados de cancelamento ou substituição de notas fiscais eletrônicas;</w:t>
      </w:r>
    </w:p>
    <w:p w14:paraId="3A0B17E2"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sz w:val="24"/>
          <w:szCs w:val="24"/>
        </w:rPr>
      </w:pPr>
      <w:r w:rsidRPr="00126355">
        <w:rPr>
          <w:rFonts w:ascii="Arial" w:hAnsi="Arial" w:cs="Arial"/>
          <w:sz w:val="24"/>
          <w:szCs w:val="24"/>
        </w:rPr>
        <w:t>Permitir a geração de guias por seleção de notas fiscais, podendo ser parcial ou total, sem que o movimento econômico esteja fechado;</w:t>
      </w:r>
    </w:p>
    <w:p w14:paraId="56A00A19"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sz w:val="24"/>
          <w:szCs w:val="24"/>
        </w:rPr>
      </w:pPr>
      <w:r w:rsidRPr="00126355">
        <w:rPr>
          <w:rFonts w:ascii="Arial" w:hAnsi="Arial" w:cs="Arial"/>
          <w:sz w:val="24"/>
          <w:szCs w:val="24"/>
        </w:rPr>
        <w:t>Permitir consulta das guias geradas por status, pago, aberto e cancelado;</w:t>
      </w:r>
    </w:p>
    <w:p w14:paraId="54B053F2"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sz w:val="24"/>
          <w:szCs w:val="24"/>
        </w:rPr>
      </w:pPr>
      <w:r w:rsidRPr="00126355">
        <w:rPr>
          <w:rFonts w:ascii="Arial" w:hAnsi="Arial" w:cs="Arial"/>
          <w:sz w:val="24"/>
          <w:szCs w:val="24"/>
        </w:rPr>
        <w:t>Permitir estorno das guias geradas;</w:t>
      </w:r>
    </w:p>
    <w:p w14:paraId="0B915637"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sz w:val="24"/>
          <w:szCs w:val="24"/>
        </w:rPr>
      </w:pPr>
      <w:r w:rsidRPr="00126355">
        <w:rPr>
          <w:rFonts w:ascii="Arial" w:hAnsi="Arial" w:cs="Arial"/>
          <w:sz w:val="24"/>
          <w:szCs w:val="24"/>
        </w:rPr>
        <w:t>Possuir opção para enviar o XML da nota assinada digitalmente com certificado digital</w:t>
      </w:r>
    </w:p>
    <w:p w14:paraId="61A533A7"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sz w:val="24"/>
          <w:szCs w:val="24"/>
        </w:rPr>
      </w:pPr>
      <w:r w:rsidRPr="00126355">
        <w:rPr>
          <w:rFonts w:ascii="Arial" w:hAnsi="Arial" w:cs="Arial"/>
          <w:sz w:val="24"/>
          <w:szCs w:val="24"/>
        </w:rPr>
        <w:t>Possuir parâmetros para definir o prazo em dias para cancelamento e substituição da nota, após a data de emissão;</w:t>
      </w:r>
    </w:p>
    <w:p w14:paraId="19BB65F0"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sz w:val="24"/>
          <w:szCs w:val="24"/>
        </w:rPr>
      </w:pPr>
      <w:r w:rsidRPr="00126355">
        <w:rPr>
          <w:rFonts w:ascii="Arial" w:hAnsi="Arial" w:cs="Arial"/>
          <w:sz w:val="24"/>
          <w:szCs w:val="24"/>
        </w:rPr>
        <w:t>Possuir parâmetros para definir o prazo em dias para transferência do XML das RPS, e também do cadastramento manual de RPS;</w:t>
      </w:r>
    </w:p>
    <w:p w14:paraId="45425A9D"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sz w:val="24"/>
          <w:szCs w:val="24"/>
        </w:rPr>
      </w:pPr>
      <w:r w:rsidRPr="00126355">
        <w:rPr>
          <w:rFonts w:ascii="Arial" w:hAnsi="Arial" w:cs="Arial"/>
          <w:sz w:val="24"/>
          <w:szCs w:val="24"/>
        </w:rPr>
        <w:t>Permitir a declaração de instituições financeiras, declaração de tomador e declaração de prestador (completa e simplificada);</w:t>
      </w:r>
    </w:p>
    <w:p w14:paraId="1D9B1C3E"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sz w:val="24"/>
          <w:szCs w:val="24"/>
        </w:rPr>
      </w:pPr>
      <w:r w:rsidRPr="00126355">
        <w:rPr>
          <w:rFonts w:ascii="Arial" w:hAnsi="Arial" w:cs="Arial"/>
          <w:sz w:val="24"/>
          <w:szCs w:val="24"/>
        </w:rPr>
        <w:t>Permitir declarações complementares;</w:t>
      </w:r>
    </w:p>
    <w:p w14:paraId="62973CE1"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sz w:val="24"/>
          <w:szCs w:val="24"/>
        </w:rPr>
      </w:pPr>
      <w:r w:rsidRPr="00126355">
        <w:rPr>
          <w:rFonts w:ascii="Arial" w:hAnsi="Arial" w:cs="Arial"/>
          <w:sz w:val="24"/>
          <w:szCs w:val="24"/>
        </w:rPr>
        <w:t>Permitir que o tomador de serviço importa automaticamente, todas as notas fiscais de serviços que ele recebeu, e que os prestadores já declararam no sistema;</w:t>
      </w:r>
    </w:p>
    <w:p w14:paraId="5F077315"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sz w:val="24"/>
          <w:szCs w:val="24"/>
        </w:rPr>
      </w:pPr>
      <w:r w:rsidRPr="00126355">
        <w:rPr>
          <w:rFonts w:ascii="Arial" w:hAnsi="Arial" w:cs="Arial"/>
          <w:sz w:val="24"/>
          <w:szCs w:val="24"/>
        </w:rPr>
        <w:t>Criação do Plano Geral de Contas comentado através do módulo DES-IF;</w:t>
      </w:r>
    </w:p>
    <w:p w14:paraId="3BD6C352"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sz w:val="24"/>
          <w:szCs w:val="24"/>
        </w:rPr>
      </w:pPr>
      <w:r w:rsidRPr="00126355">
        <w:rPr>
          <w:rFonts w:ascii="Arial" w:hAnsi="Arial" w:cs="Arial"/>
          <w:sz w:val="24"/>
          <w:szCs w:val="24"/>
        </w:rPr>
        <w:t>Importação de arquivos da DES-IF (versão 2.2);</w:t>
      </w:r>
    </w:p>
    <w:p w14:paraId="391000B3"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sz w:val="24"/>
          <w:szCs w:val="24"/>
        </w:rPr>
      </w:pPr>
      <w:r w:rsidRPr="00126355">
        <w:rPr>
          <w:rFonts w:ascii="Arial" w:hAnsi="Arial" w:cs="Arial"/>
          <w:sz w:val="24"/>
          <w:szCs w:val="24"/>
        </w:rPr>
        <w:t>Consulta e geração de guias de recolhimento de ISS com cálculo de multa, juros e correções de acordo com as configurações da Prefeitura do Município de Santo Antônio do Leste - MT;</w:t>
      </w:r>
    </w:p>
    <w:p w14:paraId="35F799B0"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sz w:val="24"/>
          <w:szCs w:val="24"/>
        </w:rPr>
      </w:pPr>
      <w:r w:rsidRPr="00126355">
        <w:rPr>
          <w:rFonts w:ascii="Arial" w:hAnsi="Arial" w:cs="Arial"/>
          <w:sz w:val="24"/>
          <w:szCs w:val="24"/>
        </w:rPr>
        <w:t>As guias de ISSQN não paga durante o exercício deverá ser incluída automaticamente na geração dos livros da dívida ativa;</w:t>
      </w:r>
    </w:p>
    <w:p w14:paraId="76CFB36D"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sz w:val="24"/>
          <w:szCs w:val="24"/>
        </w:rPr>
      </w:pPr>
      <w:r w:rsidRPr="00126355">
        <w:rPr>
          <w:rFonts w:ascii="Arial" w:hAnsi="Arial" w:cs="Arial"/>
          <w:sz w:val="24"/>
          <w:szCs w:val="24"/>
        </w:rPr>
        <w:t>Permitir a geração de guias no padrão arrecadação e padrão ficha de compensação de acordo com o layout da FEBRABAN;</w:t>
      </w:r>
    </w:p>
    <w:p w14:paraId="1923492C"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sz w:val="24"/>
          <w:szCs w:val="24"/>
        </w:rPr>
      </w:pPr>
      <w:r w:rsidRPr="00126355">
        <w:rPr>
          <w:rFonts w:ascii="Arial" w:hAnsi="Arial" w:cs="Arial"/>
          <w:sz w:val="24"/>
          <w:szCs w:val="24"/>
        </w:rPr>
        <w:lastRenderedPageBreak/>
        <w:t>Permitir a disponibilização de vários convênios, para o contribuinte escolher na emissão de boletos/guias de recolhimento;</w:t>
      </w:r>
    </w:p>
    <w:p w14:paraId="79BAD819"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sz w:val="24"/>
          <w:szCs w:val="24"/>
        </w:rPr>
      </w:pPr>
      <w:r w:rsidRPr="00126355">
        <w:rPr>
          <w:rFonts w:ascii="Arial" w:hAnsi="Arial" w:cs="Arial"/>
          <w:sz w:val="24"/>
          <w:szCs w:val="24"/>
        </w:rPr>
        <w:t>A guia de ISSQN inscrita em dívida ativa deverá ficar disponível em tempo real para o para execução judicial no controle de ajuizamento do sistema de tributos;</w:t>
      </w:r>
    </w:p>
    <w:p w14:paraId="1001435A"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sz w:val="24"/>
          <w:szCs w:val="24"/>
        </w:rPr>
      </w:pPr>
      <w:r w:rsidRPr="00126355">
        <w:rPr>
          <w:rFonts w:ascii="Arial" w:hAnsi="Arial" w:cs="Arial"/>
          <w:sz w:val="24"/>
          <w:szCs w:val="24"/>
        </w:rPr>
        <w:t>Possuir rotina para controle automático dos impostos de contribuintes MEI, ISSQN Estimativa e ISSQN Fixo e Optantes do simples Nacional;</w:t>
      </w:r>
    </w:p>
    <w:p w14:paraId="1B81885F"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sz w:val="24"/>
          <w:szCs w:val="24"/>
        </w:rPr>
      </w:pPr>
      <w:r w:rsidRPr="00126355">
        <w:rPr>
          <w:rFonts w:ascii="Arial" w:hAnsi="Arial" w:cs="Arial"/>
          <w:sz w:val="24"/>
          <w:szCs w:val="24"/>
        </w:rPr>
        <w:t>Geração do Livro Fiscal;</w:t>
      </w:r>
    </w:p>
    <w:p w14:paraId="53597296"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sz w:val="24"/>
          <w:szCs w:val="24"/>
        </w:rPr>
      </w:pPr>
      <w:r w:rsidRPr="00126355">
        <w:rPr>
          <w:rFonts w:ascii="Arial" w:hAnsi="Arial" w:cs="Arial"/>
          <w:sz w:val="24"/>
          <w:szCs w:val="24"/>
        </w:rPr>
        <w:t>Consulta e cadastro de tomadores de serviço;</w:t>
      </w:r>
    </w:p>
    <w:p w14:paraId="298DC8AC"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sz w:val="24"/>
          <w:szCs w:val="24"/>
        </w:rPr>
      </w:pPr>
      <w:r w:rsidRPr="00126355">
        <w:rPr>
          <w:rFonts w:ascii="Arial" w:hAnsi="Arial" w:cs="Arial"/>
          <w:sz w:val="24"/>
          <w:szCs w:val="24"/>
        </w:rPr>
        <w:t>Consulta e solicitação de AIDF;</w:t>
      </w:r>
    </w:p>
    <w:p w14:paraId="3F5842B4"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sz w:val="24"/>
          <w:szCs w:val="24"/>
        </w:rPr>
      </w:pPr>
      <w:r w:rsidRPr="00126355">
        <w:rPr>
          <w:rFonts w:ascii="Arial" w:hAnsi="Arial" w:cs="Arial"/>
          <w:sz w:val="24"/>
          <w:szCs w:val="24"/>
        </w:rPr>
        <w:t>Emissão de relatório de movimento econômico;</w:t>
      </w:r>
    </w:p>
    <w:p w14:paraId="3803D386"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sz w:val="24"/>
          <w:szCs w:val="24"/>
        </w:rPr>
      </w:pPr>
      <w:r w:rsidRPr="00126355">
        <w:rPr>
          <w:rFonts w:ascii="Arial" w:hAnsi="Arial" w:cs="Arial"/>
          <w:sz w:val="24"/>
          <w:szCs w:val="24"/>
        </w:rPr>
        <w:t>Permitir emissão de certidão negativa e certidão positiva com efeito negativo por pelo contribuinte;</w:t>
      </w:r>
    </w:p>
    <w:p w14:paraId="05D6973F"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sz w:val="24"/>
          <w:szCs w:val="24"/>
        </w:rPr>
      </w:pPr>
      <w:r w:rsidRPr="00126355">
        <w:rPr>
          <w:rFonts w:ascii="Arial" w:hAnsi="Arial" w:cs="Arial"/>
          <w:sz w:val="24"/>
          <w:szCs w:val="24"/>
        </w:rPr>
        <w:t>Permitir a emissão de guias paga pagamento de dívida ativa e uma ou mais parcelas na mesma guia de recolhimento;</w:t>
      </w:r>
    </w:p>
    <w:p w14:paraId="1474FE04"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sz w:val="24"/>
          <w:szCs w:val="24"/>
        </w:rPr>
      </w:pPr>
      <w:r w:rsidRPr="00126355">
        <w:rPr>
          <w:rFonts w:ascii="Arial" w:hAnsi="Arial" w:cs="Arial"/>
          <w:sz w:val="24"/>
          <w:szCs w:val="24"/>
        </w:rPr>
        <w:t>Permitir o enquadramento automático da alíquota do ISS para contribuintes optantes ao simples nacional, para enviar a emissão de nota com alíquota errado. Para esse enquadramento o sistema deverá pegar as informações processada no arquivo da DAS do simples Nacional.</w:t>
      </w:r>
    </w:p>
    <w:p w14:paraId="6741A6C8"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sz w:val="24"/>
          <w:szCs w:val="24"/>
        </w:rPr>
      </w:pPr>
      <w:r w:rsidRPr="00126355">
        <w:rPr>
          <w:rFonts w:ascii="Arial" w:hAnsi="Arial" w:cs="Arial"/>
          <w:sz w:val="24"/>
          <w:szCs w:val="24"/>
        </w:rPr>
        <w:t>Gerenciar os Processos Tributários Administrativos (PTA), possibilitando o controle e a emissão de Termo de Início, autos de infração, Termo de Intimação, Termo de apreensão de documento, imposição de multa, termo de encerramento e o controle de entrega e devolução de documentos;</w:t>
      </w:r>
    </w:p>
    <w:p w14:paraId="5CA843DC"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sz w:val="24"/>
          <w:szCs w:val="24"/>
        </w:rPr>
      </w:pPr>
      <w:r w:rsidRPr="00126355">
        <w:rPr>
          <w:rFonts w:ascii="Arial" w:hAnsi="Arial" w:cs="Arial"/>
          <w:sz w:val="24"/>
          <w:szCs w:val="24"/>
        </w:rPr>
        <w:t>Permitir a Escrituração automática de tomador de serviço a partir das notas fiscais emitidas;</w:t>
      </w:r>
    </w:p>
    <w:p w14:paraId="3E403CC4"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sz w:val="24"/>
          <w:szCs w:val="24"/>
        </w:rPr>
      </w:pPr>
      <w:r w:rsidRPr="00126355">
        <w:rPr>
          <w:rFonts w:ascii="Arial" w:hAnsi="Arial" w:cs="Arial"/>
          <w:sz w:val="24"/>
          <w:szCs w:val="24"/>
        </w:rPr>
        <w:t>Permitir a Geração de Guias de Recolhimento para as Notas e Escriturações pendente de emissão de Guias;</w:t>
      </w:r>
    </w:p>
    <w:p w14:paraId="41680FFB"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sz w:val="24"/>
          <w:szCs w:val="24"/>
        </w:rPr>
      </w:pPr>
      <w:r w:rsidRPr="00126355">
        <w:rPr>
          <w:rFonts w:ascii="Arial" w:hAnsi="Arial" w:cs="Arial"/>
          <w:sz w:val="24"/>
          <w:szCs w:val="24"/>
        </w:rPr>
        <w:t>Permitir a configuração da lista de Serviço de Acordo com a lei municipal de modo que o sistema defina automaticamente o local onde o ISSQN é devido durante a emissão de nota eletrônica.</w:t>
      </w:r>
    </w:p>
    <w:p w14:paraId="5039F5C9"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sz w:val="24"/>
          <w:szCs w:val="24"/>
        </w:rPr>
      </w:pPr>
      <w:r w:rsidRPr="00126355">
        <w:rPr>
          <w:rFonts w:ascii="Arial" w:hAnsi="Arial" w:cs="Arial"/>
          <w:sz w:val="24"/>
          <w:szCs w:val="24"/>
        </w:rPr>
        <w:t>Permitir configurar a lista de serviço informando se é permitido ou não retenção do imposto na emissão da nota fiscal eletrônica;</w:t>
      </w:r>
    </w:p>
    <w:p w14:paraId="5A97058C"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sz w:val="24"/>
          <w:szCs w:val="24"/>
        </w:rPr>
      </w:pPr>
      <w:r w:rsidRPr="00126355">
        <w:rPr>
          <w:rFonts w:ascii="Arial" w:hAnsi="Arial" w:cs="Arial"/>
          <w:sz w:val="24"/>
          <w:szCs w:val="24"/>
        </w:rPr>
        <w:t>Permitir o cruzamento dos valores pagos através da DAS do Simples Nacional com os valores de ISSQN apurado na emissão da nota fiscal eletrônica, com opção para emitir avisos através do sistema de ISSQN Eletrônico;</w:t>
      </w:r>
    </w:p>
    <w:p w14:paraId="6EBCAA6B"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sz w:val="24"/>
          <w:szCs w:val="24"/>
        </w:rPr>
      </w:pPr>
      <w:r w:rsidRPr="00126355">
        <w:rPr>
          <w:rFonts w:ascii="Arial" w:hAnsi="Arial" w:cs="Arial"/>
          <w:sz w:val="24"/>
          <w:szCs w:val="24"/>
        </w:rPr>
        <w:t>Permitir o cruzamento das escriturações de tomadores e prestadores para detectar inconsistência entre essas declarações com opção para emitir avisos através do sistema de ISSQN Eletrônico;</w:t>
      </w:r>
    </w:p>
    <w:p w14:paraId="56E2AD8D"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sz w:val="24"/>
          <w:szCs w:val="24"/>
        </w:rPr>
      </w:pPr>
      <w:r w:rsidRPr="00126355">
        <w:rPr>
          <w:rFonts w:ascii="Arial" w:hAnsi="Arial" w:cs="Arial"/>
          <w:sz w:val="24"/>
          <w:szCs w:val="24"/>
        </w:rPr>
        <w:t>Permitir gerar avisos através do sistema de iss eletrônico, dos contribuintes pendente de escrituração de guias de serviços tomados e de notas pendente de geração de guias;</w:t>
      </w:r>
    </w:p>
    <w:p w14:paraId="5128DC9A"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sz w:val="24"/>
          <w:szCs w:val="24"/>
        </w:rPr>
      </w:pPr>
      <w:r w:rsidRPr="00126355">
        <w:rPr>
          <w:rFonts w:ascii="Arial" w:hAnsi="Arial" w:cs="Arial"/>
          <w:sz w:val="24"/>
          <w:szCs w:val="24"/>
        </w:rPr>
        <w:lastRenderedPageBreak/>
        <w:t>Permitir gestão de controle, contendo mecanismos de controle do</w:t>
      </w:r>
      <w:r w:rsidRPr="00126355">
        <w:rPr>
          <w:rFonts w:ascii="Arial" w:hAnsi="Arial" w:cs="Arial"/>
          <w:bCs/>
          <w:sz w:val="24"/>
          <w:szCs w:val="24"/>
        </w:rPr>
        <w:t xml:space="preserve"> Valor Adicionado Fiscal</w:t>
      </w:r>
      <w:r w:rsidRPr="00126355">
        <w:rPr>
          <w:rFonts w:ascii="Arial" w:hAnsi="Arial" w:cs="Arial"/>
          <w:sz w:val="24"/>
          <w:szCs w:val="24"/>
        </w:rPr>
        <w:t>;</w:t>
      </w:r>
    </w:p>
    <w:p w14:paraId="27A3ECBE"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sz w:val="24"/>
          <w:szCs w:val="24"/>
        </w:rPr>
      </w:pPr>
      <w:r w:rsidRPr="00126355">
        <w:rPr>
          <w:rFonts w:ascii="Arial" w:hAnsi="Arial" w:cs="Arial"/>
          <w:sz w:val="24"/>
          <w:szCs w:val="24"/>
        </w:rPr>
        <w:t>Permitir que a fiscalização da prefeitura acompanhe as informações fornecidas pelas empresas enquadradas no regime periódico de Apuração – RPA e pelas empresas enquadradas no Simples Nacional, através das importações de arquivos.</w:t>
      </w:r>
    </w:p>
    <w:p w14:paraId="56BE04F9"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sz w:val="24"/>
          <w:szCs w:val="24"/>
        </w:rPr>
      </w:pPr>
      <w:r w:rsidRPr="00126355">
        <w:rPr>
          <w:rFonts w:ascii="Arial" w:hAnsi="Arial" w:cs="Arial"/>
          <w:sz w:val="24"/>
          <w:szCs w:val="24"/>
        </w:rPr>
        <w:t>Permitir o Recebimentos dos arquivos Pré Formatado da GIAs via upload;</w:t>
      </w:r>
    </w:p>
    <w:p w14:paraId="52D19707"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sz w:val="24"/>
          <w:szCs w:val="24"/>
        </w:rPr>
      </w:pPr>
      <w:r w:rsidRPr="00126355">
        <w:rPr>
          <w:rFonts w:ascii="Arial" w:hAnsi="Arial" w:cs="Arial"/>
          <w:sz w:val="24"/>
          <w:szCs w:val="24"/>
        </w:rPr>
        <w:t>Permitir Analise dos Movimentos das CFOPs;</w:t>
      </w:r>
    </w:p>
    <w:p w14:paraId="4D9BC7D3"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sz w:val="24"/>
          <w:szCs w:val="24"/>
        </w:rPr>
      </w:pPr>
      <w:r w:rsidRPr="00126355">
        <w:rPr>
          <w:rFonts w:ascii="Arial" w:hAnsi="Arial" w:cs="Arial"/>
          <w:sz w:val="24"/>
          <w:szCs w:val="24"/>
        </w:rPr>
        <w:t>Permite Cruzamentos das Escriturações de produtor rural com os códigos 1.1, 1.2 e 1.3 da DIPAM-B da GIAs;</w:t>
      </w:r>
    </w:p>
    <w:p w14:paraId="6C4DD326"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sz w:val="24"/>
          <w:szCs w:val="24"/>
        </w:rPr>
      </w:pPr>
      <w:r w:rsidRPr="00126355">
        <w:rPr>
          <w:rFonts w:ascii="Arial" w:hAnsi="Arial" w:cs="Arial"/>
          <w:sz w:val="24"/>
          <w:szCs w:val="24"/>
        </w:rPr>
        <w:t>Possuir relatórios comparativos entre valores de exercício diferentes;</w:t>
      </w:r>
    </w:p>
    <w:p w14:paraId="00AA4F6C"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sz w:val="24"/>
          <w:szCs w:val="24"/>
        </w:rPr>
      </w:pPr>
      <w:r w:rsidRPr="00126355">
        <w:rPr>
          <w:rFonts w:ascii="Arial" w:hAnsi="Arial" w:cs="Arial"/>
          <w:sz w:val="24"/>
          <w:szCs w:val="24"/>
        </w:rPr>
        <w:t>Permitir a importação dos arquivos dos valores adicionados provisórios e definitivos fornecidos pela SEFAZ-MT;</w:t>
      </w:r>
    </w:p>
    <w:p w14:paraId="20B58407"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sz w:val="24"/>
          <w:szCs w:val="24"/>
        </w:rPr>
      </w:pPr>
      <w:r w:rsidRPr="00126355">
        <w:rPr>
          <w:rFonts w:ascii="Arial" w:hAnsi="Arial" w:cs="Arial"/>
          <w:sz w:val="24"/>
          <w:szCs w:val="24"/>
        </w:rPr>
        <w:t>Permitir a importação do arquivo com os cadastros dos contribuintes fornecido pela SEFAZ-MT</w:t>
      </w:r>
    </w:p>
    <w:p w14:paraId="6E96D74F"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sz w:val="24"/>
          <w:szCs w:val="24"/>
        </w:rPr>
      </w:pPr>
      <w:r w:rsidRPr="00126355">
        <w:rPr>
          <w:rFonts w:ascii="Arial" w:hAnsi="Arial" w:cs="Arial"/>
          <w:sz w:val="24"/>
          <w:szCs w:val="24"/>
        </w:rPr>
        <w:t>Permitir a importação dos arquivos DAS e DEFIS do Simples Nacional;</w:t>
      </w:r>
    </w:p>
    <w:p w14:paraId="2BCEE414"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sz w:val="24"/>
          <w:szCs w:val="24"/>
        </w:rPr>
      </w:pPr>
      <w:r w:rsidRPr="00126355">
        <w:rPr>
          <w:rFonts w:ascii="Arial" w:hAnsi="Arial" w:cs="Arial"/>
          <w:sz w:val="24"/>
          <w:szCs w:val="24"/>
        </w:rPr>
        <w:t>Permitir detalhamento dos códigos da GIAs para visualizar a apuração do valor adicionado por contribuinte;</w:t>
      </w:r>
    </w:p>
    <w:p w14:paraId="3B10A490"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sz w:val="24"/>
          <w:szCs w:val="24"/>
        </w:rPr>
      </w:pPr>
      <w:r w:rsidRPr="00126355">
        <w:rPr>
          <w:rFonts w:ascii="Arial" w:hAnsi="Arial" w:cs="Arial"/>
          <w:sz w:val="24"/>
          <w:szCs w:val="24"/>
        </w:rPr>
        <w:t>Permitir o detalhamento dos valores importado através dos arquivos DAS e DEFIS para visualização do Valor Adicionado Fiscal;</w:t>
      </w:r>
    </w:p>
    <w:p w14:paraId="0886053A"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sz w:val="24"/>
          <w:szCs w:val="24"/>
        </w:rPr>
      </w:pPr>
      <w:r w:rsidRPr="00126355">
        <w:rPr>
          <w:rFonts w:ascii="Arial" w:hAnsi="Arial" w:cs="Arial"/>
          <w:sz w:val="24"/>
          <w:szCs w:val="24"/>
        </w:rPr>
        <w:t>Permitir a notificação de Contribuintes, via e-mail e por notificação impressa dos contribuintes que não entregaram a GIA.</w:t>
      </w:r>
    </w:p>
    <w:p w14:paraId="18833E8A"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sz w:val="24"/>
          <w:szCs w:val="24"/>
        </w:rPr>
      </w:pPr>
      <w:r w:rsidRPr="00126355">
        <w:rPr>
          <w:rFonts w:ascii="Arial" w:hAnsi="Arial" w:cs="Arial"/>
          <w:sz w:val="24"/>
          <w:szCs w:val="24"/>
        </w:rPr>
        <w:t>Permitir o controle dos arquivos processados no sistema.</w:t>
      </w:r>
    </w:p>
    <w:p w14:paraId="7E02FE02"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sz w:val="24"/>
          <w:szCs w:val="24"/>
        </w:rPr>
      </w:pPr>
      <w:r w:rsidRPr="00126355">
        <w:rPr>
          <w:rFonts w:ascii="Arial" w:hAnsi="Arial" w:cs="Arial"/>
          <w:sz w:val="24"/>
          <w:szCs w:val="24"/>
        </w:rPr>
        <w:t>Possuir relatórios que gerencias dos faturamentos dos contribuintes do município.</w:t>
      </w:r>
    </w:p>
    <w:p w14:paraId="53D796AD"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sz w:val="24"/>
          <w:szCs w:val="24"/>
        </w:rPr>
      </w:pPr>
      <w:r w:rsidRPr="00126355">
        <w:rPr>
          <w:rFonts w:ascii="Arial" w:hAnsi="Arial" w:cs="Arial"/>
          <w:sz w:val="24"/>
          <w:szCs w:val="24"/>
        </w:rPr>
        <w:t>Permitir a impressão dos recibos de entrega de GIAs</w:t>
      </w:r>
    </w:p>
    <w:p w14:paraId="10BC3FBF"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sz w:val="24"/>
          <w:szCs w:val="24"/>
        </w:rPr>
      </w:pPr>
      <w:r w:rsidRPr="00126355">
        <w:rPr>
          <w:rFonts w:ascii="Arial" w:hAnsi="Arial" w:cs="Arial"/>
          <w:sz w:val="24"/>
          <w:szCs w:val="24"/>
        </w:rPr>
        <w:t>Permitir a consulta dos meses com GIA transmitidas e Não Transmitidas;</w:t>
      </w:r>
    </w:p>
    <w:p w14:paraId="20E62E26"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sz w:val="24"/>
          <w:szCs w:val="24"/>
        </w:rPr>
      </w:pPr>
      <w:r w:rsidRPr="00126355">
        <w:rPr>
          <w:rFonts w:ascii="Arial" w:hAnsi="Arial" w:cs="Arial"/>
          <w:sz w:val="24"/>
          <w:szCs w:val="24"/>
        </w:rPr>
        <w:t>Permitir integração com o sistema da Junta Comercial do Estado de Mato Grosso, para receber informações sobre solicitações de abertura de empresas que estejam abertas e as que já foram concluídas, além daquelas que não possuem viabilidade;</w:t>
      </w:r>
    </w:p>
    <w:p w14:paraId="39851E47"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sz w:val="24"/>
          <w:szCs w:val="24"/>
        </w:rPr>
      </w:pPr>
      <w:r w:rsidRPr="00126355">
        <w:rPr>
          <w:rFonts w:ascii="Arial" w:hAnsi="Arial" w:cs="Arial"/>
          <w:sz w:val="24"/>
          <w:szCs w:val="24"/>
        </w:rPr>
        <w:t>Permitir acompanhar solicitações de abertura de empresas registradas, com detalhes de identificação da empresa e dos seus sócios, das atividades vinculadas a essas empresas, das licenças obtidas ou não nos órgãos competentes e dos pareceres emitidos em relação essas solicitações;</w:t>
      </w:r>
    </w:p>
    <w:p w14:paraId="42E765A8"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sz w:val="24"/>
          <w:szCs w:val="24"/>
        </w:rPr>
      </w:pPr>
      <w:r w:rsidRPr="00126355">
        <w:rPr>
          <w:rFonts w:ascii="Arial" w:hAnsi="Arial" w:cs="Arial"/>
          <w:sz w:val="24"/>
          <w:szCs w:val="24"/>
        </w:rPr>
        <w:t>Deve permitir o cadastro dos tipos de documentos que podem ser relacionados aos diferentes tipos de solicitações, além do cadastro dos próprios documentos, com a identificação do órgão/setor que o emitiu;</w:t>
      </w:r>
    </w:p>
    <w:p w14:paraId="4233AC08"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sz w:val="24"/>
          <w:szCs w:val="24"/>
        </w:rPr>
      </w:pPr>
      <w:r w:rsidRPr="00126355">
        <w:rPr>
          <w:rFonts w:ascii="Arial" w:hAnsi="Arial" w:cs="Arial"/>
          <w:sz w:val="24"/>
          <w:szCs w:val="24"/>
        </w:rPr>
        <w:t>Permitir o cadastro e a pesquisa dos diferentes órgãos/setores que podem estar envolvidos na liberação da solicitação de abertura de uma empresa;</w:t>
      </w:r>
    </w:p>
    <w:p w14:paraId="535B8C1E"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sz w:val="24"/>
          <w:szCs w:val="24"/>
        </w:rPr>
      </w:pPr>
      <w:r w:rsidRPr="00126355">
        <w:rPr>
          <w:rFonts w:ascii="Arial" w:hAnsi="Arial" w:cs="Arial"/>
          <w:sz w:val="24"/>
          <w:szCs w:val="24"/>
        </w:rPr>
        <w:t xml:space="preserve">Permitir o cadastro e a pesquisa dos laudos emitidos pelos órgãos/setores </w:t>
      </w:r>
      <w:r w:rsidRPr="00126355">
        <w:rPr>
          <w:rFonts w:ascii="Arial" w:hAnsi="Arial" w:cs="Arial"/>
          <w:sz w:val="24"/>
          <w:szCs w:val="24"/>
        </w:rPr>
        <w:lastRenderedPageBreak/>
        <w:t>competentes para liberar ou não a abertura de uma empresa;</w:t>
      </w:r>
    </w:p>
    <w:p w14:paraId="7A1B333C"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sz w:val="24"/>
          <w:szCs w:val="24"/>
        </w:rPr>
      </w:pPr>
      <w:r w:rsidRPr="00126355">
        <w:rPr>
          <w:rFonts w:ascii="Arial" w:hAnsi="Arial" w:cs="Arial"/>
          <w:sz w:val="24"/>
          <w:szCs w:val="24"/>
        </w:rPr>
        <w:t>Deve permitir o cadastro de requisitos a serem cumpridos para a emissão de alvarás provisórios e definitivos para as empresas solicitantes;</w:t>
      </w:r>
    </w:p>
    <w:p w14:paraId="00898AEC"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sz w:val="24"/>
          <w:szCs w:val="24"/>
        </w:rPr>
      </w:pPr>
      <w:r w:rsidRPr="00126355">
        <w:rPr>
          <w:rFonts w:ascii="Arial" w:hAnsi="Arial" w:cs="Arial"/>
          <w:sz w:val="24"/>
          <w:szCs w:val="24"/>
        </w:rPr>
        <w:t>Possuir um cadastro de leis de diferentes esferas de governo, que estejam ou não ativas e que veiculem regras que devem ser observadas na análise das solicitações de abertura de empresas;</w:t>
      </w:r>
    </w:p>
    <w:p w14:paraId="37A3389B"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sz w:val="24"/>
          <w:szCs w:val="24"/>
        </w:rPr>
      </w:pPr>
      <w:r w:rsidRPr="00126355">
        <w:rPr>
          <w:rFonts w:ascii="Arial" w:hAnsi="Arial" w:cs="Arial"/>
          <w:sz w:val="24"/>
          <w:szCs w:val="24"/>
        </w:rPr>
        <w:t>Possuir cadastro de perguntas que podem ser apresentadas aos solicitantes dos processos de abertura de empresas para auxiliar na análise da viabilidade da autorização, de tal forma que seja possível indicar o formato da resposta esperada, assim como a obrigatoriedade do preenchimento de uma justificativa para tal resposta;</w:t>
      </w:r>
    </w:p>
    <w:p w14:paraId="0BBF66FB"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sz w:val="24"/>
          <w:szCs w:val="24"/>
        </w:rPr>
      </w:pPr>
      <w:r w:rsidRPr="00126355">
        <w:rPr>
          <w:rFonts w:ascii="Arial" w:hAnsi="Arial" w:cs="Arial"/>
          <w:sz w:val="24"/>
          <w:szCs w:val="24"/>
        </w:rPr>
        <w:t>Deve permitir o cadastro das características de atuação dos diferentes tipos de empresa que podem ser abertas no Município;</w:t>
      </w:r>
    </w:p>
    <w:p w14:paraId="48DE73DD"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sz w:val="24"/>
          <w:szCs w:val="24"/>
        </w:rPr>
      </w:pPr>
      <w:r w:rsidRPr="00126355">
        <w:rPr>
          <w:rFonts w:ascii="Arial" w:hAnsi="Arial" w:cs="Arial"/>
          <w:sz w:val="24"/>
          <w:szCs w:val="24"/>
        </w:rPr>
        <w:t>Deve permitir o registro da informação sobre o risco relacionado a cada atividade CNAE, além de relacioná-lo ao órgão competente para analisá-lo, fator que pode influenciar na liberação da abertura da empresa;</w:t>
      </w:r>
    </w:p>
    <w:p w14:paraId="190FC678"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sz w:val="24"/>
          <w:szCs w:val="24"/>
        </w:rPr>
      </w:pPr>
      <w:r w:rsidRPr="00126355">
        <w:rPr>
          <w:rFonts w:ascii="Arial" w:hAnsi="Arial" w:cs="Arial"/>
          <w:sz w:val="24"/>
          <w:szCs w:val="24"/>
        </w:rPr>
        <w:t>Possuir cadastro das diferentes zonas de uso do Município, ativas ou não, além de suas características, das classes e dos níveis de impacto relacionadas a cada uma delas;</w:t>
      </w:r>
    </w:p>
    <w:p w14:paraId="0D3DB3A0"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sz w:val="24"/>
          <w:szCs w:val="24"/>
        </w:rPr>
      </w:pPr>
      <w:r w:rsidRPr="00126355">
        <w:rPr>
          <w:rFonts w:ascii="Arial" w:hAnsi="Arial" w:cs="Arial"/>
          <w:sz w:val="24"/>
          <w:szCs w:val="24"/>
        </w:rPr>
        <w:t>Permitir o envio de anexo através da troca de informação entre solicitante e prefeitura.</w:t>
      </w:r>
    </w:p>
    <w:p w14:paraId="1320C649"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sz w:val="24"/>
          <w:szCs w:val="24"/>
        </w:rPr>
      </w:pPr>
      <w:r w:rsidRPr="00126355">
        <w:rPr>
          <w:rFonts w:ascii="Arial" w:hAnsi="Arial" w:cs="Arial"/>
          <w:sz w:val="24"/>
          <w:szCs w:val="24"/>
        </w:rPr>
        <w:t>Permitir após a finalização do processo de abertura a inclusão automática e em tempo real no cadastro do mobiliário da prefeitura.</w:t>
      </w:r>
    </w:p>
    <w:p w14:paraId="6B63AB18"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sz w:val="24"/>
          <w:szCs w:val="24"/>
        </w:rPr>
      </w:pPr>
      <w:r w:rsidRPr="00126355">
        <w:rPr>
          <w:rFonts w:ascii="Arial" w:hAnsi="Arial" w:cs="Arial"/>
          <w:sz w:val="24"/>
          <w:szCs w:val="24"/>
        </w:rPr>
        <w:t>Permitir a consultar de Viabilidade para abertura de Empresa;</w:t>
      </w:r>
    </w:p>
    <w:p w14:paraId="69A7A9FB"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sz w:val="24"/>
          <w:szCs w:val="24"/>
        </w:rPr>
      </w:pPr>
      <w:r w:rsidRPr="00126355">
        <w:rPr>
          <w:rFonts w:ascii="Arial" w:hAnsi="Arial" w:cs="Arial"/>
          <w:sz w:val="24"/>
          <w:szCs w:val="24"/>
        </w:rPr>
        <w:t>Permitir consultar o andamento da consulta de viabilidade;</w:t>
      </w:r>
    </w:p>
    <w:p w14:paraId="60310289"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sz w:val="24"/>
          <w:szCs w:val="24"/>
        </w:rPr>
      </w:pPr>
      <w:r w:rsidRPr="00126355">
        <w:rPr>
          <w:rFonts w:ascii="Arial" w:hAnsi="Arial" w:cs="Arial"/>
          <w:sz w:val="24"/>
          <w:szCs w:val="24"/>
        </w:rPr>
        <w:t>Permitir responder e consultar as perguntas e solicitações realizadas no modulo Módulo Auditor;</w:t>
      </w:r>
    </w:p>
    <w:p w14:paraId="533B2161"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sz w:val="24"/>
          <w:szCs w:val="24"/>
        </w:rPr>
      </w:pPr>
      <w:r w:rsidRPr="00126355">
        <w:rPr>
          <w:rFonts w:ascii="Arial" w:hAnsi="Arial" w:cs="Arial"/>
          <w:sz w:val="24"/>
          <w:szCs w:val="24"/>
        </w:rPr>
        <w:t>Permitir anexar documentos nas respostas para o Modulo Auditor;</w:t>
      </w:r>
    </w:p>
    <w:p w14:paraId="1E7C5763"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sz w:val="24"/>
          <w:szCs w:val="24"/>
        </w:rPr>
      </w:pPr>
      <w:r w:rsidRPr="00126355">
        <w:rPr>
          <w:rFonts w:ascii="Arial" w:hAnsi="Arial" w:cs="Arial"/>
          <w:sz w:val="24"/>
          <w:szCs w:val="24"/>
        </w:rPr>
        <w:t>Permitir solicitar a abertura caso a consulta de viabilidade seja deferida;</w:t>
      </w:r>
    </w:p>
    <w:p w14:paraId="23313FF1"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sz w:val="24"/>
          <w:szCs w:val="24"/>
        </w:rPr>
      </w:pPr>
      <w:r w:rsidRPr="00126355">
        <w:rPr>
          <w:rFonts w:ascii="Arial" w:hAnsi="Arial" w:cs="Arial"/>
          <w:sz w:val="24"/>
          <w:szCs w:val="24"/>
        </w:rPr>
        <w:t>Permitir consultar o motivo do indeferimento da consulta de viabilidade de abertura.</w:t>
      </w:r>
    </w:p>
    <w:p w14:paraId="336EC543"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sz w:val="24"/>
          <w:szCs w:val="24"/>
        </w:rPr>
      </w:pPr>
      <w:r w:rsidRPr="00126355">
        <w:rPr>
          <w:rFonts w:ascii="Arial" w:hAnsi="Arial" w:cs="Arial"/>
          <w:sz w:val="24"/>
          <w:szCs w:val="24"/>
        </w:rPr>
        <w:t>Permitir Solicitar o Cancelamento ou Baixa de Empresa</w:t>
      </w:r>
    </w:p>
    <w:p w14:paraId="3B926478"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sz w:val="24"/>
          <w:szCs w:val="24"/>
        </w:rPr>
      </w:pPr>
      <w:r w:rsidRPr="00126355">
        <w:rPr>
          <w:rFonts w:ascii="Arial" w:hAnsi="Arial" w:cs="Arial"/>
          <w:sz w:val="24"/>
          <w:szCs w:val="24"/>
        </w:rPr>
        <w:t>Permitir Solicitação de Alteração de Endereço.</w:t>
      </w:r>
    </w:p>
    <w:p w14:paraId="7A253438"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sz w:val="24"/>
          <w:szCs w:val="24"/>
        </w:rPr>
      </w:pPr>
      <w:r w:rsidRPr="00126355">
        <w:rPr>
          <w:rFonts w:ascii="Arial" w:hAnsi="Arial" w:cs="Arial"/>
          <w:sz w:val="24"/>
          <w:szCs w:val="24"/>
        </w:rPr>
        <w:t>Possuir módulo para recadastramento imobiliário via tablet;</w:t>
      </w:r>
    </w:p>
    <w:p w14:paraId="00514661"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sz w:val="24"/>
          <w:szCs w:val="24"/>
        </w:rPr>
      </w:pPr>
      <w:r w:rsidRPr="00126355">
        <w:rPr>
          <w:rFonts w:ascii="Arial" w:hAnsi="Arial" w:cs="Arial"/>
          <w:sz w:val="24"/>
          <w:szCs w:val="24"/>
        </w:rPr>
        <w:t>Permitir a sincronização dos dados do cadastro imobiliário do município para o tablet via WebService;</w:t>
      </w:r>
    </w:p>
    <w:p w14:paraId="4905986E"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sz w:val="24"/>
          <w:szCs w:val="24"/>
        </w:rPr>
      </w:pPr>
      <w:r w:rsidRPr="00126355">
        <w:rPr>
          <w:rFonts w:ascii="Arial" w:hAnsi="Arial" w:cs="Arial"/>
          <w:sz w:val="24"/>
          <w:szCs w:val="24"/>
        </w:rPr>
        <w:t>Permitir a sincronização dos dados recadastra no tablet com o cadastro imobiliário do município através de WebService;</w:t>
      </w:r>
    </w:p>
    <w:p w14:paraId="76B59FB5"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sz w:val="24"/>
          <w:szCs w:val="24"/>
        </w:rPr>
      </w:pPr>
      <w:r w:rsidRPr="00126355">
        <w:rPr>
          <w:rFonts w:ascii="Arial" w:hAnsi="Arial" w:cs="Arial"/>
          <w:sz w:val="24"/>
          <w:szCs w:val="24"/>
        </w:rPr>
        <w:t>Permitir a visualização dos cadastros recadastrados e não recadastrados;</w:t>
      </w:r>
    </w:p>
    <w:p w14:paraId="30BCD2A0"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sz w:val="24"/>
          <w:szCs w:val="24"/>
        </w:rPr>
      </w:pPr>
      <w:r w:rsidRPr="00126355">
        <w:rPr>
          <w:rFonts w:ascii="Arial" w:hAnsi="Arial" w:cs="Arial"/>
          <w:sz w:val="24"/>
          <w:szCs w:val="24"/>
        </w:rPr>
        <w:t>Permitir o recadastramento das novas áreas edificadas e alterações e todas suas características;</w:t>
      </w:r>
    </w:p>
    <w:p w14:paraId="56E8FEF1"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sz w:val="24"/>
          <w:szCs w:val="24"/>
        </w:rPr>
      </w:pPr>
      <w:r w:rsidRPr="00126355">
        <w:rPr>
          <w:rFonts w:ascii="Arial" w:hAnsi="Arial" w:cs="Arial"/>
          <w:sz w:val="24"/>
          <w:szCs w:val="24"/>
        </w:rPr>
        <w:lastRenderedPageBreak/>
        <w:t>Permitir o recadastramento de endereço de correspondência</w:t>
      </w:r>
    </w:p>
    <w:p w14:paraId="438953F1"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sz w:val="24"/>
          <w:szCs w:val="24"/>
        </w:rPr>
      </w:pPr>
      <w:r w:rsidRPr="00126355">
        <w:rPr>
          <w:rFonts w:ascii="Arial" w:hAnsi="Arial" w:cs="Arial"/>
          <w:sz w:val="24"/>
          <w:szCs w:val="24"/>
        </w:rPr>
        <w:t>Permitir informar históricos e fotos do imóvel</w:t>
      </w:r>
    </w:p>
    <w:p w14:paraId="06663014"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b/>
          <w:sz w:val="24"/>
          <w:szCs w:val="24"/>
        </w:rPr>
      </w:pPr>
      <w:r w:rsidRPr="00126355">
        <w:rPr>
          <w:rFonts w:ascii="Arial" w:hAnsi="Arial" w:cs="Arial"/>
          <w:sz w:val="24"/>
          <w:szCs w:val="24"/>
        </w:rPr>
        <w:t>Permitir o sincronismo das informações pela rede local ou pela web;</w:t>
      </w:r>
    </w:p>
    <w:p w14:paraId="194F157B"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b/>
          <w:sz w:val="24"/>
          <w:szCs w:val="24"/>
        </w:rPr>
      </w:pPr>
      <w:r w:rsidRPr="00126355">
        <w:rPr>
          <w:rFonts w:ascii="Arial" w:hAnsi="Arial" w:cs="Arial"/>
          <w:sz w:val="24"/>
          <w:szCs w:val="24"/>
        </w:rPr>
        <w:t>Permitir o cadastramento das unidades consumidoras, e controlar o faturamento da água e esgoto;</w:t>
      </w:r>
    </w:p>
    <w:p w14:paraId="09F7DB97"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b/>
          <w:sz w:val="24"/>
          <w:szCs w:val="24"/>
        </w:rPr>
      </w:pPr>
      <w:r w:rsidRPr="00126355">
        <w:rPr>
          <w:rFonts w:ascii="Arial" w:hAnsi="Arial" w:cs="Arial"/>
          <w:sz w:val="24"/>
          <w:szCs w:val="24"/>
        </w:rPr>
        <w:t>Permitir informar no cadastro as medidas, sentido e profundidade que passa a ligação de água e Esgoto;</w:t>
      </w:r>
    </w:p>
    <w:p w14:paraId="04AFE369"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b/>
          <w:sz w:val="24"/>
          <w:szCs w:val="24"/>
        </w:rPr>
      </w:pPr>
      <w:r w:rsidRPr="00126355">
        <w:rPr>
          <w:rFonts w:ascii="Arial" w:hAnsi="Arial" w:cs="Arial"/>
          <w:sz w:val="24"/>
          <w:szCs w:val="24"/>
        </w:rPr>
        <w:t>As informações do saneamento deverão ficar no mesmo banco de dados do sistema de tributos Municipais (Software de Gestão de Receitas), compartilhando o cadastro único de contribuintes, cadastros das instituições financeiras, receitas, cadastro de bairros, logradouros e cidades, ou seja, o módulo saneamento deverá ser totalmente integrado com o sistema de gestão de receitas para evitar redigitação de informação;</w:t>
      </w:r>
    </w:p>
    <w:p w14:paraId="6AB3E56B"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b/>
          <w:sz w:val="24"/>
          <w:szCs w:val="24"/>
        </w:rPr>
      </w:pPr>
      <w:r w:rsidRPr="00126355">
        <w:rPr>
          <w:rFonts w:ascii="Arial" w:hAnsi="Arial" w:cs="Arial"/>
          <w:sz w:val="24"/>
          <w:szCs w:val="24"/>
        </w:rPr>
        <w:t>Permitir o cadastramento do hidrômetro e suas principais características como vazão, diâmetro e fabricante e número de digito do hidrômetro que dever ser utilizado para o sistema determinar quando é virada de hidrômetro;</w:t>
      </w:r>
    </w:p>
    <w:p w14:paraId="12753582"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b/>
          <w:sz w:val="24"/>
          <w:szCs w:val="24"/>
        </w:rPr>
      </w:pPr>
      <w:r w:rsidRPr="00126355">
        <w:rPr>
          <w:rFonts w:ascii="Arial" w:hAnsi="Arial" w:cs="Arial"/>
          <w:sz w:val="24"/>
          <w:szCs w:val="24"/>
        </w:rPr>
        <w:t>Permitir o cadastramento dos tipos de materiais utilizado na ligação da água e esgoto;</w:t>
      </w:r>
    </w:p>
    <w:p w14:paraId="35926477"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b/>
          <w:sz w:val="24"/>
          <w:szCs w:val="24"/>
        </w:rPr>
      </w:pPr>
      <w:r w:rsidRPr="00126355">
        <w:rPr>
          <w:rFonts w:ascii="Arial" w:hAnsi="Arial" w:cs="Arial"/>
          <w:sz w:val="24"/>
          <w:szCs w:val="24"/>
        </w:rPr>
        <w:t>Permitir o Cadastramento das possíveis situações da unidade consumidora, como ligado, desligado, cortado etc., com opção para configurar se essas situações entram no roteiro de leitura ou não;</w:t>
      </w:r>
    </w:p>
    <w:p w14:paraId="4C24F176"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b/>
          <w:sz w:val="24"/>
          <w:szCs w:val="24"/>
        </w:rPr>
      </w:pPr>
      <w:r w:rsidRPr="00126355">
        <w:rPr>
          <w:rFonts w:ascii="Arial" w:hAnsi="Arial" w:cs="Arial"/>
          <w:sz w:val="24"/>
          <w:szCs w:val="24"/>
        </w:rPr>
        <w:t>Permitir o cadastramento de tipos de lacre utilizado para lacrar o hidrômetro no cavalete;</w:t>
      </w:r>
    </w:p>
    <w:p w14:paraId="4050199A"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b/>
          <w:sz w:val="24"/>
          <w:szCs w:val="24"/>
        </w:rPr>
      </w:pPr>
      <w:r w:rsidRPr="00126355">
        <w:rPr>
          <w:rFonts w:ascii="Arial" w:hAnsi="Arial" w:cs="Arial"/>
          <w:sz w:val="24"/>
          <w:szCs w:val="24"/>
        </w:rPr>
        <w:t>Permitir o cadastramento do tipo de esgoto da unidade consumidora;</w:t>
      </w:r>
    </w:p>
    <w:p w14:paraId="5BF30BB3"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b/>
          <w:sz w:val="24"/>
          <w:szCs w:val="24"/>
        </w:rPr>
      </w:pPr>
      <w:r w:rsidRPr="00126355">
        <w:rPr>
          <w:rFonts w:ascii="Arial" w:hAnsi="Arial" w:cs="Arial"/>
          <w:sz w:val="24"/>
          <w:szCs w:val="24"/>
        </w:rPr>
        <w:t>Permitir o cadastramento dos leituristas e agentes de campo;</w:t>
      </w:r>
    </w:p>
    <w:p w14:paraId="1614BB4E"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b/>
          <w:sz w:val="24"/>
          <w:szCs w:val="24"/>
        </w:rPr>
      </w:pPr>
      <w:r w:rsidRPr="00126355">
        <w:rPr>
          <w:rFonts w:ascii="Arial" w:hAnsi="Arial" w:cs="Arial"/>
          <w:sz w:val="24"/>
          <w:szCs w:val="24"/>
        </w:rPr>
        <w:t>Permitir o cadastramento das categorias da ligação de Água;</w:t>
      </w:r>
    </w:p>
    <w:p w14:paraId="34625AAE"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b/>
          <w:sz w:val="24"/>
          <w:szCs w:val="24"/>
        </w:rPr>
      </w:pPr>
      <w:r w:rsidRPr="00126355">
        <w:rPr>
          <w:rFonts w:ascii="Arial" w:hAnsi="Arial" w:cs="Arial"/>
          <w:sz w:val="24"/>
          <w:szCs w:val="24"/>
        </w:rPr>
        <w:t>Permitir o cadastramento do tipo do faturamento da ligação, como por exemplo: faturamento sobre consumo medido, faturamento fixo etc.;</w:t>
      </w:r>
    </w:p>
    <w:p w14:paraId="3C3D99A8"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b/>
          <w:sz w:val="24"/>
          <w:szCs w:val="24"/>
        </w:rPr>
      </w:pPr>
      <w:r w:rsidRPr="00126355">
        <w:rPr>
          <w:rFonts w:ascii="Arial" w:hAnsi="Arial" w:cs="Arial"/>
          <w:sz w:val="24"/>
          <w:szCs w:val="24"/>
        </w:rPr>
        <w:t>Permitir o controle de troca de hidrômetro;</w:t>
      </w:r>
    </w:p>
    <w:p w14:paraId="223C90B5"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b/>
          <w:sz w:val="24"/>
          <w:szCs w:val="24"/>
        </w:rPr>
      </w:pPr>
      <w:r w:rsidRPr="00126355">
        <w:rPr>
          <w:rFonts w:ascii="Arial" w:hAnsi="Arial" w:cs="Arial"/>
          <w:sz w:val="24"/>
          <w:szCs w:val="24"/>
        </w:rPr>
        <w:t>Permitir o controle da troca de lacre;</w:t>
      </w:r>
    </w:p>
    <w:p w14:paraId="08883EF5"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b/>
          <w:sz w:val="24"/>
          <w:szCs w:val="24"/>
        </w:rPr>
      </w:pPr>
      <w:r w:rsidRPr="00126355">
        <w:rPr>
          <w:rFonts w:ascii="Arial" w:hAnsi="Arial" w:cs="Arial"/>
          <w:sz w:val="24"/>
          <w:szCs w:val="24"/>
        </w:rPr>
        <w:t>Permitir o lançamento de receita de doação (doação a Santa Casa, asilo) junto com a conta de água, e não cobrar multa e juros dessa receita quando a conta estiver vencida;</w:t>
      </w:r>
    </w:p>
    <w:p w14:paraId="6DE3F041"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b/>
          <w:sz w:val="24"/>
          <w:szCs w:val="24"/>
        </w:rPr>
      </w:pPr>
      <w:r w:rsidRPr="00126355">
        <w:rPr>
          <w:rFonts w:ascii="Arial" w:hAnsi="Arial" w:cs="Arial"/>
          <w:sz w:val="24"/>
          <w:szCs w:val="24"/>
        </w:rPr>
        <w:t>Permitir o cadastro de ocorrências de leitura, com opção para determinar se o faturamento dessa ocorrência é normal, pela média, ou por algum consumo fixo. Quando o faturamento for pela média o sistema deverá permitir informar o número de meses que será utilizado no cálculo da média;</w:t>
      </w:r>
    </w:p>
    <w:p w14:paraId="5C84D0BE"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b/>
          <w:sz w:val="24"/>
          <w:szCs w:val="24"/>
        </w:rPr>
      </w:pPr>
      <w:r w:rsidRPr="00126355">
        <w:rPr>
          <w:rFonts w:ascii="Arial" w:hAnsi="Arial" w:cs="Arial"/>
          <w:sz w:val="24"/>
          <w:szCs w:val="24"/>
        </w:rPr>
        <w:t>Permitir configurar a ocorrência para a criação de ordem de serviço automática;</w:t>
      </w:r>
    </w:p>
    <w:p w14:paraId="6E48EED9"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b/>
          <w:sz w:val="24"/>
          <w:szCs w:val="24"/>
        </w:rPr>
      </w:pPr>
      <w:r w:rsidRPr="00126355">
        <w:rPr>
          <w:rFonts w:ascii="Arial" w:hAnsi="Arial" w:cs="Arial"/>
          <w:sz w:val="24"/>
          <w:szCs w:val="24"/>
        </w:rPr>
        <w:t xml:space="preserve">Na digitação de leitura ou na importação de leitura quando utilizado coletor, o sistema deverá detectar se a ocorrência de leitura está configurada para gerar ordem de serviço, </w:t>
      </w:r>
      <w:r w:rsidRPr="00126355">
        <w:rPr>
          <w:rFonts w:ascii="Arial" w:hAnsi="Arial" w:cs="Arial"/>
          <w:sz w:val="24"/>
          <w:szCs w:val="24"/>
        </w:rPr>
        <w:lastRenderedPageBreak/>
        <w:t>se sim, automaticamente será gerado uma ordem para os agentes de campo;</w:t>
      </w:r>
    </w:p>
    <w:p w14:paraId="7EFFF543"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b/>
          <w:sz w:val="24"/>
          <w:szCs w:val="24"/>
        </w:rPr>
      </w:pPr>
      <w:r w:rsidRPr="00126355">
        <w:rPr>
          <w:rFonts w:ascii="Arial" w:hAnsi="Arial" w:cs="Arial"/>
          <w:sz w:val="24"/>
          <w:szCs w:val="24"/>
        </w:rPr>
        <w:t>Permitir configurar a ocorrência para que seja descontado o consumo médio faturado no próximo faturamento com coleta de leitura;</w:t>
      </w:r>
    </w:p>
    <w:p w14:paraId="3C71040D"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b/>
          <w:sz w:val="24"/>
          <w:szCs w:val="24"/>
        </w:rPr>
      </w:pPr>
      <w:r w:rsidRPr="00126355">
        <w:rPr>
          <w:rFonts w:ascii="Arial" w:hAnsi="Arial" w:cs="Arial"/>
          <w:sz w:val="24"/>
          <w:szCs w:val="24"/>
        </w:rPr>
        <w:t>Permitir o controle de economias dentro do cadastro da unidade consumidora;</w:t>
      </w:r>
    </w:p>
    <w:p w14:paraId="56B5322D"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b/>
          <w:sz w:val="24"/>
          <w:szCs w:val="24"/>
        </w:rPr>
      </w:pPr>
      <w:r w:rsidRPr="00126355">
        <w:rPr>
          <w:rFonts w:ascii="Arial" w:hAnsi="Arial" w:cs="Arial"/>
          <w:sz w:val="24"/>
          <w:szCs w:val="24"/>
        </w:rPr>
        <w:t>Permitir a montagem dos roteiros de entrega e de leitura;</w:t>
      </w:r>
    </w:p>
    <w:p w14:paraId="0052BED2"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b/>
          <w:sz w:val="24"/>
          <w:szCs w:val="24"/>
        </w:rPr>
      </w:pPr>
      <w:r w:rsidRPr="00126355">
        <w:rPr>
          <w:rFonts w:ascii="Arial" w:hAnsi="Arial" w:cs="Arial"/>
          <w:sz w:val="24"/>
          <w:szCs w:val="24"/>
        </w:rPr>
        <w:t>Permitir o cadastramento das análises da qualidade da água;</w:t>
      </w:r>
    </w:p>
    <w:p w14:paraId="016F22EF"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b/>
          <w:sz w:val="24"/>
          <w:szCs w:val="24"/>
        </w:rPr>
      </w:pPr>
      <w:r w:rsidRPr="00126355">
        <w:rPr>
          <w:rFonts w:ascii="Arial" w:hAnsi="Arial" w:cs="Arial"/>
          <w:sz w:val="24"/>
          <w:szCs w:val="24"/>
        </w:rPr>
        <w:t>Permitir o cadastramento dos reservatórios de água, e também a sua associação com a unidade consumidora;</w:t>
      </w:r>
    </w:p>
    <w:p w14:paraId="1F9BD77C"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b/>
          <w:sz w:val="24"/>
          <w:szCs w:val="24"/>
        </w:rPr>
      </w:pPr>
      <w:r w:rsidRPr="00126355">
        <w:rPr>
          <w:rFonts w:ascii="Arial" w:hAnsi="Arial" w:cs="Arial"/>
          <w:sz w:val="24"/>
          <w:szCs w:val="24"/>
        </w:rPr>
        <w:t>Permitir a configuração e criação dos parâmetros utilizados para o cálculo da água e esgoto;</w:t>
      </w:r>
    </w:p>
    <w:p w14:paraId="38A67BCA"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b/>
          <w:sz w:val="24"/>
          <w:szCs w:val="24"/>
        </w:rPr>
      </w:pPr>
      <w:r w:rsidRPr="00126355">
        <w:rPr>
          <w:rFonts w:ascii="Arial" w:hAnsi="Arial" w:cs="Arial"/>
          <w:sz w:val="24"/>
          <w:szCs w:val="24"/>
        </w:rPr>
        <w:t>Possuir uma tela de consulta de débito em tela com opção para impressão de listagem de débito e extrato. Essa tela deverá permitir selecionar as contas para emissão de guias com uma ou mais fatura de água e a geração parcelamento. O parcelamento poderá ser cobrado na próxima conta ou também em um carnê separado.</w:t>
      </w:r>
    </w:p>
    <w:p w14:paraId="65E7B4F8"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b/>
          <w:sz w:val="24"/>
          <w:szCs w:val="24"/>
        </w:rPr>
      </w:pPr>
      <w:r w:rsidRPr="00126355">
        <w:rPr>
          <w:rFonts w:ascii="Arial" w:hAnsi="Arial" w:cs="Arial"/>
          <w:sz w:val="24"/>
          <w:szCs w:val="24"/>
        </w:rPr>
        <w:t>Deverá fazer a apuração do consumo do usuário, emissão das contas de água (padrão FEBRABAN ou Ficha de compensação) e baixas de pagamento destas contas.</w:t>
      </w:r>
    </w:p>
    <w:p w14:paraId="05167DF7"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b/>
          <w:sz w:val="24"/>
          <w:szCs w:val="24"/>
        </w:rPr>
      </w:pPr>
      <w:r w:rsidRPr="00126355">
        <w:rPr>
          <w:rFonts w:ascii="Arial" w:hAnsi="Arial" w:cs="Arial"/>
          <w:sz w:val="24"/>
          <w:szCs w:val="24"/>
        </w:rPr>
        <w:t>Possuir um cadastro específico para armazenar as leituras informadas pelo próprio consumidor, com opção para transferir essas leituras para a tabela de leituras normais do sistema;</w:t>
      </w:r>
    </w:p>
    <w:p w14:paraId="4AEB2779"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b/>
          <w:sz w:val="24"/>
          <w:szCs w:val="24"/>
        </w:rPr>
      </w:pPr>
      <w:r w:rsidRPr="00126355">
        <w:rPr>
          <w:rFonts w:ascii="Arial" w:hAnsi="Arial" w:cs="Arial"/>
          <w:sz w:val="24"/>
          <w:szCs w:val="24"/>
        </w:rPr>
        <w:t>Permitir a crítica das leituras, tais como leituras efetuadas, leituras não efetuadas, usuários desligados com consumo, usuários desligados sem leitura, leituras geradas pela média, leituras geradas pelo mínimo, leituras fora da faixa de consumo.</w:t>
      </w:r>
    </w:p>
    <w:p w14:paraId="3A563662"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b/>
          <w:sz w:val="24"/>
          <w:szCs w:val="24"/>
        </w:rPr>
      </w:pPr>
      <w:r w:rsidRPr="00126355">
        <w:rPr>
          <w:rFonts w:ascii="Arial" w:hAnsi="Arial" w:cs="Arial"/>
          <w:sz w:val="24"/>
          <w:szCs w:val="24"/>
        </w:rPr>
        <w:t>Possibilitar a parametrização quanto ao cálculo de multas, correção monetária e juros de mora.</w:t>
      </w:r>
    </w:p>
    <w:p w14:paraId="187116E2"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b/>
          <w:sz w:val="24"/>
          <w:szCs w:val="24"/>
        </w:rPr>
      </w:pPr>
      <w:r w:rsidRPr="00126355">
        <w:rPr>
          <w:rFonts w:ascii="Arial" w:hAnsi="Arial" w:cs="Arial"/>
          <w:sz w:val="24"/>
          <w:szCs w:val="24"/>
        </w:rPr>
        <w:t>Permitir a comunicação com os aparelhos de leituras via webserver, sem a necessidade de troca de arquivos txt;</w:t>
      </w:r>
    </w:p>
    <w:p w14:paraId="4587A84E"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b/>
          <w:sz w:val="24"/>
          <w:szCs w:val="24"/>
        </w:rPr>
      </w:pPr>
      <w:r w:rsidRPr="00126355">
        <w:rPr>
          <w:rFonts w:ascii="Arial" w:hAnsi="Arial" w:cs="Arial"/>
          <w:sz w:val="24"/>
          <w:szCs w:val="24"/>
        </w:rPr>
        <w:t>Permitir a emissão do termo de quitação de débito;</w:t>
      </w:r>
    </w:p>
    <w:p w14:paraId="005087C4"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b/>
          <w:sz w:val="24"/>
          <w:szCs w:val="24"/>
        </w:rPr>
      </w:pPr>
      <w:r w:rsidRPr="00126355">
        <w:rPr>
          <w:rFonts w:ascii="Arial" w:hAnsi="Arial" w:cs="Arial"/>
          <w:sz w:val="24"/>
          <w:szCs w:val="24"/>
        </w:rPr>
        <w:t>Suportar o livre cadastramento de agentes arrecadadores, que podem ser agências bancárias ou pontos de arrecadação do comércio, ser totalmente compatível com o padrão FEBRABAN na troca de arquivos de débito automático, bem como arquivos de baixas recebidas nos caixas, permitir ainda que a baixa seja feita via leitora ótica ou por digitação manual.</w:t>
      </w:r>
    </w:p>
    <w:p w14:paraId="2C750BFF"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b/>
          <w:sz w:val="24"/>
          <w:szCs w:val="24"/>
        </w:rPr>
      </w:pPr>
      <w:r w:rsidRPr="00126355">
        <w:rPr>
          <w:rFonts w:ascii="Arial" w:hAnsi="Arial" w:cs="Arial"/>
          <w:sz w:val="24"/>
          <w:szCs w:val="24"/>
        </w:rPr>
        <w:t>Utilizar um único banco de dados, sem a necessidade de criação de banco de dados auxiliares para o armazenamento de históricos e movimentos anteriores;</w:t>
      </w:r>
    </w:p>
    <w:p w14:paraId="215A0C68"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b/>
          <w:sz w:val="24"/>
          <w:szCs w:val="24"/>
        </w:rPr>
      </w:pPr>
      <w:r w:rsidRPr="00126355">
        <w:rPr>
          <w:rFonts w:ascii="Arial" w:hAnsi="Arial" w:cs="Arial"/>
          <w:sz w:val="24"/>
          <w:szCs w:val="24"/>
        </w:rPr>
        <w:t>Gerar mapas de faturamento e boletins de arrecadação para a contabilidade.</w:t>
      </w:r>
    </w:p>
    <w:p w14:paraId="169AC0AF"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b/>
          <w:sz w:val="24"/>
          <w:szCs w:val="24"/>
        </w:rPr>
      </w:pPr>
      <w:r w:rsidRPr="00126355">
        <w:rPr>
          <w:rFonts w:ascii="Arial" w:hAnsi="Arial" w:cs="Arial"/>
          <w:sz w:val="24"/>
          <w:szCs w:val="24"/>
        </w:rPr>
        <w:t>Suportar a cobrança de outros serviços e parcelas nas contas mensais de água;</w:t>
      </w:r>
    </w:p>
    <w:p w14:paraId="49DEB751"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b/>
          <w:sz w:val="24"/>
          <w:szCs w:val="24"/>
        </w:rPr>
      </w:pPr>
      <w:r w:rsidRPr="00126355">
        <w:rPr>
          <w:rFonts w:ascii="Arial" w:hAnsi="Arial" w:cs="Arial"/>
          <w:sz w:val="24"/>
          <w:szCs w:val="24"/>
        </w:rPr>
        <w:t>Permitir a emissão segunda via com opção de cobrar taxa de expediente automaticamente na próxima conta utilizando código de barras padrão FEBRABAN.</w:t>
      </w:r>
    </w:p>
    <w:p w14:paraId="002B6BAE"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b/>
          <w:sz w:val="24"/>
          <w:szCs w:val="24"/>
        </w:rPr>
      </w:pPr>
      <w:r w:rsidRPr="00126355">
        <w:rPr>
          <w:rFonts w:ascii="Arial" w:hAnsi="Arial" w:cs="Arial"/>
          <w:sz w:val="24"/>
          <w:szCs w:val="24"/>
        </w:rPr>
        <w:t xml:space="preserve">Permitir a emissão de notificação de débito, com prazo para comparecimento e </w:t>
      </w:r>
      <w:r w:rsidRPr="00126355">
        <w:rPr>
          <w:rFonts w:ascii="Arial" w:hAnsi="Arial" w:cs="Arial"/>
          <w:sz w:val="24"/>
          <w:szCs w:val="24"/>
        </w:rPr>
        <w:lastRenderedPageBreak/>
        <w:t>com opção para a inclusão de guia para o pagamento dos débitos da notificação.</w:t>
      </w:r>
    </w:p>
    <w:p w14:paraId="1CCEB01B"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b/>
          <w:sz w:val="24"/>
          <w:szCs w:val="24"/>
        </w:rPr>
      </w:pPr>
      <w:r w:rsidRPr="00126355">
        <w:rPr>
          <w:rFonts w:ascii="Arial" w:hAnsi="Arial" w:cs="Arial"/>
          <w:sz w:val="24"/>
          <w:szCs w:val="24"/>
        </w:rPr>
        <w:t>Permitir o agendamento de pagamento de conta;</w:t>
      </w:r>
    </w:p>
    <w:p w14:paraId="4046B0A3"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b/>
          <w:sz w:val="24"/>
          <w:szCs w:val="24"/>
        </w:rPr>
      </w:pPr>
      <w:r w:rsidRPr="00126355">
        <w:rPr>
          <w:rFonts w:ascii="Arial" w:hAnsi="Arial" w:cs="Arial"/>
          <w:sz w:val="24"/>
          <w:szCs w:val="24"/>
        </w:rPr>
        <w:t>Na geração da ordem de corte o sistema de deverá verificar se as contas em aberto foram notificadas e se não possui agendamento de pagamento dentro do prazo antes de gerar a ordem;</w:t>
      </w:r>
    </w:p>
    <w:p w14:paraId="72F3213F"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b/>
          <w:sz w:val="24"/>
          <w:szCs w:val="24"/>
        </w:rPr>
      </w:pPr>
      <w:r w:rsidRPr="00126355">
        <w:rPr>
          <w:rFonts w:ascii="Arial" w:hAnsi="Arial" w:cs="Arial"/>
          <w:sz w:val="24"/>
          <w:szCs w:val="24"/>
        </w:rPr>
        <w:t>Na baixa da ordem de corte, informar automaticamente a situação de corte no cadastro da unidade consumidora;</w:t>
      </w:r>
    </w:p>
    <w:p w14:paraId="744F6B64"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b/>
          <w:sz w:val="24"/>
          <w:szCs w:val="24"/>
        </w:rPr>
      </w:pPr>
      <w:r w:rsidRPr="00126355">
        <w:rPr>
          <w:rFonts w:ascii="Arial" w:hAnsi="Arial" w:cs="Arial"/>
          <w:sz w:val="24"/>
          <w:szCs w:val="24"/>
        </w:rPr>
        <w:t>Permitir as baixas da ordem de corte individual e em lote;</w:t>
      </w:r>
    </w:p>
    <w:p w14:paraId="25D7BEC3"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b/>
          <w:sz w:val="24"/>
          <w:szCs w:val="24"/>
        </w:rPr>
      </w:pPr>
      <w:r w:rsidRPr="00126355">
        <w:rPr>
          <w:rFonts w:ascii="Arial" w:hAnsi="Arial" w:cs="Arial"/>
          <w:sz w:val="24"/>
          <w:szCs w:val="24"/>
        </w:rPr>
        <w:t>Permitir cancelamento da ordem de serviço;</w:t>
      </w:r>
    </w:p>
    <w:p w14:paraId="60BDF3D0"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b/>
          <w:sz w:val="24"/>
          <w:szCs w:val="24"/>
        </w:rPr>
      </w:pPr>
      <w:r w:rsidRPr="00126355">
        <w:rPr>
          <w:rFonts w:ascii="Arial" w:hAnsi="Arial" w:cs="Arial"/>
          <w:sz w:val="24"/>
          <w:szCs w:val="24"/>
        </w:rPr>
        <w:t>Permitir definir uma programação da ordem de serviço;</w:t>
      </w:r>
    </w:p>
    <w:p w14:paraId="723F5C82"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b/>
          <w:sz w:val="24"/>
          <w:szCs w:val="24"/>
        </w:rPr>
      </w:pPr>
      <w:r w:rsidRPr="00126355">
        <w:rPr>
          <w:rFonts w:ascii="Arial" w:hAnsi="Arial" w:cs="Arial"/>
          <w:sz w:val="24"/>
          <w:szCs w:val="24"/>
        </w:rPr>
        <w:t>As datas de vencimento das contas deverão ser configuráveis, observando-se os dias e ainda oferecer diferentes datas de vencimento para os usuários, através da determinação de setores de vencimentos;</w:t>
      </w:r>
    </w:p>
    <w:p w14:paraId="03CCE14A"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b/>
          <w:sz w:val="24"/>
          <w:szCs w:val="24"/>
        </w:rPr>
      </w:pPr>
      <w:r w:rsidRPr="00126355">
        <w:rPr>
          <w:rFonts w:ascii="Arial" w:hAnsi="Arial" w:cs="Arial"/>
          <w:sz w:val="24"/>
          <w:szCs w:val="24"/>
        </w:rPr>
        <w:t>Permitir diversas configurações de cálculo por categoria, podendo cobrar desde o convencional (Tarifa mínima) por ligação ou por economia, com efeito cascata ou direto na faixa, por estimativa no caso de ligações sem hidrômetro, até a cobrança pela TBO (Tarifa Básica Operacional) com suas diversas características, conforme os critérios de tarifação adotados pela prefeitura.</w:t>
      </w:r>
    </w:p>
    <w:p w14:paraId="65EB834F"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b/>
          <w:sz w:val="24"/>
          <w:szCs w:val="24"/>
        </w:rPr>
      </w:pPr>
      <w:r w:rsidRPr="00126355">
        <w:rPr>
          <w:rFonts w:ascii="Arial" w:hAnsi="Arial" w:cs="Arial"/>
          <w:sz w:val="24"/>
          <w:szCs w:val="24"/>
        </w:rPr>
        <w:t>Permitir a geração de diversos relatórios estatísticos, com opções de gráfico;</w:t>
      </w:r>
    </w:p>
    <w:p w14:paraId="17196D15"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b/>
          <w:sz w:val="24"/>
          <w:szCs w:val="24"/>
        </w:rPr>
      </w:pPr>
      <w:r w:rsidRPr="00126355">
        <w:rPr>
          <w:rFonts w:ascii="Arial" w:hAnsi="Arial" w:cs="Arial"/>
          <w:sz w:val="24"/>
          <w:szCs w:val="24"/>
        </w:rPr>
        <w:t>Emitir relatório de baixas, por órgão arrecadador, lote de baixa e data de pagamento e data de movimento;</w:t>
      </w:r>
    </w:p>
    <w:p w14:paraId="457A6A03"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b/>
          <w:sz w:val="24"/>
          <w:szCs w:val="24"/>
        </w:rPr>
      </w:pPr>
      <w:r w:rsidRPr="00126355">
        <w:rPr>
          <w:rFonts w:ascii="Arial" w:hAnsi="Arial" w:cs="Arial"/>
          <w:sz w:val="24"/>
          <w:szCs w:val="24"/>
        </w:rPr>
        <w:t>Permitir o lançamento automático de crédito quando acusar um pagamento em duplicidade;</w:t>
      </w:r>
    </w:p>
    <w:p w14:paraId="0441D574"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b/>
          <w:sz w:val="24"/>
          <w:szCs w:val="24"/>
        </w:rPr>
      </w:pPr>
      <w:r w:rsidRPr="00126355">
        <w:rPr>
          <w:rFonts w:ascii="Arial" w:hAnsi="Arial" w:cs="Arial"/>
          <w:sz w:val="24"/>
          <w:szCs w:val="24"/>
        </w:rPr>
        <w:t>Permitir Lançamento de Crédito futuro eventual;</w:t>
      </w:r>
    </w:p>
    <w:p w14:paraId="6CA666E1"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b/>
          <w:sz w:val="24"/>
          <w:szCs w:val="24"/>
        </w:rPr>
      </w:pPr>
      <w:r w:rsidRPr="00126355">
        <w:rPr>
          <w:rFonts w:ascii="Arial" w:hAnsi="Arial" w:cs="Arial"/>
          <w:sz w:val="24"/>
          <w:szCs w:val="24"/>
        </w:rPr>
        <w:t>Permitir o refaturamento (alteração) de fatura com opção para colocar a motivo e o tipo do refaturamento e os dados para correção da fatura;</w:t>
      </w:r>
    </w:p>
    <w:p w14:paraId="46C5B83B"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b/>
          <w:sz w:val="24"/>
          <w:szCs w:val="24"/>
        </w:rPr>
      </w:pPr>
      <w:r w:rsidRPr="00126355">
        <w:rPr>
          <w:rFonts w:ascii="Arial" w:hAnsi="Arial" w:cs="Arial"/>
          <w:sz w:val="24"/>
          <w:szCs w:val="24"/>
        </w:rPr>
        <w:t>Possuir um relatório das contas refaturadas;</w:t>
      </w:r>
    </w:p>
    <w:p w14:paraId="2A3977E4"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b/>
          <w:sz w:val="24"/>
          <w:szCs w:val="24"/>
        </w:rPr>
      </w:pPr>
      <w:r w:rsidRPr="00126355">
        <w:rPr>
          <w:rFonts w:ascii="Arial" w:hAnsi="Arial" w:cs="Arial"/>
          <w:sz w:val="24"/>
          <w:szCs w:val="24"/>
        </w:rPr>
        <w:t>Permitir agrupamento de faturas de água de unidade consumidora com cadastros diferentes. Para esse agrupamento é gerado uma única guia com um único código de barra, e na baixa desse código de barra, todas as faturas vinculadas no agrupamento são baixadas automaticamente;</w:t>
      </w:r>
    </w:p>
    <w:p w14:paraId="79B9321A"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b/>
          <w:sz w:val="24"/>
          <w:szCs w:val="24"/>
        </w:rPr>
      </w:pPr>
      <w:r w:rsidRPr="00126355">
        <w:rPr>
          <w:rFonts w:ascii="Arial" w:hAnsi="Arial" w:cs="Arial"/>
          <w:sz w:val="24"/>
          <w:szCs w:val="24"/>
        </w:rPr>
        <w:t>Permitir a emissão do relatório do mapa de faturamento;</w:t>
      </w:r>
    </w:p>
    <w:p w14:paraId="50C40C33"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b/>
          <w:sz w:val="24"/>
          <w:szCs w:val="24"/>
        </w:rPr>
      </w:pPr>
      <w:r w:rsidRPr="00126355">
        <w:rPr>
          <w:rFonts w:ascii="Arial" w:hAnsi="Arial" w:cs="Arial"/>
          <w:sz w:val="24"/>
          <w:szCs w:val="24"/>
        </w:rPr>
        <w:t>Permitir um controle e gerenciamento de ordem de serviços;</w:t>
      </w:r>
    </w:p>
    <w:p w14:paraId="0C14EB01"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b/>
          <w:sz w:val="24"/>
          <w:szCs w:val="24"/>
        </w:rPr>
      </w:pPr>
      <w:r w:rsidRPr="00126355">
        <w:rPr>
          <w:rFonts w:ascii="Arial" w:hAnsi="Arial" w:cs="Arial"/>
          <w:sz w:val="24"/>
          <w:szCs w:val="24"/>
        </w:rPr>
        <w:t>Permitir a simulação de cálculo de água e esgoto;</w:t>
      </w:r>
    </w:p>
    <w:p w14:paraId="19883D1D"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b/>
          <w:sz w:val="24"/>
          <w:szCs w:val="24"/>
        </w:rPr>
      </w:pPr>
      <w:r w:rsidRPr="00126355">
        <w:rPr>
          <w:rFonts w:ascii="Arial" w:hAnsi="Arial" w:cs="Arial"/>
          <w:sz w:val="24"/>
          <w:szCs w:val="24"/>
        </w:rPr>
        <w:t>Possuir uma tela de fácil acesso para os agentes de campos visualizarem as ordens de serviços pendentes;</w:t>
      </w:r>
    </w:p>
    <w:p w14:paraId="1A9D3A69"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b/>
          <w:sz w:val="24"/>
          <w:szCs w:val="24"/>
        </w:rPr>
      </w:pPr>
      <w:r w:rsidRPr="00126355">
        <w:rPr>
          <w:rFonts w:ascii="Arial" w:hAnsi="Arial" w:cs="Arial"/>
          <w:sz w:val="24"/>
          <w:szCs w:val="24"/>
        </w:rPr>
        <w:t xml:space="preserve">Possuir ordem de serviço de ligação de água, que na sua finalização crie automaticamente o cadastro da ligação, deixando apenas para o usuário complementar os dados </w:t>
      </w:r>
      <w:r w:rsidRPr="00126355">
        <w:rPr>
          <w:rFonts w:ascii="Arial" w:hAnsi="Arial" w:cs="Arial"/>
          <w:sz w:val="24"/>
          <w:szCs w:val="24"/>
        </w:rPr>
        <w:lastRenderedPageBreak/>
        <w:t>cadastrais;</w:t>
      </w:r>
    </w:p>
    <w:p w14:paraId="1CD67C74"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b/>
          <w:sz w:val="24"/>
          <w:szCs w:val="24"/>
        </w:rPr>
      </w:pPr>
      <w:r w:rsidRPr="00126355">
        <w:rPr>
          <w:rFonts w:ascii="Arial" w:hAnsi="Arial" w:cs="Arial"/>
          <w:sz w:val="24"/>
          <w:szCs w:val="24"/>
        </w:rPr>
        <w:t>Permitir consultar histórico das ordens de serviço e dentro do cadastro da unidade consumidora.</w:t>
      </w:r>
    </w:p>
    <w:p w14:paraId="6B712B5B"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b/>
          <w:sz w:val="24"/>
          <w:szCs w:val="24"/>
        </w:rPr>
      </w:pPr>
      <w:r w:rsidRPr="00126355">
        <w:rPr>
          <w:rFonts w:ascii="Arial" w:hAnsi="Arial" w:cs="Arial"/>
          <w:sz w:val="24"/>
          <w:szCs w:val="24"/>
        </w:rPr>
        <w:t>O sistema deverá emitir relatórios de faturamento e boletins de arrecadação diária para a contabilidade.</w:t>
      </w:r>
    </w:p>
    <w:p w14:paraId="6F992B41"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b/>
          <w:sz w:val="24"/>
          <w:szCs w:val="24"/>
        </w:rPr>
      </w:pPr>
      <w:r w:rsidRPr="00126355">
        <w:rPr>
          <w:rFonts w:ascii="Arial" w:hAnsi="Arial" w:cs="Arial"/>
          <w:sz w:val="24"/>
          <w:szCs w:val="24"/>
        </w:rPr>
        <w:t>Possuir relatório das solicitações e ordem de serviços;</w:t>
      </w:r>
    </w:p>
    <w:p w14:paraId="621D5DB7"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b/>
          <w:sz w:val="24"/>
          <w:szCs w:val="24"/>
        </w:rPr>
      </w:pPr>
      <w:r w:rsidRPr="00126355">
        <w:rPr>
          <w:rFonts w:ascii="Arial" w:hAnsi="Arial" w:cs="Arial"/>
          <w:sz w:val="24"/>
          <w:szCs w:val="24"/>
        </w:rPr>
        <w:t>Permitir a geração de auto de infração;</w:t>
      </w:r>
    </w:p>
    <w:p w14:paraId="1BA10E20"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b/>
          <w:sz w:val="24"/>
          <w:szCs w:val="24"/>
        </w:rPr>
      </w:pPr>
      <w:r w:rsidRPr="00126355">
        <w:rPr>
          <w:rFonts w:ascii="Arial" w:hAnsi="Arial" w:cs="Arial"/>
          <w:sz w:val="24"/>
          <w:szCs w:val="24"/>
        </w:rPr>
        <w:t>Possuir tela de atendimento ao consumidor com as opções mais utilizadas no atendimento como: débitos pendentes, dados das últimas leituras com suas ocorrências e datas, gráfico destes consumos, contas pagas, refaturamento, dados cadastrais, emissão de segunda via de contas (individuais ou resumidas), parcelamento de débito, geração de ordem de serviço, lançamento de receitas diversas, certidões, agendamento de pagamento, geração de protocolos,  bem como informações sobre todas as ordens de serviços já realizadas ou em execução.</w:t>
      </w:r>
    </w:p>
    <w:p w14:paraId="0CA79089"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b/>
          <w:sz w:val="24"/>
          <w:szCs w:val="24"/>
        </w:rPr>
      </w:pPr>
      <w:r w:rsidRPr="00126355">
        <w:rPr>
          <w:rFonts w:ascii="Arial" w:hAnsi="Arial" w:cs="Arial"/>
          <w:sz w:val="24"/>
          <w:szCs w:val="24"/>
        </w:rPr>
        <w:t>Permitir na tela de atendimento, na pesquisa, o redimensionamento dos das colunas da grid que demonstra o resultado dos dados pesquisados, bem como o posicionamento de cada coluna, para que o usuário personalize essa tela de acordo com suas preferências;</w:t>
      </w:r>
    </w:p>
    <w:p w14:paraId="13608002"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b/>
          <w:sz w:val="24"/>
          <w:szCs w:val="24"/>
        </w:rPr>
      </w:pPr>
      <w:r w:rsidRPr="00126355">
        <w:rPr>
          <w:rFonts w:ascii="Arial" w:hAnsi="Arial" w:cs="Arial"/>
          <w:sz w:val="24"/>
          <w:szCs w:val="24"/>
        </w:rPr>
        <w:t>O Sistema de Cemitério Municipal deverá ter a finalidade de controlar e gerenciar os cemitérios. Realizar o controle dos terrenos, óbitos, sepultamentos, transferência de ossada e o total controle das exumações de cadáveres. E ter também um sofisticado controle estatístico e relatório que possibilitam o total gerenciamento do cemitério. O sistema de consulta deverá ser simples e objetivo, tornando rápido e preciso a obtenção das informações:</w:t>
      </w:r>
    </w:p>
    <w:p w14:paraId="781B94F4"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b/>
          <w:sz w:val="24"/>
          <w:szCs w:val="24"/>
        </w:rPr>
      </w:pPr>
      <w:r w:rsidRPr="00126355">
        <w:rPr>
          <w:rFonts w:ascii="Arial" w:hAnsi="Arial" w:cs="Arial"/>
          <w:sz w:val="24"/>
          <w:szCs w:val="24"/>
        </w:rPr>
        <w:t>Do cadastramento dos terrenos: possuir um grande número de dados cadastrais que possibilitam um completo controle dos terrenos do cemitério. Deverá ter nesse cadastro informações sobre sua localização e todas as características físicas, inclusive com fotos laterais e frontais;</w:t>
      </w:r>
    </w:p>
    <w:p w14:paraId="552E58BD"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b/>
          <w:sz w:val="24"/>
          <w:szCs w:val="24"/>
        </w:rPr>
      </w:pPr>
      <w:r w:rsidRPr="00126355">
        <w:rPr>
          <w:rFonts w:ascii="Arial" w:hAnsi="Arial" w:cs="Arial"/>
          <w:sz w:val="24"/>
          <w:szCs w:val="24"/>
        </w:rPr>
        <w:t>No controle de óbitos deverá permitir o cadastro dos óbitos, mesmo se o sepultamento relacionado a esse óbito não tenha sido realizado em um cemitério da cidade. Nesse controle deverá ter as informações referentes aos dados do cartório que emitiu o óbito e de todos os dados emitidos pelo médico e hospital que atestou o óbito</w:t>
      </w:r>
    </w:p>
    <w:p w14:paraId="6E0F2D7D"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b/>
          <w:sz w:val="24"/>
          <w:szCs w:val="24"/>
        </w:rPr>
      </w:pPr>
      <w:r w:rsidRPr="00126355">
        <w:rPr>
          <w:rFonts w:ascii="Arial" w:hAnsi="Arial" w:cs="Arial"/>
          <w:sz w:val="24"/>
          <w:szCs w:val="24"/>
        </w:rPr>
        <w:t>O controle de sepultamento ter as informações desde o velório até o sepultamento. Todas as informações referentes ao local onde o corpo foi velado, a funerária responsável e a localização do sepultamento serão tratadas nesse controle</w:t>
      </w:r>
    </w:p>
    <w:p w14:paraId="575104A7"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b/>
          <w:sz w:val="24"/>
          <w:szCs w:val="24"/>
        </w:rPr>
      </w:pPr>
      <w:r w:rsidRPr="00126355">
        <w:rPr>
          <w:rFonts w:ascii="Arial" w:hAnsi="Arial" w:cs="Arial"/>
          <w:sz w:val="24"/>
          <w:szCs w:val="24"/>
        </w:rPr>
        <w:t>O controle da transferência deverá ser simples e objetivo. O sistema deverá controlar tanto as transferências de terrenos como as de gavetas. Todos os históricos das transferências serão gravados para consultas futuras;</w:t>
      </w:r>
    </w:p>
    <w:p w14:paraId="5A2C5867"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b/>
          <w:sz w:val="24"/>
          <w:szCs w:val="24"/>
        </w:rPr>
      </w:pPr>
      <w:r w:rsidRPr="00126355">
        <w:rPr>
          <w:rFonts w:ascii="Arial" w:hAnsi="Arial" w:cs="Arial"/>
          <w:sz w:val="24"/>
          <w:szCs w:val="24"/>
        </w:rPr>
        <w:t>Todas as exumações deverão ser controladas no sistema. Durante o cadastro de uma exumação o usuário tem a possibilidade de informar os responsáveis, o funcionário que realizou a exumação e o motivo. Todo o histórico das exumações deverá ser gravado para consultas futuras</w:t>
      </w:r>
    </w:p>
    <w:p w14:paraId="72484A2C"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b/>
          <w:sz w:val="24"/>
          <w:szCs w:val="24"/>
        </w:rPr>
      </w:pPr>
      <w:r w:rsidRPr="00126355">
        <w:rPr>
          <w:rFonts w:ascii="Arial" w:hAnsi="Arial" w:cs="Arial"/>
          <w:sz w:val="24"/>
          <w:szCs w:val="24"/>
        </w:rPr>
        <w:t xml:space="preserve">O controle estatístico deverá ser realizado sobre os dados cadastrais informados </w:t>
      </w:r>
      <w:r w:rsidRPr="00126355">
        <w:rPr>
          <w:rFonts w:ascii="Arial" w:hAnsi="Arial" w:cs="Arial"/>
          <w:sz w:val="24"/>
          <w:szCs w:val="24"/>
        </w:rPr>
        <w:lastRenderedPageBreak/>
        <w:t>no controle de terrenos, óbitos e sepultamentos. Todos os relatórios estatísticos deverão ter a opção de visualização e impressão em gráficos e em textos</w:t>
      </w:r>
    </w:p>
    <w:p w14:paraId="5A526342"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b/>
          <w:sz w:val="24"/>
          <w:szCs w:val="24"/>
        </w:rPr>
      </w:pPr>
      <w:r w:rsidRPr="00126355">
        <w:rPr>
          <w:rFonts w:ascii="Arial" w:hAnsi="Arial" w:cs="Arial"/>
          <w:sz w:val="24"/>
          <w:szCs w:val="24"/>
        </w:rPr>
        <w:t>Permitir um controle avançado de usuários, com senhas e com atribuições de permissões a nível de tela e operação.</w:t>
      </w:r>
    </w:p>
    <w:p w14:paraId="25B6BCC3"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b/>
          <w:sz w:val="24"/>
          <w:szCs w:val="24"/>
        </w:rPr>
      </w:pPr>
      <w:r w:rsidRPr="00126355">
        <w:rPr>
          <w:rFonts w:ascii="Arial" w:hAnsi="Arial" w:cs="Arial"/>
          <w:bCs/>
          <w:sz w:val="24"/>
          <w:szCs w:val="24"/>
        </w:rPr>
        <w:t>Módulo Peticionamento Eletrônico</w:t>
      </w:r>
      <w:r w:rsidRPr="00126355">
        <w:rPr>
          <w:rFonts w:ascii="Arial" w:hAnsi="Arial" w:cs="Arial"/>
          <w:b/>
          <w:sz w:val="24"/>
          <w:szCs w:val="24"/>
        </w:rPr>
        <w:t>;</w:t>
      </w:r>
    </w:p>
    <w:p w14:paraId="6E7439E3"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b/>
          <w:sz w:val="24"/>
          <w:szCs w:val="24"/>
        </w:rPr>
      </w:pPr>
      <w:r w:rsidRPr="00126355">
        <w:rPr>
          <w:rFonts w:ascii="Arial" w:hAnsi="Arial" w:cs="Arial"/>
          <w:bCs/>
          <w:sz w:val="24"/>
          <w:szCs w:val="24"/>
        </w:rPr>
        <w:t>Permitir a geração de arquivos de petições iniciais e de certidões de dívida ativa de acordos com os layouts do tribunal de justiça;</w:t>
      </w:r>
    </w:p>
    <w:p w14:paraId="7BDDAA61"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b/>
          <w:sz w:val="24"/>
          <w:szCs w:val="24"/>
        </w:rPr>
      </w:pPr>
      <w:r w:rsidRPr="00126355">
        <w:rPr>
          <w:rFonts w:ascii="Arial" w:hAnsi="Arial" w:cs="Arial"/>
          <w:bCs/>
          <w:sz w:val="24"/>
          <w:szCs w:val="24"/>
        </w:rPr>
        <w:t>Permitir o envio automático de petições iniciais e intermediárias para o sistema do Tribunal de Justiça do Estado de Mato Grosso através do webservice;</w:t>
      </w:r>
    </w:p>
    <w:p w14:paraId="01DE4141"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b/>
          <w:sz w:val="24"/>
          <w:szCs w:val="24"/>
        </w:rPr>
      </w:pPr>
      <w:r w:rsidRPr="00126355">
        <w:rPr>
          <w:rFonts w:ascii="Arial" w:hAnsi="Arial" w:cs="Arial"/>
          <w:bCs/>
          <w:sz w:val="24"/>
          <w:szCs w:val="24"/>
        </w:rPr>
        <w:t>Permitir a geração de petições de suspensão, cancelamento e reativação em lote e que sejam automatizados os envios das mesmas, assinadas digitalmente, junto ao tribunal de justiça via peticionamento intermediário;</w:t>
      </w:r>
    </w:p>
    <w:p w14:paraId="467A1163"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b/>
          <w:sz w:val="24"/>
          <w:szCs w:val="24"/>
        </w:rPr>
      </w:pPr>
      <w:r w:rsidRPr="00126355">
        <w:rPr>
          <w:rFonts w:ascii="Arial" w:hAnsi="Arial" w:cs="Arial"/>
          <w:bCs/>
          <w:sz w:val="24"/>
          <w:szCs w:val="24"/>
        </w:rPr>
        <w:t>Permitir a conferência dos documentos digitais antes do envio ao tribunal de justiça;</w:t>
      </w:r>
    </w:p>
    <w:p w14:paraId="53F9D457"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b/>
          <w:sz w:val="24"/>
          <w:szCs w:val="24"/>
        </w:rPr>
      </w:pPr>
      <w:r w:rsidRPr="00126355">
        <w:rPr>
          <w:rFonts w:ascii="Arial" w:hAnsi="Arial" w:cs="Arial"/>
          <w:bCs/>
          <w:sz w:val="24"/>
          <w:szCs w:val="24"/>
        </w:rPr>
        <w:t>Permitir a consulta de todos os processos a serem enviados ao tribunal de justiça onde haja a possibilidade de filtrar pelo tipo de processo, pelo número do processo interno, pela situação a qual o processo se encontra, pelo número da certidão de dívida ativa, pela data de geração dos processos, pelo nome e/ou código do executado;</w:t>
      </w:r>
    </w:p>
    <w:p w14:paraId="3253E220"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b/>
          <w:sz w:val="24"/>
          <w:szCs w:val="24"/>
        </w:rPr>
      </w:pPr>
      <w:r w:rsidRPr="00126355">
        <w:rPr>
          <w:rFonts w:ascii="Arial" w:hAnsi="Arial" w:cs="Arial"/>
          <w:bCs/>
          <w:sz w:val="24"/>
          <w:szCs w:val="24"/>
        </w:rPr>
        <w:t>Permitir o armazenamento dos arquivos de retorno dos processos disponibilizados pelo Tribunal de Justiça do Estado;</w:t>
      </w:r>
    </w:p>
    <w:p w14:paraId="5716BB44"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b/>
          <w:sz w:val="24"/>
          <w:szCs w:val="24"/>
        </w:rPr>
      </w:pPr>
      <w:r w:rsidRPr="00126355">
        <w:rPr>
          <w:rFonts w:ascii="Arial" w:hAnsi="Arial" w:cs="Arial"/>
          <w:bCs/>
          <w:sz w:val="24"/>
          <w:szCs w:val="24"/>
        </w:rPr>
        <w:t>Permitir controle detalhado de todos os processos judiciais em que a Prefeitura Municipal é parte, com registro de dados: das partes do processo; das certidões de dívida ativa utilizadas; das citações realizadas; das despesas incorridas no curso do processo; das garantias apresentadas; das penhoras realizadas; dos leilões realizados e dos recursos apresentados;</w:t>
      </w:r>
    </w:p>
    <w:p w14:paraId="1E1B1126"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b/>
          <w:sz w:val="24"/>
          <w:szCs w:val="24"/>
        </w:rPr>
      </w:pPr>
      <w:r w:rsidRPr="00126355">
        <w:rPr>
          <w:rFonts w:ascii="Arial" w:hAnsi="Arial" w:cs="Arial"/>
          <w:bCs/>
          <w:sz w:val="24"/>
          <w:szCs w:val="24"/>
        </w:rPr>
        <w:t>Permitir Análise automática do preenchimento ou não de todos os campos do cadastro do contribuinte que são necessários para que a parte do processo de execução esteja devidamente qualificada antes da geração da petição inicial e da certidão de dívida ativa;</w:t>
      </w:r>
    </w:p>
    <w:p w14:paraId="0F6D926F"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b/>
          <w:sz w:val="24"/>
          <w:szCs w:val="24"/>
        </w:rPr>
      </w:pPr>
      <w:r w:rsidRPr="00126355">
        <w:rPr>
          <w:rFonts w:ascii="Arial" w:hAnsi="Arial" w:cs="Arial"/>
          <w:bCs/>
          <w:sz w:val="24"/>
          <w:szCs w:val="24"/>
        </w:rPr>
        <w:t>Permitir o controle de prazos processuais com aviso de proximidade do término do prazo para a realização de um ato processual - DASHBOARD</w:t>
      </w:r>
      <w:r w:rsidRPr="00126355">
        <w:rPr>
          <w:rFonts w:ascii="Arial" w:hAnsi="Arial" w:cs="Arial"/>
          <w:b/>
          <w:sz w:val="24"/>
          <w:szCs w:val="24"/>
        </w:rPr>
        <w:t>;</w:t>
      </w:r>
    </w:p>
    <w:p w14:paraId="79976591"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b/>
          <w:sz w:val="24"/>
          <w:szCs w:val="24"/>
        </w:rPr>
      </w:pPr>
      <w:r w:rsidRPr="00126355">
        <w:rPr>
          <w:rFonts w:ascii="Arial" w:hAnsi="Arial" w:cs="Arial"/>
          <w:bCs/>
          <w:sz w:val="24"/>
          <w:szCs w:val="24"/>
        </w:rPr>
        <w:t>Permitir o controle do prazo para prescrição da dívida ajuizada em ação de execução fiscal, com aviso do tempo restante para o seu término – DASHBOARD;</w:t>
      </w:r>
    </w:p>
    <w:p w14:paraId="40206330"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b/>
          <w:sz w:val="24"/>
          <w:szCs w:val="24"/>
        </w:rPr>
      </w:pPr>
      <w:r w:rsidRPr="00126355">
        <w:rPr>
          <w:rFonts w:ascii="Arial" w:hAnsi="Arial" w:cs="Arial"/>
          <w:bCs/>
          <w:sz w:val="24"/>
          <w:szCs w:val="24"/>
        </w:rPr>
        <w:t>Permitir o controle de intimações recebidas nos processos judiciais em aberto, diferenciado aquelas cujo prazo para resposta já foi iniciado, daquelas que foram enviadas para ciência da parte contrária;</w:t>
      </w:r>
    </w:p>
    <w:p w14:paraId="3589F77D"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b/>
          <w:sz w:val="24"/>
          <w:szCs w:val="24"/>
        </w:rPr>
      </w:pPr>
      <w:r w:rsidRPr="00126355">
        <w:rPr>
          <w:rFonts w:ascii="Arial" w:hAnsi="Arial" w:cs="Arial"/>
          <w:bCs/>
          <w:sz w:val="24"/>
          <w:szCs w:val="24"/>
        </w:rPr>
        <w:t>Módulo de Integração com o WhatsApp</w:t>
      </w:r>
      <w:r w:rsidRPr="00126355">
        <w:rPr>
          <w:rFonts w:ascii="Arial" w:hAnsi="Arial" w:cs="Arial"/>
          <w:b/>
          <w:sz w:val="24"/>
          <w:szCs w:val="24"/>
        </w:rPr>
        <w:t>;</w:t>
      </w:r>
    </w:p>
    <w:p w14:paraId="08E84217"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b/>
          <w:sz w:val="24"/>
          <w:szCs w:val="24"/>
        </w:rPr>
      </w:pPr>
      <w:r w:rsidRPr="00126355">
        <w:rPr>
          <w:rFonts w:ascii="Arial" w:hAnsi="Arial" w:cs="Arial"/>
          <w:bCs/>
          <w:sz w:val="24"/>
          <w:szCs w:val="24"/>
        </w:rPr>
        <w:t>Permitir a consulta de débitos através do nº do documento informado;</w:t>
      </w:r>
    </w:p>
    <w:p w14:paraId="513C315D"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b/>
          <w:sz w:val="24"/>
          <w:szCs w:val="24"/>
        </w:rPr>
      </w:pPr>
      <w:r w:rsidRPr="00126355">
        <w:rPr>
          <w:rFonts w:ascii="Arial" w:hAnsi="Arial" w:cs="Arial"/>
          <w:bCs/>
          <w:sz w:val="24"/>
          <w:szCs w:val="24"/>
        </w:rPr>
        <w:t>Permitir a emissão da segunda via da conta de água através do nº do documento informado;</w:t>
      </w:r>
    </w:p>
    <w:p w14:paraId="0D3EA1CB"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b/>
          <w:sz w:val="24"/>
          <w:szCs w:val="24"/>
        </w:rPr>
      </w:pPr>
      <w:r w:rsidRPr="00126355">
        <w:rPr>
          <w:rFonts w:ascii="Arial" w:hAnsi="Arial" w:cs="Arial"/>
          <w:bCs/>
          <w:sz w:val="24"/>
          <w:szCs w:val="24"/>
        </w:rPr>
        <w:t>Permitir a segunda via de IPTU através do nº do documento informado;</w:t>
      </w:r>
    </w:p>
    <w:p w14:paraId="36D19687"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b/>
          <w:sz w:val="24"/>
          <w:szCs w:val="24"/>
        </w:rPr>
      </w:pPr>
      <w:r w:rsidRPr="00126355">
        <w:rPr>
          <w:rFonts w:ascii="Arial" w:hAnsi="Arial" w:cs="Arial"/>
          <w:bCs/>
          <w:sz w:val="24"/>
          <w:szCs w:val="24"/>
        </w:rPr>
        <w:lastRenderedPageBreak/>
        <w:t>Permitir a segunda via de ISS/Taxa de Licença através do nº do documento informado;</w:t>
      </w:r>
    </w:p>
    <w:p w14:paraId="21889236"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b/>
          <w:sz w:val="24"/>
          <w:szCs w:val="24"/>
        </w:rPr>
      </w:pPr>
      <w:r w:rsidRPr="00126355">
        <w:rPr>
          <w:rFonts w:ascii="Arial" w:hAnsi="Arial" w:cs="Arial"/>
          <w:bCs/>
          <w:sz w:val="24"/>
          <w:szCs w:val="24"/>
        </w:rPr>
        <w:t>Permitir a autenticidade de documentos através do nº do documento informado;</w:t>
      </w:r>
    </w:p>
    <w:p w14:paraId="0F5DDAF1"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b/>
          <w:sz w:val="24"/>
          <w:szCs w:val="24"/>
        </w:rPr>
      </w:pPr>
      <w:r w:rsidRPr="00126355">
        <w:rPr>
          <w:rFonts w:ascii="Arial" w:hAnsi="Arial" w:cs="Arial"/>
          <w:bCs/>
          <w:sz w:val="24"/>
          <w:szCs w:val="24"/>
        </w:rPr>
        <w:t>Permitir a emissão de certidão de regularidade fiscal através do nº do documento informado;</w:t>
      </w:r>
    </w:p>
    <w:p w14:paraId="1EA5014E"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rPr>
          <w:rFonts w:ascii="Arial" w:hAnsi="Arial" w:cs="Arial"/>
          <w:b/>
          <w:sz w:val="24"/>
          <w:szCs w:val="24"/>
        </w:rPr>
      </w:pPr>
      <w:r w:rsidRPr="00126355">
        <w:rPr>
          <w:rFonts w:ascii="Arial" w:hAnsi="Arial" w:cs="Arial"/>
          <w:bCs/>
          <w:sz w:val="24"/>
          <w:szCs w:val="24"/>
        </w:rPr>
        <w:t>Permitir a emissão da certidão de valor venal através do nº do documento informado;</w:t>
      </w:r>
    </w:p>
    <w:p w14:paraId="3B2FD831" w14:textId="77777777" w:rsidR="00E13FCD" w:rsidRPr="00126355" w:rsidRDefault="00E13FCD" w:rsidP="00E13FCD">
      <w:pPr>
        <w:spacing w:before="112"/>
        <w:ind w:right="108"/>
        <w:rPr>
          <w:rFonts w:ascii="Arial" w:hAnsi="Arial" w:cs="Arial"/>
          <w:sz w:val="24"/>
          <w:szCs w:val="24"/>
        </w:rPr>
      </w:pPr>
    </w:p>
    <w:p w14:paraId="358594E3" w14:textId="77777777" w:rsidR="00E13FCD" w:rsidRPr="00126355" w:rsidRDefault="00E13FCD" w:rsidP="00E13FCD">
      <w:pPr>
        <w:pStyle w:val="Ttulo1"/>
        <w:numPr>
          <w:ilvl w:val="1"/>
          <w:numId w:val="112"/>
        </w:numPr>
        <w:spacing w:before="114"/>
        <w:ind w:left="0" w:right="116" w:firstLine="0"/>
        <w:jc w:val="both"/>
        <w:rPr>
          <w:rFonts w:ascii="Arial" w:eastAsia="Arial" w:hAnsi="Arial" w:cs="Arial"/>
          <w:sz w:val="23"/>
          <w:szCs w:val="23"/>
        </w:rPr>
      </w:pPr>
      <w:r w:rsidRPr="00126355">
        <w:rPr>
          <w:rFonts w:ascii="Arial" w:eastAsia="Arial" w:hAnsi="Arial" w:cs="Arial"/>
          <w:sz w:val="23"/>
          <w:szCs w:val="23"/>
        </w:rPr>
        <w:t>SOFTWARE PARA GERENCIAMENTO DE RECURSOS HUMANOS E FOLHA DE PAGAMENTO COM EMISSÃO DE HOLERITE VIA BROWSE (NAVEGADOR).</w:t>
      </w:r>
    </w:p>
    <w:p w14:paraId="60AD8E12" w14:textId="77777777" w:rsidR="00E13FCD" w:rsidRPr="00126355" w:rsidRDefault="00E13FCD" w:rsidP="00E13FCD">
      <w:pPr>
        <w:rPr>
          <w:rFonts w:ascii="Arial" w:eastAsia="Arial" w:hAnsi="Arial" w:cs="Arial"/>
          <w:lang w:val="x-none" w:eastAsia="x-none"/>
        </w:rPr>
      </w:pPr>
    </w:p>
    <w:p w14:paraId="7D303EEC"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08" w:firstLine="0"/>
        <w:jc w:val="both"/>
        <w:rPr>
          <w:rFonts w:ascii="Arial" w:hAnsi="Arial" w:cs="Arial"/>
          <w:sz w:val="24"/>
          <w:szCs w:val="24"/>
        </w:rPr>
      </w:pPr>
      <w:r w:rsidRPr="00126355">
        <w:rPr>
          <w:rFonts w:ascii="Arial" w:hAnsi="Arial" w:cs="Arial"/>
          <w:spacing w:val="-1"/>
          <w:sz w:val="24"/>
          <w:szCs w:val="24"/>
        </w:rPr>
        <w:t>Permitir</w:t>
      </w:r>
      <w:r w:rsidRPr="00126355">
        <w:rPr>
          <w:rFonts w:ascii="Arial" w:hAnsi="Arial" w:cs="Arial"/>
          <w:spacing w:val="8"/>
          <w:sz w:val="24"/>
          <w:szCs w:val="24"/>
        </w:rPr>
        <w:t xml:space="preserve"> </w:t>
      </w:r>
      <w:r w:rsidRPr="00126355">
        <w:rPr>
          <w:rFonts w:ascii="Arial" w:hAnsi="Arial" w:cs="Arial"/>
          <w:sz w:val="24"/>
          <w:szCs w:val="24"/>
        </w:rPr>
        <w:t>o</w:t>
      </w:r>
      <w:r w:rsidRPr="00126355">
        <w:rPr>
          <w:rFonts w:ascii="Arial" w:hAnsi="Arial" w:cs="Arial"/>
          <w:spacing w:val="9"/>
          <w:sz w:val="24"/>
          <w:szCs w:val="24"/>
        </w:rPr>
        <w:t xml:space="preserve"> </w:t>
      </w:r>
      <w:r w:rsidRPr="00126355">
        <w:rPr>
          <w:rFonts w:ascii="Arial" w:hAnsi="Arial" w:cs="Arial"/>
          <w:spacing w:val="-1"/>
          <w:sz w:val="24"/>
          <w:szCs w:val="24"/>
        </w:rPr>
        <w:t>registro</w:t>
      </w:r>
      <w:r w:rsidRPr="00126355">
        <w:rPr>
          <w:rFonts w:ascii="Arial" w:hAnsi="Arial" w:cs="Arial"/>
          <w:spacing w:val="9"/>
          <w:sz w:val="24"/>
          <w:szCs w:val="24"/>
        </w:rPr>
        <w:t xml:space="preserve"> </w:t>
      </w:r>
      <w:r w:rsidRPr="00126355">
        <w:rPr>
          <w:rFonts w:ascii="Arial" w:hAnsi="Arial" w:cs="Arial"/>
          <w:spacing w:val="-1"/>
          <w:sz w:val="24"/>
          <w:szCs w:val="24"/>
        </w:rPr>
        <w:t>dos</w:t>
      </w:r>
      <w:r w:rsidRPr="00126355">
        <w:rPr>
          <w:rFonts w:ascii="Arial" w:hAnsi="Arial" w:cs="Arial"/>
          <w:spacing w:val="10"/>
          <w:sz w:val="24"/>
          <w:szCs w:val="24"/>
        </w:rPr>
        <w:t xml:space="preserve"> </w:t>
      </w:r>
      <w:r w:rsidRPr="00126355">
        <w:rPr>
          <w:rFonts w:ascii="Arial" w:hAnsi="Arial" w:cs="Arial"/>
          <w:spacing w:val="-1"/>
          <w:sz w:val="24"/>
          <w:szCs w:val="24"/>
        </w:rPr>
        <w:t>documentos</w:t>
      </w:r>
      <w:r w:rsidRPr="00126355">
        <w:rPr>
          <w:rFonts w:ascii="Arial" w:hAnsi="Arial" w:cs="Arial"/>
          <w:spacing w:val="8"/>
          <w:sz w:val="24"/>
          <w:szCs w:val="24"/>
        </w:rPr>
        <w:t xml:space="preserve"> </w:t>
      </w:r>
      <w:r w:rsidRPr="00126355">
        <w:rPr>
          <w:rFonts w:ascii="Arial" w:hAnsi="Arial" w:cs="Arial"/>
          <w:sz w:val="24"/>
          <w:szCs w:val="24"/>
        </w:rPr>
        <w:t>de</w:t>
      </w:r>
      <w:r w:rsidRPr="00126355">
        <w:rPr>
          <w:rFonts w:ascii="Arial" w:hAnsi="Arial" w:cs="Arial"/>
          <w:spacing w:val="-4"/>
          <w:sz w:val="24"/>
          <w:szCs w:val="24"/>
        </w:rPr>
        <w:t xml:space="preserve"> </w:t>
      </w:r>
      <w:r w:rsidRPr="00126355">
        <w:rPr>
          <w:rFonts w:ascii="Arial" w:hAnsi="Arial" w:cs="Arial"/>
          <w:spacing w:val="-1"/>
          <w:sz w:val="24"/>
          <w:szCs w:val="24"/>
        </w:rPr>
        <w:t>Atos</w:t>
      </w:r>
      <w:r w:rsidRPr="00126355">
        <w:rPr>
          <w:rFonts w:ascii="Arial" w:hAnsi="Arial" w:cs="Arial"/>
          <w:spacing w:val="9"/>
          <w:sz w:val="24"/>
          <w:szCs w:val="24"/>
        </w:rPr>
        <w:t xml:space="preserve"> </w:t>
      </w:r>
      <w:r w:rsidRPr="00126355">
        <w:rPr>
          <w:rFonts w:ascii="Arial" w:hAnsi="Arial" w:cs="Arial"/>
          <w:spacing w:val="-1"/>
          <w:sz w:val="24"/>
          <w:szCs w:val="24"/>
        </w:rPr>
        <w:t>Legais</w:t>
      </w:r>
      <w:r w:rsidRPr="00126355">
        <w:rPr>
          <w:rFonts w:ascii="Arial" w:hAnsi="Arial" w:cs="Arial"/>
          <w:spacing w:val="10"/>
          <w:sz w:val="24"/>
          <w:szCs w:val="24"/>
        </w:rPr>
        <w:t xml:space="preserve"> </w:t>
      </w:r>
      <w:r w:rsidRPr="00126355">
        <w:rPr>
          <w:rFonts w:ascii="Arial" w:hAnsi="Arial" w:cs="Arial"/>
          <w:spacing w:val="-1"/>
          <w:sz w:val="24"/>
          <w:szCs w:val="24"/>
        </w:rPr>
        <w:t>(Portarias,</w:t>
      </w:r>
      <w:r w:rsidRPr="00126355">
        <w:rPr>
          <w:rFonts w:ascii="Arial" w:hAnsi="Arial" w:cs="Arial"/>
          <w:spacing w:val="9"/>
          <w:sz w:val="24"/>
          <w:szCs w:val="24"/>
        </w:rPr>
        <w:t xml:space="preserve"> </w:t>
      </w:r>
      <w:r w:rsidRPr="00126355">
        <w:rPr>
          <w:rFonts w:ascii="Arial" w:hAnsi="Arial" w:cs="Arial"/>
          <w:spacing w:val="-1"/>
          <w:sz w:val="24"/>
          <w:szCs w:val="24"/>
        </w:rPr>
        <w:t>Decretos,</w:t>
      </w:r>
      <w:r w:rsidRPr="00126355">
        <w:rPr>
          <w:rFonts w:ascii="Arial" w:hAnsi="Arial" w:cs="Arial"/>
          <w:spacing w:val="9"/>
          <w:sz w:val="24"/>
          <w:szCs w:val="24"/>
        </w:rPr>
        <w:t xml:space="preserve"> </w:t>
      </w:r>
      <w:r w:rsidRPr="00126355">
        <w:rPr>
          <w:rFonts w:ascii="Arial" w:hAnsi="Arial" w:cs="Arial"/>
          <w:spacing w:val="-1"/>
          <w:sz w:val="24"/>
          <w:szCs w:val="24"/>
        </w:rPr>
        <w:t>Requisições</w:t>
      </w:r>
      <w:r w:rsidRPr="00126355">
        <w:rPr>
          <w:rFonts w:ascii="Arial" w:hAnsi="Arial" w:cs="Arial"/>
          <w:spacing w:val="79"/>
          <w:sz w:val="24"/>
          <w:szCs w:val="24"/>
        </w:rPr>
        <w:t xml:space="preserve"> </w:t>
      </w:r>
      <w:r w:rsidRPr="00126355">
        <w:rPr>
          <w:rFonts w:ascii="Arial" w:hAnsi="Arial" w:cs="Arial"/>
          <w:sz w:val="24"/>
          <w:szCs w:val="24"/>
        </w:rPr>
        <w:t>e</w:t>
      </w:r>
      <w:r w:rsidRPr="00126355">
        <w:rPr>
          <w:rFonts w:ascii="Arial" w:hAnsi="Arial" w:cs="Arial"/>
          <w:spacing w:val="-5"/>
          <w:sz w:val="24"/>
          <w:szCs w:val="24"/>
        </w:rPr>
        <w:t xml:space="preserve"> </w:t>
      </w:r>
      <w:r w:rsidRPr="00126355">
        <w:rPr>
          <w:rFonts w:ascii="Arial" w:hAnsi="Arial" w:cs="Arial"/>
          <w:spacing w:val="-1"/>
          <w:sz w:val="24"/>
          <w:szCs w:val="24"/>
        </w:rPr>
        <w:t>outros);</w:t>
      </w:r>
    </w:p>
    <w:p w14:paraId="3EEAE3A3" w14:textId="77777777" w:rsidR="00E13FCD" w:rsidRPr="00126355" w:rsidRDefault="00E13FCD" w:rsidP="00E13FCD">
      <w:pPr>
        <w:pStyle w:val="Corpodetexto"/>
        <w:widowControl w:val="0"/>
        <w:numPr>
          <w:ilvl w:val="2"/>
          <w:numId w:val="112"/>
        </w:numPr>
        <w:tabs>
          <w:tab w:val="left" w:pos="1134"/>
        </w:tabs>
        <w:spacing w:before="112"/>
        <w:ind w:left="0" w:right="108" w:firstLine="0"/>
        <w:rPr>
          <w:rFonts w:cs="Arial"/>
          <w:szCs w:val="24"/>
        </w:rPr>
      </w:pPr>
      <w:r w:rsidRPr="00126355">
        <w:rPr>
          <w:rFonts w:cs="Arial"/>
          <w:spacing w:val="-1"/>
          <w:szCs w:val="24"/>
        </w:rPr>
        <w:t>Permitir</w:t>
      </w:r>
      <w:r w:rsidRPr="00126355">
        <w:rPr>
          <w:rFonts w:cs="Arial"/>
          <w:spacing w:val="25"/>
          <w:szCs w:val="24"/>
        </w:rPr>
        <w:t xml:space="preserve"> </w:t>
      </w:r>
      <w:r w:rsidRPr="00126355">
        <w:rPr>
          <w:rFonts w:cs="Arial"/>
          <w:szCs w:val="24"/>
        </w:rPr>
        <w:t>a</w:t>
      </w:r>
      <w:r w:rsidRPr="00126355">
        <w:rPr>
          <w:rFonts w:cs="Arial"/>
          <w:spacing w:val="25"/>
          <w:szCs w:val="24"/>
        </w:rPr>
        <w:t xml:space="preserve"> </w:t>
      </w:r>
      <w:r w:rsidRPr="00126355">
        <w:rPr>
          <w:rFonts w:cs="Arial"/>
          <w:spacing w:val="-1"/>
          <w:szCs w:val="24"/>
        </w:rPr>
        <w:t>manutenção</w:t>
      </w:r>
      <w:r w:rsidRPr="00126355">
        <w:rPr>
          <w:rFonts w:cs="Arial"/>
          <w:spacing w:val="25"/>
          <w:szCs w:val="24"/>
        </w:rPr>
        <w:t xml:space="preserve"> </w:t>
      </w:r>
      <w:r w:rsidRPr="00126355">
        <w:rPr>
          <w:rFonts w:cs="Arial"/>
          <w:szCs w:val="24"/>
        </w:rPr>
        <w:t>do</w:t>
      </w:r>
      <w:r w:rsidRPr="00126355">
        <w:rPr>
          <w:rFonts w:cs="Arial"/>
          <w:spacing w:val="25"/>
          <w:szCs w:val="24"/>
        </w:rPr>
        <w:t xml:space="preserve"> </w:t>
      </w:r>
      <w:r w:rsidRPr="00126355">
        <w:rPr>
          <w:rFonts w:cs="Arial"/>
          <w:spacing w:val="-1"/>
          <w:szCs w:val="24"/>
        </w:rPr>
        <w:t>movimento</w:t>
      </w:r>
      <w:r w:rsidRPr="00126355">
        <w:rPr>
          <w:rFonts w:cs="Arial"/>
          <w:spacing w:val="25"/>
          <w:szCs w:val="24"/>
        </w:rPr>
        <w:t xml:space="preserve"> </w:t>
      </w:r>
      <w:r w:rsidRPr="00126355">
        <w:rPr>
          <w:rFonts w:cs="Arial"/>
          <w:szCs w:val="24"/>
        </w:rPr>
        <w:t>de</w:t>
      </w:r>
      <w:r w:rsidRPr="00126355">
        <w:rPr>
          <w:rFonts w:cs="Arial"/>
          <w:spacing w:val="10"/>
          <w:szCs w:val="24"/>
        </w:rPr>
        <w:t xml:space="preserve"> </w:t>
      </w:r>
      <w:r w:rsidRPr="00126355">
        <w:rPr>
          <w:rFonts w:cs="Arial"/>
          <w:spacing w:val="-1"/>
          <w:szCs w:val="24"/>
        </w:rPr>
        <w:t>Ato</w:t>
      </w:r>
      <w:r w:rsidRPr="00126355">
        <w:rPr>
          <w:rFonts w:cs="Arial"/>
          <w:spacing w:val="24"/>
          <w:szCs w:val="24"/>
        </w:rPr>
        <w:t xml:space="preserve"> </w:t>
      </w:r>
      <w:r w:rsidRPr="00126355">
        <w:rPr>
          <w:rFonts w:cs="Arial"/>
          <w:spacing w:val="-1"/>
          <w:szCs w:val="24"/>
        </w:rPr>
        <w:t>Legal</w:t>
      </w:r>
      <w:r w:rsidRPr="00126355">
        <w:rPr>
          <w:rFonts w:cs="Arial"/>
          <w:spacing w:val="24"/>
          <w:szCs w:val="24"/>
        </w:rPr>
        <w:t xml:space="preserve"> </w:t>
      </w:r>
      <w:r w:rsidRPr="00126355">
        <w:rPr>
          <w:rFonts w:cs="Arial"/>
          <w:szCs w:val="24"/>
        </w:rPr>
        <w:t>por</w:t>
      </w:r>
      <w:r w:rsidRPr="00126355">
        <w:rPr>
          <w:rFonts w:cs="Arial"/>
          <w:spacing w:val="23"/>
          <w:szCs w:val="24"/>
        </w:rPr>
        <w:t xml:space="preserve"> </w:t>
      </w:r>
      <w:r w:rsidRPr="00126355">
        <w:rPr>
          <w:rFonts w:cs="Arial"/>
          <w:spacing w:val="-2"/>
          <w:szCs w:val="24"/>
        </w:rPr>
        <w:t>servidor,</w:t>
      </w:r>
      <w:r w:rsidRPr="00126355">
        <w:rPr>
          <w:rFonts w:cs="Arial"/>
          <w:spacing w:val="25"/>
          <w:szCs w:val="24"/>
        </w:rPr>
        <w:t xml:space="preserve"> </w:t>
      </w:r>
      <w:r w:rsidRPr="00126355">
        <w:rPr>
          <w:rFonts w:cs="Arial"/>
          <w:spacing w:val="-1"/>
          <w:szCs w:val="24"/>
        </w:rPr>
        <w:t>independente</w:t>
      </w:r>
      <w:r w:rsidRPr="00126355">
        <w:rPr>
          <w:rFonts w:cs="Arial"/>
          <w:spacing w:val="25"/>
          <w:szCs w:val="24"/>
        </w:rPr>
        <w:t xml:space="preserve"> </w:t>
      </w:r>
      <w:r w:rsidRPr="00126355">
        <w:rPr>
          <w:rFonts w:cs="Arial"/>
          <w:spacing w:val="-1"/>
          <w:szCs w:val="24"/>
        </w:rPr>
        <w:t>das</w:t>
      </w:r>
      <w:r w:rsidRPr="00126355">
        <w:rPr>
          <w:rFonts w:cs="Arial"/>
          <w:spacing w:val="71"/>
          <w:szCs w:val="24"/>
        </w:rPr>
        <w:t xml:space="preserve"> </w:t>
      </w:r>
      <w:r w:rsidRPr="00126355">
        <w:rPr>
          <w:rFonts w:cs="Arial"/>
          <w:spacing w:val="-1"/>
          <w:szCs w:val="24"/>
        </w:rPr>
        <w:t>alterações</w:t>
      </w:r>
      <w:r w:rsidRPr="00126355">
        <w:rPr>
          <w:rFonts w:cs="Arial"/>
          <w:spacing w:val="-7"/>
          <w:szCs w:val="24"/>
        </w:rPr>
        <w:t xml:space="preserve"> </w:t>
      </w:r>
      <w:r w:rsidRPr="00126355">
        <w:rPr>
          <w:rFonts w:cs="Arial"/>
          <w:spacing w:val="-1"/>
          <w:szCs w:val="24"/>
        </w:rPr>
        <w:t>cadastrais</w:t>
      </w:r>
      <w:r w:rsidRPr="00126355">
        <w:rPr>
          <w:rFonts w:cs="Arial"/>
          <w:spacing w:val="-6"/>
          <w:szCs w:val="24"/>
        </w:rPr>
        <w:t xml:space="preserve"> </w:t>
      </w:r>
      <w:r w:rsidRPr="00126355">
        <w:rPr>
          <w:rFonts w:cs="Arial"/>
          <w:szCs w:val="24"/>
        </w:rPr>
        <w:t>do</w:t>
      </w:r>
      <w:r w:rsidRPr="00126355">
        <w:rPr>
          <w:rFonts w:cs="Arial"/>
          <w:spacing w:val="-6"/>
          <w:szCs w:val="24"/>
        </w:rPr>
        <w:t xml:space="preserve"> </w:t>
      </w:r>
      <w:r w:rsidRPr="00126355">
        <w:rPr>
          <w:rFonts w:cs="Arial"/>
          <w:spacing w:val="-1"/>
          <w:szCs w:val="24"/>
        </w:rPr>
        <w:t>funcionário,</w:t>
      </w:r>
      <w:r w:rsidRPr="00126355">
        <w:rPr>
          <w:rFonts w:cs="Arial"/>
          <w:spacing w:val="-19"/>
          <w:szCs w:val="24"/>
        </w:rPr>
        <w:t xml:space="preserve"> </w:t>
      </w:r>
      <w:r w:rsidRPr="00126355">
        <w:rPr>
          <w:rFonts w:cs="Arial"/>
          <w:spacing w:val="-1"/>
          <w:szCs w:val="24"/>
        </w:rPr>
        <w:t>Afastamentos</w:t>
      </w:r>
      <w:r w:rsidRPr="00126355">
        <w:rPr>
          <w:rFonts w:cs="Arial"/>
          <w:spacing w:val="-6"/>
          <w:szCs w:val="24"/>
        </w:rPr>
        <w:t xml:space="preserve"> </w:t>
      </w:r>
      <w:r w:rsidRPr="00126355">
        <w:rPr>
          <w:rFonts w:cs="Arial"/>
          <w:szCs w:val="24"/>
        </w:rPr>
        <w:t>e</w:t>
      </w:r>
      <w:r w:rsidRPr="00126355">
        <w:rPr>
          <w:rFonts w:cs="Arial"/>
          <w:spacing w:val="-7"/>
          <w:szCs w:val="24"/>
        </w:rPr>
        <w:t xml:space="preserve"> </w:t>
      </w:r>
      <w:r w:rsidRPr="00126355">
        <w:rPr>
          <w:rFonts w:cs="Arial"/>
          <w:spacing w:val="-1"/>
          <w:szCs w:val="24"/>
        </w:rPr>
        <w:t>Benefícios</w:t>
      </w:r>
      <w:r w:rsidRPr="00126355">
        <w:rPr>
          <w:rFonts w:cs="Arial"/>
          <w:spacing w:val="-5"/>
          <w:szCs w:val="24"/>
        </w:rPr>
        <w:t xml:space="preserve"> </w:t>
      </w:r>
      <w:r w:rsidRPr="00126355">
        <w:rPr>
          <w:rFonts w:cs="Arial"/>
          <w:spacing w:val="-1"/>
          <w:szCs w:val="24"/>
        </w:rPr>
        <w:t>Fixos;</w:t>
      </w:r>
    </w:p>
    <w:p w14:paraId="542BC073" w14:textId="77777777" w:rsidR="00E13FCD" w:rsidRPr="00126355" w:rsidRDefault="00E13FCD" w:rsidP="00E13FCD">
      <w:pPr>
        <w:pStyle w:val="Corpodetexto"/>
        <w:widowControl w:val="0"/>
        <w:numPr>
          <w:ilvl w:val="2"/>
          <w:numId w:val="112"/>
        </w:numPr>
        <w:tabs>
          <w:tab w:val="left" w:pos="1134"/>
        </w:tabs>
        <w:spacing w:before="112"/>
        <w:ind w:left="0" w:right="108" w:firstLine="0"/>
        <w:rPr>
          <w:rFonts w:cs="Arial"/>
          <w:szCs w:val="24"/>
        </w:rPr>
      </w:pPr>
      <w:r w:rsidRPr="00126355">
        <w:rPr>
          <w:rFonts w:cs="Arial"/>
          <w:spacing w:val="-1"/>
          <w:szCs w:val="24"/>
        </w:rPr>
        <w:t>Permitir</w:t>
      </w:r>
      <w:r w:rsidRPr="00126355">
        <w:rPr>
          <w:rFonts w:cs="Arial"/>
          <w:spacing w:val="42"/>
          <w:szCs w:val="24"/>
        </w:rPr>
        <w:t xml:space="preserve"> </w:t>
      </w:r>
      <w:r w:rsidRPr="00126355">
        <w:rPr>
          <w:rFonts w:cs="Arial"/>
          <w:spacing w:val="-1"/>
          <w:szCs w:val="24"/>
        </w:rPr>
        <w:t>integração</w:t>
      </w:r>
      <w:r w:rsidRPr="00126355">
        <w:rPr>
          <w:rFonts w:cs="Arial"/>
          <w:spacing w:val="40"/>
          <w:szCs w:val="24"/>
        </w:rPr>
        <w:t xml:space="preserve"> </w:t>
      </w:r>
      <w:r w:rsidRPr="00126355">
        <w:rPr>
          <w:rFonts w:cs="Arial"/>
          <w:spacing w:val="-1"/>
          <w:szCs w:val="24"/>
        </w:rPr>
        <w:t>das</w:t>
      </w:r>
      <w:r w:rsidRPr="00126355">
        <w:rPr>
          <w:rFonts w:cs="Arial"/>
          <w:spacing w:val="41"/>
          <w:szCs w:val="24"/>
        </w:rPr>
        <w:t xml:space="preserve"> </w:t>
      </w:r>
      <w:r w:rsidRPr="00126355">
        <w:rPr>
          <w:rFonts w:cs="Arial"/>
          <w:spacing w:val="-1"/>
          <w:szCs w:val="24"/>
        </w:rPr>
        <w:t>alterações</w:t>
      </w:r>
      <w:r w:rsidRPr="00126355">
        <w:rPr>
          <w:rFonts w:cs="Arial"/>
          <w:spacing w:val="41"/>
          <w:szCs w:val="24"/>
        </w:rPr>
        <w:t xml:space="preserve"> </w:t>
      </w:r>
      <w:r w:rsidRPr="00126355">
        <w:rPr>
          <w:rFonts w:cs="Arial"/>
          <w:spacing w:val="-1"/>
          <w:szCs w:val="24"/>
        </w:rPr>
        <w:t>cadastrais,</w:t>
      </w:r>
      <w:r w:rsidRPr="00126355">
        <w:rPr>
          <w:rFonts w:cs="Arial"/>
          <w:spacing w:val="27"/>
          <w:szCs w:val="24"/>
        </w:rPr>
        <w:t xml:space="preserve"> </w:t>
      </w:r>
      <w:r w:rsidRPr="00126355">
        <w:rPr>
          <w:rFonts w:cs="Arial"/>
          <w:spacing w:val="-1"/>
          <w:szCs w:val="24"/>
        </w:rPr>
        <w:t>Afastamentos</w:t>
      </w:r>
      <w:r w:rsidRPr="00126355">
        <w:rPr>
          <w:rFonts w:cs="Arial"/>
          <w:spacing w:val="42"/>
          <w:szCs w:val="24"/>
        </w:rPr>
        <w:t xml:space="preserve"> </w:t>
      </w:r>
      <w:r w:rsidRPr="00126355">
        <w:rPr>
          <w:rFonts w:cs="Arial"/>
          <w:szCs w:val="24"/>
        </w:rPr>
        <w:t>e</w:t>
      </w:r>
      <w:r w:rsidRPr="00126355">
        <w:rPr>
          <w:rFonts w:cs="Arial"/>
          <w:spacing w:val="40"/>
          <w:szCs w:val="24"/>
        </w:rPr>
        <w:t xml:space="preserve"> </w:t>
      </w:r>
      <w:r w:rsidRPr="00126355">
        <w:rPr>
          <w:rFonts w:cs="Arial"/>
          <w:spacing w:val="-1"/>
          <w:szCs w:val="24"/>
        </w:rPr>
        <w:t>Benefícios</w:t>
      </w:r>
      <w:r w:rsidRPr="00126355">
        <w:rPr>
          <w:rFonts w:cs="Arial"/>
          <w:spacing w:val="41"/>
          <w:szCs w:val="24"/>
        </w:rPr>
        <w:t xml:space="preserve"> </w:t>
      </w:r>
      <w:r w:rsidRPr="00126355">
        <w:rPr>
          <w:rFonts w:cs="Arial"/>
          <w:spacing w:val="-1"/>
          <w:szCs w:val="24"/>
        </w:rPr>
        <w:t>Fixos</w:t>
      </w:r>
      <w:r w:rsidRPr="00126355">
        <w:rPr>
          <w:rFonts w:cs="Arial"/>
          <w:spacing w:val="41"/>
          <w:szCs w:val="24"/>
        </w:rPr>
        <w:t xml:space="preserve"> </w:t>
      </w:r>
      <w:r w:rsidRPr="00126355">
        <w:rPr>
          <w:rFonts w:cs="Arial"/>
          <w:szCs w:val="24"/>
        </w:rPr>
        <w:t>do</w:t>
      </w:r>
      <w:r w:rsidRPr="00126355">
        <w:rPr>
          <w:rFonts w:cs="Arial"/>
          <w:spacing w:val="83"/>
          <w:szCs w:val="24"/>
        </w:rPr>
        <w:t xml:space="preserve"> </w:t>
      </w:r>
      <w:r w:rsidRPr="00126355">
        <w:rPr>
          <w:rFonts w:cs="Arial"/>
          <w:spacing w:val="-1"/>
          <w:szCs w:val="24"/>
        </w:rPr>
        <w:t>funcionário</w:t>
      </w:r>
      <w:r w:rsidRPr="00126355">
        <w:rPr>
          <w:rFonts w:cs="Arial"/>
          <w:spacing w:val="-6"/>
          <w:szCs w:val="24"/>
        </w:rPr>
        <w:t xml:space="preserve"> </w:t>
      </w:r>
      <w:r w:rsidRPr="00126355">
        <w:rPr>
          <w:rFonts w:cs="Arial"/>
          <w:szCs w:val="24"/>
        </w:rPr>
        <w:t>com</w:t>
      </w:r>
      <w:r w:rsidRPr="00126355">
        <w:rPr>
          <w:rFonts w:cs="Arial"/>
          <w:spacing w:val="-7"/>
          <w:szCs w:val="24"/>
        </w:rPr>
        <w:t xml:space="preserve"> </w:t>
      </w:r>
      <w:r w:rsidRPr="00126355">
        <w:rPr>
          <w:rFonts w:cs="Arial"/>
          <w:spacing w:val="-1"/>
          <w:szCs w:val="24"/>
        </w:rPr>
        <w:t>movimento</w:t>
      </w:r>
      <w:r w:rsidRPr="00126355">
        <w:rPr>
          <w:rFonts w:cs="Arial"/>
          <w:spacing w:val="-5"/>
          <w:szCs w:val="24"/>
        </w:rPr>
        <w:t xml:space="preserve"> </w:t>
      </w:r>
      <w:r w:rsidRPr="00126355">
        <w:rPr>
          <w:rFonts w:cs="Arial"/>
          <w:szCs w:val="24"/>
        </w:rPr>
        <w:t>de</w:t>
      </w:r>
      <w:r w:rsidRPr="00126355">
        <w:rPr>
          <w:rFonts w:cs="Arial"/>
          <w:spacing w:val="-19"/>
          <w:szCs w:val="24"/>
        </w:rPr>
        <w:t xml:space="preserve"> </w:t>
      </w:r>
      <w:r w:rsidRPr="00126355">
        <w:rPr>
          <w:rFonts w:cs="Arial"/>
          <w:spacing w:val="-1"/>
          <w:szCs w:val="24"/>
        </w:rPr>
        <w:t>Ato</w:t>
      </w:r>
      <w:r w:rsidRPr="00126355">
        <w:rPr>
          <w:rFonts w:cs="Arial"/>
          <w:spacing w:val="-6"/>
          <w:szCs w:val="24"/>
        </w:rPr>
        <w:t xml:space="preserve"> </w:t>
      </w:r>
      <w:r w:rsidRPr="00126355">
        <w:rPr>
          <w:rFonts w:cs="Arial"/>
          <w:spacing w:val="-1"/>
          <w:szCs w:val="24"/>
        </w:rPr>
        <w:t>Legal</w:t>
      </w:r>
      <w:r w:rsidRPr="00126355">
        <w:rPr>
          <w:rFonts w:cs="Arial"/>
          <w:spacing w:val="-7"/>
          <w:szCs w:val="24"/>
        </w:rPr>
        <w:t xml:space="preserve"> </w:t>
      </w:r>
      <w:r w:rsidRPr="00126355">
        <w:rPr>
          <w:rFonts w:cs="Arial"/>
          <w:szCs w:val="24"/>
        </w:rPr>
        <w:t>que</w:t>
      </w:r>
      <w:r w:rsidRPr="00126355">
        <w:rPr>
          <w:rFonts w:cs="Arial"/>
          <w:spacing w:val="-5"/>
          <w:szCs w:val="24"/>
        </w:rPr>
        <w:t xml:space="preserve"> </w:t>
      </w:r>
      <w:r w:rsidRPr="00126355">
        <w:rPr>
          <w:rFonts w:cs="Arial"/>
          <w:spacing w:val="-1"/>
          <w:szCs w:val="24"/>
        </w:rPr>
        <w:t>autoriza</w:t>
      </w:r>
      <w:r w:rsidRPr="00126355">
        <w:rPr>
          <w:rFonts w:cs="Arial"/>
          <w:spacing w:val="-7"/>
          <w:szCs w:val="24"/>
        </w:rPr>
        <w:t xml:space="preserve"> </w:t>
      </w:r>
      <w:r w:rsidRPr="00126355">
        <w:rPr>
          <w:rFonts w:cs="Arial"/>
          <w:szCs w:val="24"/>
        </w:rPr>
        <w:t>a</w:t>
      </w:r>
      <w:r w:rsidRPr="00126355">
        <w:rPr>
          <w:rFonts w:cs="Arial"/>
          <w:spacing w:val="-6"/>
          <w:szCs w:val="24"/>
        </w:rPr>
        <w:t xml:space="preserve"> </w:t>
      </w:r>
      <w:r w:rsidRPr="00126355">
        <w:rPr>
          <w:rFonts w:cs="Arial"/>
          <w:spacing w:val="-1"/>
          <w:szCs w:val="24"/>
        </w:rPr>
        <w:t>movimentação;</w:t>
      </w:r>
    </w:p>
    <w:p w14:paraId="2D82EC9F" w14:textId="77777777" w:rsidR="00E13FCD" w:rsidRPr="00126355" w:rsidRDefault="00E13FCD" w:rsidP="00E13FCD">
      <w:pPr>
        <w:pStyle w:val="Corpodetexto"/>
        <w:widowControl w:val="0"/>
        <w:numPr>
          <w:ilvl w:val="2"/>
          <w:numId w:val="112"/>
        </w:numPr>
        <w:tabs>
          <w:tab w:val="left" w:pos="1134"/>
        </w:tabs>
        <w:spacing w:before="112"/>
        <w:ind w:left="0" w:right="108" w:firstLine="0"/>
        <w:rPr>
          <w:rFonts w:cs="Arial"/>
          <w:szCs w:val="24"/>
        </w:rPr>
      </w:pPr>
      <w:r w:rsidRPr="00126355">
        <w:rPr>
          <w:rFonts w:cs="Arial"/>
          <w:spacing w:val="-1"/>
          <w:szCs w:val="24"/>
        </w:rPr>
        <w:t>Permitir</w:t>
      </w:r>
      <w:r w:rsidRPr="00126355">
        <w:rPr>
          <w:rFonts w:cs="Arial"/>
          <w:spacing w:val="7"/>
          <w:szCs w:val="24"/>
        </w:rPr>
        <w:t xml:space="preserve"> </w:t>
      </w:r>
      <w:r w:rsidRPr="00126355">
        <w:rPr>
          <w:rFonts w:cs="Arial"/>
          <w:szCs w:val="24"/>
        </w:rPr>
        <w:t>o</w:t>
      </w:r>
      <w:r w:rsidRPr="00126355">
        <w:rPr>
          <w:rFonts w:cs="Arial"/>
          <w:spacing w:val="8"/>
          <w:szCs w:val="24"/>
        </w:rPr>
        <w:t xml:space="preserve"> </w:t>
      </w:r>
      <w:r w:rsidRPr="00126355">
        <w:rPr>
          <w:rFonts w:cs="Arial"/>
          <w:spacing w:val="-1"/>
          <w:szCs w:val="24"/>
        </w:rPr>
        <w:t>controle</w:t>
      </w:r>
      <w:r w:rsidRPr="00126355">
        <w:rPr>
          <w:rFonts w:cs="Arial"/>
          <w:spacing w:val="7"/>
          <w:szCs w:val="24"/>
        </w:rPr>
        <w:t xml:space="preserve"> </w:t>
      </w:r>
      <w:r w:rsidRPr="00126355">
        <w:rPr>
          <w:rFonts w:cs="Arial"/>
          <w:szCs w:val="24"/>
        </w:rPr>
        <w:t>dos</w:t>
      </w:r>
      <w:r w:rsidRPr="00126355">
        <w:rPr>
          <w:rFonts w:cs="Arial"/>
          <w:spacing w:val="-5"/>
          <w:szCs w:val="24"/>
        </w:rPr>
        <w:t xml:space="preserve"> </w:t>
      </w:r>
      <w:r w:rsidRPr="00126355">
        <w:rPr>
          <w:rFonts w:cs="Arial"/>
          <w:spacing w:val="-1"/>
          <w:szCs w:val="24"/>
        </w:rPr>
        <w:t>Atos</w:t>
      </w:r>
      <w:r w:rsidRPr="00126355">
        <w:rPr>
          <w:rFonts w:cs="Arial"/>
          <w:spacing w:val="7"/>
          <w:szCs w:val="24"/>
        </w:rPr>
        <w:t xml:space="preserve"> </w:t>
      </w:r>
      <w:r w:rsidRPr="00126355">
        <w:rPr>
          <w:rFonts w:cs="Arial"/>
          <w:szCs w:val="24"/>
        </w:rPr>
        <w:t>a</w:t>
      </w:r>
      <w:r w:rsidRPr="00126355">
        <w:rPr>
          <w:rFonts w:cs="Arial"/>
          <w:spacing w:val="8"/>
          <w:szCs w:val="24"/>
        </w:rPr>
        <w:t xml:space="preserve"> </w:t>
      </w:r>
      <w:r w:rsidRPr="00126355">
        <w:rPr>
          <w:rFonts w:cs="Arial"/>
          <w:spacing w:val="-1"/>
          <w:szCs w:val="24"/>
        </w:rPr>
        <w:t>serem</w:t>
      </w:r>
      <w:r w:rsidRPr="00126355">
        <w:rPr>
          <w:rFonts w:cs="Arial"/>
          <w:spacing w:val="6"/>
          <w:szCs w:val="24"/>
        </w:rPr>
        <w:t xml:space="preserve"> </w:t>
      </w:r>
      <w:r w:rsidRPr="00126355">
        <w:rPr>
          <w:rFonts w:cs="Arial"/>
          <w:spacing w:val="-1"/>
          <w:szCs w:val="24"/>
        </w:rPr>
        <w:t>considerados</w:t>
      </w:r>
      <w:r w:rsidRPr="00126355">
        <w:rPr>
          <w:rFonts w:cs="Arial"/>
          <w:spacing w:val="9"/>
          <w:szCs w:val="24"/>
        </w:rPr>
        <w:t xml:space="preserve"> </w:t>
      </w:r>
      <w:r w:rsidRPr="00126355">
        <w:rPr>
          <w:rFonts w:cs="Arial"/>
          <w:spacing w:val="-1"/>
          <w:szCs w:val="24"/>
        </w:rPr>
        <w:t>para</w:t>
      </w:r>
      <w:r w:rsidRPr="00126355">
        <w:rPr>
          <w:rFonts w:cs="Arial"/>
          <w:spacing w:val="7"/>
          <w:szCs w:val="24"/>
        </w:rPr>
        <w:t xml:space="preserve"> </w:t>
      </w:r>
      <w:r w:rsidRPr="00126355">
        <w:rPr>
          <w:rFonts w:cs="Arial"/>
          <w:spacing w:val="-1"/>
          <w:szCs w:val="24"/>
        </w:rPr>
        <w:t>Efetividade,</w:t>
      </w:r>
      <w:r w:rsidRPr="00126355">
        <w:rPr>
          <w:rFonts w:cs="Arial"/>
          <w:spacing w:val="8"/>
          <w:szCs w:val="24"/>
        </w:rPr>
        <w:t xml:space="preserve"> </w:t>
      </w:r>
      <w:r w:rsidRPr="00126355">
        <w:rPr>
          <w:rFonts w:cs="Arial"/>
          <w:spacing w:val="-1"/>
          <w:szCs w:val="24"/>
        </w:rPr>
        <w:t>conforme</w:t>
      </w:r>
      <w:r w:rsidRPr="00126355">
        <w:rPr>
          <w:rFonts w:cs="Arial"/>
          <w:spacing w:val="9"/>
          <w:szCs w:val="24"/>
        </w:rPr>
        <w:t xml:space="preserve"> </w:t>
      </w:r>
      <w:r w:rsidRPr="00126355">
        <w:rPr>
          <w:rFonts w:cs="Arial"/>
          <w:spacing w:val="-1"/>
          <w:szCs w:val="24"/>
        </w:rPr>
        <w:t>tipo</w:t>
      </w:r>
      <w:r w:rsidRPr="00126355">
        <w:rPr>
          <w:rFonts w:cs="Arial"/>
          <w:spacing w:val="8"/>
          <w:szCs w:val="24"/>
        </w:rPr>
        <w:t xml:space="preserve"> </w:t>
      </w:r>
      <w:r w:rsidRPr="00126355">
        <w:rPr>
          <w:rFonts w:cs="Arial"/>
          <w:szCs w:val="24"/>
        </w:rPr>
        <w:t>e</w:t>
      </w:r>
      <w:r w:rsidRPr="00126355">
        <w:rPr>
          <w:rFonts w:cs="Arial"/>
          <w:spacing w:val="79"/>
          <w:w w:val="99"/>
          <w:szCs w:val="24"/>
        </w:rPr>
        <w:t xml:space="preserve"> </w:t>
      </w:r>
      <w:r w:rsidRPr="00126355">
        <w:rPr>
          <w:rFonts w:cs="Arial"/>
          <w:spacing w:val="-1"/>
          <w:szCs w:val="24"/>
        </w:rPr>
        <w:t>opções</w:t>
      </w:r>
      <w:r w:rsidRPr="00126355">
        <w:rPr>
          <w:rFonts w:cs="Arial"/>
          <w:spacing w:val="-11"/>
          <w:szCs w:val="24"/>
        </w:rPr>
        <w:t xml:space="preserve"> </w:t>
      </w:r>
      <w:r w:rsidRPr="00126355">
        <w:rPr>
          <w:rFonts w:cs="Arial"/>
          <w:spacing w:val="-1"/>
          <w:szCs w:val="24"/>
        </w:rPr>
        <w:t>parametrizadas</w:t>
      </w:r>
      <w:r w:rsidRPr="00126355">
        <w:rPr>
          <w:rFonts w:cs="Arial"/>
          <w:spacing w:val="-8"/>
          <w:szCs w:val="24"/>
        </w:rPr>
        <w:t xml:space="preserve"> </w:t>
      </w:r>
      <w:r w:rsidRPr="00126355">
        <w:rPr>
          <w:rFonts w:cs="Arial"/>
          <w:spacing w:val="-1"/>
          <w:szCs w:val="24"/>
        </w:rPr>
        <w:t>pela</w:t>
      </w:r>
      <w:r w:rsidRPr="00126355">
        <w:rPr>
          <w:rFonts w:cs="Arial"/>
          <w:spacing w:val="-11"/>
          <w:szCs w:val="24"/>
        </w:rPr>
        <w:t xml:space="preserve"> </w:t>
      </w:r>
      <w:r w:rsidRPr="00126355">
        <w:rPr>
          <w:rFonts w:cs="Arial"/>
          <w:spacing w:val="-1"/>
          <w:szCs w:val="24"/>
        </w:rPr>
        <w:t>empresa;</w:t>
      </w:r>
    </w:p>
    <w:p w14:paraId="12BC585F" w14:textId="77777777" w:rsidR="00E13FCD" w:rsidRPr="00126355" w:rsidRDefault="00E13FCD" w:rsidP="00E13FCD">
      <w:pPr>
        <w:pStyle w:val="Corpodetexto"/>
        <w:widowControl w:val="0"/>
        <w:numPr>
          <w:ilvl w:val="2"/>
          <w:numId w:val="112"/>
        </w:numPr>
        <w:tabs>
          <w:tab w:val="left" w:pos="1134"/>
        </w:tabs>
        <w:spacing w:before="112"/>
        <w:ind w:left="0" w:right="108" w:firstLine="0"/>
        <w:rPr>
          <w:rFonts w:cs="Arial"/>
          <w:szCs w:val="24"/>
        </w:rPr>
      </w:pPr>
      <w:r w:rsidRPr="00126355">
        <w:rPr>
          <w:rFonts w:cs="Arial"/>
          <w:spacing w:val="-1"/>
          <w:szCs w:val="24"/>
        </w:rPr>
        <w:t>Permitir</w:t>
      </w:r>
      <w:r w:rsidRPr="00126355">
        <w:rPr>
          <w:rFonts w:cs="Arial"/>
          <w:spacing w:val="15"/>
          <w:szCs w:val="24"/>
        </w:rPr>
        <w:t xml:space="preserve"> </w:t>
      </w:r>
      <w:r w:rsidRPr="00126355">
        <w:rPr>
          <w:rFonts w:cs="Arial"/>
          <w:spacing w:val="-1"/>
          <w:szCs w:val="24"/>
        </w:rPr>
        <w:t>emissão</w:t>
      </w:r>
      <w:r w:rsidRPr="00126355">
        <w:rPr>
          <w:rFonts w:cs="Arial"/>
          <w:spacing w:val="13"/>
          <w:szCs w:val="24"/>
        </w:rPr>
        <w:t xml:space="preserve"> </w:t>
      </w:r>
      <w:r w:rsidRPr="00126355">
        <w:rPr>
          <w:rFonts w:cs="Arial"/>
          <w:szCs w:val="24"/>
        </w:rPr>
        <w:t>da</w:t>
      </w:r>
      <w:r w:rsidRPr="00126355">
        <w:rPr>
          <w:rFonts w:cs="Arial"/>
          <w:spacing w:val="12"/>
          <w:szCs w:val="24"/>
        </w:rPr>
        <w:t xml:space="preserve"> </w:t>
      </w:r>
      <w:r w:rsidRPr="00126355">
        <w:rPr>
          <w:rFonts w:cs="Arial"/>
          <w:spacing w:val="-1"/>
          <w:szCs w:val="24"/>
        </w:rPr>
        <w:t>Certidão</w:t>
      </w:r>
      <w:r w:rsidRPr="00126355">
        <w:rPr>
          <w:rFonts w:cs="Arial"/>
          <w:spacing w:val="10"/>
          <w:szCs w:val="24"/>
        </w:rPr>
        <w:t xml:space="preserve"> </w:t>
      </w:r>
      <w:r w:rsidRPr="00126355">
        <w:rPr>
          <w:rFonts w:cs="Arial"/>
          <w:spacing w:val="-5"/>
          <w:szCs w:val="24"/>
        </w:rPr>
        <w:t>Tem</w:t>
      </w:r>
      <w:r w:rsidRPr="00126355">
        <w:rPr>
          <w:rFonts w:cs="Arial"/>
          <w:spacing w:val="-4"/>
          <w:szCs w:val="24"/>
        </w:rPr>
        <w:t>po</w:t>
      </w:r>
      <w:r w:rsidRPr="00126355">
        <w:rPr>
          <w:rFonts w:cs="Arial"/>
          <w:spacing w:val="15"/>
          <w:szCs w:val="24"/>
        </w:rPr>
        <w:t xml:space="preserve"> </w:t>
      </w:r>
      <w:r w:rsidRPr="00126355">
        <w:rPr>
          <w:rFonts w:cs="Arial"/>
          <w:szCs w:val="24"/>
        </w:rPr>
        <w:t>de</w:t>
      </w:r>
      <w:r w:rsidRPr="00126355">
        <w:rPr>
          <w:rFonts w:cs="Arial"/>
          <w:spacing w:val="12"/>
          <w:szCs w:val="24"/>
        </w:rPr>
        <w:t xml:space="preserve"> </w:t>
      </w:r>
      <w:r w:rsidRPr="00126355">
        <w:rPr>
          <w:rFonts w:cs="Arial"/>
          <w:spacing w:val="-1"/>
          <w:szCs w:val="24"/>
        </w:rPr>
        <w:t>Serviço</w:t>
      </w:r>
      <w:r w:rsidRPr="00126355">
        <w:rPr>
          <w:rFonts w:cs="Arial"/>
          <w:spacing w:val="16"/>
          <w:szCs w:val="24"/>
        </w:rPr>
        <w:t xml:space="preserve"> </w:t>
      </w:r>
      <w:r w:rsidRPr="00126355">
        <w:rPr>
          <w:rFonts w:cs="Arial"/>
          <w:spacing w:val="-1"/>
          <w:szCs w:val="24"/>
        </w:rPr>
        <w:t>com</w:t>
      </w:r>
      <w:r w:rsidRPr="00126355">
        <w:rPr>
          <w:rFonts w:cs="Arial"/>
          <w:spacing w:val="12"/>
          <w:szCs w:val="24"/>
        </w:rPr>
        <w:t xml:space="preserve"> </w:t>
      </w:r>
      <w:r w:rsidRPr="00126355">
        <w:rPr>
          <w:rFonts w:cs="Arial"/>
          <w:spacing w:val="-1"/>
          <w:szCs w:val="24"/>
        </w:rPr>
        <w:t>grade</w:t>
      </w:r>
      <w:r w:rsidRPr="00126355">
        <w:rPr>
          <w:rFonts w:cs="Arial"/>
          <w:spacing w:val="15"/>
          <w:szCs w:val="24"/>
        </w:rPr>
        <w:t xml:space="preserve"> </w:t>
      </w:r>
      <w:r w:rsidRPr="00126355">
        <w:rPr>
          <w:rFonts w:cs="Arial"/>
          <w:szCs w:val="24"/>
        </w:rPr>
        <w:t>de</w:t>
      </w:r>
      <w:r w:rsidRPr="00126355">
        <w:rPr>
          <w:rFonts w:cs="Arial"/>
          <w:spacing w:val="12"/>
          <w:szCs w:val="24"/>
        </w:rPr>
        <w:t xml:space="preserve"> </w:t>
      </w:r>
      <w:r w:rsidRPr="00126355">
        <w:rPr>
          <w:rFonts w:cs="Arial"/>
          <w:spacing w:val="-1"/>
          <w:szCs w:val="24"/>
        </w:rPr>
        <w:t>Efetividade,</w:t>
      </w:r>
      <w:r w:rsidRPr="00126355">
        <w:rPr>
          <w:rFonts w:cs="Arial"/>
          <w:spacing w:val="14"/>
          <w:szCs w:val="24"/>
        </w:rPr>
        <w:t xml:space="preserve"> </w:t>
      </w:r>
      <w:r w:rsidRPr="00126355">
        <w:rPr>
          <w:rFonts w:cs="Arial"/>
          <w:szCs w:val="24"/>
        </w:rPr>
        <w:t>por</w:t>
      </w:r>
      <w:r w:rsidRPr="00126355">
        <w:rPr>
          <w:rFonts w:cs="Arial"/>
          <w:spacing w:val="13"/>
          <w:szCs w:val="24"/>
        </w:rPr>
        <w:t xml:space="preserve"> </w:t>
      </w:r>
      <w:r w:rsidRPr="00126355">
        <w:rPr>
          <w:rFonts w:cs="Arial"/>
          <w:spacing w:val="-1"/>
          <w:szCs w:val="24"/>
        </w:rPr>
        <w:t>ano,</w:t>
      </w:r>
      <w:r w:rsidRPr="00126355">
        <w:rPr>
          <w:rFonts w:cs="Arial"/>
          <w:spacing w:val="69"/>
          <w:szCs w:val="24"/>
        </w:rPr>
        <w:t xml:space="preserve"> </w:t>
      </w:r>
      <w:r w:rsidRPr="00126355">
        <w:rPr>
          <w:rFonts w:cs="Arial"/>
          <w:spacing w:val="-1"/>
          <w:szCs w:val="24"/>
        </w:rPr>
        <w:t>meses</w:t>
      </w:r>
      <w:r w:rsidRPr="00126355">
        <w:rPr>
          <w:rFonts w:cs="Arial"/>
          <w:spacing w:val="3"/>
          <w:szCs w:val="24"/>
        </w:rPr>
        <w:t xml:space="preserve"> </w:t>
      </w:r>
      <w:r w:rsidRPr="00126355">
        <w:rPr>
          <w:rFonts w:cs="Arial"/>
          <w:szCs w:val="24"/>
        </w:rPr>
        <w:t>e</w:t>
      </w:r>
      <w:r w:rsidRPr="00126355">
        <w:rPr>
          <w:rFonts w:cs="Arial"/>
          <w:spacing w:val="2"/>
          <w:szCs w:val="24"/>
        </w:rPr>
        <w:t xml:space="preserve"> </w:t>
      </w:r>
      <w:r w:rsidRPr="00126355">
        <w:rPr>
          <w:rFonts w:cs="Arial"/>
          <w:spacing w:val="-1"/>
          <w:szCs w:val="24"/>
        </w:rPr>
        <w:t>tipo</w:t>
      </w:r>
      <w:r w:rsidRPr="00126355">
        <w:rPr>
          <w:rFonts w:cs="Arial"/>
          <w:spacing w:val="2"/>
          <w:szCs w:val="24"/>
        </w:rPr>
        <w:t xml:space="preserve"> </w:t>
      </w:r>
      <w:r w:rsidRPr="00126355">
        <w:rPr>
          <w:rFonts w:cs="Arial"/>
          <w:spacing w:val="-1"/>
          <w:szCs w:val="24"/>
        </w:rPr>
        <w:t>efetividade</w:t>
      </w:r>
      <w:r w:rsidRPr="00126355">
        <w:rPr>
          <w:rFonts w:cs="Arial"/>
          <w:spacing w:val="2"/>
          <w:szCs w:val="24"/>
        </w:rPr>
        <w:t xml:space="preserve"> </w:t>
      </w:r>
      <w:r w:rsidRPr="00126355">
        <w:rPr>
          <w:rFonts w:cs="Arial"/>
          <w:szCs w:val="24"/>
        </w:rPr>
        <w:t>com</w:t>
      </w:r>
      <w:r w:rsidRPr="00126355">
        <w:rPr>
          <w:rFonts w:cs="Arial"/>
          <w:spacing w:val="59"/>
          <w:szCs w:val="24"/>
        </w:rPr>
        <w:t xml:space="preserve"> </w:t>
      </w:r>
      <w:r w:rsidRPr="00126355">
        <w:rPr>
          <w:rFonts w:cs="Arial"/>
          <w:szCs w:val="24"/>
        </w:rPr>
        <w:t>dias</w:t>
      </w:r>
      <w:r w:rsidRPr="00126355">
        <w:rPr>
          <w:rFonts w:cs="Arial"/>
          <w:spacing w:val="1"/>
          <w:szCs w:val="24"/>
        </w:rPr>
        <w:t xml:space="preserve"> </w:t>
      </w:r>
      <w:r w:rsidRPr="00126355">
        <w:rPr>
          <w:rFonts w:cs="Arial"/>
          <w:szCs w:val="24"/>
        </w:rPr>
        <w:t>por</w:t>
      </w:r>
      <w:r w:rsidRPr="00126355">
        <w:rPr>
          <w:rFonts w:cs="Arial"/>
          <w:spacing w:val="3"/>
          <w:szCs w:val="24"/>
        </w:rPr>
        <w:t xml:space="preserve"> </w:t>
      </w:r>
      <w:r w:rsidRPr="00126355">
        <w:rPr>
          <w:rFonts w:cs="Arial"/>
          <w:spacing w:val="-2"/>
          <w:szCs w:val="24"/>
        </w:rPr>
        <w:t>mês</w:t>
      </w:r>
      <w:r w:rsidRPr="00126355">
        <w:rPr>
          <w:rFonts w:cs="Arial"/>
          <w:spacing w:val="2"/>
          <w:szCs w:val="24"/>
        </w:rPr>
        <w:t xml:space="preserve"> </w:t>
      </w:r>
      <w:r w:rsidRPr="00126355">
        <w:rPr>
          <w:rFonts w:cs="Arial"/>
          <w:szCs w:val="24"/>
        </w:rPr>
        <w:t>e</w:t>
      </w:r>
      <w:r w:rsidRPr="00126355">
        <w:rPr>
          <w:rFonts w:cs="Arial"/>
          <w:spacing w:val="1"/>
          <w:szCs w:val="24"/>
        </w:rPr>
        <w:t xml:space="preserve"> </w:t>
      </w:r>
      <w:r w:rsidRPr="00126355">
        <w:rPr>
          <w:rFonts w:cs="Arial"/>
          <w:spacing w:val="-1"/>
          <w:szCs w:val="24"/>
        </w:rPr>
        <w:t>total</w:t>
      </w:r>
      <w:r w:rsidRPr="00126355">
        <w:rPr>
          <w:rFonts w:cs="Arial"/>
          <w:spacing w:val="2"/>
          <w:szCs w:val="24"/>
        </w:rPr>
        <w:t xml:space="preserve"> </w:t>
      </w:r>
      <w:r w:rsidRPr="00126355">
        <w:rPr>
          <w:rFonts w:cs="Arial"/>
          <w:szCs w:val="24"/>
        </w:rPr>
        <w:t xml:space="preserve">por </w:t>
      </w:r>
      <w:r w:rsidRPr="00126355">
        <w:rPr>
          <w:rFonts w:cs="Arial"/>
          <w:spacing w:val="-1"/>
          <w:szCs w:val="24"/>
        </w:rPr>
        <w:t>ano,</w:t>
      </w:r>
      <w:r w:rsidRPr="00126355">
        <w:rPr>
          <w:rFonts w:cs="Arial"/>
          <w:spacing w:val="2"/>
          <w:szCs w:val="24"/>
        </w:rPr>
        <w:t xml:space="preserve"> </w:t>
      </w:r>
      <w:r w:rsidRPr="00126355">
        <w:rPr>
          <w:rFonts w:cs="Arial"/>
          <w:szCs w:val="24"/>
        </w:rPr>
        <w:t>com resumo</w:t>
      </w:r>
      <w:r w:rsidRPr="00126355">
        <w:rPr>
          <w:rFonts w:cs="Arial"/>
          <w:spacing w:val="2"/>
          <w:szCs w:val="24"/>
        </w:rPr>
        <w:t xml:space="preserve"> </w:t>
      </w:r>
      <w:r w:rsidRPr="00126355">
        <w:rPr>
          <w:rFonts w:cs="Arial"/>
          <w:spacing w:val="-1"/>
          <w:szCs w:val="24"/>
        </w:rPr>
        <w:t>final</w:t>
      </w:r>
      <w:r w:rsidRPr="00126355">
        <w:rPr>
          <w:rFonts w:cs="Arial"/>
          <w:spacing w:val="2"/>
          <w:szCs w:val="24"/>
        </w:rPr>
        <w:t xml:space="preserve"> </w:t>
      </w:r>
      <w:r w:rsidRPr="00126355">
        <w:rPr>
          <w:rFonts w:cs="Arial"/>
          <w:szCs w:val="24"/>
        </w:rPr>
        <w:t>do</w:t>
      </w:r>
      <w:r w:rsidRPr="00126355">
        <w:rPr>
          <w:rFonts w:cs="Arial"/>
          <w:spacing w:val="58"/>
          <w:szCs w:val="24"/>
        </w:rPr>
        <w:t xml:space="preserve"> </w:t>
      </w:r>
      <w:r w:rsidRPr="00126355">
        <w:rPr>
          <w:rFonts w:cs="Arial"/>
          <w:spacing w:val="-5"/>
          <w:szCs w:val="24"/>
        </w:rPr>
        <w:t>Tem</w:t>
      </w:r>
      <w:r w:rsidRPr="00126355">
        <w:rPr>
          <w:rFonts w:cs="Arial"/>
          <w:spacing w:val="-4"/>
          <w:szCs w:val="24"/>
        </w:rPr>
        <w:t>po</w:t>
      </w:r>
      <w:r w:rsidRPr="00126355">
        <w:rPr>
          <w:rFonts w:cs="Arial"/>
          <w:spacing w:val="55"/>
          <w:szCs w:val="24"/>
        </w:rPr>
        <w:t xml:space="preserve"> </w:t>
      </w:r>
      <w:r w:rsidRPr="00126355">
        <w:rPr>
          <w:rFonts w:cs="Arial"/>
          <w:spacing w:val="-1"/>
          <w:szCs w:val="24"/>
        </w:rPr>
        <w:t>Municipal</w:t>
      </w:r>
      <w:r w:rsidRPr="00126355">
        <w:rPr>
          <w:rFonts w:cs="Arial"/>
          <w:spacing w:val="-7"/>
          <w:szCs w:val="24"/>
        </w:rPr>
        <w:t xml:space="preserve"> </w:t>
      </w:r>
      <w:r w:rsidRPr="00126355">
        <w:rPr>
          <w:rFonts w:cs="Arial"/>
          <w:szCs w:val="24"/>
        </w:rPr>
        <w:t>e</w:t>
      </w:r>
      <w:r w:rsidRPr="00126355">
        <w:rPr>
          <w:rFonts w:cs="Arial"/>
          <w:spacing w:val="-8"/>
          <w:szCs w:val="24"/>
        </w:rPr>
        <w:t xml:space="preserve"> </w:t>
      </w:r>
      <w:r w:rsidRPr="00126355">
        <w:rPr>
          <w:rFonts w:cs="Arial"/>
          <w:spacing w:val="-5"/>
          <w:szCs w:val="24"/>
        </w:rPr>
        <w:t>Tem</w:t>
      </w:r>
      <w:r w:rsidRPr="00126355">
        <w:rPr>
          <w:rFonts w:cs="Arial"/>
          <w:spacing w:val="-4"/>
          <w:szCs w:val="24"/>
        </w:rPr>
        <w:t>po</w:t>
      </w:r>
      <w:r w:rsidRPr="00126355">
        <w:rPr>
          <w:rFonts w:cs="Arial"/>
          <w:spacing w:val="-5"/>
          <w:szCs w:val="24"/>
        </w:rPr>
        <w:t xml:space="preserve"> </w:t>
      </w:r>
      <w:r w:rsidRPr="00126355">
        <w:rPr>
          <w:rFonts w:cs="Arial"/>
          <w:spacing w:val="-1"/>
          <w:szCs w:val="24"/>
        </w:rPr>
        <w:t>Efetividade</w:t>
      </w:r>
      <w:r w:rsidRPr="00126355">
        <w:rPr>
          <w:rFonts w:cs="Arial"/>
          <w:spacing w:val="-6"/>
          <w:szCs w:val="24"/>
        </w:rPr>
        <w:t xml:space="preserve"> </w:t>
      </w:r>
      <w:r w:rsidRPr="00126355">
        <w:rPr>
          <w:rFonts w:cs="Arial"/>
          <w:spacing w:val="-5"/>
          <w:szCs w:val="24"/>
        </w:rPr>
        <w:t>(Tem</w:t>
      </w:r>
      <w:r w:rsidRPr="00126355">
        <w:rPr>
          <w:rFonts w:cs="Arial"/>
          <w:spacing w:val="-4"/>
          <w:szCs w:val="24"/>
        </w:rPr>
        <w:t>po</w:t>
      </w:r>
      <w:r w:rsidRPr="00126355">
        <w:rPr>
          <w:rFonts w:cs="Arial"/>
          <w:spacing w:val="-17"/>
          <w:szCs w:val="24"/>
        </w:rPr>
        <w:t xml:space="preserve"> </w:t>
      </w:r>
      <w:r w:rsidRPr="00126355">
        <w:rPr>
          <w:rFonts w:cs="Arial"/>
          <w:spacing w:val="-1"/>
          <w:szCs w:val="24"/>
        </w:rPr>
        <w:t>Atual</w:t>
      </w:r>
      <w:r w:rsidRPr="00126355">
        <w:rPr>
          <w:rFonts w:cs="Arial"/>
          <w:spacing w:val="-5"/>
          <w:szCs w:val="24"/>
        </w:rPr>
        <w:t xml:space="preserve"> </w:t>
      </w:r>
      <w:r w:rsidRPr="00126355">
        <w:rPr>
          <w:rFonts w:cs="Arial"/>
          <w:spacing w:val="-1"/>
          <w:szCs w:val="24"/>
        </w:rPr>
        <w:t>mais</w:t>
      </w:r>
      <w:r w:rsidRPr="00126355">
        <w:rPr>
          <w:rFonts w:cs="Arial"/>
          <w:spacing w:val="-16"/>
          <w:szCs w:val="24"/>
        </w:rPr>
        <w:t xml:space="preserve"> </w:t>
      </w:r>
      <w:r w:rsidRPr="00126355">
        <w:rPr>
          <w:rFonts w:cs="Arial"/>
          <w:spacing w:val="-1"/>
          <w:szCs w:val="24"/>
        </w:rPr>
        <w:t>anterior);</w:t>
      </w:r>
    </w:p>
    <w:p w14:paraId="5E96E85C" w14:textId="77777777" w:rsidR="00E13FCD" w:rsidRPr="00126355" w:rsidRDefault="00E13FCD" w:rsidP="00E13FCD">
      <w:pPr>
        <w:pStyle w:val="Corpodetexto"/>
        <w:widowControl w:val="0"/>
        <w:numPr>
          <w:ilvl w:val="2"/>
          <w:numId w:val="112"/>
        </w:numPr>
        <w:tabs>
          <w:tab w:val="left" w:pos="1134"/>
        </w:tabs>
        <w:spacing w:before="112"/>
        <w:ind w:left="0" w:right="108" w:firstLine="0"/>
        <w:rPr>
          <w:rFonts w:cs="Arial"/>
          <w:szCs w:val="24"/>
        </w:rPr>
      </w:pPr>
      <w:r w:rsidRPr="00126355">
        <w:rPr>
          <w:rFonts w:cs="Arial"/>
          <w:spacing w:val="-1"/>
          <w:szCs w:val="24"/>
        </w:rPr>
        <w:t>PPP</w:t>
      </w:r>
      <w:r w:rsidRPr="00126355">
        <w:rPr>
          <w:rFonts w:cs="Arial"/>
          <w:spacing w:val="-16"/>
          <w:szCs w:val="24"/>
        </w:rPr>
        <w:t xml:space="preserve"> </w:t>
      </w:r>
      <w:r w:rsidRPr="00126355">
        <w:rPr>
          <w:rFonts w:cs="Arial"/>
          <w:spacing w:val="-1"/>
          <w:szCs w:val="24"/>
        </w:rPr>
        <w:t>(Perfil</w:t>
      </w:r>
      <w:r w:rsidRPr="00126355">
        <w:rPr>
          <w:rFonts w:cs="Arial"/>
          <w:spacing w:val="-9"/>
          <w:szCs w:val="24"/>
        </w:rPr>
        <w:t xml:space="preserve"> </w:t>
      </w:r>
      <w:r w:rsidRPr="00126355">
        <w:rPr>
          <w:rFonts w:cs="Arial"/>
          <w:spacing w:val="-1"/>
          <w:szCs w:val="24"/>
        </w:rPr>
        <w:t>Profissiográfico</w:t>
      </w:r>
      <w:r w:rsidRPr="00126355">
        <w:rPr>
          <w:rFonts w:cs="Arial"/>
          <w:spacing w:val="-9"/>
          <w:szCs w:val="24"/>
        </w:rPr>
        <w:t xml:space="preserve"> </w:t>
      </w:r>
      <w:r w:rsidRPr="00126355">
        <w:rPr>
          <w:rFonts w:cs="Arial"/>
          <w:spacing w:val="-1"/>
          <w:szCs w:val="24"/>
        </w:rPr>
        <w:t>Previdenciário);</w:t>
      </w:r>
    </w:p>
    <w:p w14:paraId="5E5D05EF" w14:textId="77777777" w:rsidR="00E13FCD" w:rsidRPr="00126355" w:rsidRDefault="00E13FCD" w:rsidP="00E13FCD">
      <w:pPr>
        <w:pStyle w:val="Corpodetexto"/>
        <w:widowControl w:val="0"/>
        <w:numPr>
          <w:ilvl w:val="2"/>
          <w:numId w:val="112"/>
        </w:numPr>
        <w:tabs>
          <w:tab w:val="left" w:pos="1134"/>
        </w:tabs>
        <w:spacing w:before="112"/>
        <w:ind w:left="0" w:right="108" w:firstLine="0"/>
        <w:rPr>
          <w:rFonts w:cs="Arial"/>
          <w:szCs w:val="24"/>
        </w:rPr>
      </w:pPr>
      <w:r w:rsidRPr="00126355">
        <w:rPr>
          <w:rFonts w:cs="Arial"/>
          <w:spacing w:val="-1"/>
          <w:szCs w:val="24"/>
        </w:rPr>
        <w:t>Permitir</w:t>
      </w:r>
      <w:r w:rsidRPr="00126355">
        <w:rPr>
          <w:rFonts w:cs="Arial"/>
          <w:spacing w:val="10"/>
          <w:szCs w:val="24"/>
        </w:rPr>
        <w:t xml:space="preserve"> </w:t>
      </w:r>
      <w:r w:rsidRPr="00126355">
        <w:rPr>
          <w:rFonts w:cs="Arial"/>
          <w:spacing w:val="-1"/>
          <w:szCs w:val="24"/>
        </w:rPr>
        <w:t>registrar</w:t>
      </w:r>
      <w:r w:rsidRPr="00126355">
        <w:rPr>
          <w:rFonts w:cs="Arial"/>
          <w:spacing w:val="10"/>
          <w:szCs w:val="24"/>
        </w:rPr>
        <w:t xml:space="preserve"> </w:t>
      </w:r>
      <w:r w:rsidRPr="00126355">
        <w:rPr>
          <w:rFonts w:cs="Arial"/>
          <w:szCs w:val="24"/>
        </w:rPr>
        <w:t>os</w:t>
      </w:r>
      <w:r w:rsidRPr="00126355">
        <w:rPr>
          <w:rFonts w:cs="Arial"/>
          <w:spacing w:val="11"/>
          <w:szCs w:val="24"/>
        </w:rPr>
        <w:t xml:space="preserve"> </w:t>
      </w:r>
      <w:r w:rsidRPr="00126355">
        <w:rPr>
          <w:rFonts w:cs="Arial"/>
          <w:spacing w:val="-1"/>
          <w:szCs w:val="24"/>
        </w:rPr>
        <w:t>dados</w:t>
      </w:r>
      <w:r w:rsidRPr="00126355">
        <w:rPr>
          <w:rFonts w:cs="Arial"/>
          <w:spacing w:val="10"/>
          <w:szCs w:val="24"/>
        </w:rPr>
        <w:t xml:space="preserve"> </w:t>
      </w:r>
      <w:r w:rsidRPr="00126355">
        <w:rPr>
          <w:rFonts w:cs="Arial"/>
          <w:szCs w:val="24"/>
        </w:rPr>
        <w:t>dos</w:t>
      </w:r>
      <w:r w:rsidRPr="00126355">
        <w:rPr>
          <w:rFonts w:cs="Arial"/>
          <w:spacing w:val="9"/>
          <w:szCs w:val="24"/>
        </w:rPr>
        <w:t xml:space="preserve"> </w:t>
      </w:r>
      <w:r w:rsidRPr="00126355">
        <w:rPr>
          <w:rFonts w:cs="Arial"/>
          <w:spacing w:val="-1"/>
          <w:szCs w:val="24"/>
        </w:rPr>
        <w:t>responsáveis</w:t>
      </w:r>
      <w:r w:rsidRPr="00126355">
        <w:rPr>
          <w:rFonts w:cs="Arial"/>
          <w:spacing w:val="11"/>
          <w:szCs w:val="24"/>
        </w:rPr>
        <w:t xml:space="preserve"> </w:t>
      </w:r>
      <w:r w:rsidRPr="00126355">
        <w:rPr>
          <w:rFonts w:cs="Arial"/>
          <w:spacing w:val="-1"/>
          <w:szCs w:val="24"/>
        </w:rPr>
        <w:t>pelas</w:t>
      </w:r>
      <w:r w:rsidRPr="00126355">
        <w:rPr>
          <w:rFonts w:cs="Arial"/>
          <w:spacing w:val="11"/>
          <w:szCs w:val="24"/>
        </w:rPr>
        <w:t xml:space="preserve"> </w:t>
      </w:r>
      <w:r w:rsidRPr="00126355">
        <w:rPr>
          <w:rFonts w:cs="Arial"/>
          <w:spacing w:val="-1"/>
          <w:szCs w:val="24"/>
        </w:rPr>
        <w:t>informações</w:t>
      </w:r>
      <w:r w:rsidRPr="00126355">
        <w:rPr>
          <w:rFonts w:cs="Arial"/>
          <w:spacing w:val="10"/>
          <w:szCs w:val="24"/>
        </w:rPr>
        <w:t xml:space="preserve"> </w:t>
      </w:r>
      <w:r w:rsidRPr="00126355">
        <w:rPr>
          <w:rFonts w:cs="Arial"/>
          <w:szCs w:val="24"/>
        </w:rPr>
        <w:t>de</w:t>
      </w:r>
      <w:r w:rsidRPr="00126355">
        <w:rPr>
          <w:rFonts w:cs="Arial"/>
          <w:spacing w:val="9"/>
          <w:szCs w:val="24"/>
        </w:rPr>
        <w:t xml:space="preserve"> </w:t>
      </w:r>
      <w:r w:rsidRPr="00126355">
        <w:rPr>
          <w:rFonts w:cs="Arial"/>
          <w:spacing w:val="-1"/>
          <w:szCs w:val="24"/>
        </w:rPr>
        <w:t>monitoração</w:t>
      </w:r>
      <w:r w:rsidRPr="00126355">
        <w:rPr>
          <w:rFonts w:cs="Arial"/>
          <w:spacing w:val="75"/>
          <w:szCs w:val="24"/>
        </w:rPr>
        <w:t xml:space="preserve"> </w:t>
      </w:r>
      <w:r w:rsidRPr="00126355">
        <w:rPr>
          <w:rFonts w:cs="Arial"/>
          <w:spacing w:val="-1"/>
          <w:szCs w:val="24"/>
        </w:rPr>
        <w:t>Biológica</w:t>
      </w:r>
      <w:r w:rsidRPr="00126355">
        <w:rPr>
          <w:rFonts w:cs="Arial"/>
          <w:spacing w:val="-6"/>
          <w:szCs w:val="24"/>
        </w:rPr>
        <w:t xml:space="preserve"> </w:t>
      </w:r>
      <w:r w:rsidRPr="00126355">
        <w:rPr>
          <w:rFonts w:cs="Arial"/>
          <w:szCs w:val="24"/>
        </w:rPr>
        <w:t>por</w:t>
      </w:r>
      <w:r w:rsidRPr="00126355">
        <w:rPr>
          <w:rFonts w:cs="Arial"/>
          <w:spacing w:val="-6"/>
          <w:szCs w:val="24"/>
        </w:rPr>
        <w:t xml:space="preserve"> </w:t>
      </w:r>
      <w:r w:rsidRPr="00126355">
        <w:rPr>
          <w:rFonts w:cs="Arial"/>
          <w:spacing w:val="-1"/>
          <w:szCs w:val="24"/>
        </w:rPr>
        <w:t>período,</w:t>
      </w:r>
      <w:r w:rsidRPr="00126355">
        <w:rPr>
          <w:rFonts w:cs="Arial"/>
          <w:spacing w:val="-7"/>
          <w:szCs w:val="24"/>
        </w:rPr>
        <w:t xml:space="preserve"> </w:t>
      </w:r>
      <w:r w:rsidRPr="00126355">
        <w:rPr>
          <w:rFonts w:cs="Arial"/>
          <w:spacing w:val="-1"/>
          <w:szCs w:val="24"/>
        </w:rPr>
        <w:t>mantendo</w:t>
      </w:r>
      <w:r w:rsidRPr="00126355">
        <w:rPr>
          <w:rFonts w:cs="Arial"/>
          <w:spacing w:val="-5"/>
          <w:szCs w:val="24"/>
        </w:rPr>
        <w:t xml:space="preserve"> </w:t>
      </w:r>
      <w:r w:rsidRPr="00126355">
        <w:rPr>
          <w:rFonts w:cs="Arial"/>
          <w:spacing w:val="-1"/>
          <w:szCs w:val="24"/>
        </w:rPr>
        <w:t>histórico</w:t>
      </w:r>
      <w:r w:rsidRPr="00126355">
        <w:rPr>
          <w:rFonts w:cs="Arial"/>
          <w:spacing w:val="-7"/>
          <w:szCs w:val="24"/>
        </w:rPr>
        <w:t xml:space="preserve"> </w:t>
      </w:r>
      <w:r w:rsidRPr="00126355">
        <w:rPr>
          <w:rFonts w:cs="Arial"/>
          <w:spacing w:val="-1"/>
          <w:szCs w:val="24"/>
        </w:rPr>
        <w:t>atualizado;</w:t>
      </w:r>
    </w:p>
    <w:p w14:paraId="31B98CF9" w14:textId="77777777" w:rsidR="00E13FCD" w:rsidRPr="00126355" w:rsidRDefault="00E13FCD" w:rsidP="00E13FCD">
      <w:pPr>
        <w:pStyle w:val="Corpodetexto"/>
        <w:widowControl w:val="0"/>
        <w:numPr>
          <w:ilvl w:val="2"/>
          <w:numId w:val="112"/>
        </w:numPr>
        <w:tabs>
          <w:tab w:val="left" w:pos="1134"/>
        </w:tabs>
        <w:spacing w:before="112"/>
        <w:ind w:left="0" w:right="108" w:firstLine="0"/>
        <w:rPr>
          <w:rFonts w:cs="Arial"/>
          <w:szCs w:val="24"/>
        </w:rPr>
      </w:pPr>
      <w:r w:rsidRPr="00126355">
        <w:rPr>
          <w:rFonts w:cs="Arial"/>
          <w:spacing w:val="-1"/>
          <w:szCs w:val="24"/>
        </w:rPr>
        <w:t>Permitir</w:t>
      </w:r>
      <w:r w:rsidRPr="00126355">
        <w:rPr>
          <w:rFonts w:cs="Arial"/>
          <w:spacing w:val="25"/>
          <w:szCs w:val="24"/>
        </w:rPr>
        <w:t xml:space="preserve"> </w:t>
      </w:r>
      <w:r w:rsidRPr="00126355">
        <w:rPr>
          <w:rFonts w:cs="Arial"/>
          <w:spacing w:val="-1"/>
          <w:szCs w:val="24"/>
        </w:rPr>
        <w:t>registrar</w:t>
      </w:r>
      <w:r w:rsidRPr="00126355">
        <w:rPr>
          <w:rFonts w:cs="Arial"/>
          <w:spacing w:val="23"/>
          <w:szCs w:val="24"/>
        </w:rPr>
        <w:t xml:space="preserve"> </w:t>
      </w:r>
      <w:r w:rsidRPr="00126355">
        <w:rPr>
          <w:rFonts w:cs="Arial"/>
          <w:szCs w:val="24"/>
        </w:rPr>
        <w:t>os</w:t>
      </w:r>
      <w:r w:rsidRPr="00126355">
        <w:rPr>
          <w:rFonts w:cs="Arial"/>
          <w:spacing w:val="24"/>
          <w:szCs w:val="24"/>
        </w:rPr>
        <w:t xml:space="preserve"> </w:t>
      </w:r>
      <w:r w:rsidRPr="00126355">
        <w:rPr>
          <w:rFonts w:cs="Arial"/>
          <w:spacing w:val="-1"/>
          <w:szCs w:val="24"/>
        </w:rPr>
        <w:t>dados</w:t>
      </w:r>
      <w:r w:rsidRPr="00126355">
        <w:rPr>
          <w:rFonts w:cs="Arial"/>
          <w:spacing w:val="25"/>
          <w:szCs w:val="24"/>
        </w:rPr>
        <w:t xml:space="preserve"> </w:t>
      </w:r>
      <w:r w:rsidRPr="00126355">
        <w:rPr>
          <w:rFonts w:cs="Arial"/>
          <w:szCs w:val="24"/>
        </w:rPr>
        <w:t>dos</w:t>
      </w:r>
      <w:r w:rsidRPr="00126355">
        <w:rPr>
          <w:rFonts w:cs="Arial"/>
          <w:spacing w:val="24"/>
          <w:szCs w:val="24"/>
        </w:rPr>
        <w:t xml:space="preserve"> </w:t>
      </w:r>
      <w:r w:rsidRPr="00126355">
        <w:rPr>
          <w:rFonts w:cs="Arial"/>
          <w:spacing w:val="-1"/>
          <w:szCs w:val="24"/>
        </w:rPr>
        <w:t>responsáveis</w:t>
      </w:r>
      <w:r w:rsidRPr="00126355">
        <w:rPr>
          <w:rFonts w:cs="Arial"/>
          <w:spacing w:val="24"/>
          <w:szCs w:val="24"/>
        </w:rPr>
        <w:t xml:space="preserve"> </w:t>
      </w:r>
      <w:r w:rsidRPr="00126355">
        <w:rPr>
          <w:rFonts w:cs="Arial"/>
          <w:spacing w:val="-1"/>
          <w:szCs w:val="24"/>
        </w:rPr>
        <w:t>pelas</w:t>
      </w:r>
      <w:r w:rsidRPr="00126355">
        <w:rPr>
          <w:rFonts w:cs="Arial"/>
          <w:spacing w:val="25"/>
          <w:szCs w:val="24"/>
        </w:rPr>
        <w:t xml:space="preserve"> </w:t>
      </w:r>
      <w:r w:rsidRPr="00126355">
        <w:rPr>
          <w:rFonts w:cs="Arial"/>
          <w:spacing w:val="-1"/>
          <w:szCs w:val="24"/>
        </w:rPr>
        <w:t>informações</w:t>
      </w:r>
      <w:r w:rsidRPr="00126355">
        <w:rPr>
          <w:rFonts w:cs="Arial"/>
          <w:spacing w:val="24"/>
          <w:szCs w:val="24"/>
        </w:rPr>
        <w:t xml:space="preserve"> </w:t>
      </w:r>
      <w:r w:rsidRPr="00126355">
        <w:rPr>
          <w:rFonts w:cs="Arial"/>
          <w:szCs w:val="24"/>
        </w:rPr>
        <w:t>de</w:t>
      </w:r>
      <w:r w:rsidRPr="00126355">
        <w:rPr>
          <w:rFonts w:cs="Arial"/>
          <w:spacing w:val="24"/>
          <w:szCs w:val="24"/>
        </w:rPr>
        <w:t xml:space="preserve"> </w:t>
      </w:r>
      <w:r w:rsidRPr="00126355">
        <w:rPr>
          <w:rFonts w:cs="Arial"/>
          <w:spacing w:val="-1"/>
          <w:szCs w:val="24"/>
        </w:rPr>
        <w:t>monitoração</w:t>
      </w:r>
      <w:r w:rsidRPr="00126355">
        <w:rPr>
          <w:rFonts w:cs="Arial"/>
          <w:spacing w:val="24"/>
          <w:szCs w:val="24"/>
        </w:rPr>
        <w:t xml:space="preserve"> </w:t>
      </w:r>
      <w:r w:rsidRPr="00126355">
        <w:rPr>
          <w:rFonts w:cs="Arial"/>
          <w:szCs w:val="24"/>
        </w:rPr>
        <w:t>dos</w:t>
      </w:r>
      <w:r w:rsidRPr="00126355">
        <w:rPr>
          <w:rFonts w:cs="Arial"/>
          <w:spacing w:val="73"/>
          <w:szCs w:val="24"/>
        </w:rPr>
        <w:t xml:space="preserve"> </w:t>
      </w:r>
      <w:r w:rsidRPr="00126355">
        <w:rPr>
          <w:rFonts w:cs="Arial"/>
          <w:spacing w:val="-1"/>
          <w:szCs w:val="24"/>
        </w:rPr>
        <w:t>registros</w:t>
      </w:r>
      <w:r w:rsidRPr="00126355">
        <w:rPr>
          <w:rFonts w:cs="Arial"/>
          <w:spacing w:val="-19"/>
          <w:szCs w:val="24"/>
        </w:rPr>
        <w:t xml:space="preserve"> </w:t>
      </w:r>
      <w:r w:rsidRPr="00126355">
        <w:rPr>
          <w:rFonts w:cs="Arial"/>
          <w:spacing w:val="-1"/>
          <w:szCs w:val="24"/>
        </w:rPr>
        <w:t>Ambientais</w:t>
      </w:r>
      <w:r w:rsidRPr="00126355">
        <w:rPr>
          <w:rFonts w:cs="Arial"/>
          <w:spacing w:val="-7"/>
          <w:szCs w:val="24"/>
        </w:rPr>
        <w:t xml:space="preserve"> </w:t>
      </w:r>
      <w:r w:rsidRPr="00126355">
        <w:rPr>
          <w:rFonts w:cs="Arial"/>
          <w:szCs w:val="24"/>
        </w:rPr>
        <w:t>por</w:t>
      </w:r>
      <w:r w:rsidRPr="00126355">
        <w:rPr>
          <w:rFonts w:cs="Arial"/>
          <w:spacing w:val="-7"/>
          <w:szCs w:val="24"/>
        </w:rPr>
        <w:t xml:space="preserve"> </w:t>
      </w:r>
      <w:r w:rsidRPr="00126355">
        <w:rPr>
          <w:rFonts w:cs="Arial"/>
          <w:spacing w:val="-1"/>
          <w:szCs w:val="24"/>
        </w:rPr>
        <w:t>período,</w:t>
      </w:r>
      <w:r w:rsidRPr="00126355">
        <w:rPr>
          <w:rFonts w:cs="Arial"/>
          <w:spacing w:val="-5"/>
          <w:szCs w:val="24"/>
        </w:rPr>
        <w:t xml:space="preserve"> </w:t>
      </w:r>
      <w:r w:rsidRPr="00126355">
        <w:rPr>
          <w:rFonts w:cs="Arial"/>
          <w:spacing w:val="-1"/>
          <w:szCs w:val="24"/>
        </w:rPr>
        <w:t>mantendo</w:t>
      </w:r>
      <w:r w:rsidRPr="00126355">
        <w:rPr>
          <w:rFonts w:cs="Arial"/>
          <w:spacing w:val="-6"/>
          <w:szCs w:val="24"/>
        </w:rPr>
        <w:t xml:space="preserve"> </w:t>
      </w:r>
      <w:r w:rsidRPr="00126355">
        <w:rPr>
          <w:rFonts w:cs="Arial"/>
          <w:spacing w:val="-1"/>
          <w:szCs w:val="24"/>
        </w:rPr>
        <w:t>histórico</w:t>
      </w:r>
      <w:r w:rsidRPr="00126355">
        <w:rPr>
          <w:rFonts w:cs="Arial"/>
          <w:spacing w:val="-5"/>
          <w:szCs w:val="24"/>
        </w:rPr>
        <w:t xml:space="preserve"> </w:t>
      </w:r>
      <w:r w:rsidRPr="00126355">
        <w:rPr>
          <w:rFonts w:cs="Arial"/>
          <w:spacing w:val="-1"/>
          <w:szCs w:val="24"/>
        </w:rPr>
        <w:t>atualizado;</w:t>
      </w:r>
    </w:p>
    <w:p w14:paraId="3661FC8E" w14:textId="77777777" w:rsidR="00E13FCD" w:rsidRPr="00126355" w:rsidRDefault="00E13FCD" w:rsidP="00E13FCD">
      <w:pPr>
        <w:pStyle w:val="Corpodetexto"/>
        <w:widowControl w:val="0"/>
        <w:numPr>
          <w:ilvl w:val="2"/>
          <w:numId w:val="112"/>
        </w:numPr>
        <w:tabs>
          <w:tab w:val="left" w:pos="1134"/>
        </w:tabs>
        <w:spacing w:before="112"/>
        <w:ind w:left="0" w:right="108" w:firstLine="0"/>
        <w:rPr>
          <w:rFonts w:cs="Arial"/>
          <w:szCs w:val="24"/>
        </w:rPr>
      </w:pPr>
      <w:r w:rsidRPr="00126355">
        <w:rPr>
          <w:rFonts w:cs="Arial"/>
          <w:spacing w:val="-1"/>
          <w:szCs w:val="24"/>
        </w:rPr>
        <w:t>Permitir</w:t>
      </w:r>
      <w:r w:rsidRPr="00126355">
        <w:rPr>
          <w:rFonts w:cs="Arial"/>
          <w:spacing w:val="-2"/>
          <w:szCs w:val="24"/>
        </w:rPr>
        <w:t xml:space="preserve"> </w:t>
      </w:r>
      <w:r w:rsidRPr="00126355">
        <w:rPr>
          <w:rFonts w:cs="Arial"/>
          <w:spacing w:val="-1"/>
          <w:szCs w:val="24"/>
        </w:rPr>
        <w:t>gerenciar</w:t>
      </w:r>
      <w:r w:rsidRPr="00126355">
        <w:rPr>
          <w:rFonts w:cs="Arial"/>
          <w:spacing w:val="-2"/>
          <w:szCs w:val="24"/>
        </w:rPr>
        <w:t xml:space="preserve"> </w:t>
      </w:r>
      <w:r w:rsidRPr="00126355">
        <w:rPr>
          <w:rFonts w:cs="Arial"/>
          <w:szCs w:val="24"/>
        </w:rPr>
        <w:t>e</w:t>
      </w:r>
      <w:r w:rsidRPr="00126355">
        <w:rPr>
          <w:rFonts w:cs="Arial"/>
          <w:spacing w:val="-4"/>
          <w:szCs w:val="24"/>
        </w:rPr>
        <w:t xml:space="preserve"> </w:t>
      </w:r>
      <w:r w:rsidRPr="00126355">
        <w:rPr>
          <w:rFonts w:cs="Arial"/>
          <w:spacing w:val="-1"/>
          <w:szCs w:val="24"/>
        </w:rPr>
        <w:t>manter</w:t>
      </w:r>
      <w:r w:rsidRPr="00126355">
        <w:rPr>
          <w:rFonts w:cs="Arial"/>
          <w:spacing w:val="-4"/>
          <w:szCs w:val="24"/>
        </w:rPr>
        <w:t xml:space="preserve"> </w:t>
      </w:r>
      <w:r w:rsidRPr="00126355">
        <w:rPr>
          <w:rFonts w:cs="Arial"/>
          <w:spacing w:val="-1"/>
          <w:szCs w:val="24"/>
        </w:rPr>
        <w:t>atualizado</w:t>
      </w:r>
      <w:r w:rsidRPr="00126355">
        <w:rPr>
          <w:rFonts w:cs="Arial"/>
          <w:spacing w:val="-4"/>
          <w:szCs w:val="24"/>
        </w:rPr>
        <w:t xml:space="preserve"> </w:t>
      </w:r>
      <w:r w:rsidRPr="00126355">
        <w:rPr>
          <w:rFonts w:cs="Arial"/>
          <w:spacing w:val="-1"/>
          <w:szCs w:val="24"/>
        </w:rPr>
        <w:t>todas as</w:t>
      </w:r>
      <w:r w:rsidRPr="00126355">
        <w:rPr>
          <w:rFonts w:cs="Arial"/>
          <w:spacing w:val="-2"/>
          <w:szCs w:val="24"/>
        </w:rPr>
        <w:t xml:space="preserve"> </w:t>
      </w:r>
      <w:r w:rsidRPr="00126355">
        <w:rPr>
          <w:rFonts w:cs="Arial"/>
          <w:spacing w:val="-1"/>
          <w:szCs w:val="24"/>
        </w:rPr>
        <w:t>informações cadastrais,</w:t>
      </w:r>
      <w:r w:rsidRPr="00126355">
        <w:rPr>
          <w:rFonts w:cs="Arial"/>
          <w:spacing w:val="-2"/>
          <w:szCs w:val="24"/>
        </w:rPr>
        <w:t xml:space="preserve"> </w:t>
      </w:r>
      <w:r w:rsidRPr="00126355">
        <w:rPr>
          <w:rFonts w:cs="Arial"/>
          <w:spacing w:val="-1"/>
          <w:szCs w:val="24"/>
        </w:rPr>
        <w:t>pertinentes</w:t>
      </w:r>
      <w:r w:rsidRPr="00126355">
        <w:rPr>
          <w:rFonts w:cs="Arial"/>
          <w:spacing w:val="-3"/>
          <w:szCs w:val="24"/>
        </w:rPr>
        <w:t xml:space="preserve"> </w:t>
      </w:r>
      <w:r w:rsidRPr="00126355">
        <w:rPr>
          <w:rFonts w:cs="Arial"/>
          <w:spacing w:val="-1"/>
          <w:szCs w:val="24"/>
        </w:rPr>
        <w:t>ao</w:t>
      </w:r>
      <w:r w:rsidRPr="00126355">
        <w:rPr>
          <w:rFonts w:cs="Arial"/>
          <w:spacing w:val="79"/>
          <w:szCs w:val="24"/>
        </w:rPr>
        <w:t xml:space="preserve"> </w:t>
      </w:r>
      <w:r w:rsidRPr="00126355">
        <w:rPr>
          <w:rFonts w:cs="Arial"/>
          <w:spacing w:val="-7"/>
          <w:szCs w:val="24"/>
        </w:rPr>
        <w:t>PPP,</w:t>
      </w:r>
      <w:r w:rsidRPr="00126355">
        <w:rPr>
          <w:rFonts w:cs="Arial"/>
          <w:spacing w:val="-1"/>
          <w:szCs w:val="24"/>
        </w:rPr>
        <w:t xml:space="preserve"> como alteração</w:t>
      </w:r>
      <w:r w:rsidRPr="00126355">
        <w:rPr>
          <w:rFonts w:cs="Arial"/>
          <w:szCs w:val="24"/>
        </w:rPr>
        <w:t xml:space="preserve"> de</w:t>
      </w:r>
      <w:r w:rsidRPr="00126355">
        <w:rPr>
          <w:rFonts w:cs="Arial"/>
          <w:spacing w:val="-2"/>
          <w:szCs w:val="24"/>
        </w:rPr>
        <w:t xml:space="preserve"> </w:t>
      </w:r>
      <w:r w:rsidRPr="00126355">
        <w:rPr>
          <w:rFonts w:cs="Arial"/>
          <w:spacing w:val="-1"/>
          <w:szCs w:val="24"/>
        </w:rPr>
        <w:t>cargos,</w:t>
      </w:r>
      <w:r w:rsidRPr="00126355">
        <w:rPr>
          <w:rFonts w:cs="Arial"/>
          <w:spacing w:val="-2"/>
          <w:szCs w:val="24"/>
        </w:rPr>
        <w:t xml:space="preserve"> </w:t>
      </w:r>
      <w:r w:rsidRPr="00126355">
        <w:rPr>
          <w:rFonts w:cs="Arial"/>
          <w:spacing w:val="-1"/>
          <w:szCs w:val="24"/>
        </w:rPr>
        <w:t>mudança</w:t>
      </w:r>
      <w:r w:rsidRPr="00126355">
        <w:rPr>
          <w:rFonts w:cs="Arial"/>
          <w:spacing w:val="-2"/>
          <w:szCs w:val="24"/>
        </w:rPr>
        <w:t xml:space="preserve"> </w:t>
      </w:r>
      <w:r w:rsidRPr="00126355">
        <w:rPr>
          <w:rFonts w:cs="Arial"/>
          <w:szCs w:val="24"/>
        </w:rPr>
        <w:t>de</w:t>
      </w:r>
      <w:r w:rsidRPr="00126355">
        <w:rPr>
          <w:rFonts w:cs="Arial"/>
          <w:spacing w:val="-2"/>
          <w:szCs w:val="24"/>
        </w:rPr>
        <w:t xml:space="preserve"> </w:t>
      </w:r>
      <w:r w:rsidRPr="00126355">
        <w:rPr>
          <w:rFonts w:cs="Arial"/>
          <w:spacing w:val="-1"/>
          <w:szCs w:val="24"/>
        </w:rPr>
        <w:t>agente nocivo, transferências,</w:t>
      </w:r>
      <w:r w:rsidRPr="00126355">
        <w:rPr>
          <w:rFonts w:cs="Arial"/>
          <w:spacing w:val="-2"/>
          <w:szCs w:val="24"/>
        </w:rPr>
        <w:t xml:space="preserve"> </w:t>
      </w:r>
      <w:r w:rsidRPr="00126355">
        <w:rPr>
          <w:rFonts w:cs="Arial"/>
          <w:spacing w:val="-1"/>
          <w:szCs w:val="24"/>
        </w:rPr>
        <w:t>descrição dos</w:t>
      </w:r>
      <w:r w:rsidRPr="00126355">
        <w:rPr>
          <w:rFonts w:cs="Arial"/>
          <w:szCs w:val="24"/>
        </w:rPr>
        <w:t xml:space="preserve"> </w:t>
      </w:r>
      <w:r w:rsidRPr="00126355">
        <w:rPr>
          <w:rFonts w:cs="Arial"/>
          <w:spacing w:val="-1"/>
          <w:szCs w:val="24"/>
        </w:rPr>
        <w:t xml:space="preserve">cargos </w:t>
      </w:r>
      <w:r w:rsidRPr="00126355">
        <w:rPr>
          <w:rFonts w:cs="Arial"/>
          <w:szCs w:val="24"/>
        </w:rPr>
        <w:t>e</w:t>
      </w:r>
      <w:r w:rsidRPr="00126355">
        <w:rPr>
          <w:rFonts w:cs="Arial"/>
          <w:spacing w:val="75"/>
          <w:w w:val="99"/>
          <w:szCs w:val="24"/>
        </w:rPr>
        <w:t xml:space="preserve"> </w:t>
      </w:r>
      <w:r w:rsidRPr="00126355">
        <w:rPr>
          <w:rFonts w:cs="Arial"/>
          <w:spacing w:val="-1"/>
          <w:szCs w:val="24"/>
        </w:rPr>
        <w:t>atividades</w:t>
      </w:r>
      <w:r w:rsidRPr="00126355">
        <w:rPr>
          <w:rFonts w:cs="Arial"/>
          <w:spacing w:val="-9"/>
          <w:szCs w:val="24"/>
        </w:rPr>
        <w:t xml:space="preserve"> </w:t>
      </w:r>
      <w:r w:rsidRPr="00126355">
        <w:rPr>
          <w:rFonts w:cs="Arial"/>
          <w:spacing w:val="-1"/>
          <w:szCs w:val="24"/>
        </w:rPr>
        <w:t>exercidas</w:t>
      </w:r>
      <w:r w:rsidRPr="00126355">
        <w:rPr>
          <w:rFonts w:cs="Arial"/>
          <w:spacing w:val="-9"/>
          <w:szCs w:val="24"/>
        </w:rPr>
        <w:t xml:space="preserve"> </w:t>
      </w:r>
      <w:r w:rsidRPr="00126355">
        <w:rPr>
          <w:rFonts w:cs="Arial"/>
          <w:spacing w:val="-1"/>
          <w:szCs w:val="24"/>
        </w:rPr>
        <w:t>pelo</w:t>
      </w:r>
      <w:r w:rsidRPr="00126355">
        <w:rPr>
          <w:rFonts w:cs="Arial"/>
          <w:spacing w:val="-9"/>
          <w:szCs w:val="24"/>
        </w:rPr>
        <w:t xml:space="preserve"> </w:t>
      </w:r>
      <w:r w:rsidRPr="00126355">
        <w:rPr>
          <w:rFonts w:cs="Arial"/>
          <w:spacing w:val="-1"/>
          <w:szCs w:val="24"/>
        </w:rPr>
        <w:t>funcionário;</w:t>
      </w:r>
    </w:p>
    <w:p w14:paraId="6822B417" w14:textId="77777777" w:rsidR="00E13FCD" w:rsidRPr="00126355" w:rsidRDefault="00E13FCD" w:rsidP="00E13FCD">
      <w:pPr>
        <w:pStyle w:val="Corpodetexto"/>
        <w:widowControl w:val="0"/>
        <w:numPr>
          <w:ilvl w:val="2"/>
          <w:numId w:val="112"/>
        </w:numPr>
        <w:tabs>
          <w:tab w:val="left" w:pos="1134"/>
        </w:tabs>
        <w:spacing w:before="112"/>
        <w:ind w:left="0" w:right="108" w:firstLine="0"/>
        <w:rPr>
          <w:rFonts w:cs="Arial"/>
          <w:szCs w:val="24"/>
        </w:rPr>
      </w:pPr>
      <w:r w:rsidRPr="00126355">
        <w:rPr>
          <w:rFonts w:cs="Arial"/>
          <w:spacing w:val="-1"/>
          <w:szCs w:val="24"/>
        </w:rPr>
        <w:t>Permitir</w:t>
      </w:r>
      <w:r w:rsidRPr="00126355">
        <w:rPr>
          <w:rFonts w:cs="Arial"/>
          <w:spacing w:val="32"/>
          <w:szCs w:val="24"/>
        </w:rPr>
        <w:t xml:space="preserve"> </w:t>
      </w:r>
      <w:r w:rsidRPr="00126355">
        <w:rPr>
          <w:rFonts w:cs="Arial"/>
          <w:spacing w:val="-1"/>
          <w:szCs w:val="24"/>
        </w:rPr>
        <w:t>registrar</w:t>
      </w:r>
      <w:r w:rsidRPr="00126355">
        <w:rPr>
          <w:rFonts w:cs="Arial"/>
          <w:spacing w:val="32"/>
          <w:szCs w:val="24"/>
        </w:rPr>
        <w:t xml:space="preserve"> </w:t>
      </w:r>
      <w:r w:rsidRPr="00126355">
        <w:rPr>
          <w:rFonts w:cs="Arial"/>
          <w:szCs w:val="24"/>
        </w:rPr>
        <w:t>e</w:t>
      </w:r>
      <w:r w:rsidRPr="00126355">
        <w:rPr>
          <w:rFonts w:cs="Arial"/>
          <w:spacing w:val="32"/>
          <w:szCs w:val="24"/>
        </w:rPr>
        <w:t xml:space="preserve"> </w:t>
      </w:r>
      <w:r w:rsidRPr="00126355">
        <w:rPr>
          <w:rFonts w:cs="Arial"/>
          <w:spacing w:val="-1"/>
          <w:szCs w:val="24"/>
        </w:rPr>
        <w:t>manter</w:t>
      </w:r>
      <w:r w:rsidRPr="00126355">
        <w:rPr>
          <w:rFonts w:cs="Arial"/>
          <w:spacing w:val="32"/>
          <w:szCs w:val="24"/>
        </w:rPr>
        <w:t xml:space="preserve"> </w:t>
      </w:r>
      <w:r w:rsidRPr="00126355">
        <w:rPr>
          <w:rFonts w:cs="Arial"/>
          <w:spacing w:val="-1"/>
          <w:szCs w:val="24"/>
        </w:rPr>
        <w:t>atualizado</w:t>
      </w:r>
      <w:r w:rsidRPr="00126355">
        <w:rPr>
          <w:rFonts w:cs="Arial"/>
          <w:spacing w:val="33"/>
          <w:szCs w:val="24"/>
        </w:rPr>
        <w:t xml:space="preserve"> </w:t>
      </w:r>
      <w:r w:rsidRPr="00126355">
        <w:rPr>
          <w:rFonts w:cs="Arial"/>
          <w:szCs w:val="24"/>
        </w:rPr>
        <w:t>o</w:t>
      </w:r>
      <w:r w:rsidRPr="00126355">
        <w:rPr>
          <w:rFonts w:cs="Arial"/>
          <w:spacing w:val="32"/>
          <w:szCs w:val="24"/>
        </w:rPr>
        <w:t xml:space="preserve"> </w:t>
      </w:r>
      <w:r w:rsidRPr="00126355">
        <w:rPr>
          <w:rFonts w:cs="Arial"/>
          <w:spacing w:val="-1"/>
          <w:szCs w:val="24"/>
        </w:rPr>
        <w:t>histórico,</w:t>
      </w:r>
      <w:r w:rsidRPr="00126355">
        <w:rPr>
          <w:rFonts w:cs="Arial"/>
          <w:spacing w:val="32"/>
          <w:szCs w:val="24"/>
        </w:rPr>
        <w:t xml:space="preserve"> </w:t>
      </w:r>
      <w:r w:rsidRPr="00126355">
        <w:rPr>
          <w:rFonts w:cs="Arial"/>
          <w:spacing w:val="-1"/>
          <w:szCs w:val="24"/>
        </w:rPr>
        <w:t>as</w:t>
      </w:r>
      <w:r w:rsidRPr="00126355">
        <w:rPr>
          <w:rFonts w:cs="Arial"/>
          <w:spacing w:val="33"/>
          <w:szCs w:val="24"/>
        </w:rPr>
        <w:t xml:space="preserve"> </w:t>
      </w:r>
      <w:r w:rsidRPr="00126355">
        <w:rPr>
          <w:rFonts w:cs="Arial"/>
          <w:spacing w:val="-1"/>
          <w:szCs w:val="24"/>
        </w:rPr>
        <w:t>técnicas</w:t>
      </w:r>
      <w:r w:rsidRPr="00126355">
        <w:rPr>
          <w:rFonts w:cs="Arial"/>
          <w:spacing w:val="34"/>
          <w:szCs w:val="24"/>
        </w:rPr>
        <w:t xml:space="preserve"> </w:t>
      </w:r>
      <w:r w:rsidRPr="00126355">
        <w:rPr>
          <w:rFonts w:cs="Arial"/>
          <w:spacing w:val="-1"/>
          <w:szCs w:val="24"/>
        </w:rPr>
        <w:t>utilizadas</w:t>
      </w:r>
      <w:r w:rsidRPr="00126355">
        <w:rPr>
          <w:rFonts w:cs="Arial"/>
          <w:spacing w:val="33"/>
          <w:szCs w:val="24"/>
        </w:rPr>
        <w:t xml:space="preserve"> </w:t>
      </w:r>
      <w:r w:rsidRPr="00126355">
        <w:rPr>
          <w:rFonts w:cs="Arial"/>
          <w:spacing w:val="-1"/>
          <w:szCs w:val="24"/>
        </w:rPr>
        <w:t>para</w:t>
      </w:r>
      <w:r w:rsidRPr="00126355">
        <w:rPr>
          <w:rFonts w:cs="Arial"/>
          <w:spacing w:val="73"/>
          <w:w w:val="99"/>
          <w:szCs w:val="24"/>
        </w:rPr>
        <w:t xml:space="preserve"> </w:t>
      </w:r>
      <w:r w:rsidRPr="00126355">
        <w:rPr>
          <w:rFonts w:cs="Arial"/>
          <w:spacing w:val="-1"/>
          <w:szCs w:val="24"/>
        </w:rPr>
        <w:t>neutralização</w:t>
      </w:r>
      <w:r w:rsidRPr="00126355">
        <w:rPr>
          <w:rFonts w:cs="Arial"/>
          <w:spacing w:val="-6"/>
          <w:szCs w:val="24"/>
        </w:rPr>
        <w:t xml:space="preserve"> </w:t>
      </w:r>
      <w:r w:rsidRPr="00126355">
        <w:rPr>
          <w:rFonts w:cs="Arial"/>
          <w:szCs w:val="24"/>
        </w:rPr>
        <w:t>de</w:t>
      </w:r>
      <w:r w:rsidRPr="00126355">
        <w:rPr>
          <w:rFonts w:cs="Arial"/>
          <w:spacing w:val="-6"/>
          <w:szCs w:val="24"/>
        </w:rPr>
        <w:t xml:space="preserve"> </w:t>
      </w:r>
      <w:r w:rsidRPr="00126355">
        <w:rPr>
          <w:rFonts w:cs="Arial"/>
          <w:spacing w:val="-1"/>
          <w:szCs w:val="24"/>
        </w:rPr>
        <w:t>agentes</w:t>
      </w:r>
      <w:r w:rsidRPr="00126355">
        <w:rPr>
          <w:rFonts w:cs="Arial"/>
          <w:spacing w:val="-6"/>
          <w:szCs w:val="24"/>
        </w:rPr>
        <w:t xml:space="preserve"> </w:t>
      </w:r>
      <w:r w:rsidRPr="00126355">
        <w:rPr>
          <w:rFonts w:cs="Arial"/>
          <w:spacing w:val="-1"/>
          <w:szCs w:val="24"/>
        </w:rPr>
        <w:t>nocivos</w:t>
      </w:r>
      <w:r w:rsidRPr="00126355">
        <w:rPr>
          <w:rFonts w:cs="Arial"/>
          <w:spacing w:val="-6"/>
          <w:szCs w:val="24"/>
        </w:rPr>
        <w:t xml:space="preserve"> </w:t>
      </w:r>
      <w:r w:rsidRPr="00126355">
        <w:rPr>
          <w:rFonts w:cs="Arial"/>
          <w:szCs w:val="24"/>
        </w:rPr>
        <w:t>à</w:t>
      </w:r>
      <w:r w:rsidRPr="00126355">
        <w:rPr>
          <w:rFonts w:cs="Arial"/>
          <w:spacing w:val="-7"/>
          <w:szCs w:val="24"/>
        </w:rPr>
        <w:t xml:space="preserve"> </w:t>
      </w:r>
      <w:r w:rsidRPr="00126355">
        <w:rPr>
          <w:rFonts w:cs="Arial"/>
          <w:spacing w:val="-1"/>
          <w:szCs w:val="24"/>
        </w:rPr>
        <w:t>saúde;</w:t>
      </w:r>
    </w:p>
    <w:p w14:paraId="1663D4C3" w14:textId="77777777" w:rsidR="00E13FCD" w:rsidRPr="00126355" w:rsidRDefault="00E13FCD" w:rsidP="00E13FCD">
      <w:pPr>
        <w:pStyle w:val="Corpodetexto"/>
        <w:widowControl w:val="0"/>
        <w:numPr>
          <w:ilvl w:val="2"/>
          <w:numId w:val="112"/>
        </w:numPr>
        <w:tabs>
          <w:tab w:val="left" w:pos="1134"/>
        </w:tabs>
        <w:spacing w:before="112"/>
        <w:ind w:left="0" w:right="108" w:firstLine="0"/>
        <w:rPr>
          <w:rFonts w:cs="Arial"/>
          <w:szCs w:val="24"/>
        </w:rPr>
      </w:pPr>
      <w:r w:rsidRPr="00126355">
        <w:rPr>
          <w:rFonts w:cs="Arial"/>
          <w:spacing w:val="-1"/>
          <w:szCs w:val="24"/>
        </w:rPr>
        <w:t>Permitir</w:t>
      </w:r>
      <w:r w:rsidRPr="00126355">
        <w:rPr>
          <w:rFonts w:cs="Arial"/>
          <w:spacing w:val="-2"/>
          <w:szCs w:val="24"/>
        </w:rPr>
        <w:t xml:space="preserve"> </w:t>
      </w:r>
      <w:r w:rsidRPr="00126355">
        <w:rPr>
          <w:rFonts w:cs="Arial"/>
          <w:spacing w:val="-1"/>
          <w:szCs w:val="24"/>
        </w:rPr>
        <w:t>registrar</w:t>
      </w:r>
      <w:r w:rsidRPr="00126355">
        <w:rPr>
          <w:rFonts w:cs="Arial"/>
          <w:spacing w:val="-3"/>
          <w:szCs w:val="24"/>
        </w:rPr>
        <w:t xml:space="preserve"> </w:t>
      </w:r>
      <w:r w:rsidRPr="00126355">
        <w:rPr>
          <w:rFonts w:cs="Arial"/>
          <w:szCs w:val="24"/>
        </w:rPr>
        <w:t>os</w:t>
      </w:r>
      <w:r w:rsidRPr="00126355">
        <w:rPr>
          <w:rFonts w:cs="Arial"/>
          <w:spacing w:val="-2"/>
          <w:szCs w:val="24"/>
        </w:rPr>
        <w:t xml:space="preserve"> </w:t>
      </w:r>
      <w:r w:rsidRPr="00126355">
        <w:rPr>
          <w:rFonts w:cs="Arial"/>
          <w:spacing w:val="-1"/>
          <w:szCs w:val="24"/>
        </w:rPr>
        <w:t>exames</w:t>
      </w:r>
      <w:r w:rsidRPr="00126355">
        <w:rPr>
          <w:rFonts w:cs="Arial"/>
          <w:szCs w:val="24"/>
        </w:rPr>
        <w:t xml:space="preserve"> </w:t>
      </w:r>
      <w:r w:rsidRPr="00126355">
        <w:rPr>
          <w:rFonts w:cs="Arial"/>
          <w:spacing w:val="-1"/>
          <w:szCs w:val="24"/>
        </w:rPr>
        <w:t>periódicos,</w:t>
      </w:r>
      <w:r w:rsidRPr="00126355">
        <w:rPr>
          <w:rFonts w:cs="Arial"/>
          <w:spacing w:val="-3"/>
          <w:szCs w:val="24"/>
        </w:rPr>
        <w:t xml:space="preserve"> </w:t>
      </w:r>
      <w:r w:rsidRPr="00126355">
        <w:rPr>
          <w:rFonts w:cs="Arial"/>
          <w:spacing w:val="-1"/>
          <w:szCs w:val="24"/>
        </w:rPr>
        <w:t>clínicos</w:t>
      </w:r>
      <w:r w:rsidRPr="00126355">
        <w:rPr>
          <w:rFonts w:cs="Arial"/>
          <w:spacing w:val="-2"/>
          <w:szCs w:val="24"/>
        </w:rPr>
        <w:t xml:space="preserve"> </w:t>
      </w:r>
      <w:r w:rsidRPr="00126355">
        <w:rPr>
          <w:rFonts w:cs="Arial"/>
          <w:szCs w:val="24"/>
        </w:rPr>
        <w:t>e</w:t>
      </w:r>
      <w:r w:rsidRPr="00126355">
        <w:rPr>
          <w:rFonts w:cs="Arial"/>
          <w:spacing w:val="-3"/>
          <w:szCs w:val="24"/>
        </w:rPr>
        <w:t xml:space="preserve"> </w:t>
      </w:r>
      <w:r w:rsidRPr="00126355">
        <w:rPr>
          <w:rFonts w:cs="Arial"/>
          <w:spacing w:val="-1"/>
          <w:szCs w:val="24"/>
        </w:rPr>
        <w:t>complementares</w:t>
      </w:r>
      <w:r w:rsidRPr="00126355">
        <w:rPr>
          <w:rFonts w:cs="Arial"/>
          <w:spacing w:val="-2"/>
          <w:szCs w:val="24"/>
        </w:rPr>
        <w:t xml:space="preserve"> </w:t>
      </w:r>
      <w:r w:rsidRPr="00126355">
        <w:rPr>
          <w:rFonts w:cs="Arial"/>
          <w:szCs w:val="24"/>
        </w:rPr>
        <w:t>e</w:t>
      </w:r>
      <w:r w:rsidRPr="00126355">
        <w:rPr>
          <w:rFonts w:cs="Arial"/>
          <w:spacing w:val="-2"/>
          <w:szCs w:val="24"/>
        </w:rPr>
        <w:t xml:space="preserve"> </w:t>
      </w:r>
      <w:r w:rsidRPr="00126355">
        <w:rPr>
          <w:rFonts w:cs="Arial"/>
          <w:spacing w:val="-1"/>
          <w:szCs w:val="24"/>
        </w:rPr>
        <w:t>manter os</w:t>
      </w:r>
      <w:r w:rsidRPr="00126355">
        <w:rPr>
          <w:rFonts w:cs="Arial"/>
          <w:spacing w:val="-2"/>
          <w:szCs w:val="24"/>
        </w:rPr>
        <w:t xml:space="preserve"> </w:t>
      </w:r>
      <w:r w:rsidRPr="00126355">
        <w:rPr>
          <w:rFonts w:cs="Arial"/>
          <w:spacing w:val="-1"/>
          <w:szCs w:val="24"/>
        </w:rPr>
        <w:t>dados</w:t>
      </w:r>
      <w:r w:rsidRPr="00126355">
        <w:rPr>
          <w:rFonts w:cs="Arial"/>
          <w:spacing w:val="75"/>
          <w:szCs w:val="24"/>
        </w:rPr>
        <w:t xml:space="preserve"> </w:t>
      </w:r>
      <w:r w:rsidRPr="00126355">
        <w:rPr>
          <w:rFonts w:cs="Arial"/>
          <w:spacing w:val="-1"/>
          <w:szCs w:val="24"/>
        </w:rPr>
        <w:t>históricos;</w:t>
      </w:r>
    </w:p>
    <w:p w14:paraId="0EE600BA" w14:textId="77777777" w:rsidR="00E13FCD" w:rsidRPr="00126355" w:rsidRDefault="00E13FCD" w:rsidP="00E13FCD">
      <w:pPr>
        <w:pStyle w:val="Corpodetexto"/>
        <w:widowControl w:val="0"/>
        <w:numPr>
          <w:ilvl w:val="2"/>
          <w:numId w:val="112"/>
        </w:numPr>
        <w:tabs>
          <w:tab w:val="left" w:pos="1134"/>
        </w:tabs>
        <w:spacing w:before="112"/>
        <w:ind w:left="0" w:right="108" w:firstLine="0"/>
        <w:rPr>
          <w:rFonts w:cs="Arial"/>
          <w:szCs w:val="24"/>
        </w:rPr>
      </w:pPr>
      <w:r w:rsidRPr="00126355">
        <w:rPr>
          <w:rFonts w:cs="Arial"/>
          <w:spacing w:val="-1"/>
          <w:szCs w:val="24"/>
        </w:rPr>
        <w:t>Permitir</w:t>
      </w:r>
      <w:r w:rsidRPr="00126355">
        <w:rPr>
          <w:rFonts w:cs="Arial"/>
          <w:spacing w:val="55"/>
          <w:szCs w:val="24"/>
        </w:rPr>
        <w:t xml:space="preserve"> </w:t>
      </w:r>
      <w:r w:rsidRPr="00126355">
        <w:rPr>
          <w:rFonts w:cs="Arial"/>
          <w:spacing w:val="-1"/>
          <w:szCs w:val="24"/>
        </w:rPr>
        <w:t>registrar</w:t>
      </w:r>
      <w:r w:rsidRPr="00126355">
        <w:rPr>
          <w:rFonts w:cs="Arial"/>
          <w:spacing w:val="55"/>
          <w:szCs w:val="24"/>
        </w:rPr>
        <w:t xml:space="preserve"> </w:t>
      </w:r>
      <w:r w:rsidRPr="00126355">
        <w:rPr>
          <w:rFonts w:cs="Arial"/>
          <w:szCs w:val="24"/>
        </w:rPr>
        <w:t>e</w:t>
      </w:r>
      <w:r w:rsidRPr="00126355">
        <w:rPr>
          <w:rFonts w:cs="Arial"/>
          <w:spacing w:val="55"/>
          <w:szCs w:val="24"/>
        </w:rPr>
        <w:t xml:space="preserve"> </w:t>
      </w:r>
      <w:r w:rsidRPr="00126355">
        <w:rPr>
          <w:rFonts w:cs="Arial"/>
          <w:spacing w:val="-1"/>
          <w:szCs w:val="24"/>
        </w:rPr>
        <w:t>manter</w:t>
      </w:r>
      <w:r w:rsidRPr="00126355">
        <w:rPr>
          <w:rFonts w:cs="Arial"/>
          <w:spacing w:val="56"/>
          <w:szCs w:val="24"/>
        </w:rPr>
        <w:t xml:space="preserve"> </w:t>
      </w:r>
      <w:r w:rsidRPr="00126355">
        <w:rPr>
          <w:rFonts w:cs="Arial"/>
          <w:spacing w:val="-1"/>
          <w:szCs w:val="24"/>
        </w:rPr>
        <w:t>atualizado</w:t>
      </w:r>
      <w:r w:rsidRPr="00126355">
        <w:rPr>
          <w:rFonts w:cs="Arial"/>
          <w:spacing w:val="55"/>
          <w:szCs w:val="24"/>
        </w:rPr>
        <w:t xml:space="preserve"> </w:t>
      </w:r>
      <w:r w:rsidRPr="00126355">
        <w:rPr>
          <w:rFonts w:cs="Arial"/>
          <w:szCs w:val="24"/>
        </w:rPr>
        <w:t>o</w:t>
      </w:r>
      <w:r w:rsidRPr="00126355">
        <w:rPr>
          <w:rFonts w:cs="Arial"/>
          <w:spacing w:val="55"/>
          <w:szCs w:val="24"/>
        </w:rPr>
        <w:t xml:space="preserve"> </w:t>
      </w:r>
      <w:r w:rsidRPr="00126355">
        <w:rPr>
          <w:rFonts w:cs="Arial"/>
          <w:spacing w:val="-1"/>
          <w:szCs w:val="24"/>
        </w:rPr>
        <w:t>histórico</w:t>
      </w:r>
      <w:r w:rsidRPr="00126355">
        <w:rPr>
          <w:rFonts w:cs="Arial"/>
          <w:spacing w:val="55"/>
          <w:szCs w:val="24"/>
        </w:rPr>
        <w:t xml:space="preserve"> </w:t>
      </w:r>
      <w:r w:rsidRPr="00126355">
        <w:rPr>
          <w:rFonts w:cs="Arial"/>
          <w:szCs w:val="24"/>
        </w:rPr>
        <w:t>da</w:t>
      </w:r>
      <w:r w:rsidRPr="00126355">
        <w:rPr>
          <w:rFonts w:cs="Arial"/>
          <w:spacing w:val="56"/>
          <w:szCs w:val="24"/>
        </w:rPr>
        <w:t xml:space="preserve"> </w:t>
      </w:r>
      <w:r w:rsidRPr="00126355">
        <w:rPr>
          <w:rFonts w:cs="Arial"/>
          <w:spacing w:val="-1"/>
          <w:szCs w:val="24"/>
        </w:rPr>
        <w:t>exposição</w:t>
      </w:r>
      <w:r w:rsidRPr="00126355">
        <w:rPr>
          <w:rFonts w:cs="Arial"/>
          <w:spacing w:val="55"/>
          <w:szCs w:val="24"/>
        </w:rPr>
        <w:t xml:space="preserve"> </w:t>
      </w:r>
      <w:r w:rsidRPr="00126355">
        <w:rPr>
          <w:rFonts w:cs="Arial"/>
          <w:szCs w:val="24"/>
        </w:rPr>
        <w:t>do</w:t>
      </w:r>
      <w:r w:rsidRPr="00126355">
        <w:rPr>
          <w:rFonts w:cs="Arial"/>
          <w:spacing w:val="55"/>
          <w:szCs w:val="24"/>
        </w:rPr>
        <w:t xml:space="preserve"> </w:t>
      </w:r>
      <w:r w:rsidRPr="00126355">
        <w:rPr>
          <w:rFonts w:cs="Arial"/>
          <w:spacing w:val="-1"/>
          <w:szCs w:val="24"/>
        </w:rPr>
        <w:t>trabalhador</w:t>
      </w:r>
      <w:r w:rsidRPr="00126355">
        <w:rPr>
          <w:rFonts w:cs="Arial"/>
          <w:spacing w:val="55"/>
          <w:szCs w:val="24"/>
        </w:rPr>
        <w:t xml:space="preserve"> </w:t>
      </w:r>
      <w:r w:rsidRPr="00126355">
        <w:rPr>
          <w:rFonts w:cs="Arial"/>
          <w:szCs w:val="24"/>
        </w:rPr>
        <w:t>a</w:t>
      </w:r>
      <w:r w:rsidRPr="00126355">
        <w:rPr>
          <w:rFonts w:cs="Arial"/>
          <w:spacing w:val="69"/>
          <w:w w:val="99"/>
          <w:szCs w:val="24"/>
        </w:rPr>
        <w:t xml:space="preserve"> </w:t>
      </w:r>
      <w:r w:rsidRPr="00126355">
        <w:rPr>
          <w:rFonts w:cs="Arial"/>
          <w:spacing w:val="-1"/>
          <w:szCs w:val="24"/>
        </w:rPr>
        <w:t>fatores</w:t>
      </w:r>
      <w:r w:rsidRPr="00126355">
        <w:rPr>
          <w:rFonts w:cs="Arial"/>
          <w:spacing w:val="-5"/>
          <w:szCs w:val="24"/>
        </w:rPr>
        <w:t xml:space="preserve"> </w:t>
      </w:r>
      <w:r w:rsidRPr="00126355">
        <w:rPr>
          <w:rFonts w:cs="Arial"/>
          <w:szCs w:val="24"/>
        </w:rPr>
        <w:t>de</w:t>
      </w:r>
      <w:r w:rsidRPr="00126355">
        <w:rPr>
          <w:rFonts w:cs="Arial"/>
          <w:spacing w:val="-6"/>
          <w:szCs w:val="24"/>
        </w:rPr>
        <w:t xml:space="preserve"> </w:t>
      </w:r>
      <w:r w:rsidRPr="00126355">
        <w:rPr>
          <w:rFonts w:cs="Arial"/>
          <w:spacing w:val="-1"/>
          <w:szCs w:val="24"/>
        </w:rPr>
        <w:t>riscos;</w:t>
      </w:r>
    </w:p>
    <w:p w14:paraId="28B6A8C7" w14:textId="77777777" w:rsidR="00E13FCD" w:rsidRPr="00126355" w:rsidRDefault="00E13FCD" w:rsidP="00E13FCD">
      <w:pPr>
        <w:pStyle w:val="Corpodetexto"/>
        <w:widowControl w:val="0"/>
        <w:numPr>
          <w:ilvl w:val="2"/>
          <w:numId w:val="112"/>
        </w:numPr>
        <w:tabs>
          <w:tab w:val="left" w:pos="1134"/>
        </w:tabs>
        <w:spacing w:before="112"/>
        <w:ind w:left="0" w:right="108" w:firstLine="0"/>
        <w:rPr>
          <w:rFonts w:cs="Arial"/>
          <w:szCs w:val="24"/>
        </w:rPr>
      </w:pPr>
      <w:r w:rsidRPr="00126355">
        <w:rPr>
          <w:rFonts w:cs="Arial"/>
          <w:spacing w:val="-1"/>
          <w:szCs w:val="24"/>
        </w:rPr>
        <w:t>Permitir</w:t>
      </w:r>
      <w:r w:rsidRPr="00126355">
        <w:rPr>
          <w:rFonts w:cs="Arial"/>
          <w:spacing w:val="-3"/>
          <w:szCs w:val="24"/>
        </w:rPr>
        <w:t xml:space="preserve"> </w:t>
      </w:r>
      <w:r w:rsidRPr="00126355">
        <w:rPr>
          <w:rFonts w:cs="Arial"/>
          <w:szCs w:val="24"/>
        </w:rPr>
        <w:t>a</w:t>
      </w:r>
      <w:r w:rsidRPr="00126355">
        <w:rPr>
          <w:rFonts w:cs="Arial"/>
          <w:spacing w:val="-4"/>
          <w:szCs w:val="24"/>
        </w:rPr>
        <w:t xml:space="preserve"> </w:t>
      </w:r>
      <w:r w:rsidRPr="00126355">
        <w:rPr>
          <w:rFonts w:cs="Arial"/>
          <w:spacing w:val="-1"/>
          <w:szCs w:val="24"/>
        </w:rPr>
        <w:t>emissão</w:t>
      </w:r>
      <w:r w:rsidRPr="00126355">
        <w:rPr>
          <w:rFonts w:cs="Arial"/>
          <w:spacing w:val="-3"/>
          <w:szCs w:val="24"/>
        </w:rPr>
        <w:t xml:space="preserve"> </w:t>
      </w:r>
      <w:r w:rsidRPr="00126355">
        <w:rPr>
          <w:rFonts w:cs="Arial"/>
          <w:szCs w:val="24"/>
        </w:rPr>
        <w:t>do</w:t>
      </w:r>
      <w:r w:rsidRPr="00126355">
        <w:rPr>
          <w:rFonts w:cs="Arial"/>
          <w:spacing w:val="-3"/>
          <w:szCs w:val="24"/>
        </w:rPr>
        <w:t xml:space="preserve"> </w:t>
      </w:r>
      <w:r w:rsidRPr="00126355">
        <w:rPr>
          <w:rFonts w:cs="Arial"/>
          <w:spacing w:val="-1"/>
          <w:szCs w:val="24"/>
        </w:rPr>
        <w:t>PPP</w:t>
      </w:r>
      <w:r w:rsidRPr="00126355">
        <w:rPr>
          <w:rFonts w:cs="Arial"/>
          <w:spacing w:val="-11"/>
          <w:szCs w:val="24"/>
        </w:rPr>
        <w:t xml:space="preserve"> </w:t>
      </w:r>
      <w:r w:rsidRPr="00126355">
        <w:rPr>
          <w:rFonts w:cs="Arial"/>
          <w:spacing w:val="-1"/>
          <w:szCs w:val="24"/>
        </w:rPr>
        <w:t>individual</w:t>
      </w:r>
      <w:r w:rsidRPr="00126355">
        <w:rPr>
          <w:rFonts w:cs="Arial"/>
          <w:spacing w:val="-2"/>
          <w:szCs w:val="24"/>
        </w:rPr>
        <w:t xml:space="preserve"> </w:t>
      </w:r>
      <w:r w:rsidRPr="00126355">
        <w:rPr>
          <w:rFonts w:cs="Arial"/>
          <w:szCs w:val="24"/>
        </w:rPr>
        <w:t>ou</w:t>
      </w:r>
      <w:r w:rsidRPr="00126355">
        <w:rPr>
          <w:rFonts w:cs="Arial"/>
          <w:spacing w:val="-3"/>
          <w:szCs w:val="24"/>
        </w:rPr>
        <w:t xml:space="preserve"> </w:t>
      </w:r>
      <w:r w:rsidRPr="00126355">
        <w:rPr>
          <w:rFonts w:cs="Arial"/>
          <w:szCs w:val="24"/>
        </w:rPr>
        <w:t>por</w:t>
      </w:r>
      <w:r w:rsidRPr="00126355">
        <w:rPr>
          <w:rFonts w:cs="Arial"/>
          <w:spacing w:val="-3"/>
          <w:szCs w:val="24"/>
        </w:rPr>
        <w:t xml:space="preserve"> </w:t>
      </w:r>
      <w:r w:rsidRPr="00126355">
        <w:rPr>
          <w:rFonts w:cs="Arial"/>
          <w:szCs w:val="24"/>
        </w:rPr>
        <w:t>grupo</w:t>
      </w:r>
      <w:r w:rsidRPr="00126355">
        <w:rPr>
          <w:rFonts w:cs="Arial"/>
          <w:spacing w:val="-4"/>
          <w:szCs w:val="24"/>
        </w:rPr>
        <w:t xml:space="preserve"> </w:t>
      </w:r>
      <w:r w:rsidRPr="00126355">
        <w:rPr>
          <w:rFonts w:cs="Arial"/>
          <w:szCs w:val="24"/>
        </w:rPr>
        <w:t>de</w:t>
      </w:r>
      <w:r w:rsidRPr="00126355">
        <w:rPr>
          <w:rFonts w:cs="Arial"/>
          <w:spacing w:val="-4"/>
          <w:szCs w:val="24"/>
        </w:rPr>
        <w:t xml:space="preserve"> </w:t>
      </w:r>
      <w:r w:rsidRPr="00126355">
        <w:rPr>
          <w:rFonts w:cs="Arial"/>
          <w:spacing w:val="-1"/>
          <w:szCs w:val="24"/>
        </w:rPr>
        <w:t>funcionários;</w:t>
      </w:r>
    </w:p>
    <w:p w14:paraId="02759F88" w14:textId="77777777" w:rsidR="00E13FCD" w:rsidRPr="00126355" w:rsidRDefault="00E13FCD" w:rsidP="00E13FCD">
      <w:pPr>
        <w:pStyle w:val="Corpodetexto"/>
        <w:widowControl w:val="0"/>
        <w:numPr>
          <w:ilvl w:val="2"/>
          <w:numId w:val="112"/>
        </w:numPr>
        <w:tabs>
          <w:tab w:val="left" w:pos="1134"/>
        </w:tabs>
        <w:spacing w:before="112"/>
        <w:ind w:left="0" w:right="108" w:firstLine="0"/>
        <w:rPr>
          <w:rFonts w:cs="Arial"/>
          <w:szCs w:val="24"/>
        </w:rPr>
      </w:pPr>
      <w:r w:rsidRPr="00126355">
        <w:rPr>
          <w:rFonts w:cs="Arial"/>
          <w:spacing w:val="-1"/>
          <w:szCs w:val="24"/>
        </w:rPr>
        <w:t>Manutenção</w:t>
      </w:r>
      <w:r w:rsidRPr="00126355">
        <w:rPr>
          <w:rFonts w:cs="Arial"/>
          <w:spacing w:val="58"/>
          <w:szCs w:val="24"/>
        </w:rPr>
        <w:t xml:space="preserve"> </w:t>
      </w:r>
      <w:r w:rsidRPr="00126355">
        <w:rPr>
          <w:rFonts w:cs="Arial"/>
          <w:szCs w:val="24"/>
        </w:rPr>
        <w:t>de</w:t>
      </w:r>
      <w:r w:rsidRPr="00126355">
        <w:rPr>
          <w:rFonts w:cs="Arial"/>
          <w:spacing w:val="58"/>
          <w:szCs w:val="24"/>
        </w:rPr>
        <w:t xml:space="preserve"> </w:t>
      </w:r>
      <w:r w:rsidRPr="00126355">
        <w:rPr>
          <w:rFonts w:cs="Arial"/>
          <w:spacing w:val="-1"/>
          <w:szCs w:val="24"/>
        </w:rPr>
        <w:t>concursos,</w:t>
      </w:r>
      <w:r w:rsidRPr="00126355">
        <w:rPr>
          <w:rFonts w:cs="Arial"/>
          <w:spacing w:val="59"/>
          <w:szCs w:val="24"/>
        </w:rPr>
        <w:t xml:space="preserve"> </w:t>
      </w:r>
      <w:r w:rsidRPr="00126355">
        <w:rPr>
          <w:rFonts w:cs="Arial"/>
          <w:spacing w:val="-1"/>
          <w:szCs w:val="24"/>
        </w:rPr>
        <w:t>processos</w:t>
      </w:r>
      <w:r w:rsidRPr="00126355">
        <w:rPr>
          <w:rFonts w:cs="Arial"/>
          <w:szCs w:val="24"/>
        </w:rPr>
        <w:t xml:space="preserve"> seletivos</w:t>
      </w:r>
      <w:r w:rsidRPr="00126355">
        <w:rPr>
          <w:rFonts w:cs="Arial"/>
          <w:spacing w:val="-1"/>
          <w:szCs w:val="24"/>
        </w:rPr>
        <w:t>.</w:t>
      </w:r>
      <w:r w:rsidRPr="00126355">
        <w:rPr>
          <w:rFonts w:cs="Arial"/>
          <w:spacing w:val="57"/>
          <w:szCs w:val="24"/>
        </w:rPr>
        <w:t xml:space="preserve"> </w:t>
      </w:r>
      <w:r w:rsidRPr="00126355">
        <w:rPr>
          <w:rFonts w:cs="Arial"/>
          <w:spacing w:val="-1"/>
          <w:szCs w:val="24"/>
        </w:rPr>
        <w:t>Permitindo</w:t>
      </w:r>
      <w:r w:rsidRPr="00126355">
        <w:rPr>
          <w:rFonts w:cs="Arial"/>
          <w:spacing w:val="59"/>
          <w:szCs w:val="24"/>
        </w:rPr>
        <w:t xml:space="preserve"> </w:t>
      </w:r>
      <w:r w:rsidRPr="00126355">
        <w:rPr>
          <w:rFonts w:cs="Arial"/>
          <w:szCs w:val="24"/>
        </w:rPr>
        <w:t>o</w:t>
      </w:r>
      <w:r w:rsidRPr="00126355">
        <w:rPr>
          <w:rFonts w:cs="Arial"/>
          <w:spacing w:val="59"/>
          <w:szCs w:val="24"/>
        </w:rPr>
        <w:t xml:space="preserve"> </w:t>
      </w:r>
      <w:r w:rsidRPr="00126355">
        <w:rPr>
          <w:rFonts w:cs="Arial"/>
          <w:spacing w:val="-1"/>
          <w:szCs w:val="24"/>
        </w:rPr>
        <w:t>registro</w:t>
      </w:r>
      <w:r w:rsidRPr="00126355">
        <w:rPr>
          <w:rFonts w:cs="Arial"/>
          <w:spacing w:val="59"/>
          <w:szCs w:val="24"/>
        </w:rPr>
        <w:t xml:space="preserve"> </w:t>
      </w:r>
      <w:r w:rsidRPr="00126355">
        <w:rPr>
          <w:rFonts w:cs="Arial"/>
          <w:szCs w:val="24"/>
        </w:rPr>
        <w:t>e</w:t>
      </w:r>
      <w:r w:rsidRPr="00126355">
        <w:rPr>
          <w:rFonts w:cs="Arial"/>
          <w:spacing w:val="71"/>
          <w:w w:val="99"/>
          <w:szCs w:val="24"/>
        </w:rPr>
        <w:t xml:space="preserve"> </w:t>
      </w:r>
      <w:r w:rsidRPr="00126355">
        <w:rPr>
          <w:rFonts w:cs="Arial"/>
          <w:spacing w:val="-1"/>
          <w:szCs w:val="24"/>
        </w:rPr>
        <w:t>acompanhamento</w:t>
      </w:r>
      <w:r w:rsidRPr="00126355">
        <w:rPr>
          <w:rFonts w:cs="Arial"/>
          <w:spacing w:val="51"/>
          <w:szCs w:val="24"/>
        </w:rPr>
        <w:t xml:space="preserve"> </w:t>
      </w:r>
      <w:r w:rsidRPr="00126355">
        <w:rPr>
          <w:rFonts w:cs="Arial"/>
          <w:szCs w:val="24"/>
        </w:rPr>
        <w:t>de</w:t>
      </w:r>
      <w:r w:rsidRPr="00126355">
        <w:rPr>
          <w:rFonts w:cs="Arial"/>
          <w:spacing w:val="50"/>
          <w:szCs w:val="24"/>
        </w:rPr>
        <w:t xml:space="preserve"> </w:t>
      </w:r>
      <w:r w:rsidRPr="00126355">
        <w:rPr>
          <w:rFonts w:cs="Arial"/>
          <w:spacing w:val="-1"/>
          <w:szCs w:val="24"/>
        </w:rPr>
        <w:t>todas</w:t>
      </w:r>
      <w:r w:rsidRPr="00126355">
        <w:rPr>
          <w:rFonts w:cs="Arial"/>
          <w:spacing w:val="51"/>
          <w:szCs w:val="24"/>
        </w:rPr>
        <w:t xml:space="preserve"> </w:t>
      </w:r>
      <w:r w:rsidRPr="00126355">
        <w:rPr>
          <w:rFonts w:cs="Arial"/>
          <w:spacing w:val="-1"/>
          <w:szCs w:val="24"/>
        </w:rPr>
        <w:t>fases,</w:t>
      </w:r>
      <w:r w:rsidRPr="00126355">
        <w:rPr>
          <w:rFonts w:cs="Arial"/>
          <w:spacing w:val="50"/>
          <w:szCs w:val="24"/>
        </w:rPr>
        <w:t xml:space="preserve"> </w:t>
      </w:r>
      <w:r w:rsidRPr="00126355">
        <w:rPr>
          <w:rFonts w:cs="Arial"/>
          <w:spacing w:val="-1"/>
          <w:szCs w:val="24"/>
        </w:rPr>
        <w:t>possibilitando</w:t>
      </w:r>
      <w:r w:rsidRPr="00126355">
        <w:rPr>
          <w:rFonts w:cs="Arial"/>
          <w:spacing w:val="50"/>
          <w:szCs w:val="24"/>
        </w:rPr>
        <w:t xml:space="preserve"> </w:t>
      </w:r>
      <w:r w:rsidRPr="00126355">
        <w:rPr>
          <w:rFonts w:cs="Arial"/>
          <w:szCs w:val="24"/>
        </w:rPr>
        <w:t>a</w:t>
      </w:r>
      <w:r w:rsidRPr="00126355">
        <w:rPr>
          <w:rFonts w:cs="Arial"/>
          <w:spacing w:val="50"/>
          <w:szCs w:val="24"/>
        </w:rPr>
        <w:t xml:space="preserve"> </w:t>
      </w:r>
      <w:r w:rsidRPr="00126355">
        <w:rPr>
          <w:rFonts w:cs="Arial"/>
          <w:spacing w:val="-1"/>
          <w:szCs w:val="24"/>
        </w:rPr>
        <w:t>importação</w:t>
      </w:r>
      <w:r w:rsidRPr="00126355">
        <w:rPr>
          <w:rFonts w:cs="Arial"/>
          <w:spacing w:val="50"/>
          <w:szCs w:val="24"/>
        </w:rPr>
        <w:t xml:space="preserve"> </w:t>
      </w:r>
      <w:r w:rsidRPr="00126355">
        <w:rPr>
          <w:rFonts w:cs="Arial"/>
          <w:spacing w:val="-1"/>
          <w:szCs w:val="24"/>
        </w:rPr>
        <w:t>das</w:t>
      </w:r>
      <w:r w:rsidRPr="00126355">
        <w:rPr>
          <w:rFonts w:cs="Arial"/>
          <w:spacing w:val="51"/>
          <w:szCs w:val="24"/>
        </w:rPr>
        <w:t xml:space="preserve"> </w:t>
      </w:r>
      <w:r w:rsidRPr="00126355">
        <w:rPr>
          <w:rFonts w:cs="Arial"/>
          <w:spacing w:val="-1"/>
          <w:szCs w:val="24"/>
        </w:rPr>
        <w:t>informações</w:t>
      </w:r>
      <w:r w:rsidRPr="00126355">
        <w:rPr>
          <w:rFonts w:cs="Arial"/>
          <w:spacing w:val="51"/>
          <w:szCs w:val="24"/>
        </w:rPr>
        <w:t xml:space="preserve"> </w:t>
      </w:r>
      <w:r w:rsidRPr="00126355">
        <w:rPr>
          <w:rFonts w:cs="Arial"/>
          <w:szCs w:val="24"/>
        </w:rPr>
        <w:t>de</w:t>
      </w:r>
      <w:r w:rsidRPr="00126355">
        <w:rPr>
          <w:rFonts w:cs="Arial"/>
          <w:spacing w:val="50"/>
          <w:szCs w:val="24"/>
        </w:rPr>
        <w:t xml:space="preserve"> </w:t>
      </w:r>
      <w:r w:rsidRPr="00126355">
        <w:rPr>
          <w:rFonts w:cs="Arial"/>
          <w:spacing w:val="-1"/>
          <w:szCs w:val="24"/>
        </w:rPr>
        <w:t>concursos</w:t>
      </w:r>
      <w:r w:rsidRPr="00126355">
        <w:rPr>
          <w:rFonts w:cs="Arial"/>
          <w:spacing w:val="101"/>
          <w:szCs w:val="24"/>
        </w:rPr>
        <w:t xml:space="preserve"> </w:t>
      </w:r>
      <w:r w:rsidRPr="00126355">
        <w:rPr>
          <w:rFonts w:cs="Arial"/>
          <w:spacing w:val="-1"/>
          <w:szCs w:val="24"/>
        </w:rPr>
        <w:lastRenderedPageBreak/>
        <w:t>realizados</w:t>
      </w:r>
      <w:r w:rsidRPr="00126355">
        <w:rPr>
          <w:rFonts w:cs="Arial"/>
          <w:spacing w:val="-5"/>
          <w:szCs w:val="24"/>
        </w:rPr>
        <w:t xml:space="preserve"> </w:t>
      </w:r>
      <w:r w:rsidRPr="00126355">
        <w:rPr>
          <w:rFonts w:cs="Arial"/>
          <w:szCs w:val="24"/>
        </w:rPr>
        <w:t>por</w:t>
      </w:r>
      <w:r w:rsidRPr="00126355">
        <w:rPr>
          <w:rFonts w:cs="Arial"/>
          <w:spacing w:val="-6"/>
          <w:szCs w:val="24"/>
        </w:rPr>
        <w:t xml:space="preserve"> </w:t>
      </w:r>
      <w:r w:rsidRPr="00126355">
        <w:rPr>
          <w:rFonts w:cs="Arial"/>
          <w:spacing w:val="-1"/>
          <w:szCs w:val="24"/>
        </w:rPr>
        <w:t>terceiros</w:t>
      </w:r>
      <w:r w:rsidRPr="00126355">
        <w:rPr>
          <w:rFonts w:cs="Arial"/>
          <w:spacing w:val="-6"/>
          <w:szCs w:val="24"/>
        </w:rPr>
        <w:t xml:space="preserve"> </w:t>
      </w:r>
      <w:r w:rsidRPr="00126355">
        <w:rPr>
          <w:rFonts w:cs="Arial"/>
          <w:spacing w:val="-1"/>
          <w:szCs w:val="24"/>
        </w:rPr>
        <w:t>através</w:t>
      </w:r>
      <w:r w:rsidRPr="00126355">
        <w:rPr>
          <w:rFonts w:cs="Arial"/>
          <w:spacing w:val="-7"/>
          <w:szCs w:val="24"/>
        </w:rPr>
        <w:t xml:space="preserve"> </w:t>
      </w:r>
      <w:r w:rsidRPr="00126355">
        <w:rPr>
          <w:rFonts w:cs="Arial"/>
          <w:szCs w:val="24"/>
        </w:rPr>
        <w:t>de</w:t>
      </w:r>
      <w:r w:rsidRPr="00126355">
        <w:rPr>
          <w:rFonts w:cs="Arial"/>
          <w:spacing w:val="-5"/>
          <w:szCs w:val="24"/>
        </w:rPr>
        <w:t xml:space="preserve"> </w:t>
      </w:r>
      <w:r w:rsidRPr="00126355">
        <w:rPr>
          <w:rFonts w:cs="Arial"/>
          <w:spacing w:val="-1"/>
          <w:szCs w:val="24"/>
        </w:rPr>
        <w:t>layout</w:t>
      </w:r>
      <w:r w:rsidRPr="00126355">
        <w:rPr>
          <w:rFonts w:cs="Arial"/>
          <w:spacing w:val="-5"/>
          <w:szCs w:val="24"/>
        </w:rPr>
        <w:t xml:space="preserve"> </w:t>
      </w:r>
      <w:r w:rsidRPr="00126355">
        <w:rPr>
          <w:rFonts w:cs="Arial"/>
          <w:spacing w:val="-1"/>
          <w:szCs w:val="24"/>
        </w:rPr>
        <w:t>disponibilizado;</w:t>
      </w:r>
    </w:p>
    <w:p w14:paraId="7575D196" w14:textId="77777777" w:rsidR="00E13FCD" w:rsidRPr="00126355" w:rsidRDefault="00E13FCD" w:rsidP="00E13FCD">
      <w:pPr>
        <w:pStyle w:val="Corpodetexto"/>
        <w:widowControl w:val="0"/>
        <w:numPr>
          <w:ilvl w:val="2"/>
          <w:numId w:val="112"/>
        </w:numPr>
        <w:tabs>
          <w:tab w:val="left" w:pos="1134"/>
        </w:tabs>
        <w:spacing w:before="112"/>
        <w:ind w:left="0" w:right="108" w:firstLine="0"/>
        <w:rPr>
          <w:rFonts w:cs="Arial"/>
          <w:szCs w:val="24"/>
        </w:rPr>
      </w:pPr>
      <w:r w:rsidRPr="00126355">
        <w:rPr>
          <w:rFonts w:cs="Arial"/>
          <w:spacing w:val="-1"/>
          <w:szCs w:val="24"/>
        </w:rPr>
        <w:t>Permite integração e controle do</w:t>
      </w:r>
      <w:r w:rsidRPr="00126355">
        <w:rPr>
          <w:rFonts w:cs="Arial"/>
          <w:spacing w:val="16"/>
          <w:szCs w:val="24"/>
        </w:rPr>
        <w:t xml:space="preserve"> </w:t>
      </w:r>
      <w:r w:rsidRPr="00126355">
        <w:rPr>
          <w:rFonts w:cs="Arial"/>
          <w:spacing w:val="-1"/>
          <w:szCs w:val="24"/>
        </w:rPr>
        <w:t>ponto</w:t>
      </w:r>
      <w:r w:rsidRPr="00126355">
        <w:rPr>
          <w:rFonts w:cs="Arial"/>
          <w:spacing w:val="17"/>
          <w:szCs w:val="24"/>
        </w:rPr>
        <w:t xml:space="preserve"> </w:t>
      </w:r>
      <w:r w:rsidRPr="00126355">
        <w:rPr>
          <w:rFonts w:cs="Arial"/>
          <w:spacing w:val="-1"/>
          <w:szCs w:val="24"/>
        </w:rPr>
        <w:t>conforme</w:t>
      </w:r>
      <w:r w:rsidRPr="00126355">
        <w:rPr>
          <w:rFonts w:cs="Arial"/>
          <w:spacing w:val="16"/>
          <w:szCs w:val="24"/>
        </w:rPr>
        <w:t xml:space="preserve"> </w:t>
      </w:r>
      <w:r w:rsidRPr="00126355">
        <w:rPr>
          <w:rFonts w:cs="Arial"/>
          <w:spacing w:val="-1"/>
          <w:szCs w:val="24"/>
        </w:rPr>
        <w:t>portaria</w:t>
      </w:r>
      <w:r w:rsidRPr="00126355">
        <w:rPr>
          <w:rFonts w:cs="Arial"/>
          <w:spacing w:val="16"/>
          <w:szCs w:val="24"/>
        </w:rPr>
        <w:t xml:space="preserve"> </w:t>
      </w:r>
      <w:r w:rsidRPr="00126355">
        <w:rPr>
          <w:rFonts w:cs="Arial"/>
          <w:spacing w:val="-1"/>
          <w:szCs w:val="24"/>
        </w:rPr>
        <w:t>MTE</w:t>
      </w:r>
      <w:r w:rsidRPr="00126355">
        <w:rPr>
          <w:rFonts w:cs="Arial"/>
          <w:spacing w:val="16"/>
          <w:szCs w:val="24"/>
        </w:rPr>
        <w:t xml:space="preserve"> </w:t>
      </w:r>
      <w:r w:rsidRPr="00126355">
        <w:rPr>
          <w:rFonts w:cs="Arial"/>
          <w:spacing w:val="-1"/>
          <w:szCs w:val="24"/>
        </w:rPr>
        <w:t>1.510/2009</w:t>
      </w:r>
      <w:r w:rsidRPr="00126355">
        <w:rPr>
          <w:rFonts w:cs="Arial"/>
          <w:spacing w:val="15"/>
          <w:szCs w:val="24"/>
        </w:rPr>
        <w:t xml:space="preserve"> </w:t>
      </w:r>
      <w:r w:rsidRPr="00126355">
        <w:rPr>
          <w:rFonts w:cs="Arial"/>
          <w:szCs w:val="24"/>
        </w:rPr>
        <w:t>e</w:t>
      </w:r>
      <w:r w:rsidRPr="00126355">
        <w:rPr>
          <w:rFonts w:cs="Arial"/>
          <w:spacing w:val="16"/>
          <w:szCs w:val="24"/>
        </w:rPr>
        <w:t xml:space="preserve"> </w:t>
      </w:r>
      <w:r w:rsidRPr="00126355">
        <w:rPr>
          <w:rFonts w:cs="Arial"/>
          <w:spacing w:val="-1"/>
          <w:szCs w:val="24"/>
        </w:rPr>
        <w:t>suas</w:t>
      </w:r>
      <w:r w:rsidRPr="00126355">
        <w:rPr>
          <w:rFonts w:cs="Arial"/>
          <w:spacing w:val="85"/>
          <w:szCs w:val="24"/>
        </w:rPr>
        <w:t xml:space="preserve"> </w:t>
      </w:r>
      <w:r w:rsidRPr="00126355">
        <w:rPr>
          <w:rFonts w:cs="Arial"/>
          <w:spacing w:val="-1"/>
          <w:szCs w:val="24"/>
        </w:rPr>
        <w:t>atualizações;</w:t>
      </w:r>
    </w:p>
    <w:p w14:paraId="43F655A4" w14:textId="77777777" w:rsidR="00E13FCD" w:rsidRPr="00126355" w:rsidRDefault="00E13FCD" w:rsidP="00E13FCD">
      <w:pPr>
        <w:pStyle w:val="Corpodetexto"/>
        <w:widowControl w:val="0"/>
        <w:numPr>
          <w:ilvl w:val="2"/>
          <w:numId w:val="112"/>
        </w:numPr>
        <w:tabs>
          <w:tab w:val="left" w:pos="1134"/>
        </w:tabs>
        <w:spacing w:before="112"/>
        <w:ind w:left="0" w:right="108" w:firstLine="0"/>
        <w:rPr>
          <w:rFonts w:cs="Arial"/>
          <w:szCs w:val="24"/>
        </w:rPr>
      </w:pPr>
      <w:r w:rsidRPr="00126355">
        <w:rPr>
          <w:rFonts w:cs="Arial"/>
          <w:szCs w:val="24"/>
        </w:rPr>
        <w:t>Integração dos cadastros com o software de folha de pagamento;</w:t>
      </w:r>
    </w:p>
    <w:p w14:paraId="5C403F94" w14:textId="77777777" w:rsidR="00E13FCD" w:rsidRPr="00126355" w:rsidRDefault="00E13FCD" w:rsidP="00E13FCD">
      <w:pPr>
        <w:pStyle w:val="Corpodetexto"/>
        <w:widowControl w:val="0"/>
        <w:numPr>
          <w:ilvl w:val="2"/>
          <w:numId w:val="112"/>
        </w:numPr>
        <w:tabs>
          <w:tab w:val="left" w:pos="1134"/>
        </w:tabs>
        <w:spacing w:before="112"/>
        <w:ind w:left="0" w:right="108" w:firstLine="0"/>
        <w:rPr>
          <w:rFonts w:cs="Arial"/>
          <w:szCs w:val="24"/>
        </w:rPr>
      </w:pPr>
      <w:r w:rsidRPr="00126355">
        <w:rPr>
          <w:rFonts w:cs="Arial"/>
          <w:szCs w:val="24"/>
        </w:rPr>
        <w:t>Permitir configurar dia de frequência inicial e final;</w:t>
      </w:r>
    </w:p>
    <w:p w14:paraId="27D40A27" w14:textId="77777777" w:rsidR="00E13FCD" w:rsidRPr="00126355" w:rsidRDefault="00E13FCD" w:rsidP="00E13FCD">
      <w:pPr>
        <w:pStyle w:val="Corpodetexto"/>
        <w:widowControl w:val="0"/>
        <w:numPr>
          <w:ilvl w:val="2"/>
          <w:numId w:val="112"/>
        </w:numPr>
        <w:tabs>
          <w:tab w:val="left" w:pos="1134"/>
        </w:tabs>
        <w:spacing w:before="112"/>
        <w:ind w:left="0" w:right="108" w:firstLine="0"/>
        <w:rPr>
          <w:rFonts w:cs="Arial"/>
          <w:szCs w:val="24"/>
        </w:rPr>
      </w:pPr>
      <w:r w:rsidRPr="00126355">
        <w:rPr>
          <w:rFonts w:cs="Arial"/>
          <w:szCs w:val="24"/>
        </w:rPr>
        <w:t>Permitir configuração de jornadas com vários tipos, com limites de tolerância por jornada;</w:t>
      </w:r>
    </w:p>
    <w:p w14:paraId="0C96378A" w14:textId="77777777" w:rsidR="00E13FCD" w:rsidRPr="00126355" w:rsidRDefault="00E13FCD" w:rsidP="00E13FCD">
      <w:pPr>
        <w:pStyle w:val="Corpodetexto"/>
        <w:widowControl w:val="0"/>
        <w:numPr>
          <w:ilvl w:val="2"/>
          <w:numId w:val="112"/>
        </w:numPr>
        <w:tabs>
          <w:tab w:val="left" w:pos="1134"/>
        </w:tabs>
        <w:spacing w:before="112"/>
        <w:ind w:left="0" w:right="108" w:firstLine="0"/>
        <w:rPr>
          <w:rFonts w:cs="Arial"/>
          <w:szCs w:val="24"/>
        </w:rPr>
      </w:pPr>
      <w:r w:rsidRPr="00126355">
        <w:rPr>
          <w:rFonts w:cs="Arial"/>
          <w:szCs w:val="24"/>
        </w:rPr>
        <w:t>Permitir configuração de hora extra por jornada e por vinculo;</w:t>
      </w:r>
    </w:p>
    <w:p w14:paraId="79DD538A" w14:textId="77777777" w:rsidR="00E13FCD" w:rsidRPr="00126355" w:rsidRDefault="00E13FCD" w:rsidP="00E13FCD">
      <w:pPr>
        <w:pStyle w:val="Corpodetexto"/>
        <w:widowControl w:val="0"/>
        <w:numPr>
          <w:ilvl w:val="2"/>
          <w:numId w:val="112"/>
        </w:numPr>
        <w:tabs>
          <w:tab w:val="left" w:pos="1134"/>
        </w:tabs>
        <w:spacing w:before="112"/>
        <w:ind w:left="0" w:right="108" w:firstLine="0"/>
        <w:rPr>
          <w:rFonts w:cs="Arial"/>
          <w:szCs w:val="24"/>
        </w:rPr>
      </w:pPr>
      <w:r w:rsidRPr="00126355">
        <w:rPr>
          <w:rFonts w:cs="Arial"/>
          <w:szCs w:val="24"/>
        </w:rPr>
        <w:t>Permitir configuração de faltas por jornada e vinculo;</w:t>
      </w:r>
    </w:p>
    <w:p w14:paraId="3ADACDFE" w14:textId="77777777" w:rsidR="00E13FCD" w:rsidRPr="00126355" w:rsidRDefault="00E13FCD" w:rsidP="00E13FCD">
      <w:pPr>
        <w:pStyle w:val="Corpodetexto"/>
        <w:widowControl w:val="0"/>
        <w:numPr>
          <w:ilvl w:val="2"/>
          <w:numId w:val="112"/>
        </w:numPr>
        <w:tabs>
          <w:tab w:val="left" w:pos="1134"/>
        </w:tabs>
        <w:spacing w:before="112"/>
        <w:ind w:left="0" w:right="108" w:firstLine="0"/>
        <w:rPr>
          <w:rFonts w:cs="Arial"/>
          <w:szCs w:val="24"/>
        </w:rPr>
      </w:pPr>
      <w:r w:rsidRPr="00126355">
        <w:rPr>
          <w:rFonts w:cs="Arial"/>
          <w:szCs w:val="24"/>
        </w:rPr>
        <w:t>Permitir cadastro de feriados e ponto facultativo;</w:t>
      </w:r>
    </w:p>
    <w:p w14:paraId="771D62A9" w14:textId="77777777" w:rsidR="00E13FCD" w:rsidRPr="00126355" w:rsidRDefault="00E13FCD" w:rsidP="00E13FCD">
      <w:pPr>
        <w:pStyle w:val="Corpodetexto"/>
        <w:widowControl w:val="0"/>
        <w:numPr>
          <w:ilvl w:val="2"/>
          <w:numId w:val="112"/>
        </w:numPr>
        <w:tabs>
          <w:tab w:val="left" w:pos="1134"/>
        </w:tabs>
        <w:spacing w:before="112"/>
        <w:ind w:left="0" w:right="108" w:firstLine="0"/>
        <w:rPr>
          <w:rFonts w:cs="Arial"/>
          <w:szCs w:val="24"/>
        </w:rPr>
      </w:pPr>
      <w:r w:rsidRPr="00126355">
        <w:rPr>
          <w:rFonts w:cs="Arial"/>
          <w:szCs w:val="24"/>
        </w:rPr>
        <w:t>Permitir compensação de horas falta;</w:t>
      </w:r>
    </w:p>
    <w:p w14:paraId="3D5EE1FC" w14:textId="77777777" w:rsidR="00E13FCD" w:rsidRPr="00126355" w:rsidRDefault="00E13FCD" w:rsidP="00E13FCD">
      <w:pPr>
        <w:pStyle w:val="Corpodetexto"/>
        <w:widowControl w:val="0"/>
        <w:numPr>
          <w:ilvl w:val="2"/>
          <w:numId w:val="112"/>
        </w:numPr>
        <w:tabs>
          <w:tab w:val="left" w:pos="1134"/>
        </w:tabs>
        <w:spacing w:before="112"/>
        <w:ind w:left="0" w:right="108" w:firstLine="0"/>
        <w:rPr>
          <w:rFonts w:cs="Arial"/>
          <w:szCs w:val="24"/>
        </w:rPr>
      </w:pPr>
      <w:r w:rsidRPr="00126355">
        <w:rPr>
          <w:rFonts w:cs="Arial"/>
          <w:szCs w:val="24"/>
        </w:rPr>
        <w:t>Possuir além do layout portaria 1510 mais um tipo de layout de importação do relógio;</w:t>
      </w:r>
    </w:p>
    <w:p w14:paraId="7C104C4C" w14:textId="77777777" w:rsidR="00E13FCD" w:rsidRPr="00126355" w:rsidRDefault="00E13FCD" w:rsidP="00E13FCD">
      <w:pPr>
        <w:pStyle w:val="Corpodetexto"/>
        <w:widowControl w:val="0"/>
        <w:numPr>
          <w:ilvl w:val="2"/>
          <w:numId w:val="112"/>
        </w:numPr>
        <w:tabs>
          <w:tab w:val="left" w:pos="1134"/>
        </w:tabs>
        <w:spacing w:before="112"/>
        <w:ind w:left="0" w:right="108" w:firstLine="0"/>
        <w:rPr>
          <w:rFonts w:cs="Arial"/>
          <w:szCs w:val="24"/>
        </w:rPr>
      </w:pPr>
      <w:r w:rsidRPr="00126355">
        <w:rPr>
          <w:rFonts w:cs="Arial"/>
          <w:szCs w:val="24"/>
        </w:rPr>
        <w:t>Permitir manutenção das batidas pelo usuário do RH;</w:t>
      </w:r>
    </w:p>
    <w:p w14:paraId="184BF1F4" w14:textId="77777777" w:rsidR="00E13FCD" w:rsidRPr="00126355" w:rsidRDefault="00E13FCD" w:rsidP="00E13FCD">
      <w:pPr>
        <w:pStyle w:val="Corpodetexto"/>
        <w:widowControl w:val="0"/>
        <w:numPr>
          <w:ilvl w:val="2"/>
          <w:numId w:val="112"/>
        </w:numPr>
        <w:tabs>
          <w:tab w:val="left" w:pos="1134"/>
        </w:tabs>
        <w:spacing w:before="112"/>
        <w:ind w:left="0" w:right="108" w:firstLine="0"/>
        <w:rPr>
          <w:rFonts w:cs="Arial"/>
          <w:szCs w:val="24"/>
        </w:rPr>
      </w:pPr>
      <w:r w:rsidRPr="00126355">
        <w:rPr>
          <w:rFonts w:cs="Arial"/>
          <w:szCs w:val="24"/>
        </w:rPr>
        <w:t xml:space="preserve">Possuir exportação do arquivo tratado para fiscalização; </w:t>
      </w:r>
    </w:p>
    <w:p w14:paraId="348DD84F" w14:textId="77777777" w:rsidR="00E13FCD" w:rsidRPr="00126355" w:rsidRDefault="00E13FCD" w:rsidP="00E13FCD">
      <w:pPr>
        <w:pStyle w:val="Corpodetexto"/>
        <w:widowControl w:val="0"/>
        <w:numPr>
          <w:ilvl w:val="2"/>
          <w:numId w:val="112"/>
        </w:numPr>
        <w:tabs>
          <w:tab w:val="left" w:pos="1134"/>
        </w:tabs>
        <w:spacing w:before="112"/>
        <w:ind w:left="0" w:right="108" w:firstLine="0"/>
        <w:rPr>
          <w:rFonts w:cs="Arial"/>
          <w:szCs w:val="24"/>
        </w:rPr>
      </w:pPr>
      <w:r w:rsidRPr="00126355">
        <w:rPr>
          <w:rFonts w:cs="Arial"/>
          <w:szCs w:val="24"/>
        </w:rPr>
        <w:t>Permitir integração dos lançamentos do ponto (inclusão), com o movimento mensal da folha de pagamento sem troca de arquivos;</w:t>
      </w:r>
    </w:p>
    <w:p w14:paraId="40B03128" w14:textId="77777777" w:rsidR="00E13FCD" w:rsidRPr="00126355" w:rsidRDefault="00E13FCD" w:rsidP="00E13FCD">
      <w:pPr>
        <w:pStyle w:val="Corpodetexto"/>
        <w:widowControl w:val="0"/>
        <w:numPr>
          <w:ilvl w:val="2"/>
          <w:numId w:val="112"/>
        </w:numPr>
        <w:tabs>
          <w:tab w:val="left" w:pos="1134"/>
        </w:tabs>
        <w:spacing w:before="112"/>
        <w:ind w:left="0" w:right="108" w:firstLine="0"/>
        <w:rPr>
          <w:rFonts w:cs="Arial"/>
          <w:szCs w:val="24"/>
        </w:rPr>
      </w:pPr>
      <w:r w:rsidRPr="00126355">
        <w:rPr>
          <w:rFonts w:cs="Arial"/>
          <w:szCs w:val="24"/>
        </w:rPr>
        <w:t>Possuir controle de Banco de Horas parametrizável que permita a configuração de limites (teto) para os saldos dentro do mês e no ciclo do banco;</w:t>
      </w:r>
    </w:p>
    <w:p w14:paraId="425A98EF" w14:textId="77777777" w:rsidR="00E13FCD" w:rsidRPr="00126355" w:rsidRDefault="00E13FCD" w:rsidP="00E13FCD">
      <w:pPr>
        <w:pStyle w:val="Corpodetexto"/>
        <w:widowControl w:val="0"/>
        <w:numPr>
          <w:ilvl w:val="2"/>
          <w:numId w:val="112"/>
        </w:numPr>
        <w:tabs>
          <w:tab w:val="left" w:pos="1134"/>
        </w:tabs>
        <w:spacing w:before="112"/>
        <w:ind w:left="0" w:right="108" w:firstLine="0"/>
        <w:rPr>
          <w:rFonts w:cs="Arial"/>
          <w:szCs w:val="24"/>
        </w:rPr>
      </w:pPr>
      <w:r w:rsidRPr="00126355">
        <w:rPr>
          <w:rFonts w:cs="Arial"/>
          <w:szCs w:val="24"/>
        </w:rPr>
        <w:t>Emitir relatório de espelho de ponto e demais relatórios de controle;</w:t>
      </w:r>
    </w:p>
    <w:p w14:paraId="28A9D4A7" w14:textId="77777777" w:rsidR="00E13FCD" w:rsidRPr="00126355" w:rsidRDefault="00E13FCD" w:rsidP="00E13FCD">
      <w:pPr>
        <w:pStyle w:val="Corpodetexto"/>
        <w:widowControl w:val="0"/>
        <w:numPr>
          <w:ilvl w:val="2"/>
          <w:numId w:val="112"/>
        </w:numPr>
        <w:tabs>
          <w:tab w:val="left" w:pos="1134"/>
        </w:tabs>
        <w:spacing w:before="112"/>
        <w:ind w:left="0" w:right="108" w:firstLine="0"/>
        <w:rPr>
          <w:rFonts w:cs="Arial"/>
          <w:szCs w:val="24"/>
        </w:rPr>
      </w:pPr>
      <w:r w:rsidRPr="00126355">
        <w:rPr>
          <w:rFonts w:cs="Arial"/>
          <w:szCs w:val="24"/>
        </w:rPr>
        <w:t>Possibilitar lançamentos avulsos no banco de horas, a credito ou a débito;</w:t>
      </w:r>
    </w:p>
    <w:p w14:paraId="164FDD9E" w14:textId="77777777" w:rsidR="00E13FCD" w:rsidRPr="00126355" w:rsidRDefault="00E13FCD" w:rsidP="00E13FCD">
      <w:pPr>
        <w:pStyle w:val="Corpodetexto"/>
        <w:widowControl w:val="0"/>
        <w:numPr>
          <w:ilvl w:val="2"/>
          <w:numId w:val="112"/>
        </w:numPr>
        <w:tabs>
          <w:tab w:val="left" w:pos="1134"/>
        </w:tabs>
        <w:spacing w:before="112"/>
        <w:ind w:left="0" w:right="108" w:firstLine="0"/>
        <w:rPr>
          <w:rFonts w:cs="Arial"/>
          <w:szCs w:val="24"/>
        </w:rPr>
      </w:pPr>
      <w:r w:rsidRPr="00126355">
        <w:rPr>
          <w:rFonts w:cs="Arial"/>
          <w:szCs w:val="24"/>
        </w:rPr>
        <w:t>Permitir o pagamento parcial do saldo do banco de horas;</w:t>
      </w:r>
    </w:p>
    <w:p w14:paraId="10F5ACCD" w14:textId="77777777" w:rsidR="00E13FCD" w:rsidRPr="00126355" w:rsidRDefault="00E13FCD" w:rsidP="00E13FCD">
      <w:pPr>
        <w:pStyle w:val="Corpodetexto"/>
        <w:widowControl w:val="0"/>
        <w:numPr>
          <w:ilvl w:val="2"/>
          <w:numId w:val="112"/>
        </w:numPr>
        <w:tabs>
          <w:tab w:val="left" w:pos="1134"/>
        </w:tabs>
        <w:spacing w:before="112"/>
        <w:ind w:left="0" w:right="108" w:firstLine="0"/>
        <w:rPr>
          <w:rFonts w:cs="Arial"/>
          <w:szCs w:val="24"/>
        </w:rPr>
      </w:pPr>
      <w:r w:rsidRPr="00126355">
        <w:rPr>
          <w:rFonts w:cs="Arial"/>
          <w:szCs w:val="24"/>
        </w:rPr>
        <w:t>Ser multiusuário com a possibilidade de descentralização do tratamento pelas secretarias ou unidades;</w:t>
      </w:r>
    </w:p>
    <w:p w14:paraId="3BF2E301" w14:textId="77777777" w:rsidR="00E13FCD" w:rsidRPr="00126355" w:rsidRDefault="00E13FCD" w:rsidP="00E13FCD">
      <w:pPr>
        <w:pStyle w:val="Corpodetexto"/>
        <w:widowControl w:val="0"/>
        <w:numPr>
          <w:ilvl w:val="2"/>
          <w:numId w:val="112"/>
        </w:numPr>
        <w:tabs>
          <w:tab w:val="left" w:pos="1134"/>
        </w:tabs>
        <w:spacing w:before="112"/>
        <w:ind w:left="0" w:right="108" w:firstLine="0"/>
        <w:rPr>
          <w:rFonts w:cs="Arial"/>
          <w:szCs w:val="24"/>
        </w:rPr>
      </w:pPr>
      <w:r w:rsidRPr="00126355">
        <w:rPr>
          <w:rFonts w:cs="Arial"/>
          <w:spacing w:val="-1"/>
          <w:szCs w:val="24"/>
        </w:rPr>
        <w:t>Cálculo</w:t>
      </w:r>
      <w:r w:rsidRPr="00126355">
        <w:rPr>
          <w:rFonts w:cs="Arial"/>
          <w:spacing w:val="24"/>
          <w:szCs w:val="24"/>
        </w:rPr>
        <w:t xml:space="preserve"> </w:t>
      </w:r>
      <w:r w:rsidRPr="00126355">
        <w:rPr>
          <w:rFonts w:cs="Arial"/>
          <w:szCs w:val="24"/>
        </w:rPr>
        <w:t>e</w:t>
      </w:r>
      <w:r w:rsidRPr="00126355">
        <w:rPr>
          <w:rFonts w:cs="Arial"/>
          <w:spacing w:val="27"/>
          <w:szCs w:val="24"/>
        </w:rPr>
        <w:t xml:space="preserve"> </w:t>
      </w:r>
      <w:r w:rsidRPr="00126355">
        <w:rPr>
          <w:rFonts w:cs="Arial"/>
          <w:spacing w:val="-1"/>
          <w:szCs w:val="24"/>
        </w:rPr>
        <w:t>controle</w:t>
      </w:r>
      <w:r w:rsidRPr="00126355">
        <w:rPr>
          <w:rFonts w:cs="Arial"/>
          <w:spacing w:val="27"/>
          <w:szCs w:val="24"/>
        </w:rPr>
        <w:t xml:space="preserve"> </w:t>
      </w:r>
      <w:r w:rsidRPr="00126355">
        <w:rPr>
          <w:rFonts w:cs="Arial"/>
          <w:szCs w:val="24"/>
        </w:rPr>
        <w:t>de</w:t>
      </w:r>
      <w:r w:rsidRPr="00126355">
        <w:rPr>
          <w:rFonts w:cs="Arial"/>
          <w:spacing w:val="24"/>
          <w:szCs w:val="24"/>
        </w:rPr>
        <w:t xml:space="preserve"> </w:t>
      </w:r>
      <w:r w:rsidRPr="00126355">
        <w:rPr>
          <w:rFonts w:cs="Arial"/>
          <w:spacing w:val="-1"/>
          <w:szCs w:val="24"/>
        </w:rPr>
        <w:t>emissão</w:t>
      </w:r>
      <w:r w:rsidRPr="00126355">
        <w:rPr>
          <w:rFonts w:cs="Arial"/>
          <w:spacing w:val="27"/>
          <w:szCs w:val="24"/>
        </w:rPr>
        <w:t xml:space="preserve"> </w:t>
      </w:r>
      <w:r w:rsidRPr="00126355">
        <w:rPr>
          <w:rFonts w:cs="Arial"/>
          <w:szCs w:val="24"/>
        </w:rPr>
        <w:t>de</w:t>
      </w:r>
      <w:r w:rsidRPr="00126355">
        <w:rPr>
          <w:rFonts w:cs="Arial"/>
          <w:spacing w:val="25"/>
          <w:szCs w:val="24"/>
        </w:rPr>
        <w:t xml:space="preserve"> </w:t>
      </w:r>
      <w:r w:rsidRPr="00126355">
        <w:rPr>
          <w:rFonts w:cs="Arial"/>
          <w:spacing w:val="-1"/>
          <w:szCs w:val="24"/>
        </w:rPr>
        <w:t>margem</w:t>
      </w:r>
      <w:r w:rsidRPr="00126355">
        <w:rPr>
          <w:rFonts w:cs="Arial"/>
          <w:spacing w:val="23"/>
          <w:szCs w:val="24"/>
        </w:rPr>
        <w:t xml:space="preserve"> </w:t>
      </w:r>
      <w:r w:rsidRPr="00126355">
        <w:rPr>
          <w:rFonts w:cs="Arial"/>
          <w:spacing w:val="-1"/>
          <w:szCs w:val="24"/>
        </w:rPr>
        <w:t>consignável,</w:t>
      </w:r>
      <w:r w:rsidRPr="00126355">
        <w:rPr>
          <w:rFonts w:cs="Arial"/>
          <w:spacing w:val="27"/>
          <w:szCs w:val="24"/>
        </w:rPr>
        <w:t xml:space="preserve"> </w:t>
      </w:r>
      <w:r w:rsidRPr="00126355">
        <w:rPr>
          <w:rFonts w:cs="Arial"/>
          <w:szCs w:val="24"/>
        </w:rPr>
        <w:t>de</w:t>
      </w:r>
      <w:r w:rsidRPr="00126355">
        <w:rPr>
          <w:rFonts w:cs="Arial"/>
          <w:spacing w:val="24"/>
          <w:szCs w:val="24"/>
        </w:rPr>
        <w:t xml:space="preserve"> </w:t>
      </w:r>
      <w:r w:rsidRPr="00126355">
        <w:rPr>
          <w:rFonts w:cs="Arial"/>
          <w:spacing w:val="-1"/>
          <w:szCs w:val="24"/>
        </w:rPr>
        <w:t>forma</w:t>
      </w:r>
      <w:r w:rsidRPr="00126355">
        <w:rPr>
          <w:rFonts w:cs="Arial"/>
          <w:spacing w:val="27"/>
          <w:szCs w:val="24"/>
        </w:rPr>
        <w:t xml:space="preserve"> </w:t>
      </w:r>
      <w:r w:rsidRPr="00126355">
        <w:rPr>
          <w:rFonts w:cs="Arial"/>
          <w:szCs w:val="24"/>
        </w:rPr>
        <w:t>que</w:t>
      </w:r>
      <w:r w:rsidRPr="00126355">
        <w:rPr>
          <w:rFonts w:cs="Arial"/>
          <w:spacing w:val="24"/>
          <w:szCs w:val="24"/>
        </w:rPr>
        <w:t xml:space="preserve"> </w:t>
      </w:r>
      <w:r w:rsidRPr="00126355">
        <w:rPr>
          <w:rFonts w:cs="Arial"/>
          <w:spacing w:val="-1"/>
          <w:szCs w:val="24"/>
        </w:rPr>
        <w:t>seja</w:t>
      </w:r>
      <w:r w:rsidRPr="00126355">
        <w:rPr>
          <w:rFonts w:cs="Arial"/>
          <w:spacing w:val="27"/>
          <w:szCs w:val="24"/>
        </w:rPr>
        <w:t xml:space="preserve"> </w:t>
      </w:r>
      <w:r w:rsidRPr="00126355">
        <w:rPr>
          <w:rFonts w:cs="Arial"/>
          <w:spacing w:val="-1"/>
          <w:szCs w:val="24"/>
        </w:rPr>
        <w:t>possível</w:t>
      </w:r>
      <w:r w:rsidRPr="00126355">
        <w:rPr>
          <w:rFonts w:cs="Arial"/>
          <w:spacing w:val="59"/>
          <w:w w:val="99"/>
          <w:szCs w:val="24"/>
        </w:rPr>
        <w:t xml:space="preserve"> </w:t>
      </w:r>
      <w:r w:rsidRPr="00126355">
        <w:rPr>
          <w:rFonts w:cs="Arial"/>
          <w:szCs w:val="24"/>
        </w:rPr>
        <w:t>que</w:t>
      </w:r>
      <w:r w:rsidRPr="00126355">
        <w:rPr>
          <w:rFonts w:cs="Arial"/>
          <w:spacing w:val="-3"/>
          <w:szCs w:val="24"/>
        </w:rPr>
        <w:t xml:space="preserve"> </w:t>
      </w:r>
      <w:r w:rsidRPr="00126355">
        <w:rPr>
          <w:rFonts w:cs="Arial"/>
          <w:szCs w:val="24"/>
        </w:rPr>
        <w:t>o</w:t>
      </w:r>
      <w:r w:rsidRPr="00126355">
        <w:rPr>
          <w:rFonts w:cs="Arial"/>
          <w:spacing w:val="-4"/>
          <w:szCs w:val="24"/>
        </w:rPr>
        <w:t xml:space="preserve"> </w:t>
      </w:r>
      <w:r w:rsidRPr="00126355">
        <w:rPr>
          <w:rFonts w:cs="Arial"/>
          <w:spacing w:val="-1"/>
          <w:szCs w:val="24"/>
        </w:rPr>
        <w:t>agente</w:t>
      </w:r>
      <w:r w:rsidRPr="00126355">
        <w:rPr>
          <w:rFonts w:cs="Arial"/>
          <w:spacing w:val="-2"/>
          <w:szCs w:val="24"/>
        </w:rPr>
        <w:t xml:space="preserve"> </w:t>
      </w:r>
      <w:r w:rsidRPr="00126355">
        <w:rPr>
          <w:rFonts w:cs="Arial"/>
          <w:spacing w:val="-1"/>
          <w:szCs w:val="24"/>
        </w:rPr>
        <w:t>financeiro</w:t>
      </w:r>
      <w:r w:rsidRPr="00126355">
        <w:rPr>
          <w:rFonts w:cs="Arial"/>
          <w:spacing w:val="-4"/>
          <w:szCs w:val="24"/>
        </w:rPr>
        <w:t xml:space="preserve"> </w:t>
      </w:r>
      <w:r w:rsidRPr="00126355">
        <w:rPr>
          <w:rFonts w:cs="Arial"/>
          <w:spacing w:val="-1"/>
          <w:szCs w:val="24"/>
        </w:rPr>
        <w:t>possa</w:t>
      </w:r>
      <w:r w:rsidRPr="00126355">
        <w:rPr>
          <w:rFonts w:cs="Arial"/>
          <w:spacing w:val="-3"/>
          <w:szCs w:val="24"/>
        </w:rPr>
        <w:t xml:space="preserve"> </w:t>
      </w:r>
      <w:r w:rsidRPr="00126355">
        <w:rPr>
          <w:rFonts w:cs="Arial"/>
          <w:spacing w:val="-1"/>
          <w:szCs w:val="24"/>
        </w:rPr>
        <w:t xml:space="preserve">validar </w:t>
      </w:r>
      <w:r w:rsidRPr="00126355">
        <w:rPr>
          <w:rFonts w:cs="Arial"/>
          <w:szCs w:val="24"/>
        </w:rPr>
        <w:t>o</w:t>
      </w:r>
      <w:r w:rsidRPr="00126355">
        <w:rPr>
          <w:rFonts w:cs="Arial"/>
          <w:spacing w:val="-4"/>
          <w:szCs w:val="24"/>
        </w:rPr>
        <w:t xml:space="preserve"> </w:t>
      </w:r>
      <w:r w:rsidRPr="00126355">
        <w:rPr>
          <w:rFonts w:cs="Arial"/>
          <w:spacing w:val="-1"/>
          <w:szCs w:val="24"/>
        </w:rPr>
        <w:t>conteúdo</w:t>
      </w:r>
      <w:r w:rsidRPr="00126355">
        <w:rPr>
          <w:rFonts w:cs="Arial"/>
          <w:spacing w:val="-2"/>
          <w:szCs w:val="24"/>
        </w:rPr>
        <w:t xml:space="preserve"> </w:t>
      </w:r>
      <w:r w:rsidRPr="00126355">
        <w:rPr>
          <w:rFonts w:cs="Arial"/>
          <w:szCs w:val="24"/>
        </w:rPr>
        <w:t>da</w:t>
      </w:r>
      <w:r w:rsidRPr="00126355">
        <w:rPr>
          <w:rFonts w:cs="Arial"/>
          <w:spacing w:val="-3"/>
          <w:szCs w:val="24"/>
        </w:rPr>
        <w:t xml:space="preserve"> </w:t>
      </w:r>
      <w:r w:rsidRPr="00126355">
        <w:rPr>
          <w:rFonts w:cs="Arial"/>
          <w:spacing w:val="-1"/>
          <w:szCs w:val="24"/>
        </w:rPr>
        <w:t>declaração</w:t>
      </w:r>
      <w:r w:rsidRPr="00126355">
        <w:rPr>
          <w:rFonts w:cs="Arial"/>
          <w:spacing w:val="-2"/>
          <w:szCs w:val="24"/>
        </w:rPr>
        <w:t xml:space="preserve"> </w:t>
      </w:r>
      <w:r w:rsidRPr="00126355">
        <w:rPr>
          <w:rFonts w:cs="Arial"/>
          <w:spacing w:val="-1"/>
          <w:szCs w:val="24"/>
        </w:rPr>
        <w:t>através</w:t>
      </w:r>
      <w:r w:rsidRPr="00126355">
        <w:rPr>
          <w:rFonts w:cs="Arial"/>
          <w:spacing w:val="-3"/>
          <w:szCs w:val="24"/>
        </w:rPr>
        <w:t xml:space="preserve"> </w:t>
      </w:r>
      <w:r w:rsidRPr="00126355">
        <w:rPr>
          <w:rFonts w:cs="Arial"/>
          <w:szCs w:val="24"/>
        </w:rPr>
        <w:t>de</w:t>
      </w:r>
      <w:r w:rsidRPr="00126355">
        <w:rPr>
          <w:rFonts w:cs="Arial"/>
          <w:spacing w:val="-2"/>
          <w:szCs w:val="24"/>
        </w:rPr>
        <w:t xml:space="preserve"> </w:t>
      </w:r>
      <w:r w:rsidRPr="00126355">
        <w:rPr>
          <w:rFonts w:cs="Arial"/>
          <w:spacing w:val="-1"/>
          <w:szCs w:val="24"/>
        </w:rPr>
        <w:t>codificação</w:t>
      </w:r>
      <w:r w:rsidRPr="00126355">
        <w:rPr>
          <w:rFonts w:cs="Arial"/>
          <w:spacing w:val="-2"/>
          <w:szCs w:val="24"/>
        </w:rPr>
        <w:t xml:space="preserve"> </w:t>
      </w:r>
      <w:r w:rsidRPr="00126355">
        <w:rPr>
          <w:rFonts w:cs="Arial"/>
          <w:spacing w:val="-1"/>
          <w:szCs w:val="24"/>
        </w:rPr>
        <w:t>emitida</w:t>
      </w:r>
      <w:r w:rsidRPr="00126355">
        <w:rPr>
          <w:rFonts w:cs="Arial"/>
          <w:spacing w:val="-4"/>
          <w:szCs w:val="24"/>
        </w:rPr>
        <w:t xml:space="preserve"> </w:t>
      </w:r>
      <w:r w:rsidRPr="00126355">
        <w:rPr>
          <w:rFonts w:cs="Arial"/>
          <w:szCs w:val="24"/>
        </w:rPr>
        <w:t xml:space="preserve">no </w:t>
      </w:r>
      <w:r w:rsidRPr="00126355">
        <w:rPr>
          <w:rFonts w:cs="Arial"/>
          <w:spacing w:val="-1"/>
          <w:szCs w:val="24"/>
        </w:rPr>
        <w:t>relatório;</w:t>
      </w:r>
    </w:p>
    <w:p w14:paraId="6FFB6F7B" w14:textId="77777777" w:rsidR="00E13FCD" w:rsidRPr="00126355" w:rsidRDefault="00E13FCD" w:rsidP="00E13FCD">
      <w:pPr>
        <w:pStyle w:val="Corpodetexto"/>
        <w:widowControl w:val="0"/>
        <w:numPr>
          <w:ilvl w:val="2"/>
          <w:numId w:val="112"/>
        </w:numPr>
        <w:tabs>
          <w:tab w:val="left" w:pos="1134"/>
        </w:tabs>
        <w:spacing w:before="112"/>
        <w:ind w:left="0" w:right="108" w:firstLine="0"/>
        <w:rPr>
          <w:rFonts w:cs="Arial"/>
          <w:szCs w:val="24"/>
        </w:rPr>
      </w:pPr>
      <w:r w:rsidRPr="00126355">
        <w:rPr>
          <w:rFonts w:cs="Arial"/>
          <w:szCs w:val="24"/>
        </w:rPr>
        <w:t xml:space="preserve">Permitir a captação e manutenção de informações pessoais e funcionais de pessoal ativo, inativo e pensionista, registrando a evolução histórica; </w:t>
      </w:r>
    </w:p>
    <w:p w14:paraId="1BF0C4E3" w14:textId="77777777" w:rsidR="00E13FCD" w:rsidRPr="00126355" w:rsidRDefault="00E13FCD" w:rsidP="00E13FCD">
      <w:pPr>
        <w:pStyle w:val="Corpodetexto"/>
        <w:widowControl w:val="0"/>
        <w:numPr>
          <w:ilvl w:val="2"/>
          <w:numId w:val="112"/>
        </w:numPr>
        <w:tabs>
          <w:tab w:val="left" w:pos="1134"/>
        </w:tabs>
        <w:spacing w:before="112"/>
        <w:ind w:left="0" w:right="108" w:firstLine="0"/>
        <w:rPr>
          <w:rFonts w:cs="Arial"/>
          <w:szCs w:val="24"/>
        </w:rPr>
      </w:pPr>
      <w:r w:rsidRPr="00126355">
        <w:rPr>
          <w:rFonts w:cs="Arial"/>
          <w:szCs w:val="24"/>
        </w:rPr>
        <w:t xml:space="preserve">Permitir o cadastramento de um ou mais contratos de trabalho para um mesmo servidor (temporários e efetivos), mantendo o mesmo número de matrícula alterando apenas o contrato para não alterar futuras integrações; </w:t>
      </w:r>
    </w:p>
    <w:p w14:paraId="7EBDEE09" w14:textId="77777777" w:rsidR="00E13FCD" w:rsidRPr="00126355" w:rsidRDefault="00E13FCD" w:rsidP="00E13FCD">
      <w:pPr>
        <w:pStyle w:val="Corpodetexto"/>
        <w:widowControl w:val="0"/>
        <w:numPr>
          <w:ilvl w:val="2"/>
          <w:numId w:val="112"/>
        </w:numPr>
        <w:tabs>
          <w:tab w:val="left" w:pos="1134"/>
        </w:tabs>
        <w:spacing w:before="112"/>
        <w:ind w:left="0" w:right="108" w:firstLine="0"/>
        <w:rPr>
          <w:rFonts w:cs="Arial"/>
          <w:szCs w:val="24"/>
        </w:rPr>
      </w:pPr>
      <w:r w:rsidRPr="00126355">
        <w:rPr>
          <w:rFonts w:cs="Arial"/>
          <w:szCs w:val="24"/>
        </w:rPr>
        <w:t xml:space="preserve">Permitir liberação das funcionalidades por usuário e com controle de acesso restrito por lotação, permitindo acesso exclusivo das informações por lotação de acesso, para descentralização das atividades; </w:t>
      </w:r>
    </w:p>
    <w:p w14:paraId="5761CA9A" w14:textId="77777777" w:rsidR="00E13FCD" w:rsidRPr="00126355" w:rsidRDefault="00E13FCD" w:rsidP="00E13FCD">
      <w:pPr>
        <w:pStyle w:val="Corpodetexto"/>
        <w:widowControl w:val="0"/>
        <w:numPr>
          <w:ilvl w:val="2"/>
          <w:numId w:val="112"/>
        </w:numPr>
        <w:tabs>
          <w:tab w:val="left" w:pos="1134"/>
        </w:tabs>
        <w:spacing w:before="112"/>
        <w:ind w:left="0" w:right="108" w:firstLine="0"/>
        <w:rPr>
          <w:rFonts w:cs="Arial"/>
          <w:szCs w:val="24"/>
        </w:rPr>
      </w:pPr>
      <w:r w:rsidRPr="00126355">
        <w:rPr>
          <w:rFonts w:cs="Arial"/>
          <w:szCs w:val="24"/>
        </w:rPr>
        <w:t xml:space="preserve">Garantir a disponibilidade e segurança das informações históricas das verbas e valores de todos os pagamentos e descontos; </w:t>
      </w:r>
    </w:p>
    <w:p w14:paraId="5DA64F2F" w14:textId="77777777" w:rsidR="00E13FCD" w:rsidRPr="00126355" w:rsidRDefault="00E13FCD" w:rsidP="00E13FCD">
      <w:pPr>
        <w:pStyle w:val="Corpodetexto"/>
        <w:widowControl w:val="0"/>
        <w:numPr>
          <w:ilvl w:val="2"/>
          <w:numId w:val="112"/>
        </w:numPr>
        <w:tabs>
          <w:tab w:val="left" w:pos="1134"/>
        </w:tabs>
        <w:spacing w:before="112"/>
        <w:ind w:left="0" w:right="108" w:firstLine="0"/>
        <w:rPr>
          <w:rFonts w:cs="Arial"/>
          <w:szCs w:val="24"/>
        </w:rPr>
      </w:pPr>
      <w:r w:rsidRPr="00126355">
        <w:rPr>
          <w:rFonts w:cs="Arial"/>
          <w:szCs w:val="24"/>
        </w:rPr>
        <w:lastRenderedPageBreak/>
        <w:t xml:space="preserve">Permitir o cadastramento de cursos extracurriculares dos funcionários; </w:t>
      </w:r>
    </w:p>
    <w:p w14:paraId="5038A4BA" w14:textId="77777777" w:rsidR="00E13FCD" w:rsidRPr="00126355" w:rsidRDefault="00E13FCD" w:rsidP="00E13FCD">
      <w:pPr>
        <w:pStyle w:val="Corpodetexto"/>
        <w:widowControl w:val="0"/>
        <w:numPr>
          <w:ilvl w:val="2"/>
          <w:numId w:val="112"/>
        </w:numPr>
        <w:tabs>
          <w:tab w:val="left" w:pos="1134"/>
        </w:tabs>
        <w:spacing w:before="112"/>
        <w:ind w:left="0" w:right="108" w:firstLine="0"/>
        <w:rPr>
          <w:rFonts w:cs="Arial"/>
          <w:szCs w:val="24"/>
        </w:rPr>
      </w:pPr>
      <w:r w:rsidRPr="00126355">
        <w:rPr>
          <w:rFonts w:cs="Arial"/>
          <w:szCs w:val="24"/>
        </w:rPr>
        <w:t xml:space="preserve">Permitir a criação e formatação de tabelas e campos para cadastro de informações cadastrais complementares, e que o sistema disponibilize de forma automática, telas de manutenção destas informações, com possibilidade de parametrizar layouts diversos, para emissão de relatórios e geração de arquivos; </w:t>
      </w:r>
    </w:p>
    <w:p w14:paraId="28144791" w14:textId="77777777" w:rsidR="00E13FCD" w:rsidRPr="00126355" w:rsidRDefault="00E13FCD" w:rsidP="00E13FCD">
      <w:pPr>
        <w:pStyle w:val="Corpodetexto"/>
        <w:widowControl w:val="0"/>
        <w:numPr>
          <w:ilvl w:val="2"/>
          <w:numId w:val="112"/>
        </w:numPr>
        <w:tabs>
          <w:tab w:val="left" w:pos="1134"/>
        </w:tabs>
        <w:spacing w:before="112"/>
        <w:ind w:left="0" w:right="108" w:firstLine="0"/>
        <w:rPr>
          <w:rFonts w:cs="Arial"/>
          <w:szCs w:val="24"/>
        </w:rPr>
      </w:pPr>
      <w:r w:rsidRPr="00126355">
        <w:rPr>
          <w:rFonts w:cs="Arial"/>
          <w:szCs w:val="24"/>
        </w:rPr>
        <w:t xml:space="preserve">Permitir o registro de atos de advertência e punição; </w:t>
      </w:r>
    </w:p>
    <w:p w14:paraId="2D0A50E8" w14:textId="77777777" w:rsidR="00E13FCD" w:rsidRPr="00126355" w:rsidRDefault="00E13FCD" w:rsidP="00E13FCD">
      <w:pPr>
        <w:pStyle w:val="Corpodetexto"/>
        <w:widowControl w:val="0"/>
        <w:numPr>
          <w:ilvl w:val="2"/>
          <w:numId w:val="112"/>
        </w:numPr>
        <w:tabs>
          <w:tab w:val="left" w:pos="1134"/>
        </w:tabs>
        <w:spacing w:before="112"/>
        <w:ind w:left="0" w:right="108" w:firstLine="0"/>
        <w:rPr>
          <w:rFonts w:cs="Arial"/>
          <w:szCs w:val="24"/>
        </w:rPr>
      </w:pPr>
      <w:r w:rsidRPr="00126355">
        <w:rPr>
          <w:rFonts w:cs="Arial"/>
          <w:szCs w:val="24"/>
        </w:rPr>
        <w:t xml:space="preserve">Permitir o controle dos dependentes de servidores/funcionários; </w:t>
      </w:r>
    </w:p>
    <w:p w14:paraId="7FCE95D7" w14:textId="77777777" w:rsidR="00E13FCD" w:rsidRPr="00126355" w:rsidRDefault="00E13FCD" w:rsidP="00E13FCD">
      <w:pPr>
        <w:pStyle w:val="Corpodetexto"/>
        <w:widowControl w:val="0"/>
        <w:numPr>
          <w:ilvl w:val="2"/>
          <w:numId w:val="112"/>
        </w:numPr>
        <w:tabs>
          <w:tab w:val="left" w:pos="1134"/>
        </w:tabs>
        <w:spacing w:before="112"/>
        <w:ind w:left="0" w:right="108" w:firstLine="0"/>
        <w:rPr>
          <w:rFonts w:cs="Arial"/>
          <w:szCs w:val="24"/>
        </w:rPr>
      </w:pPr>
      <w:r w:rsidRPr="00126355">
        <w:rPr>
          <w:rFonts w:cs="Arial"/>
          <w:szCs w:val="24"/>
        </w:rPr>
        <w:t xml:space="preserve">Possuir cadastro de beneficiários de pensão judicial e das verbas para pagamento por ocasião de férias, 13º e folha de pagamento, com suas respectivas fórmulas, conforme determinação judicial; </w:t>
      </w:r>
    </w:p>
    <w:p w14:paraId="335756D6" w14:textId="77777777" w:rsidR="00E13FCD" w:rsidRPr="00126355" w:rsidRDefault="00E13FCD" w:rsidP="00E13FCD">
      <w:pPr>
        <w:pStyle w:val="Corpodetexto"/>
        <w:widowControl w:val="0"/>
        <w:numPr>
          <w:ilvl w:val="2"/>
          <w:numId w:val="112"/>
        </w:numPr>
        <w:tabs>
          <w:tab w:val="left" w:pos="1134"/>
        </w:tabs>
        <w:spacing w:before="112"/>
        <w:ind w:left="0" w:right="108" w:firstLine="0"/>
        <w:rPr>
          <w:rFonts w:cs="Arial"/>
          <w:szCs w:val="24"/>
        </w:rPr>
      </w:pPr>
      <w:r w:rsidRPr="00126355">
        <w:rPr>
          <w:rFonts w:cs="Arial"/>
          <w:szCs w:val="24"/>
        </w:rPr>
        <w:t>Possuir cadastro de pensionista do trabalhador, possibilitando vincular quem será o pensionista principal e gerador da pensão;</w:t>
      </w:r>
    </w:p>
    <w:p w14:paraId="38AB21CA" w14:textId="77777777" w:rsidR="00E13FCD" w:rsidRPr="00126355" w:rsidRDefault="00E13FCD" w:rsidP="00E13FCD">
      <w:pPr>
        <w:pStyle w:val="Corpodetexto"/>
        <w:widowControl w:val="0"/>
        <w:numPr>
          <w:ilvl w:val="2"/>
          <w:numId w:val="112"/>
        </w:numPr>
        <w:tabs>
          <w:tab w:val="left" w:pos="1134"/>
        </w:tabs>
        <w:spacing w:before="112"/>
        <w:ind w:left="0" w:right="108" w:firstLine="0"/>
        <w:rPr>
          <w:rFonts w:cs="Arial"/>
          <w:szCs w:val="24"/>
        </w:rPr>
      </w:pPr>
      <w:r w:rsidRPr="00126355">
        <w:rPr>
          <w:rFonts w:cs="Arial"/>
          <w:szCs w:val="24"/>
        </w:rPr>
        <w:t xml:space="preserve">Permitir o controle de histórico da lotação, inclusive de servidores cedidos, para a localização dos mesmos; </w:t>
      </w:r>
    </w:p>
    <w:p w14:paraId="183C1841" w14:textId="77777777" w:rsidR="00E13FCD" w:rsidRPr="00126355" w:rsidRDefault="00E13FCD" w:rsidP="00E13FCD">
      <w:pPr>
        <w:pStyle w:val="Corpodetexto"/>
        <w:widowControl w:val="0"/>
        <w:numPr>
          <w:ilvl w:val="2"/>
          <w:numId w:val="112"/>
        </w:numPr>
        <w:tabs>
          <w:tab w:val="left" w:pos="1134"/>
        </w:tabs>
        <w:spacing w:before="112"/>
        <w:ind w:left="0" w:right="108" w:firstLine="0"/>
        <w:rPr>
          <w:rFonts w:cs="Arial"/>
          <w:szCs w:val="24"/>
        </w:rPr>
      </w:pPr>
      <w:r w:rsidRPr="00126355">
        <w:rPr>
          <w:rFonts w:cs="Arial"/>
          <w:szCs w:val="24"/>
        </w:rPr>
        <w:t xml:space="preserve">Permitir o controle das funções em caráter de confiança exercida e averbada, que o servidor tenha desempenhado, dentro ou fora do órgão, para pagamento de quintos ou décimos de acordo com a legislação; </w:t>
      </w:r>
    </w:p>
    <w:p w14:paraId="547B2F3B" w14:textId="77777777" w:rsidR="00E13FCD" w:rsidRPr="00126355" w:rsidRDefault="00E13FCD" w:rsidP="00E13FCD">
      <w:pPr>
        <w:pStyle w:val="Corpodetexto"/>
        <w:widowControl w:val="0"/>
        <w:numPr>
          <w:ilvl w:val="2"/>
          <w:numId w:val="112"/>
        </w:numPr>
        <w:tabs>
          <w:tab w:val="left" w:pos="1134"/>
        </w:tabs>
        <w:spacing w:before="112"/>
        <w:ind w:left="0" w:right="108" w:firstLine="0"/>
        <w:rPr>
          <w:rFonts w:cs="Arial"/>
          <w:szCs w:val="24"/>
        </w:rPr>
      </w:pPr>
      <w:r w:rsidRPr="00126355">
        <w:rPr>
          <w:rFonts w:cs="Arial"/>
          <w:szCs w:val="24"/>
        </w:rPr>
        <w:t>Permitir o controle do tempo de serviço efetivo, emitir certidões de tempo de serviço e disponibilizar informações para cálculo e concessão aposentadoria;</w:t>
      </w:r>
    </w:p>
    <w:p w14:paraId="14CFDE6D" w14:textId="77777777" w:rsidR="00E13FCD" w:rsidRPr="00126355" w:rsidRDefault="00E13FCD" w:rsidP="00E13FCD">
      <w:pPr>
        <w:pStyle w:val="Corpodetexto"/>
        <w:widowControl w:val="0"/>
        <w:numPr>
          <w:ilvl w:val="2"/>
          <w:numId w:val="112"/>
        </w:numPr>
        <w:tabs>
          <w:tab w:val="left" w:pos="1134"/>
        </w:tabs>
        <w:spacing w:before="112"/>
        <w:ind w:left="0" w:right="108" w:firstLine="0"/>
        <w:rPr>
          <w:rFonts w:cs="Arial"/>
          <w:szCs w:val="24"/>
        </w:rPr>
      </w:pPr>
      <w:r w:rsidRPr="00126355">
        <w:rPr>
          <w:rFonts w:cs="Arial"/>
          <w:szCs w:val="24"/>
        </w:rPr>
        <w:t xml:space="preserve">Permitir parametrização para abatimentos em tempo de serviço com afastamentos, selecionando por tipo de afastamento; </w:t>
      </w:r>
    </w:p>
    <w:p w14:paraId="0594B5F8" w14:textId="77777777" w:rsidR="00E13FCD" w:rsidRPr="00126355" w:rsidRDefault="00E13FCD" w:rsidP="00E13FCD">
      <w:pPr>
        <w:pStyle w:val="Corpodetexto"/>
        <w:widowControl w:val="0"/>
        <w:numPr>
          <w:ilvl w:val="2"/>
          <w:numId w:val="112"/>
        </w:numPr>
        <w:tabs>
          <w:tab w:val="left" w:pos="1134"/>
        </w:tabs>
        <w:spacing w:before="112"/>
        <w:ind w:left="0" w:right="108" w:firstLine="0"/>
        <w:rPr>
          <w:rFonts w:cs="Arial"/>
          <w:szCs w:val="24"/>
        </w:rPr>
      </w:pPr>
      <w:r w:rsidRPr="00126355">
        <w:rPr>
          <w:rFonts w:cs="Arial"/>
          <w:szCs w:val="24"/>
        </w:rPr>
        <w:t xml:space="preserve">Possuir controle do quadro de vagas por cargo (previsto, realizado e saldo); </w:t>
      </w:r>
    </w:p>
    <w:p w14:paraId="3515B1AD" w14:textId="77777777" w:rsidR="00E13FCD" w:rsidRPr="00126355" w:rsidRDefault="00E13FCD" w:rsidP="00E13FCD">
      <w:pPr>
        <w:pStyle w:val="Corpodetexto"/>
        <w:widowControl w:val="0"/>
        <w:numPr>
          <w:ilvl w:val="2"/>
          <w:numId w:val="112"/>
        </w:numPr>
        <w:tabs>
          <w:tab w:val="left" w:pos="1134"/>
        </w:tabs>
        <w:spacing w:before="112"/>
        <w:ind w:left="0" w:right="108" w:firstLine="0"/>
        <w:rPr>
          <w:rFonts w:cs="Arial"/>
          <w:szCs w:val="24"/>
        </w:rPr>
      </w:pPr>
      <w:r w:rsidRPr="00126355">
        <w:rPr>
          <w:rFonts w:cs="Arial"/>
          <w:szCs w:val="24"/>
        </w:rPr>
        <w:t xml:space="preserve">Permitir o registro e controle da promoção e progressão de cargos e salários dos servidores; </w:t>
      </w:r>
    </w:p>
    <w:p w14:paraId="1C4E17BC" w14:textId="77777777" w:rsidR="00E13FCD" w:rsidRPr="00126355" w:rsidRDefault="00E13FCD" w:rsidP="00E13FCD">
      <w:pPr>
        <w:pStyle w:val="Corpodetexto"/>
        <w:widowControl w:val="0"/>
        <w:numPr>
          <w:ilvl w:val="2"/>
          <w:numId w:val="112"/>
        </w:numPr>
        <w:tabs>
          <w:tab w:val="left" w:pos="1134"/>
        </w:tabs>
        <w:spacing w:before="112"/>
        <w:ind w:left="0" w:right="108" w:firstLine="0"/>
        <w:rPr>
          <w:rFonts w:cs="Arial"/>
          <w:szCs w:val="24"/>
        </w:rPr>
      </w:pPr>
      <w:r w:rsidRPr="00126355">
        <w:rPr>
          <w:rFonts w:cs="Arial"/>
          <w:szCs w:val="24"/>
        </w:rPr>
        <w:t xml:space="preserve">Possuir rotinas que permitam administrar salários, possibilitando reajustes globais e parciais; </w:t>
      </w:r>
    </w:p>
    <w:p w14:paraId="7AF1519F" w14:textId="77777777" w:rsidR="00E13FCD" w:rsidRPr="00126355" w:rsidRDefault="00E13FCD" w:rsidP="00E13FCD">
      <w:pPr>
        <w:pStyle w:val="Corpodetexto"/>
        <w:widowControl w:val="0"/>
        <w:numPr>
          <w:ilvl w:val="2"/>
          <w:numId w:val="112"/>
        </w:numPr>
        <w:tabs>
          <w:tab w:val="left" w:pos="1134"/>
        </w:tabs>
        <w:spacing w:before="112"/>
        <w:ind w:left="0" w:right="108" w:firstLine="0"/>
        <w:rPr>
          <w:rFonts w:cs="Arial"/>
          <w:szCs w:val="24"/>
        </w:rPr>
      </w:pPr>
      <w:r w:rsidRPr="00126355">
        <w:rPr>
          <w:rFonts w:cs="Arial"/>
          <w:szCs w:val="24"/>
        </w:rPr>
        <w:t xml:space="preserve">Possuir rotina que permita controlar limite de piso ou teto salarial; </w:t>
      </w:r>
    </w:p>
    <w:p w14:paraId="16D54829" w14:textId="77777777" w:rsidR="00E13FCD" w:rsidRPr="00126355" w:rsidRDefault="00E13FCD" w:rsidP="00E13FCD">
      <w:pPr>
        <w:pStyle w:val="Corpodetexto"/>
        <w:widowControl w:val="0"/>
        <w:numPr>
          <w:ilvl w:val="2"/>
          <w:numId w:val="112"/>
        </w:numPr>
        <w:tabs>
          <w:tab w:val="left" w:pos="1134"/>
        </w:tabs>
        <w:spacing w:before="112"/>
        <w:ind w:left="0" w:right="108" w:firstLine="0"/>
        <w:rPr>
          <w:rFonts w:cs="Arial"/>
          <w:szCs w:val="24"/>
        </w:rPr>
      </w:pPr>
      <w:r w:rsidRPr="00126355">
        <w:rPr>
          <w:rFonts w:cs="Arial"/>
          <w:szCs w:val="24"/>
        </w:rPr>
        <w:t>Permitir o controle automático dos valores relativos aos benefícios dos dependentes, tais como salário família, Vale alimentação, etc;</w:t>
      </w:r>
    </w:p>
    <w:p w14:paraId="0F3E0911" w14:textId="77777777" w:rsidR="00E13FCD" w:rsidRPr="00126355" w:rsidRDefault="00E13FCD" w:rsidP="00E13FCD">
      <w:pPr>
        <w:pStyle w:val="Corpodetexto"/>
        <w:widowControl w:val="0"/>
        <w:numPr>
          <w:ilvl w:val="2"/>
          <w:numId w:val="112"/>
        </w:numPr>
        <w:tabs>
          <w:tab w:val="left" w:pos="1134"/>
        </w:tabs>
        <w:spacing w:before="112"/>
        <w:ind w:left="0" w:right="108" w:firstLine="0"/>
        <w:rPr>
          <w:rFonts w:cs="Arial"/>
          <w:szCs w:val="24"/>
        </w:rPr>
      </w:pPr>
      <w:r w:rsidRPr="00126355">
        <w:rPr>
          <w:rFonts w:cs="Arial"/>
          <w:szCs w:val="24"/>
        </w:rPr>
        <w:t xml:space="preserve">Permitir o controle de benefícios concedidos devido ao tempo de serviço (anuênio, quinquênio, licença prêmio, progressões salariais e outros) com controle de prorrogação ou perda por faltas e afastamentos; </w:t>
      </w:r>
    </w:p>
    <w:p w14:paraId="59EE7F2E" w14:textId="77777777" w:rsidR="00E13FCD" w:rsidRPr="00126355" w:rsidRDefault="00E13FCD" w:rsidP="00E13FCD">
      <w:pPr>
        <w:pStyle w:val="Corpodetexto"/>
        <w:widowControl w:val="0"/>
        <w:numPr>
          <w:ilvl w:val="2"/>
          <w:numId w:val="112"/>
        </w:numPr>
        <w:tabs>
          <w:tab w:val="left" w:pos="1134"/>
        </w:tabs>
        <w:spacing w:before="112"/>
        <w:ind w:left="0" w:right="108" w:firstLine="0"/>
        <w:rPr>
          <w:rFonts w:cs="Arial"/>
          <w:szCs w:val="24"/>
        </w:rPr>
      </w:pPr>
      <w:r w:rsidRPr="00126355">
        <w:rPr>
          <w:rFonts w:cs="Arial"/>
          <w:szCs w:val="24"/>
        </w:rPr>
        <w:t>Permitir o cálculo automático da concessão de adicionais por tempo de serviço;</w:t>
      </w:r>
    </w:p>
    <w:p w14:paraId="2D91F5C8" w14:textId="77777777" w:rsidR="00E13FCD" w:rsidRPr="00126355" w:rsidRDefault="00E13FCD" w:rsidP="00E13FCD">
      <w:pPr>
        <w:pStyle w:val="Corpodetexto"/>
        <w:widowControl w:val="0"/>
        <w:numPr>
          <w:ilvl w:val="2"/>
          <w:numId w:val="112"/>
        </w:numPr>
        <w:tabs>
          <w:tab w:val="left" w:pos="1134"/>
        </w:tabs>
        <w:spacing w:before="112"/>
        <w:ind w:left="0" w:right="108" w:firstLine="0"/>
        <w:rPr>
          <w:rFonts w:cs="Arial"/>
          <w:szCs w:val="24"/>
        </w:rPr>
      </w:pPr>
      <w:r w:rsidRPr="00126355">
        <w:rPr>
          <w:rFonts w:cs="Arial"/>
          <w:szCs w:val="24"/>
        </w:rPr>
        <w:t>Permitir Controle de Licença Prêmio, por períodos aquisitivos, controlando o gozo de cada período e, caso necessário, transformação em abono pecuniário;</w:t>
      </w:r>
    </w:p>
    <w:p w14:paraId="538ECCFA" w14:textId="77777777" w:rsidR="00E13FCD" w:rsidRPr="00126355" w:rsidRDefault="00E13FCD" w:rsidP="00E13FCD">
      <w:pPr>
        <w:pStyle w:val="Corpodetexto"/>
        <w:widowControl w:val="0"/>
        <w:numPr>
          <w:ilvl w:val="2"/>
          <w:numId w:val="112"/>
        </w:numPr>
        <w:tabs>
          <w:tab w:val="left" w:pos="1134"/>
        </w:tabs>
        <w:spacing w:before="112"/>
        <w:ind w:left="0" w:right="108" w:firstLine="0"/>
        <w:rPr>
          <w:rFonts w:cs="Arial"/>
          <w:szCs w:val="24"/>
        </w:rPr>
      </w:pPr>
      <w:r w:rsidRPr="00126355">
        <w:rPr>
          <w:rFonts w:cs="Arial"/>
          <w:szCs w:val="24"/>
        </w:rPr>
        <w:t>Permitir o registro e controle de convênios e empréstimos que tenham sido consignados em folha, caso o trabalhador tenha mais de um empréstimo, controlar no mesmo evento demonstrando as parcelas pagas e a pagar no holerite, para cada empréstimo;</w:t>
      </w:r>
    </w:p>
    <w:p w14:paraId="285A6C10" w14:textId="77777777" w:rsidR="00E13FCD" w:rsidRPr="00126355" w:rsidRDefault="00E13FCD" w:rsidP="00E13FCD">
      <w:pPr>
        <w:pStyle w:val="Corpodetexto"/>
        <w:widowControl w:val="0"/>
        <w:numPr>
          <w:ilvl w:val="2"/>
          <w:numId w:val="112"/>
        </w:numPr>
        <w:tabs>
          <w:tab w:val="left" w:pos="1134"/>
        </w:tabs>
        <w:spacing w:before="112"/>
        <w:ind w:left="0" w:right="108" w:firstLine="0"/>
        <w:rPr>
          <w:rFonts w:cs="Arial"/>
          <w:szCs w:val="24"/>
        </w:rPr>
      </w:pPr>
      <w:r w:rsidRPr="00126355">
        <w:rPr>
          <w:rFonts w:cs="Arial"/>
          <w:szCs w:val="24"/>
        </w:rPr>
        <w:t xml:space="preserve">Permitir a inclusão de valores variáveis na folha, como os provenientes de horas </w:t>
      </w:r>
      <w:r w:rsidRPr="00126355">
        <w:rPr>
          <w:rFonts w:cs="Arial"/>
          <w:szCs w:val="24"/>
        </w:rPr>
        <w:lastRenderedPageBreak/>
        <w:t>extras, periculosidade, insalubridade, faltas, descontos diversos e ações judiciais;</w:t>
      </w:r>
    </w:p>
    <w:p w14:paraId="2FF0621A" w14:textId="77777777" w:rsidR="00E13FCD" w:rsidRPr="00126355" w:rsidRDefault="00E13FCD" w:rsidP="00E13FCD">
      <w:pPr>
        <w:pStyle w:val="Corpodetexto"/>
        <w:widowControl w:val="0"/>
        <w:numPr>
          <w:ilvl w:val="2"/>
          <w:numId w:val="112"/>
        </w:numPr>
        <w:tabs>
          <w:tab w:val="left" w:pos="1134"/>
        </w:tabs>
        <w:spacing w:before="112"/>
        <w:ind w:left="0" w:right="108" w:firstLine="0"/>
        <w:rPr>
          <w:rFonts w:cs="Arial"/>
          <w:szCs w:val="24"/>
        </w:rPr>
      </w:pPr>
      <w:r w:rsidRPr="00126355">
        <w:rPr>
          <w:rFonts w:cs="Arial"/>
          <w:szCs w:val="24"/>
        </w:rPr>
        <w:t>Possuir rotina de cálculo de Vale Transporte, controlando as empresas e suas linhas com seus respectivos valores.</w:t>
      </w:r>
    </w:p>
    <w:p w14:paraId="33F05371" w14:textId="77777777" w:rsidR="00E13FCD" w:rsidRPr="00126355" w:rsidRDefault="00E13FCD" w:rsidP="00E13FCD">
      <w:pPr>
        <w:pStyle w:val="Corpodetexto"/>
        <w:widowControl w:val="0"/>
        <w:numPr>
          <w:ilvl w:val="2"/>
          <w:numId w:val="112"/>
        </w:numPr>
        <w:tabs>
          <w:tab w:val="left" w:pos="1134"/>
        </w:tabs>
        <w:spacing w:before="112"/>
        <w:ind w:left="0" w:right="108" w:firstLine="0"/>
        <w:rPr>
          <w:rFonts w:cs="Arial"/>
          <w:szCs w:val="24"/>
        </w:rPr>
      </w:pPr>
      <w:r w:rsidRPr="00126355">
        <w:rPr>
          <w:rFonts w:cs="Arial"/>
          <w:szCs w:val="24"/>
        </w:rPr>
        <w:t xml:space="preserve">Possuir rotina de cálculo de Auxílio Alimentação, podendo analisar automaticamente somente dias úteis ou dias úteis trabalhados; </w:t>
      </w:r>
    </w:p>
    <w:p w14:paraId="25BDE148" w14:textId="77777777" w:rsidR="00E13FCD" w:rsidRPr="00126355" w:rsidRDefault="00E13FCD" w:rsidP="00E13FCD">
      <w:pPr>
        <w:pStyle w:val="Corpodetexto"/>
        <w:widowControl w:val="0"/>
        <w:numPr>
          <w:ilvl w:val="2"/>
          <w:numId w:val="112"/>
        </w:numPr>
        <w:tabs>
          <w:tab w:val="left" w:pos="1134"/>
        </w:tabs>
        <w:spacing w:before="112"/>
        <w:ind w:left="0" w:right="108" w:firstLine="0"/>
        <w:rPr>
          <w:rFonts w:cs="Arial"/>
          <w:szCs w:val="24"/>
        </w:rPr>
      </w:pPr>
      <w:r w:rsidRPr="00126355">
        <w:rPr>
          <w:rFonts w:cs="Arial"/>
          <w:szCs w:val="24"/>
        </w:rPr>
        <w:t>Possuir controle de Tomadores de serviço;</w:t>
      </w:r>
    </w:p>
    <w:p w14:paraId="007848B9" w14:textId="77777777" w:rsidR="00E13FCD" w:rsidRPr="00126355" w:rsidRDefault="00E13FCD" w:rsidP="00E13FCD">
      <w:pPr>
        <w:pStyle w:val="Corpodetexto"/>
        <w:widowControl w:val="0"/>
        <w:numPr>
          <w:ilvl w:val="2"/>
          <w:numId w:val="112"/>
        </w:numPr>
        <w:tabs>
          <w:tab w:val="left" w:pos="1134"/>
        </w:tabs>
        <w:spacing w:before="112"/>
        <w:ind w:left="0" w:right="108" w:firstLine="0"/>
        <w:rPr>
          <w:rFonts w:cs="Arial"/>
          <w:szCs w:val="24"/>
        </w:rPr>
      </w:pPr>
      <w:r w:rsidRPr="00126355">
        <w:rPr>
          <w:rFonts w:cs="Arial"/>
          <w:szCs w:val="24"/>
        </w:rPr>
        <w:t>Possuir controle de Autônomos, contendo pagamentos por RPA, integrando essas informações para SEFIP/DIRF;</w:t>
      </w:r>
    </w:p>
    <w:p w14:paraId="218A9236" w14:textId="77777777" w:rsidR="00E13FCD" w:rsidRPr="00126355" w:rsidRDefault="00E13FCD" w:rsidP="00E13FCD">
      <w:pPr>
        <w:pStyle w:val="Corpodetexto"/>
        <w:widowControl w:val="0"/>
        <w:numPr>
          <w:ilvl w:val="2"/>
          <w:numId w:val="112"/>
        </w:numPr>
        <w:tabs>
          <w:tab w:val="left" w:pos="1134"/>
        </w:tabs>
        <w:spacing w:before="112"/>
        <w:ind w:left="0" w:right="108" w:firstLine="0"/>
        <w:rPr>
          <w:rFonts w:cs="Arial"/>
          <w:szCs w:val="24"/>
        </w:rPr>
      </w:pPr>
      <w:r w:rsidRPr="00126355">
        <w:rPr>
          <w:rFonts w:cs="Arial"/>
          <w:szCs w:val="24"/>
        </w:rPr>
        <w:t>Permitir o controle de diversos regimes jurídicos, bem como contratos de duplo vínculo, quanto ao acúmulo de bases para IRRF, INSS, etc;</w:t>
      </w:r>
    </w:p>
    <w:p w14:paraId="5C17F383" w14:textId="77777777" w:rsidR="00E13FCD" w:rsidRPr="00126355" w:rsidRDefault="00E13FCD" w:rsidP="00E13FCD">
      <w:pPr>
        <w:pStyle w:val="Corpodetexto"/>
        <w:widowControl w:val="0"/>
        <w:numPr>
          <w:ilvl w:val="2"/>
          <w:numId w:val="112"/>
        </w:numPr>
        <w:tabs>
          <w:tab w:val="left" w:pos="1134"/>
        </w:tabs>
        <w:spacing w:before="112"/>
        <w:ind w:left="0" w:right="108" w:firstLine="0"/>
        <w:rPr>
          <w:rFonts w:cs="Arial"/>
          <w:szCs w:val="24"/>
        </w:rPr>
      </w:pPr>
      <w:r w:rsidRPr="00126355">
        <w:rPr>
          <w:rFonts w:cs="Arial"/>
          <w:szCs w:val="24"/>
        </w:rPr>
        <w:t>Permitir lançamentos de verbas de forma coletiva;</w:t>
      </w:r>
    </w:p>
    <w:p w14:paraId="1DE5E263" w14:textId="77777777" w:rsidR="00E13FCD" w:rsidRPr="00126355" w:rsidRDefault="00E13FCD" w:rsidP="00E13FCD">
      <w:pPr>
        <w:pStyle w:val="Corpodetexto"/>
        <w:widowControl w:val="0"/>
        <w:numPr>
          <w:ilvl w:val="2"/>
          <w:numId w:val="112"/>
        </w:numPr>
        <w:tabs>
          <w:tab w:val="left" w:pos="1134"/>
        </w:tabs>
        <w:spacing w:before="112"/>
        <w:ind w:left="0" w:right="108" w:firstLine="0"/>
        <w:rPr>
          <w:rFonts w:cs="Arial"/>
          <w:szCs w:val="24"/>
        </w:rPr>
      </w:pPr>
      <w:r w:rsidRPr="00126355">
        <w:rPr>
          <w:rFonts w:cs="Arial"/>
          <w:szCs w:val="24"/>
        </w:rPr>
        <w:t>Permitir simulações parciais ou totais da folha de pagamento;</w:t>
      </w:r>
    </w:p>
    <w:p w14:paraId="172AC071" w14:textId="77777777" w:rsidR="00E13FCD" w:rsidRPr="00126355" w:rsidRDefault="00E13FCD" w:rsidP="00E13FCD">
      <w:pPr>
        <w:pStyle w:val="Corpodetexto"/>
        <w:widowControl w:val="0"/>
        <w:numPr>
          <w:ilvl w:val="2"/>
          <w:numId w:val="112"/>
        </w:numPr>
        <w:tabs>
          <w:tab w:val="left" w:pos="1134"/>
        </w:tabs>
        <w:spacing w:before="112"/>
        <w:ind w:left="0" w:right="108" w:firstLine="0"/>
        <w:rPr>
          <w:rFonts w:cs="Arial"/>
          <w:szCs w:val="24"/>
        </w:rPr>
      </w:pPr>
      <w:r w:rsidRPr="00126355">
        <w:rPr>
          <w:rFonts w:cs="Arial"/>
          <w:szCs w:val="24"/>
        </w:rPr>
        <w:t>Possuir rotina para programação e cálculo do Décimo Terceiro (Adto, Fechamento e Complemento);</w:t>
      </w:r>
    </w:p>
    <w:p w14:paraId="5E2565AC" w14:textId="77777777" w:rsidR="00E13FCD" w:rsidRPr="00126355" w:rsidRDefault="00E13FCD" w:rsidP="00E13FCD">
      <w:pPr>
        <w:pStyle w:val="Corpodetexto"/>
        <w:widowControl w:val="0"/>
        <w:numPr>
          <w:ilvl w:val="2"/>
          <w:numId w:val="112"/>
        </w:numPr>
        <w:tabs>
          <w:tab w:val="left" w:pos="1134"/>
        </w:tabs>
        <w:spacing w:before="112"/>
        <w:ind w:left="0" w:right="108" w:firstLine="0"/>
        <w:rPr>
          <w:rFonts w:cs="Arial"/>
          <w:szCs w:val="24"/>
        </w:rPr>
      </w:pPr>
      <w:r w:rsidRPr="00126355">
        <w:rPr>
          <w:rFonts w:cs="Arial"/>
          <w:szCs w:val="24"/>
        </w:rPr>
        <w:t>Possuir rotina para programação e cálculo de Férias normais e coletivas;</w:t>
      </w:r>
    </w:p>
    <w:p w14:paraId="5BBA6148" w14:textId="77777777" w:rsidR="00E13FCD" w:rsidRPr="00126355" w:rsidRDefault="00E13FCD" w:rsidP="00E13FCD">
      <w:pPr>
        <w:pStyle w:val="Corpodetexto"/>
        <w:widowControl w:val="0"/>
        <w:numPr>
          <w:ilvl w:val="2"/>
          <w:numId w:val="112"/>
        </w:numPr>
        <w:tabs>
          <w:tab w:val="left" w:pos="1134"/>
        </w:tabs>
        <w:spacing w:before="112"/>
        <w:ind w:left="0" w:right="108" w:firstLine="0"/>
        <w:rPr>
          <w:rFonts w:cs="Arial"/>
          <w:szCs w:val="24"/>
        </w:rPr>
      </w:pPr>
      <w:r w:rsidRPr="00126355">
        <w:rPr>
          <w:rFonts w:cs="Arial"/>
          <w:szCs w:val="24"/>
        </w:rPr>
        <w:t>Possuir rotina para programação e cálculo de rescisões de contrato de trabalho e demissões;</w:t>
      </w:r>
    </w:p>
    <w:p w14:paraId="1832F348" w14:textId="77777777" w:rsidR="00E13FCD" w:rsidRPr="00126355" w:rsidRDefault="00E13FCD" w:rsidP="00E13FCD">
      <w:pPr>
        <w:pStyle w:val="Corpodetexto"/>
        <w:widowControl w:val="0"/>
        <w:numPr>
          <w:ilvl w:val="2"/>
          <w:numId w:val="112"/>
        </w:numPr>
        <w:tabs>
          <w:tab w:val="left" w:pos="1134"/>
        </w:tabs>
        <w:spacing w:before="112"/>
        <w:ind w:left="0" w:right="108" w:firstLine="0"/>
        <w:rPr>
          <w:rFonts w:cs="Arial"/>
          <w:szCs w:val="24"/>
        </w:rPr>
      </w:pPr>
      <w:r w:rsidRPr="00126355">
        <w:rPr>
          <w:rFonts w:cs="Arial"/>
          <w:szCs w:val="24"/>
        </w:rPr>
        <w:t xml:space="preserve">Permitir cálculo e emissão de Rescisão Complementar, podendo ter vários cálculos separados por data, controlando também para integração contábil e crédito bancário, emitindo todos os relatórios tais como Holerite, resumo mensal, folha analítica, etc.; </w:t>
      </w:r>
    </w:p>
    <w:p w14:paraId="75ABC8C0" w14:textId="77777777" w:rsidR="00E13FCD" w:rsidRPr="00126355" w:rsidRDefault="00E13FCD" w:rsidP="00E13FCD">
      <w:pPr>
        <w:pStyle w:val="Corpodetexto"/>
        <w:widowControl w:val="0"/>
        <w:numPr>
          <w:ilvl w:val="2"/>
          <w:numId w:val="112"/>
        </w:numPr>
        <w:tabs>
          <w:tab w:val="left" w:pos="1134"/>
        </w:tabs>
        <w:spacing w:before="112"/>
        <w:ind w:left="0" w:right="108" w:firstLine="0"/>
        <w:rPr>
          <w:rFonts w:cs="Arial"/>
          <w:szCs w:val="24"/>
        </w:rPr>
      </w:pPr>
      <w:r w:rsidRPr="00126355">
        <w:rPr>
          <w:rFonts w:cs="Arial"/>
          <w:szCs w:val="24"/>
        </w:rPr>
        <w:t>Permitir o cálculo de Folha Complementar COM encargos (IRRF/Previdência), para admissões do mês anterior, ou lançamentos diversos que chegaram com atraso para o setor;</w:t>
      </w:r>
    </w:p>
    <w:p w14:paraId="5A416569" w14:textId="77777777" w:rsidR="00E13FCD" w:rsidRPr="00126355" w:rsidRDefault="00E13FCD" w:rsidP="00E13FCD">
      <w:pPr>
        <w:pStyle w:val="Corpodetexto"/>
        <w:widowControl w:val="0"/>
        <w:numPr>
          <w:ilvl w:val="2"/>
          <w:numId w:val="112"/>
        </w:numPr>
        <w:tabs>
          <w:tab w:val="left" w:pos="1134"/>
        </w:tabs>
        <w:spacing w:before="112"/>
        <w:ind w:left="0" w:right="108" w:firstLine="0"/>
        <w:rPr>
          <w:rFonts w:cs="Arial"/>
          <w:szCs w:val="24"/>
        </w:rPr>
      </w:pPr>
      <w:r w:rsidRPr="00126355">
        <w:rPr>
          <w:rFonts w:cs="Arial"/>
          <w:szCs w:val="24"/>
        </w:rPr>
        <w:t>Permitir o cálculo de Folha Complementar SEM encargos (IRRF/Previdência), para pagamento das diferenças de meses anteriores;</w:t>
      </w:r>
    </w:p>
    <w:p w14:paraId="19DC4A22" w14:textId="77777777" w:rsidR="00E13FCD" w:rsidRPr="00126355" w:rsidRDefault="00E13FCD" w:rsidP="00E13FCD">
      <w:pPr>
        <w:pStyle w:val="Corpodetexto"/>
        <w:widowControl w:val="0"/>
        <w:numPr>
          <w:ilvl w:val="2"/>
          <w:numId w:val="112"/>
        </w:numPr>
        <w:tabs>
          <w:tab w:val="left" w:pos="1134"/>
        </w:tabs>
        <w:spacing w:before="112"/>
        <w:ind w:left="0" w:right="108" w:firstLine="0"/>
        <w:rPr>
          <w:rFonts w:cs="Arial"/>
          <w:szCs w:val="24"/>
        </w:rPr>
      </w:pPr>
      <w:r w:rsidRPr="00126355">
        <w:rPr>
          <w:rFonts w:cs="Arial"/>
          <w:szCs w:val="24"/>
        </w:rPr>
        <w:t>Permitir o cálculo para pagamento do pessoal ativo, tratando adequadamente os diversos regimes jurídicos, adiantamentos, pensões e benefícios, permitindo recálculos gerais, parciais ou individuais;</w:t>
      </w:r>
    </w:p>
    <w:p w14:paraId="3314BDCA" w14:textId="77777777" w:rsidR="00E13FCD" w:rsidRPr="00126355" w:rsidRDefault="00E13FCD" w:rsidP="00E13FCD">
      <w:pPr>
        <w:pStyle w:val="Corpodetexto"/>
        <w:widowControl w:val="0"/>
        <w:numPr>
          <w:ilvl w:val="2"/>
          <w:numId w:val="112"/>
        </w:numPr>
        <w:tabs>
          <w:tab w:val="left" w:pos="1134"/>
        </w:tabs>
        <w:spacing w:before="112"/>
        <w:ind w:left="0" w:right="108" w:firstLine="0"/>
        <w:rPr>
          <w:rFonts w:cs="Arial"/>
          <w:szCs w:val="24"/>
        </w:rPr>
      </w:pPr>
      <w:r w:rsidRPr="00126355">
        <w:rPr>
          <w:rFonts w:cs="Arial"/>
          <w:szCs w:val="24"/>
        </w:rPr>
        <w:t>Possuir bloqueio do cálculo da Folha Mensal (Com mensagem de Alerta) para servidores com término de contrato (Temporário/Estágio Probatório) no mês, o qual deverá ser rescindido ou prorrogado;</w:t>
      </w:r>
    </w:p>
    <w:p w14:paraId="3DC1B424" w14:textId="77777777" w:rsidR="00E13FCD" w:rsidRPr="00126355" w:rsidRDefault="00E13FCD" w:rsidP="00E13FCD">
      <w:pPr>
        <w:pStyle w:val="Corpodetexto"/>
        <w:widowControl w:val="0"/>
        <w:numPr>
          <w:ilvl w:val="2"/>
          <w:numId w:val="112"/>
        </w:numPr>
        <w:tabs>
          <w:tab w:val="left" w:pos="1134"/>
        </w:tabs>
        <w:spacing w:before="112"/>
        <w:ind w:left="0" w:right="108" w:firstLine="0"/>
        <w:rPr>
          <w:rFonts w:cs="Arial"/>
          <w:szCs w:val="24"/>
        </w:rPr>
      </w:pPr>
      <w:r w:rsidRPr="00126355">
        <w:rPr>
          <w:rFonts w:cs="Arial"/>
          <w:szCs w:val="24"/>
        </w:rPr>
        <w:t>Após cálculo mensal fechado, não deve permitir movimentações que afetem o resultado do cálculo ou histórico mensal, mas deve permitir que um usuário autorizado consiga abrir o cálculo mensal e liberar a movimentação.</w:t>
      </w:r>
    </w:p>
    <w:p w14:paraId="4B28A70A" w14:textId="77777777" w:rsidR="00E13FCD" w:rsidRPr="00126355" w:rsidRDefault="00E13FCD" w:rsidP="00E13FCD">
      <w:pPr>
        <w:pStyle w:val="Corpodetexto"/>
        <w:widowControl w:val="0"/>
        <w:numPr>
          <w:ilvl w:val="2"/>
          <w:numId w:val="112"/>
        </w:numPr>
        <w:tabs>
          <w:tab w:val="left" w:pos="1134"/>
        </w:tabs>
        <w:spacing w:before="112"/>
        <w:ind w:left="0" w:right="108" w:firstLine="0"/>
        <w:rPr>
          <w:rFonts w:cs="Arial"/>
          <w:szCs w:val="24"/>
        </w:rPr>
      </w:pPr>
      <w:r w:rsidRPr="00126355">
        <w:rPr>
          <w:rFonts w:cs="Arial"/>
          <w:szCs w:val="24"/>
        </w:rPr>
        <w:t>Permitir cálculo e emissão da provisão de Férias, 13º Salário e Licença Prêmio, considerando os encargos por período;</w:t>
      </w:r>
    </w:p>
    <w:p w14:paraId="719CFBED" w14:textId="77777777" w:rsidR="00E13FCD" w:rsidRPr="00126355" w:rsidRDefault="00E13FCD" w:rsidP="00E13FCD">
      <w:pPr>
        <w:pStyle w:val="Corpodetexto"/>
        <w:widowControl w:val="0"/>
        <w:numPr>
          <w:ilvl w:val="2"/>
          <w:numId w:val="112"/>
        </w:numPr>
        <w:tabs>
          <w:tab w:val="left" w:pos="1134"/>
        </w:tabs>
        <w:spacing w:before="112"/>
        <w:ind w:left="0" w:right="108" w:firstLine="0"/>
        <w:rPr>
          <w:rFonts w:cs="Arial"/>
          <w:szCs w:val="24"/>
        </w:rPr>
      </w:pPr>
      <w:r w:rsidRPr="00126355">
        <w:rPr>
          <w:rFonts w:cs="Arial"/>
          <w:szCs w:val="24"/>
        </w:rPr>
        <w:t>Permitir emissão de relatórios da provisão, de forma analítica e sintética;</w:t>
      </w:r>
    </w:p>
    <w:p w14:paraId="2E79B660" w14:textId="77777777" w:rsidR="00E13FCD" w:rsidRPr="00126355" w:rsidRDefault="00E13FCD" w:rsidP="00E13FCD">
      <w:pPr>
        <w:pStyle w:val="Corpodetexto"/>
        <w:widowControl w:val="0"/>
        <w:numPr>
          <w:ilvl w:val="2"/>
          <w:numId w:val="112"/>
        </w:numPr>
        <w:tabs>
          <w:tab w:val="left" w:pos="1134"/>
        </w:tabs>
        <w:spacing w:before="112"/>
        <w:ind w:left="0" w:right="108" w:firstLine="0"/>
        <w:rPr>
          <w:rFonts w:cs="Arial"/>
          <w:szCs w:val="24"/>
        </w:rPr>
      </w:pPr>
      <w:r w:rsidRPr="00126355">
        <w:rPr>
          <w:rFonts w:cs="Arial"/>
          <w:szCs w:val="24"/>
        </w:rPr>
        <w:t xml:space="preserve">Manter o registro das informações históricas necessárias às rotinas anuais, 13º Salário, rescisões de contrato e férias; </w:t>
      </w:r>
    </w:p>
    <w:p w14:paraId="0E563D58" w14:textId="77777777" w:rsidR="00E13FCD" w:rsidRPr="00126355" w:rsidRDefault="00E13FCD" w:rsidP="00E13FCD">
      <w:pPr>
        <w:pStyle w:val="Corpodetexto"/>
        <w:widowControl w:val="0"/>
        <w:numPr>
          <w:ilvl w:val="2"/>
          <w:numId w:val="112"/>
        </w:numPr>
        <w:tabs>
          <w:tab w:val="left" w:pos="1134"/>
        </w:tabs>
        <w:spacing w:before="112"/>
        <w:ind w:left="0" w:right="108" w:firstLine="0"/>
        <w:rPr>
          <w:rFonts w:cs="Arial"/>
          <w:szCs w:val="24"/>
        </w:rPr>
      </w:pPr>
      <w:r w:rsidRPr="00126355">
        <w:rPr>
          <w:rFonts w:cs="Arial"/>
          <w:szCs w:val="24"/>
        </w:rPr>
        <w:lastRenderedPageBreak/>
        <w:t>Permitir a geração de informações mensais para Tribunal de Contas, Fundo de Previdência Municipal, GRRF, SEFIP e CAGED;</w:t>
      </w:r>
    </w:p>
    <w:p w14:paraId="1D7C22DA" w14:textId="77777777" w:rsidR="00E13FCD" w:rsidRPr="00126355" w:rsidRDefault="00E13FCD" w:rsidP="00E13FCD">
      <w:pPr>
        <w:pStyle w:val="Corpodetexto"/>
        <w:widowControl w:val="0"/>
        <w:numPr>
          <w:ilvl w:val="2"/>
          <w:numId w:val="112"/>
        </w:numPr>
        <w:tabs>
          <w:tab w:val="left" w:pos="1134"/>
        </w:tabs>
        <w:spacing w:before="112"/>
        <w:ind w:left="0" w:right="108" w:firstLine="0"/>
        <w:rPr>
          <w:rFonts w:cs="Arial"/>
          <w:szCs w:val="24"/>
        </w:rPr>
      </w:pPr>
      <w:r w:rsidRPr="00126355">
        <w:rPr>
          <w:rFonts w:cs="Arial"/>
          <w:szCs w:val="24"/>
        </w:rPr>
        <w:t xml:space="preserve">Permitir a geração de informações anuais como RAIS e DIRF, com emissão do informe de rendimentos conforme layout da receita federal; </w:t>
      </w:r>
    </w:p>
    <w:p w14:paraId="3E51BC6B" w14:textId="77777777" w:rsidR="00E13FCD" w:rsidRPr="00126355" w:rsidRDefault="00E13FCD" w:rsidP="00E13FCD">
      <w:pPr>
        <w:pStyle w:val="Corpodetexto"/>
        <w:widowControl w:val="0"/>
        <w:numPr>
          <w:ilvl w:val="2"/>
          <w:numId w:val="112"/>
        </w:numPr>
        <w:tabs>
          <w:tab w:val="left" w:pos="1134"/>
        </w:tabs>
        <w:spacing w:before="112"/>
        <w:ind w:left="0" w:right="108" w:firstLine="0"/>
        <w:rPr>
          <w:rFonts w:cs="Arial"/>
          <w:szCs w:val="24"/>
        </w:rPr>
      </w:pPr>
      <w:r w:rsidRPr="00126355">
        <w:rPr>
          <w:rFonts w:cs="Arial"/>
          <w:szCs w:val="24"/>
        </w:rPr>
        <w:t>Permitir a formatação e emissão de contracheques, etiquetas, folha analítica, etc, com livre formatação desses documentos pelo usuário;</w:t>
      </w:r>
    </w:p>
    <w:p w14:paraId="60B629B0" w14:textId="77777777" w:rsidR="00E13FCD" w:rsidRPr="00126355" w:rsidRDefault="00E13FCD" w:rsidP="00E13FCD">
      <w:pPr>
        <w:pStyle w:val="Corpodetexto"/>
        <w:widowControl w:val="0"/>
        <w:numPr>
          <w:ilvl w:val="2"/>
          <w:numId w:val="112"/>
        </w:numPr>
        <w:tabs>
          <w:tab w:val="left" w:pos="1134"/>
        </w:tabs>
        <w:spacing w:before="112"/>
        <w:ind w:left="0" w:right="108" w:firstLine="0"/>
        <w:rPr>
          <w:rFonts w:cs="Arial"/>
          <w:szCs w:val="24"/>
        </w:rPr>
      </w:pPr>
      <w:r w:rsidRPr="00126355">
        <w:rPr>
          <w:rFonts w:cs="Arial"/>
          <w:szCs w:val="24"/>
        </w:rPr>
        <w:t>Permitir geração de arquivos para crédito bancário, contendo as configurações de layout por banco e, quando disponível pelo banco, a geração de arquivo para holerite em terminal bancário;</w:t>
      </w:r>
    </w:p>
    <w:p w14:paraId="476A3674" w14:textId="77777777" w:rsidR="00E13FCD" w:rsidRPr="00126355" w:rsidRDefault="00E13FCD" w:rsidP="00E13FCD">
      <w:pPr>
        <w:pStyle w:val="Corpodetexto"/>
        <w:widowControl w:val="0"/>
        <w:numPr>
          <w:ilvl w:val="2"/>
          <w:numId w:val="112"/>
        </w:numPr>
        <w:tabs>
          <w:tab w:val="left" w:pos="1134"/>
        </w:tabs>
        <w:spacing w:before="112"/>
        <w:ind w:left="0" w:right="108" w:firstLine="0"/>
        <w:rPr>
          <w:rFonts w:cs="Arial"/>
          <w:szCs w:val="24"/>
        </w:rPr>
      </w:pPr>
      <w:r w:rsidRPr="00126355">
        <w:rPr>
          <w:rFonts w:cs="Arial"/>
          <w:szCs w:val="24"/>
        </w:rPr>
        <w:t xml:space="preserve">Permitir utilização de logotipos, figuras e formatos de imagem nos relatórios; </w:t>
      </w:r>
    </w:p>
    <w:p w14:paraId="50B7E119" w14:textId="77777777" w:rsidR="00E13FCD" w:rsidRPr="00126355" w:rsidRDefault="00E13FCD" w:rsidP="00E13FCD">
      <w:pPr>
        <w:pStyle w:val="Corpodetexto"/>
        <w:widowControl w:val="0"/>
        <w:numPr>
          <w:ilvl w:val="2"/>
          <w:numId w:val="112"/>
        </w:numPr>
        <w:tabs>
          <w:tab w:val="left" w:pos="1134"/>
        </w:tabs>
        <w:spacing w:before="112"/>
        <w:ind w:left="0" w:right="108" w:firstLine="0"/>
        <w:rPr>
          <w:rFonts w:cs="Arial"/>
          <w:szCs w:val="24"/>
        </w:rPr>
      </w:pPr>
      <w:r w:rsidRPr="00126355">
        <w:rPr>
          <w:rFonts w:cs="Arial"/>
          <w:szCs w:val="24"/>
        </w:rPr>
        <w:t>Permitir a parametrização de documentos legais e admissionais, com uso de um editor de texto;</w:t>
      </w:r>
    </w:p>
    <w:p w14:paraId="39435792" w14:textId="77777777" w:rsidR="00E13FCD" w:rsidRPr="00126355" w:rsidRDefault="00E13FCD" w:rsidP="00E13FCD">
      <w:pPr>
        <w:pStyle w:val="Corpodetexto"/>
        <w:widowControl w:val="0"/>
        <w:numPr>
          <w:ilvl w:val="2"/>
          <w:numId w:val="112"/>
        </w:numPr>
        <w:tabs>
          <w:tab w:val="left" w:pos="1134"/>
        </w:tabs>
        <w:spacing w:before="112"/>
        <w:ind w:left="0" w:right="108" w:firstLine="0"/>
        <w:rPr>
          <w:rFonts w:cs="Arial"/>
          <w:szCs w:val="24"/>
        </w:rPr>
      </w:pPr>
      <w:r w:rsidRPr="00126355">
        <w:rPr>
          <w:rFonts w:cs="Arial"/>
          <w:szCs w:val="24"/>
        </w:rPr>
        <w:t xml:space="preserve">Permitir o lançamento de diárias, contendo informações da data de pagamento, destino e motivo, possibilitando demonstrar o pagamento no contracheque; </w:t>
      </w:r>
    </w:p>
    <w:p w14:paraId="67834D8F" w14:textId="77777777" w:rsidR="00E13FCD" w:rsidRPr="00126355" w:rsidRDefault="00E13FCD" w:rsidP="00E13FCD">
      <w:pPr>
        <w:pStyle w:val="Corpodetexto"/>
        <w:widowControl w:val="0"/>
        <w:numPr>
          <w:ilvl w:val="2"/>
          <w:numId w:val="112"/>
        </w:numPr>
        <w:tabs>
          <w:tab w:val="left" w:pos="1134"/>
        </w:tabs>
        <w:spacing w:before="112"/>
        <w:ind w:left="0" w:right="108" w:firstLine="0"/>
        <w:rPr>
          <w:rFonts w:cs="Arial"/>
          <w:szCs w:val="24"/>
        </w:rPr>
      </w:pPr>
      <w:r w:rsidRPr="00126355">
        <w:rPr>
          <w:rFonts w:cs="Arial"/>
          <w:szCs w:val="24"/>
        </w:rPr>
        <w:t xml:space="preserve">Permitir cadastro de repreensões; </w:t>
      </w:r>
    </w:p>
    <w:p w14:paraId="334358C4" w14:textId="77777777" w:rsidR="00E13FCD" w:rsidRPr="00126355" w:rsidRDefault="00E13FCD" w:rsidP="00E13FCD">
      <w:pPr>
        <w:pStyle w:val="Corpodetexto"/>
        <w:widowControl w:val="0"/>
        <w:numPr>
          <w:ilvl w:val="2"/>
          <w:numId w:val="112"/>
        </w:numPr>
        <w:tabs>
          <w:tab w:val="left" w:pos="1134"/>
        </w:tabs>
        <w:spacing w:before="112"/>
        <w:ind w:left="0" w:right="108" w:firstLine="0"/>
        <w:rPr>
          <w:rFonts w:cs="Arial"/>
          <w:szCs w:val="24"/>
        </w:rPr>
      </w:pPr>
      <w:r w:rsidRPr="00126355">
        <w:rPr>
          <w:rFonts w:cs="Arial"/>
          <w:szCs w:val="24"/>
        </w:rPr>
        <w:t>Permitir cadastro de substituições;</w:t>
      </w:r>
    </w:p>
    <w:p w14:paraId="39B12DAC" w14:textId="77777777" w:rsidR="00E13FCD" w:rsidRPr="00126355" w:rsidRDefault="00E13FCD" w:rsidP="00E13FCD">
      <w:pPr>
        <w:pStyle w:val="Corpodetexto"/>
        <w:widowControl w:val="0"/>
        <w:numPr>
          <w:ilvl w:val="2"/>
          <w:numId w:val="112"/>
        </w:numPr>
        <w:tabs>
          <w:tab w:val="left" w:pos="1134"/>
        </w:tabs>
        <w:spacing w:before="112"/>
        <w:ind w:left="0" w:right="108" w:firstLine="0"/>
        <w:rPr>
          <w:rFonts w:cs="Arial"/>
          <w:szCs w:val="24"/>
        </w:rPr>
      </w:pPr>
      <w:r w:rsidRPr="00126355">
        <w:rPr>
          <w:rFonts w:cs="Arial"/>
          <w:szCs w:val="24"/>
        </w:rPr>
        <w:t>Permitir cadastro de Ações judiciais, possuindo exportação para a SEFIP;</w:t>
      </w:r>
    </w:p>
    <w:p w14:paraId="5D31EA7C" w14:textId="77777777" w:rsidR="00E13FCD" w:rsidRPr="00126355" w:rsidRDefault="00E13FCD" w:rsidP="00E13FCD">
      <w:pPr>
        <w:pStyle w:val="Corpodetexto"/>
        <w:widowControl w:val="0"/>
        <w:numPr>
          <w:ilvl w:val="2"/>
          <w:numId w:val="112"/>
        </w:numPr>
        <w:tabs>
          <w:tab w:val="left" w:pos="1134"/>
        </w:tabs>
        <w:spacing w:before="112"/>
        <w:ind w:left="0" w:right="108" w:firstLine="0"/>
        <w:rPr>
          <w:rFonts w:cs="Arial"/>
          <w:szCs w:val="24"/>
        </w:rPr>
      </w:pPr>
      <w:r w:rsidRPr="00126355">
        <w:rPr>
          <w:rFonts w:cs="Arial"/>
          <w:szCs w:val="24"/>
        </w:rPr>
        <w:t>Permitir criação de campos do usuário para inclusão no cadastro de trabalhadores, afastamentos e eventos;</w:t>
      </w:r>
    </w:p>
    <w:p w14:paraId="5EFD906E" w14:textId="77777777" w:rsidR="00E13FCD" w:rsidRPr="00126355" w:rsidRDefault="00E13FCD" w:rsidP="00E13FCD">
      <w:pPr>
        <w:pStyle w:val="Corpodetexto"/>
        <w:widowControl w:val="0"/>
        <w:numPr>
          <w:ilvl w:val="2"/>
          <w:numId w:val="112"/>
        </w:numPr>
        <w:tabs>
          <w:tab w:val="left" w:pos="1134"/>
        </w:tabs>
        <w:spacing w:before="112"/>
        <w:ind w:left="0" w:right="108" w:firstLine="0"/>
        <w:rPr>
          <w:rFonts w:cs="Arial"/>
          <w:szCs w:val="24"/>
        </w:rPr>
      </w:pPr>
      <w:r w:rsidRPr="00126355">
        <w:rPr>
          <w:rFonts w:cs="Arial"/>
          <w:szCs w:val="24"/>
        </w:rPr>
        <w:t>Possuir gerador de relatórios disponível em menu;</w:t>
      </w:r>
    </w:p>
    <w:p w14:paraId="409AAFB1" w14:textId="77777777" w:rsidR="00E13FCD" w:rsidRPr="00126355" w:rsidRDefault="00E13FCD" w:rsidP="00E13FCD">
      <w:pPr>
        <w:pStyle w:val="Corpodetexto"/>
        <w:widowControl w:val="0"/>
        <w:numPr>
          <w:ilvl w:val="2"/>
          <w:numId w:val="112"/>
        </w:numPr>
        <w:tabs>
          <w:tab w:val="left" w:pos="1134"/>
        </w:tabs>
        <w:spacing w:before="112"/>
        <w:ind w:left="0" w:right="108" w:firstLine="0"/>
        <w:rPr>
          <w:rFonts w:cs="Arial"/>
          <w:szCs w:val="24"/>
        </w:rPr>
      </w:pPr>
      <w:r w:rsidRPr="00126355">
        <w:rPr>
          <w:rFonts w:cs="Arial"/>
          <w:szCs w:val="24"/>
        </w:rPr>
        <w:t>Permitir parametrização de atalhos na tela inicial do sistema de folha;</w:t>
      </w:r>
    </w:p>
    <w:p w14:paraId="0952EA14" w14:textId="77777777" w:rsidR="00E13FCD" w:rsidRPr="00126355" w:rsidRDefault="00E13FCD" w:rsidP="00E13FCD">
      <w:pPr>
        <w:pStyle w:val="Corpodetexto"/>
        <w:widowControl w:val="0"/>
        <w:numPr>
          <w:ilvl w:val="2"/>
          <w:numId w:val="112"/>
        </w:numPr>
        <w:tabs>
          <w:tab w:val="left" w:pos="1134"/>
        </w:tabs>
        <w:spacing w:before="112"/>
        <w:ind w:left="0" w:right="108" w:firstLine="0"/>
        <w:rPr>
          <w:rFonts w:cs="Arial"/>
          <w:szCs w:val="24"/>
        </w:rPr>
      </w:pPr>
      <w:r w:rsidRPr="00126355">
        <w:rPr>
          <w:rFonts w:cs="Arial"/>
          <w:szCs w:val="24"/>
        </w:rPr>
        <w:t>Permitir validar a chave de habilitação do sistema através de checagem via internet sem necessidade de cópia de arquivos;</w:t>
      </w:r>
    </w:p>
    <w:p w14:paraId="4CEAAD66" w14:textId="77777777" w:rsidR="00E13FCD" w:rsidRPr="00126355" w:rsidRDefault="00E13FCD" w:rsidP="00E13FCD">
      <w:pPr>
        <w:pStyle w:val="Corpodetexto"/>
        <w:widowControl w:val="0"/>
        <w:numPr>
          <w:ilvl w:val="2"/>
          <w:numId w:val="112"/>
        </w:numPr>
        <w:tabs>
          <w:tab w:val="left" w:pos="1134"/>
        </w:tabs>
        <w:spacing w:before="112"/>
        <w:ind w:left="0" w:right="108" w:firstLine="0"/>
        <w:rPr>
          <w:rFonts w:cs="Arial"/>
          <w:szCs w:val="24"/>
        </w:rPr>
      </w:pPr>
      <w:r w:rsidRPr="00126355">
        <w:rPr>
          <w:rFonts w:cs="Arial"/>
          <w:szCs w:val="24"/>
        </w:rPr>
        <w:t>Possuir históricos de atualizações efetuadas no sistema;</w:t>
      </w:r>
    </w:p>
    <w:p w14:paraId="620AFB5E" w14:textId="77777777" w:rsidR="00E13FCD" w:rsidRPr="00126355" w:rsidRDefault="00E13FCD" w:rsidP="00E13FCD">
      <w:pPr>
        <w:pStyle w:val="Corpodetexto"/>
        <w:widowControl w:val="0"/>
        <w:numPr>
          <w:ilvl w:val="2"/>
          <w:numId w:val="112"/>
        </w:numPr>
        <w:tabs>
          <w:tab w:val="left" w:pos="1134"/>
        </w:tabs>
        <w:spacing w:before="112"/>
        <w:ind w:left="0" w:right="108" w:firstLine="0"/>
        <w:rPr>
          <w:rFonts w:cs="Arial"/>
          <w:szCs w:val="24"/>
        </w:rPr>
      </w:pPr>
      <w:r w:rsidRPr="00126355">
        <w:rPr>
          <w:rFonts w:cs="Arial"/>
          <w:szCs w:val="24"/>
        </w:rPr>
        <w:t>Possuir consulta de log com vários meios de consulta;</w:t>
      </w:r>
    </w:p>
    <w:p w14:paraId="5A5A32C4" w14:textId="77777777" w:rsidR="00E13FCD" w:rsidRPr="00126355" w:rsidRDefault="00E13FCD" w:rsidP="00E13FCD">
      <w:pPr>
        <w:pStyle w:val="Corpodetexto"/>
        <w:widowControl w:val="0"/>
        <w:numPr>
          <w:ilvl w:val="2"/>
          <w:numId w:val="112"/>
        </w:numPr>
        <w:tabs>
          <w:tab w:val="left" w:pos="1134"/>
        </w:tabs>
        <w:spacing w:before="112"/>
        <w:ind w:left="0" w:right="108" w:firstLine="0"/>
        <w:rPr>
          <w:rFonts w:cs="Arial"/>
          <w:szCs w:val="24"/>
        </w:rPr>
      </w:pPr>
      <w:r w:rsidRPr="00126355">
        <w:rPr>
          <w:rFonts w:cs="Arial"/>
          <w:szCs w:val="24"/>
        </w:rPr>
        <w:t>Separar os cálculos por tipo de referência ex: folha mensal, adiantamento, rescisão, folha complementar e 13º salário;</w:t>
      </w:r>
    </w:p>
    <w:p w14:paraId="515A7F70" w14:textId="77777777" w:rsidR="00E13FCD" w:rsidRPr="00126355" w:rsidRDefault="00E13FCD" w:rsidP="00E13FCD">
      <w:pPr>
        <w:pStyle w:val="Corpodetexto"/>
        <w:widowControl w:val="0"/>
        <w:numPr>
          <w:ilvl w:val="2"/>
          <w:numId w:val="112"/>
        </w:numPr>
        <w:tabs>
          <w:tab w:val="left" w:pos="1134"/>
        </w:tabs>
        <w:spacing w:before="112"/>
        <w:ind w:left="0" w:right="108" w:firstLine="0"/>
        <w:rPr>
          <w:rFonts w:cs="Arial"/>
          <w:szCs w:val="24"/>
        </w:rPr>
      </w:pPr>
      <w:r w:rsidRPr="00126355">
        <w:rPr>
          <w:rFonts w:cs="Arial"/>
          <w:szCs w:val="24"/>
        </w:rPr>
        <w:t>Permitir o usuário efetuar o encerramento e reabertura de referências já encerradas, mediante controle de permissões;</w:t>
      </w:r>
    </w:p>
    <w:p w14:paraId="17D7DDA8" w14:textId="77777777" w:rsidR="00E13FCD" w:rsidRPr="00126355" w:rsidRDefault="00E13FCD" w:rsidP="00E13FCD">
      <w:pPr>
        <w:pStyle w:val="Corpodetexto"/>
        <w:widowControl w:val="0"/>
        <w:numPr>
          <w:ilvl w:val="2"/>
          <w:numId w:val="112"/>
        </w:numPr>
        <w:tabs>
          <w:tab w:val="left" w:pos="1134"/>
        </w:tabs>
        <w:spacing w:before="112"/>
        <w:ind w:left="0" w:right="108" w:firstLine="0"/>
        <w:rPr>
          <w:rFonts w:cs="Arial"/>
          <w:szCs w:val="24"/>
        </w:rPr>
      </w:pPr>
      <w:r w:rsidRPr="00126355">
        <w:rPr>
          <w:rFonts w:cs="Arial"/>
          <w:szCs w:val="24"/>
        </w:rPr>
        <w:t>Possuir comparativo mensal, podendo comparar duas referências com eventos diferentes;</w:t>
      </w:r>
    </w:p>
    <w:p w14:paraId="4F5F3412" w14:textId="77777777" w:rsidR="00E13FCD" w:rsidRPr="00126355" w:rsidRDefault="00E13FCD" w:rsidP="00E13FCD">
      <w:pPr>
        <w:pStyle w:val="Corpodetexto"/>
        <w:widowControl w:val="0"/>
        <w:numPr>
          <w:ilvl w:val="2"/>
          <w:numId w:val="112"/>
        </w:numPr>
        <w:tabs>
          <w:tab w:val="left" w:pos="1134"/>
        </w:tabs>
        <w:spacing w:before="112"/>
        <w:ind w:left="0" w:right="108" w:firstLine="0"/>
        <w:rPr>
          <w:rFonts w:cs="Arial"/>
          <w:szCs w:val="24"/>
        </w:rPr>
      </w:pPr>
      <w:r w:rsidRPr="00126355">
        <w:rPr>
          <w:rFonts w:cs="Arial"/>
          <w:szCs w:val="24"/>
        </w:rPr>
        <w:t>Possuir exportação para folha de pagamento em arquivo excel;</w:t>
      </w:r>
    </w:p>
    <w:p w14:paraId="125D7FAB" w14:textId="77777777" w:rsidR="00E13FCD" w:rsidRPr="00126355" w:rsidRDefault="00E13FCD" w:rsidP="00E13FCD">
      <w:pPr>
        <w:pStyle w:val="Corpodetexto"/>
        <w:widowControl w:val="0"/>
        <w:numPr>
          <w:ilvl w:val="2"/>
          <w:numId w:val="112"/>
        </w:numPr>
        <w:tabs>
          <w:tab w:val="left" w:pos="1134"/>
        </w:tabs>
        <w:spacing w:before="112"/>
        <w:ind w:left="0" w:right="108" w:firstLine="0"/>
        <w:rPr>
          <w:rFonts w:cs="Arial"/>
          <w:szCs w:val="24"/>
        </w:rPr>
      </w:pPr>
      <w:r w:rsidRPr="00126355">
        <w:rPr>
          <w:rFonts w:cs="Arial"/>
          <w:szCs w:val="24"/>
        </w:rPr>
        <w:t xml:space="preserve">Possuir exportação dos empenhos da folha de pagamento para a contabilidade, através de arquivo XML, com validação de eventos sem classificação antes de gerar o arquivo; </w:t>
      </w:r>
    </w:p>
    <w:p w14:paraId="27F77088" w14:textId="77777777" w:rsidR="00E13FCD" w:rsidRPr="00126355" w:rsidRDefault="00E13FCD" w:rsidP="00E13FCD">
      <w:pPr>
        <w:pStyle w:val="Corpodetexto"/>
        <w:widowControl w:val="0"/>
        <w:numPr>
          <w:ilvl w:val="2"/>
          <w:numId w:val="112"/>
        </w:numPr>
        <w:tabs>
          <w:tab w:val="left" w:pos="1134"/>
        </w:tabs>
        <w:spacing w:before="112"/>
        <w:ind w:left="0" w:right="108" w:firstLine="0"/>
        <w:rPr>
          <w:rFonts w:cs="Arial"/>
          <w:szCs w:val="24"/>
        </w:rPr>
      </w:pPr>
      <w:r w:rsidRPr="00126355">
        <w:rPr>
          <w:rFonts w:cs="Arial"/>
          <w:szCs w:val="24"/>
        </w:rPr>
        <w:t>Possuir cadastro de EPI‟s com controle de entrega, devolução e validade dos equipamentos;</w:t>
      </w:r>
    </w:p>
    <w:p w14:paraId="5AA4C7BA" w14:textId="77777777" w:rsidR="00E13FCD" w:rsidRPr="00126355" w:rsidRDefault="00E13FCD" w:rsidP="00E13FCD">
      <w:pPr>
        <w:pStyle w:val="Corpodetexto"/>
        <w:widowControl w:val="0"/>
        <w:numPr>
          <w:ilvl w:val="2"/>
          <w:numId w:val="112"/>
        </w:numPr>
        <w:tabs>
          <w:tab w:val="left" w:pos="1134"/>
        </w:tabs>
        <w:spacing w:before="112"/>
        <w:ind w:left="0" w:right="108" w:firstLine="0"/>
        <w:rPr>
          <w:rFonts w:cs="Arial"/>
          <w:szCs w:val="24"/>
        </w:rPr>
      </w:pPr>
      <w:r w:rsidRPr="00126355">
        <w:rPr>
          <w:rFonts w:cs="Arial"/>
          <w:szCs w:val="24"/>
        </w:rPr>
        <w:t xml:space="preserve">Permitir a manutenção e conferência do cálculo em tela podendo incluir, alterar e </w:t>
      </w:r>
      <w:r w:rsidRPr="00126355">
        <w:rPr>
          <w:rFonts w:cs="Arial"/>
          <w:szCs w:val="24"/>
        </w:rPr>
        <w:lastRenderedPageBreak/>
        <w:t xml:space="preserve">excluir qualquer tipo de movimentação tais como férias, licença prêmio, eventuais e fixos, sem que haja a necessidade de abertura de nova tela; </w:t>
      </w:r>
    </w:p>
    <w:p w14:paraId="7E8F1EDB" w14:textId="77777777" w:rsidR="00E13FCD" w:rsidRPr="00126355" w:rsidRDefault="00E13FCD" w:rsidP="00E13FCD">
      <w:pPr>
        <w:pStyle w:val="Corpodetexto"/>
        <w:widowControl w:val="0"/>
        <w:numPr>
          <w:ilvl w:val="2"/>
          <w:numId w:val="112"/>
        </w:numPr>
        <w:tabs>
          <w:tab w:val="left" w:pos="1134"/>
        </w:tabs>
        <w:spacing w:before="112"/>
        <w:ind w:left="0" w:right="108" w:firstLine="0"/>
        <w:rPr>
          <w:rFonts w:cs="Arial"/>
          <w:szCs w:val="24"/>
        </w:rPr>
      </w:pPr>
      <w:r w:rsidRPr="00126355">
        <w:rPr>
          <w:rFonts w:cs="Arial"/>
          <w:szCs w:val="24"/>
        </w:rPr>
        <w:t>Permitir calcular o funcionário sem precisar sair da tela de cadastro;</w:t>
      </w:r>
    </w:p>
    <w:p w14:paraId="539FB42A" w14:textId="77777777" w:rsidR="00E13FCD" w:rsidRPr="00126355" w:rsidRDefault="00E13FCD" w:rsidP="00E13FCD">
      <w:pPr>
        <w:pStyle w:val="Corpodetexto"/>
        <w:widowControl w:val="0"/>
        <w:numPr>
          <w:ilvl w:val="2"/>
          <w:numId w:val="112"/>
        </w:numPr>
        <w:tabs>
          <w:tab w:val="left" w:pos="1134"/>
        </w:tabs>
        <w:spacing w:before="112"/>
        <w:ind w:left="0" w:right="108" w:firstLine="0"/>
        <w:rPr>
          <w:rFonts w:cs="Arial"/>
          <w:szCs w:val="24"/>
        </w:rPr>
      </w:pPr>
      <w:r w:rsidRPr="00126355">
        <w:rPr>
          <w:rFonts w:cs="Arial"/>
          <w:szCs w:val="24"/>
        </w:rPr>
        <w:t xml:space="preserve">Emissão de ficha financeira do funcionário sendo emitida por períodos; </w:t>
      </w:r>
    </w:p>
    <w:p w14:paraId="30CF8BCC" w14:textId="77777777" w:rsidR="00E13FCD" w:rsidRPr="00126355" w:rsidRDefault="00E13FCD" w:rsidP="00E13FCD">
      <w:pPr>
        <w:pStyle w:val="Corpodetexto"/>
        <w:widowControl w:val="0"/>
        <w:numPr>
          <w:ilvl w:val="2"/>
          <w:numId w:val="112"/>
        </w:numPr>
        <w:tabs>
          <w:tab w:val="left" w:pos="1134"/>
        </w:tabs>
        <w:spacing w:before="112"/>
        <w:ind w:left="0" w:right="108" w:firstLine="0"/>
        <w:rPr>
          <w:rFonts w:cs="Arial"/>
          <w:szCs w:val="24"/>
        </w:rPr>
      </w:pPr>
      <w:r w:rsidRPr="00126355">
        <w:rPr>
          <w:rFonts w:cs="Arial"/>
          <w:szCs w:val="24"/>
        </w:rPr>
        <w:t>Emissão de ficha financeira de autônomos;</w:t>
      </w:r>
    </w:p>
    <w:p w14:paraId="2532D11A" w14:textId="77777777" w:rsidR="00E13FCD" w:rsidRPr="00126355" w:rsidRDefault="00E13FCD" w:rsidP="00E13FCD">
      <w:pPr>
        <w:pStyle w:val="Corpodetexto"/>
        <w:widowControl w:val="0"/>
        <w:numPr>
          <w:ilvl w:val="2"/>
          <w:numId w:val="112"/>
        </w:numPr>
        <w:tabs>
          <w:tab w:val="left" w:pos="1134"/>
        </w:tabs>
        <w:spacing w:before="112"/>
        <w:ind w:left="0" w:right="108" w:firstLine="0"/>
        <w:rPr>
          <w:rFonts w:cs="Arial"/>
          <w:szCs w:val="24"/>
        </w:rPr>
      </w:pPr>
      <w:r w:rsidRPr="00126355">
        <w:rPr>
          <w:rFonts w:cs="Arial"/>
          <w:szCs w:val="24"/>
        </w:rPr>
        <w:t xml:space="preserve">Permitir controle da disponibilidade das informações para consulta, por competência e Tipo de Cálculo; </w:t>
      </w:r>
    </w:p>
    <w:p w14:paraId="298C8A91" w14:textId="77777777" w:rsidR="00E13FCD" w:rsidRPr="00126355" w:rsidRDefault="00E13FCD" w:rsidP="00E13FCD">
      <w:pPr>
        <w:pStyle w:val="Corpodetexto"/>
        <w:widowControl w:val="0"/>
        <w:numPr>
          <w:ilvl w:val="2"/>
          <w:numId w:val="112"/>
        </w:numPr>
        <w:tabs>
          <w:tab w:val="left" w:pos="1134"/>
        </w:tabs>
        <w:spacing w:before="112"/>
        <w:ind w:left="0" w:right="108" w:firstLine="0"/>
        <w:rPr>
          <w:rFonts w:cs="Arial"/>
          <w:szCs w:val="24"/>
        </w:rPr>
      </w:pPr>
      <w:r w:rsidRPr="00126355">
        <w:rPr>
          <w:rFonts w:cs="Arial"/>
          <w:szCs w:val="24"/>
        </w:rPr>
        <w:t>Permitir consulta e emissão do contracheque via internet, definição do logon por funcionário e critérios para geração da senha inicial, permitindo alteração da senha após primeiro acesso;</w:t>
      </w:r>
    </w:p>
    <w:p w14:paraId="0FACB864" w14:textId="77777777" w:rsidR="00E13FCD" w:rsidRPr="00126355" w:rsidRDefault="00E13FCD" w:rsidP="00E13FCD">
      <w:pPr>
        <w:pStyle w:val="Corpodetexto"/>
        <w:widowControl w:val="0"/>
        <w:numPr>
          <w:ilvl w:val="2"/>
          <w:numId w:val="112"/>
        </w:numPr>
        <w:tabs>
          <w:tab w:val="left" w:pos="1134"/>
        </w:tabs>
        <w:spacing w:before="112"/>
        <w:ind w:left="0" w:right="108" w:firstLine="0"/>
        <w:rPr>
          <w:rFonts w:cs="Arial"/>
          <w:szCs w:val="24"/>
        </w:rPr>
      </w:pPr>
      <w:r w:rsidRPr="00126355">
        <w:rPr>
          <w:rFonts w:cs="Arial"/>
          <w:szCs w:val="24"/>
        </w:rPr>
        <w:t>Permitir lançamentos de eventuais como: horas extras, adicionais e outros eventos, mediante a homologação pelo usuário administrador;</w:t>
      </w:r>
    </w:p>
    <w:p w14:paraId="702A9464" w14:textId="77777777" w:rsidR="00E13FCD" w:rsidRPr="00126355" w:rsidRDefault="00E13FCD" w:rsidP="00E13FCD">
      <w:pPr>
        <w:pStyle w:val="Corpodetexto"/>
        <w:widowControl w:val="0"/>
        <w:numPr>
          <w:ilvl w:val="2"/>
          <w:numId w:val="112"/>
        </w:numPr>
        <w:tabs>
          <w:tab w:val="left" w:pos="1134"/>
        </w:tabs>
        <w:spacing w:before="112"/>
        <w:ind w:left="0" w:right="108" w:firstLine="0"/>
        <w:rPr>
          <w:rFonts w:cs="Arial"/>
          <w:szCs w:val="24"/>
        </w:rPr>
      </w:pPr>
      <w:r w:rsidRPr="00126355">
        <w:rPr>
          <w:rFonts w:cs="Arial"/>
          <w:szCs w:val="24"/>
        </w:rPr>
        <w:t>Permitir registrar procedimentos administrativos;</w:t>
      </w:r>
    </w:p>
    <w:p w14:paraId="2C8BA5C8" w14:textId="77777777" w:rsidR="00E13FCD" w:rsidRPr="00126355" w:rsidRDefault="00E13FCD" w:rsidP="00E13FCD">
      <w:pPr>
        <w:pStyle w:val="Corpodetexto"/>
        <w:widowControl w:val="0"/>
        <w:numPr>
          <w:ilvl w:val="2"/>
          <w:numId w:val="112"/>
        </w:numPr>
        <w:tabs>
          <w:tab w:val="left" w:pos="1134"/>
        </w:tabs>
        <w:spacing w:before="112"/>
        <w:ind w:left="0" w:right="108" w:firstLine="0"/>
        <w:rPr>
          <w:rFonts w:cs="Arial"/>
          <w:szCs w:val="24"/>
        </w:rPr>
      </w:pPr>
      <w:r w:rsidRPr="00126355">
        <w:rPr>
          <w:rFonts w:cs="Arial"/>
          <w:szCs w:val="24"/>
        </w:rPr>
        <w:t>Permitir registrar agendamento de pericias médicas;</w:t>
      </w:r>
    </w:p>
    <w:p w14:paraId="0463C167" w14:textId="77777777" w:rsidR="00E13FCD" w:rsidRPr="00126355" w:rsidRDefault="00E13FCD" w:rsidP="00E13FCD">
      <w:pPr>
        <w:pStyle w:val="Corpodetexto"/>
        <w:widowControl w:val="0"/>
        <w:numPr>
          <w:ilvl w:val="2"/>
          <w:numId w:val="112"/>
        </w:numPr>
        <w:tabs>
          <w:tab w:val="left" w:pos="1134"/>
        </w:tabs>
        <w:spacing w:before="112"/>
        <w:ind w:left="0" w:right="108" w:firstLine="0"/>
        <w:rPr>
          <w:rFonts w:cs="Arial"/>
          <w:szCs w:val="24"/>
        </w:rPr>
      </w:pPr>
      <w:r w:rsidRPr="00126355">
        <w:rPr>
          <w:rFonts w:cs="Arial"/>
          <w:szCs w:val="24"/>
        </w:rPr>
        <w:t>Permitir visualizar a ficha funcional do trabalhador;</w:t>
      </w:r>
    </w:p>
    <w:p w14:paraId="01FF346F" w14:textId="77777777" w:rsidR="00E13FCD" w:rsidRPr="00126355" w:rsidRDefault="00E13FCD" w:rsidP="00E13FCD">
      <w:pPr>
        <w:pStyle w:val="Corpodetexto"/>
        <w:widowControl w:val="0"/>
        <w:numPr>
          <w:ilvl w:val="2"/>
          <w:numId w:val="112"/>
        </w:numPr>
        <w:tabs>
          <w:tab w:val="left" w:pos="1134"/>
        </w:tabs>
        <w:spacing w:before="112"/>
        <w:ind w:left="0" w:right="108" w:firstLine="0"/>
        <w:rPr>
          <w:rFonts w:cs="Arial"/>
          <w:szCs w:val="24"/>
        </w:rPr>
      </w:pPr>
      <w:r w:rsidRPr="00126355">
        <w:rPr>
          <w:rFonts w:cs="Arial"/>
          <w:szCs w:val="24"/>
        </w:rPr>
        <w:t>Permitir visualizar a ficha financeira do trabalhador;</w:t>
      </w:r>
    </w:p>
    <w:p w14:paraId="368B39A7" w14:textId="77777777" w:rsidR="00E13FCD" w:rsidRPr="00126355" w:rsidRDefault="00E13FCD" w:rsidP="00E13FCD">
      <w:pPr>
        <w:pStyle w:val="Corpodetexto"/>
        <w:widowControl w:val="0"/>
        <w:numPr>
          <w:ilvl w:val="2"/>
          <w:numId w:val="112"/>
        </w:numPr>
        <w:tabs>
          <w:tab w:val="left" w:pos="1134"/>
        </w:tabs>
        <w:spacing w:before="112"/>
        <w:ind w:left="0" w:right="108" w:firstLine="0"/>
        <w:rPr>
          <w:rFonts w:cs="Arial"/>
          <w:szCs w:val="24"/>
        </w:rPr>
      </w:pPr>
      <w:r w:rsidRPr="00126355">
        <w:rPr>
          <w:rFonts w:cs="Arial"/>
          <w:szCs w:val="24"/>
        </w:rPr>
        <w:t>Permitir emitir margem consignável limitando emissões dentro do mês;</w:t>
      </w:r>
    </w:p>
    <w:p w14:paraId="162F7F69" w14:textId="77777777" w:rsidR="00E13FCD" w:rsidRPr="00126355" w:rsidRDefault="00E13FCD" w:rsidP="00E13FCD">
      <w:pPr>
        <w:pStyle w:val="Corpodetexto"/>
        <w:widowControl w:val="0"/>
        <w:numPr>
          <w:ilvl w:val="2"/>
          <w:numId w:val="112"/>
        </w:numPr>
        <w:tabs>
          <w:tab w:val="left" w:pos="1134"/>
        </w:tabs>
        <w:spacing w:before="112"/>
        <w:ind w:left="0" w:right="108" w:firstLine="0"/>
        <w:rPr>
          <w:rFonts w:cs="Arial"/>
          <w:szCs w:val="24"/>
        </w:rPr>
      </w:pPr>
      <w:r w:rsidRPr="00126355">
        <w:rPr>
          <w:rFonts w:cs="Arial"/>
          <w:szCs w:val="24"/>
        </w:rPr>
        <w:t>Permitir verificar a autenticidade da margem consignável;</w:t>
      </w:r>
    </w:p>
    <w:p w14:paraId="37378B0E" w14:textId="77777777" w:rsidR="00E13FCD" w:rsidRPr="00126355" w:rsidRDefault="00E13FCD" w:rsidP="00E13FCD">
      <w:pPr>
        <w:pStyle w:val="Corpodetexto"/>
        <w:widowControl w:val="0"/>
        <w:numPr>
          <w:ilvl w:val="2"/>
          <w:numId w:val="112"/>
        </w:numPr>
        <w:tabs>
          <w:tab w:val="left" w:pos="1134"/>
        </w:tabs>
        <w:spacing w:before="112"/>
        <w:ind w:left="0" w:right="108" w:firstLine="0"/>
        <w:rPr>
          <w:rFonts w:cs="Arial"/>
          <w:szCs w:val="24"/>
        </w:rPr>
      </w:pPr>
      <w:r w:rsidRPr="00126355">
        <w:rPr>
          <w:rFonts w:cs="Arial"/>
          <w:szCs w:val="24"/>
        </w:rPr>
        <w:t>Permitir visualizar e imprimir o informe de rendimentos;</w:t>
      </w:r>
    </w:p>
    <w:p w14:paraId="68DE5C7E" w14:textId="77777777" w:rsidR="00E13FCD" w:rsidRPr="00126355" w:rsidRDefault="00E13FCD" w:rsidP="00E13FCD">
      <w:pPr>
        <w:pStyle w:val="Corpodetexto"/>
        <w:widowControl w:val="0"/>
        <w:numPr>
          <w:ilvl w:val="2"/>
          <w:numId w:val="112"/>
        </w:numPr>
        <w:tabs>
          <w:tab w:val="left" w:pos="1134"/>
        </w:tabs>
        <w:spacing w:before="112"/>
        <w:ind w:left="0" w:right="108" w:firstLine="0"/>
        <w:rPr>
          <w:rFonts w:cs="Arial"/>
          <w:szCs w:val="24"/>
        </w:rPr>
      </w:pPr>
      <w:r w:rsidRPr="00126355">
        <w:rPr>
          <w:rFonts w:cs="Arial"/>
          <w:szCs w:val="24"/>
        </w:rPr>
        <w:t>Permitir consultar faltas;</w:t>
      </w:r>
    </w:p>
    <w:p w14:paraId="358F47C2" w14:textId="77777777" w:rsidR="00E13FCD" w:rsidRPr="00126355" w:rsidRDefault="00E13FCD" w:rsidP="00E13FCD">
      <w:pPr>
        <w:pStyle w:val="Corpodetexto"/>
        <w:widowControl w:val="0"/>
        <w:numPr>
          <w:ilvl w:val="2"/>
          <w:numId w:val="112"/>
        </w:numPr>
        <w:tabs>
          <w:tab w:val="left" w:pos="1134"/>
        </w:tabs>
        <w:spacing w:before="112"/>
        <w:ind w:left="0" w:right="108" w:firstLine="0"/>
        <w:rPr>
          <w:rFonts w:cs="Arial"/>
          <w:szCs w:val="24"/>
        </w:rPr>
      </w:pPr>
      <w:r w:rsidRPr="00126355">
        <w:rPr>
          <w:rFonts w:cs="Arial"/>
          <w:szCs w:val="24"/>
        </w:rPr>
        <w:t>Permitir consultar afastamentos;</w:t>
      </w:r>
    </w:p>
    <w:p w14:paraId="54C0AC3A" w14:textId="77777777" w:rsidR="00E13FCD" w:rsidRPr="00126355" w:rsidRDefault="00E13FCD" w:rsidP="00E13FCD">
      <w:pPr>
        <w:pStyle w:val="Corpodetexto"/>
        <w:widowControl w:val="0"/>
        <w:numPr>
          <w:ilvl w:val="2"/>
          <w:numId w:val="112"/>
        </w:numPr>
        <w:tabs>
          <w:tab w:val="left" w:pos="1134"/>
        </w:tabs>
        <w:spacing w:before="112"/>
        <w:ind w:left="0" w:right="108" w:firstLine="0"/>
        <w:rPr>
          <w:rFonts w:cs="Arial"/>
          <w:szCs w:val="24"/>
        </w:rPr>
      </w:pPr>
      <w:r w:rsidRPr="00126355">
        <w:rPr>
          <w:rFonts w:cs="Arial"/>
          <w:szCs w:val="24"/>
        </w:rPr>
        <w:t>Permitir registrar batida do cartão de ponto;</w:t>
      </w:r>
    </w:p>
    <w:p w14:paraId="7E9C033C" w14:textId="77777777" w:rsidR="00E13FCD" w:rsidRPr="00126355" w:rsidRDefault="00E13FCD" w:rsidP="00E13FCD">
      <w:pPr>
        <w:pStyle w:val="Corpodetexto"/>
        <w:widowControl w:val="0"/>
        <w:numPr>
          <w:ilvl w:val="2"/>
          <w:numId w:val="112"/>
        </w:numPr>
        <w:tabs>
          <w:tab w:val="left" w:pos="1134"/>
        </w:tabs>
        <w:spacing w:before="112"/>
        <w:ind w:left="0" w:right="108" w:firstLine="0"/>
        <w:rPr>
          <w:rFonts w:cs="Arial"/>
          <w:szCs w:val="24"/>
        </w:rPr>
      </w:pPr>
      <w:r w:rsidRPr="00126355">
        <w:rPr>
          <w:rFonts w:cs="Arial"/>
          <w:szCs w:val="24"/>
        </w:rPr>
        <w:t>Permitir o funcionário alterar a senha de acesso sem intervenção do usuário do RH;</w:t>
      </w:r>
    </w:p>
    <w:p w14:paraId="423510A7" w14:textId="77777777" w:rsidR="00E13FCD" w:rsidRPr="00126355" w:rsidRDefault="00E13FCD" w:rsidP="00E13FCD">
      <w:pPr>
        <w:pStyle w:val="Corpodetexto"/>
        <w:widowControl w:val="0"/>
        <w:numPr>
          <w:ilvl w:val="2"/>
          <w:numId w:val="112"/>
        </w:numPr>
        <w:tabs>
          <w:tab w:val="left" w:pos="1134"/>
        </w:tabs>
        <w:spacing w:before="112"/>
        <w:ind w:left="0" w:right="108" w:firstLine="0"/>
        <w:rPr>
          <w:rFonts w:cs="Arial"/>
          <w:szCs w:val="24"/>
        </w:rPr>
      </w:pPr>
      <w:r w:rsidRPr="00126355">
        <w:rPr>
          <w:rFonts w:cs="Arial"/>
          <w:szCs w:val="24"/>
        </w:rPr>
        <w:t>Permitir consulta dos resultados de concursos/processo seletivo que foram registrados no sistema;</w:t>
      </w:r>
    </w:p>
    <w:p w14:paraId="08CCBA40" w14:textId="77777777" w:rsidR="00E13FCD" w:rsidRPr="00126355" w:rsidRDefault="00E13FCD" w:rsidP="00E13FCD">
      <w:pPr>
        <w:pStyle w:val="Corpodetexto"/>
        <w:widowControl w:val="0"/>
        <w:numPr>
          <w:ilvl w:val="2"/>
          <w:numId w:val="112"/>
        </w:numPr>
        <w:tabs>
          <w:tab w:val="left" w:pos="1134"/>
        </w:tabs>
        <w:spacing w:before="112"/>
        <w:ind w:left="0" w:right="108" w:firstLine="0"/>
        <w:rPr>
          <w:rFonts w:cs="Arial"/>
          <w:szCs w:val="24"/>
        </w:rPr>
      </w:pPr>
      <w:r w:rsidRPr="00126355">
        <w:rPr>
          <w:rFonts w:cs="Arial"/>
          <w:szCs w:val="24"/>
        </w:rPr>
        <w:t>Permitir relatório de contribuição previdenciária;</w:t>
      </w:r>
    </w:p>
    <w:p w14:paraId="3111EC16" w14:textId="77777777" w:rsidR="00E13FCD" w:rsidRPr="00126355" w:rsidRDefault="00E13FCD" w:rsidP="00E13FCD">
      <w:pPr>
        <w:pStyle w:val="Corpodetexto"/>
        <w:widowControl w:val="0"/>
        <w:numPr>
          <w:ilvl w:val="2"/>
          <w:numId w:val="112"/>
        </w:numPr>
        <w:tabs>
          <w:tab w:val="left" w:pos="1134"/>
        </w:tabs>
        <w:spacing w:before="112"/>
        <w:ind w:left="0" w:right="108" w:firstLine="0"/>
        <w:rPr>
          <w:rFonts w:cs="Arial"/>
          <w:szCs w:val="24"/>
        </w:rPr>
      </w:pPr>
      <w:r w:rsidRPr="00126355">
        <w:rPr>
          <w:rFonts w:cs="Arial"/>
          <w:szCs w:val="24"/>
        </w:rPr>
        <w:t>Permitir o funcionário solicitar alteração cadastral com validações do usuário do RH;</w:t>
      </w:r>
    </w:p>
    <w:p w14:paraId="179AE2BC" w14:textId="77777777" w:rsidR="00E13FCD" w:rsidRPr="00126355" w:rsidRDefault="00E13FCD" w:rsidP="00E13FCD">
      <w:pPr>
        <w:pStyle w:val="Corpodetexto"/>
        <w:widowControl w:val="0"/>
        <w:numPr>
          <w:ilvl w:val="2"/>
          <w:numId w:val="112"/>
        </w:numPr>
        <w:tabs>
          <w:tab w:val="left" w:pos="1134"/>
        </w:tabs>
        <w:spacing w:before="112"/>
        <w:ind w:left="0" w:right="108" w:firstLine="0"/>
        <w:rPr>
          <w:rFonts w:cs="Arial"/>
          <w:szCs w:val="24"/>
        </w:rPr>
      </w:pPr>
      <w:r w:rsidRPr="00126355">
        <w:rPr>
          <w:rFonts w:cs="Arial"/>
          <w:szCs w:val="24"/>
        </w:rPr>
        <w:t>Integração direta com o portal transparência parametrizável por evento podendo disponibilizar os valores nas colunas de proventos, descontos e liquido;</w:t>
      </w:r>
    </w:p>
    <w:p w14:paraId="2BF8F880" w14:textId="77777777" w:rsidR="00E13FCD" w:rsidRPr="00126355" w:rsidRDefault="00E13FCD" w:rsidP="00E13FCD">
      <w:pPr>
        <w:pStyle w:val="Corpodetexto"/>
        <w:widowControl w:val="0"/>
        <w:numPr>
          <w:ilvl w:val="2"/>
          <w:numId w:val="112"/>
        </w:numPr>
        <w:tabs>
          <w:tab w:val="left" w:pos="1134"/>
        </w:tabs>
        <w:spacing w:before="112"/>
        <w:ind w:left="0" w:right="108" w:firstLine="0"/>
        <w:rPr>
          <w:rFonts w:cs="Arial"/>
          <w:szCs w:val="24"/>
        </w:rPr>
      </w:pPr>
      <w:r w:rsidRPr="00126355">
        <w:rPr>
          <w:rFonts w:cs="Arial"/>
          <w:szCs w:val="24"/>
        </w:rPr>
        <w:t xml:space="preserve">Permitir solicitações de férias, licença prêmio e faltas abonadas com aprovação do usuário do RH; </w:t>
      </w:r>
    </w:p>
    <w:p w14:paraId="096214CE" w14:textId="77777777" w:rsidR="00E13FCD" w:rsidRPr="00126355" w:rsidRDefault="00E13FCD" w:rsidP="00E13FCD">
      <w:pPr>
        <w:pStyle w:val="Corpodetexto"/>
        <w:widowControl w:val="0"/>
        <w:numPr>
          <w:ilvl w:val="2"/>
          <w:numId w:val="112"/>
        </w:numPr>
        <w:tabs>
          <w:tab w:val="left" w:pos="1134"/>
        </w:tabs>
        <w:spacing w:before="112"/>
        <w:ind w:left="0" w:right="108" w:firstLine="0"/>
        <w:rPr>
          <w:rFonts w:cs="Arial"/>
          <w:szCs w:val="24"/>
        </w:rPr>
      </w:pPr>
      <w:r w:rsidRPr="00126355">
        <w:rPr>
          <w:rFonts w:cs="Arial"/>
          <w:szCs w:val="24"/>
        </w:rPr>
        <w:t>Permitir a importação de arquivos de convênios (plano de saúde, consignações financeiras, sindicatos, entre outros) e a validação de inconsistência para inclusão automática na folha de pagamento;</w:t>
      </w:r>
    </w:p>
    <w:p w14:paraId="12C4CF32" w14:textId="77777777" w:rsidR="00E13FCD" w:rsidRPr="00126355" w:rsidRDefault="00E13FCD" w:rsidP="00E13FCD">
      <w:pPr>
        <w:pStyle w:val="Corpodetexto"/>
        <w:widowControl w:val="0"/>
        <w:numPr>
          <w:ilvl w:val="2"/>
          <w:numId w:val="112"/>
        </w:numPr>
        <w:tabs>
          <w:tab w:val="left" w:pos="1134"/>
        </w:tabs>
        <w:spacing w:before="112"/>
        <w:ind w:left="0" w:right="108" w:firstLine="0"/>
        <w:rPr>
          <w:rFonts w:cs="Arial"/>
          <w:szCs w:val="24"/>
        </w:rPr>
      </w:pPr>
      <w:r w:rsidRPr="00126355">
        <w:rPr>
          <w:rFonts w:cs="Arial"/>
          <w:szCs w:val="24"/>
        </w:rPr>
        <w:t>Permitir solicitação de curso Extra Curricular;</w:t>
      </w:r>
    </w:p>
    <w:p w14:paraId="234D7906" w14:textId="77777777" w:rsidR="00E13FCD" w:rsidRPr="00126355" w:rsidRDefault="00E13FCD" w:rsidP="00E13FCD">
      <w:pPr>
        <w:pStyle w:val="Corpodetexto"/>
        <w:widowControl w:val="0"/>
        <w:numPr>
          <w:ilvl w:val="2"/>
          <w:numId w:val="112"/>
        </w:numPr>
        <w:tabs>
          <w:tab w:val="left" w:pos="1134"/>
        </w:tabs>
        <w:spacing w:before="112"/>
        <w:ind w:left="0" w:right="108" w:firstLine="0"/>
        <w:rPr>
          <w:rFonts w:cs="Arial"/>
          <w:szCs w:val="24"/>
        </w:rPr>
      </w:pPr>
      <w:r w:rsidRPr="00126355">
        <w:rPr>
          <w:rFonts w:cs="Arial"/>
          <w:szCs w:val="24"/>
        </w:rPr>
        <w:lastRenderedPageBreak/>
        <w:t>Permitir solicitação de adiantamento de salário;</w:t>
      </w:r>
    </w:p>
    <w:p w14:paraId="6E289612" w14:textId="77777777" w:rsidR="00E13FCD" w:rsidRPr="00126355" w:rsidRDefault="00E13FCD" w:rsidP="00E13FCD">
      <w:pPr>
        <w:pStyle w:val="Corpodetexto"/>
        <w:widowControl w:val="0"/>
        <w:numPr>
          <w:ilvl w:val="2"/>
          <w:numId w:val="112"/>
        </w:numPr>
        <w:tabs>
          <w:tab w:val="left" w:pos="1134"/>
        </w:tabs>
        <w:spacing w:before="112"/>
        <w:ind w:left="0" w:right="108" w:firstLine="0"/>
        <w:rPr>
          <w:rFonts w:cs="Arial"/>
          <w:szCs w:val="24"/>
        </w:rPr>
      </w:pPr>
      <w:r w:rsidRPr="00126355">
        <w:rPr>
          <w:rFonts w:cs="Arial"/>
          <w:szCs w:val="24"/>
        </w:rPr>
        <w:t>Permitir solicitação de adiantamento de décimo terceiro;</w:t>
      </w:r>
    </w:p>
    <w:p w14:paraId="261227E7" w14:textId="77777777" w:rsidR="00E13FCD" w:rsidRPr="00126355" w:rsidRDefault="00E13FCD" w:rsidP="00E13FCD">
      <w:pPr>
        <w:pStyle w:val="Corpodetexto"/>
        <w:widowControl w:val="0"/>
        <w:numPr>
          <w:ilvl w:val="2"/>
          <w:numId w:val="112"/>
        </w:numPr>
        <w:tabs>
          <w:tab w:val="left" w:pos="1134"/>
        </w:tabs>
        <w:spacing w:before="112"/>
        <w:ind w:left="0" w:right="108" w:firstLine="0"/>
        <w:rPr>
          <w:rFonts w:cs="Arial"/>
          <w:szCs w:val="24"/>
        </w:rPr>
      </w:pPr>
      <w:r w:rsidRPr="00126355">
        <w:rPr>
          <w:rFonts w:cs="Arial"/>
          <w:szCs w:val="24"/>
        </w:rPr>
        <w:t>Permitir registrar avaliação de desempenho;</w:t>
      </w:r>
    </w:p>
    <w:p w14:paraId="21918A08" w14:textId="77777777" w:rsidR="00E13FCD" w:rsidRPr="00126355" w:rsidRDefault="00E13FCD" w:rsidP="00E13FCD">
      <w:pPr>
        <w:pStyle w:val="Corpodetexto"/>
        <w:widowControl w:val="0"/>
        <w:numPr>
          <w:ilvl w:val="2"/>
          <w:numId w:val="112"/>
        </w:numPr>
        <w:tabs>
          <w:tab w:val="left" w:pos="1134"/>
        </w:tabs>
        <w:spacing w:before="112"/>
        <w:ind w:left="0" w:right="108" w:firstLine="0"/>
        <w:rPr>
          <w:rFonts w:cs="Arial"/>
          <w:szCs w:val="24"/>
        </w:rPr>
      </w:pPr>
      <w:r w:rsidRPr="00126355">
        <w:rPr>
          <w:rFonts w:cs="Arial"/>
          <w:szCs w:val="24"/>
        </w:rPr>
        <w:t>E-Social: A empresa deverá se comprometer a se adequar a todas as exigências legais do e-social.</w:t>
      </w:r>
    </w:p>
    <w:p w14:paraId="676928D3" w14:textId="77777777" w:rsidR="00E13FCD" w:rsidRPr="00126355" w:rsidRDefault="00E13FCD" w:rsidP="00E13FCD">
      <w:pPr>
        <w:pStyle w:val="Corpodetexto"/>
        <w:widowControl w:val="0"/>
        <w:numPr>
          <w:ilvl w:val="2"/>
          <w:numId w:val="112"/>
        </w:numPr>
        <w:tabs>
          <w:tab w:val="left" w:pos="1134"/>
        </w:tabs>
        <w:spacing w:before="112"/>
        <w:ind w:left="0" w:right="108" w:firstLine="0"/>
        <w:rPr>
          <w:rFonts w:cs="Arial"/>
          <w:szCs w:val="24"/>
        </w:rPr>
      </w:pPr>
      <w:r w:rsidRPr="00126355">
        <w:rPr>
          <w:rFonts w:cs="Arial"/>
          <w:szCs w:val="24"/>
        </w:rPr>
        <w:t xml:space="preserve">Geração e emissão de Relatórios e Arquivos para importação de informações exigidas pelo sistema E-Social </w:t>
      </w:r>
    </w:p>
    <w:p w14:paraId="48501146" w14:textId="77777777" w:rsidR="00E13FCD" w:rsidRPr="00126355" w:rsidRDefault="00E13FCD" w:rsidP="00E13FCD">
      <w:pPr>
        <w:pStyle w:val="Corpodetexto"/>
        <w:widowControl w:val="0"/>
        <w:numPr>
          <w:ilvl w:val="2"/>
          <w:numId w:val="112"/>
        </w:numPr>
        <w:tabs>
          <w:tab w:val="left" w:pos="1134"/>
        </w:tabs>
        <w:spacing w:before="112"/>
        <w:ind w:left="0" w:right="108" w:firstLine="0"/>
        <w:rPr>
          <w:rFonts w:cs="Arial"/>
          <w:szCs w:val="24"/>
        </w:rPr>
      </w:pPr>
      <w:r w:rsidRPr="00126355">
        <w:rPr>
          <w:rFonts w:cs="Arial"/>
          <w:szCs w:val="24"/>
        </w:rPr>
        <w:t>Permitir realizar o diagnóstico da Qualificação Cadastral antes da geração do arquivo, realizar a geração arquivo de informações para envio ao Portal Nacional do eSocial referente a Qualificação Cadastral e receber arquivo de retorno do eSocial e emitir relatório com as críticas apuradas.</w:t>
      </w:r>
    </w:p>
    <w:p w14:paraId="42B3967A" w14:textId="77777777" w:rsidR="00E13FCD" w:rsidRPr="00126355" w:rsidRDefault="00E13FCD" w:rsidP="00E13FCD">
      <w:pPr>
        <w:pStyle w:val="Corpodetexto"/>
        <w:widowControl w:val="0"/>
        <w:numPr>
          <w:ilvl w:val="2"/>
          <w:numId w:val="112"/>
        </w:numPr>
        <w:tabs>
          <w:tab w:val="left" w:pos="1134"/>
        </w:tabs>
        <w:spacing w:before="112"/>
        <w:ind w:left="0" w:right="108" w:firstLine="0"/>
        <w:rPr>
          <w:rFonts w:cs="Arial"/>
          <w:szCs w:val="24"/>
        </w:rPr>
      </w:pPr>
      <w:r w:rsidRPr="00126355">
        <w:rPr>
          <w:rFonts w:cs="Arial"/>
          <w:szCs w:val="24"/>
        </w:rPr>
        <w:t xml:space="preserve">Permitir realizar o cadastramento do responsável pelo eSocial com todas as informações exigidas pelo eSocial Nacional. </w:t>
      </w:r>
    </w:p>
    <w:p w14:paraId="7EA09D4F" w14:textId="77777777" w:rsidR="00E13FCD" w:rsidRPr="00126355" w:rsidRDefault="00E13FCD" w:rsidP="00E13FCD">
      <w:pPr>
        <w:pStyle w:val="Corpodetexto"/>
        <w:widowControl w:val="0"/>
        <w:numPr>
          <w:ilvl w:val="2"/>
          <w:numId w:val="112"/>
        </w:numPr>
        <w:tabs>
          <w:tab w:val="left" w:pos="1134"/>
        </w:tabs>
        <w:spacing w:before="112"/>
        <w:ind w:left="0" w:right="108" w:firstLine="0"/>
        <w:rPr>
          <w:rFonts w:cs="Arial"/>
          <w:szCs w:val="24"/>
        </w:rPr>
      </w:pPr>
      <w:r w:rsidRPr="00126355">
        <w:rPr>
          <w:rFonts w:cs="Arial"/>
          <w:szCs w:val="24"/>
        </w:rPr>
        <w:t xml:space="preserve">Permitir realizar o relacionamento dos códigos de verbas do sistema com as rubricas do eSocial. </w:t>
      </w:r>
    </w:p>
    <w:p w14:paraId="72BFDB7A" w14:textId="77777777" w:rsidR="00E13FCD" w:rsidRPr="00126355" w:rsidRDefault="00E13FCD" w:rsidP="00E13FCD">
      <w:pPr>
        <w:pStyle w:val="Corpodetexto"/>
        <w:widowControl w:val="0"/>
        <w:numPr>
          <w:ilvl w:val="2"/>
          <w:numId w:val="112"/>
        </w:numPr>
        <w:tabs>
          <w:tab w:val="left" w:pos="1134"/>
        </w:tabs>
        <w:spacing w:before="112"/>
        <w:ind w:left="0" w:right="108" w:firstLine="0"/>
        <w:rPr>
          <w:rFonts w:cs="Arial"/>
          <w:szCs w:val="24"/>
        </w:rPr>
      </w:pPr>
      <w:r w:rsidRPr="00126355">
        <w:rPr>
          <w:rFonts w:cs="Arial"/>
          <w:szCs w:val="24"/>
        </w:rPr>
        <w:t xml:space="preserve">Permitir gerar o relatório de Diagnóstico das informações do Empregador, Cargos, Escalas, Horários, e listar as inconsistências encontradas. </w:t>
      </w:r>
    </w:p>
    <w:p w14:paraId="4553DA38" w14:textId="77777777" w:rsidR="00E13FCD" w:rsidRPr="00126355" w:rsidRDefault="00E13FCD" w:rsidP="00E13FCD">
      <w:pPr>
        <w:pStyle w:val="Corpodetexto"/>
        <w:widowControl w:val="0"/>
        <w:numPr>
          <w:ilvl w:val="2"/>
          <w:numId w:val="112"/>
        </w:numPr>
        <w:tabs>
          <w:tab w:val="left" w:pos="1134"/>
        </w:tabs>
        <w:spacing w:before="112"/>
        <w:ind w:left="0" w:right="108" w:firstLine="0"/>
        <w:rPr>
          <w:rFonts w:cs="Arial"/>
          <w:szCs w:val="24"/>
        </w:rPr>
      </w:pPr>
      <w:r w:rsidRPr="00126355">
        <w:rPr>
          <w:rFonts w:cs="Arial"/>
          <w:szCs w:val="24"/>
        </w:rPr>
        <w:t xml:space="preserve">Permitir gerar o relatório de Diagnóstico do Empregado com dados pessoais, documentação, endereço, formação, informações contratuais, e listar as inconsistências encontradas. </w:t>
      </w:r>
    </w:p>
    <w:p w14:paraId="3CE77CC5" w14:textId="77777777" w:rsidR="00E13FCD" w:rsidRPr="00126355" w:rsidRDefault="00E13FCD" w:rsidP="00E13FCD">
      <w:pPr>
        <w:pStyle w:val="Corpodetexto"/>
        <w:widowControl w:val="0"/>
        <w:numPr>
          <w:ilvl w:val="2"/>
          <w:numId w:val="112"/>
        </w:numPr>
        <w:tabs>
          <w:tab w:val="left" w:pos="1134"/>
        </w:tabs>
        <w:spacing w:before="112"/>
        <w:ind w:left="0" w:right="108" w:firstLine="0"/>
        <w:rPr>
          <w:rFonts w:cs="Arial"/>
          <w:szCs w:val="24"/>
        </w:rPr>
      </w:pPr>
      <w:r w:rsidRPr="00126355">
        <w:rPr>
          <w:rFonts w:cs="Arial"/>
          <w:szCs w:val="24"/>
        </w:rPr>
        <w:t>Permitir a parametrização das rubricas do eSocial com a bases legais (IRRF, INSS) e gerar relatórios de divergências.</w:t>
      </w:r>
    </w:p>
    <w:p w14:paraId="17AA7706" w14:textId="77777777" w:rsidR="00E13FCD" w:rsidRPr="00126355" w:rsidRDefault="00E13FCD" w:rsidP="00E13FCD">
      <w:pPr>
        <w:pStyle w:val="Corpodetexto"/>
        <w:widowControl w:val="0"/>
        <w:numPr>
          <w:ilvl w:val="2"/>
          <w:numId w:val="112"/>
        </w:numPr>
        <w:tabs>
          <w:tab w:val="left" w:pos="1134"/>
        </w:tabs>
        <w:spacing w:before="112"/>
        <w:ind w:left="0" w:right="108" w:firstLine="0"/>
        <w:rPr>
          <w:rFonts w:cs="Arial"/>
          <w:szCs w:val="24"/>
        </w:rPr>
      </w:pPr>
      <w:r w:rsidRPr="00126355">
        <w:rPr>
          <w:rFonts w:cs="Arial"/>
          <w:szCs w:val="24"/>
        </w:rPr>
        <w:t>Permitir a geração de informações mensais para Tribunal de Contas, Fundo de Previdência Municipal (GPRM), Previdência Social (GPS), GRFC, GRRF, SEFIP/GFIP e CAGED;</w:t>
      </w:r>
    </w:p>
    <w:p w14:paraId="01A4D269" w14:textId="77777777" w:rsidR="00E13FCD" w:rsidRPr="00126355" w:rsidRDefault="00E13FCD" w:rsidP="00E13FCD">
      <w:pPr>
        <w:pStyle w:val="Corpodetexto"/>
        <w:widowControl w:val="0"/>
        <w:numPr>
          <w:ilvl w:val="2"/>
          <w:numId w:val="112"/>
        </w:numPr>
        <w:tabs>
          <w:tab w:val="left" w:pos="1134"/>
        </w:tabs>
        <w:spacing w:before="112"/>
        <w:ind w:left="0" w:right="108" w:firstLine="0"/>
        <w:rPr>
          <w:rFonts w:cs="Arial"/>
          <w:szCs w:val="24"/>
        </w:rPr>
      </w:pPr>
      <w:r w:rsidRPr="00126355">
        <w:rPr>
          <w:rFonts w:cs="Arial"/>
          <w:szCs w:val="24"/>
        </w:rPr>
        <w:t>Todo o sistema deverá ser parametrizado e as configurações de integração contábil deverão ser feitas conforme a classificação das despesas, com suporte ao APLIC/TCE e com identificação automática das contas do PCASP, de acordo com a classificação da despesa. Caso haja parâmetros repetitivos o sistema deve oferecer opções de replicação</w:t>
      </w:r>
      <w:r w:rsidRPr="00126355">
        <w:rPr>
          <w:rFonts w:cs="Arial"/>
        </w:rPr>
        <w:t>;</w:t>
      </w:r>
    </w:p>
    <w:p w14:paraId="2B28C696" w14:textId="77777777" w:rsidR="00E13FCD" w:rsidRPr="00126355" w:rsidRDefault="00E13FCD" w:rsidP="00E13FCD">
      <w:pPr>
        <w:pStyle w:val="Corpodetexto"/>
        <w:widowControl w:val="0"/>
        <w:tabs>
          <w:tab w:val="left" w:pos="1134"/>
        </w:tabs>
        <w:spacing w:before="112"/>
        <w:ind w:right="108"/>
        <w:rPr>
          <w:rFonts w:cs="Arial"/>
          <w:szCs w:val="24"/>
        </w:rPr>
      </w:pPr>
    </w:p>
    <w:p w14:paraId="5657240F" w14:textId="77777777" w:rsidR="00E13FCD" w:rsidRPr="00126355" w:rsidRDefault="00E13FCD" w:rsidP="00E13FCD">
      <w:pPr>
        <w:pStyle w:val="Corpodetexto"/>
        <w:widowControl w:val="0"/>
        <w:numPr>
          <w:ilvl w:val="1"/>
          <w:numId w:val="112"/>
        </w:numPr>
        <w:tabs>
          <w:tab w:val="left" w:pos="709"/>
        </w:tabs>
        <w:spacing w:before="112"/>
        <w:ind w:left="0" w:right="108" w:firstLine="0"/>
        <w:rPr>
          <w:rFonts w:cs="Arial"/>
          <w:szCs w:val="24"/>
        </w:rPr>
      </w:pPr>
      <w:r w:rsidRPr="00126355">
        <w:rPr>
          <w:rFonts w:eastAsia="Arial" w:cs="Arial"/>
          <w:b/>
          <w:bCs/>
          <w:szCs w:val="24"/>
        </w:rPr>
        <w:t>SOFTWARE PARA GERENCIAMENTO DE PREGÃO ELETRÕNICO</w:t>
      </w:r>
    </w:p>
    <w:p w14:paraId="680F484C" w14:textId="77777777" w:rsidR="00E13FCD" w:rsidRPr="00126355" w:rsidRDefault="00E13FCD" w:rsidP="00E13FCD">
      <w:pPr>
        <w:pStyle w:val="Corpodetexto"/>
        <w:widowControl w:val="0"/>
        <w:tabs>
          <w:tab w:val="left" w:pos="1134"/>
        </w:tabs>
        <w:spacing w:before="112"/>
        <w:ind w:right="108"/>
        <w:rPr>
          <w:rFonts w:cs="Arial"/>
          <w:szCs w:val="24"/>
        </w:rPr>
      </w:pPr>
    </w:p>
    <w:p w14:paraId="2D5582E6" w14:textId="77777777" w:rsidR="00E13FCD" w:rsidRPr="00126355" w:rsidRDefault="00E13FCD" w:rsidP="00E13FCD">
      <w:pPr>
        <w:pStyle w:val="Corpodetexto"/>
        <w:widowControl w:val="0"/>
        <w:numPr>
          <w:ilvl w:val="2"/>
          <w:numId w:val="112"/>
        </w:numPr>
        <w:tabs>
          <w:tab w:val="left" w:pos="1134"/>
        </w:tabs>
        <w:spacing w:before="112"/>
        <w:ind w:left="0" w:right="108" w:firstLine="0"/>
        <w:rPr>
          <w:rFonts w:cs="Arial"/>
          <w:bCs/>
          <w:color w:val="000000"/>
          <w:szCs w:val="24"/>
        </w:rPr>
      </w:pPr>
      <w:r w:rsidRPr="00126355">
        <w:rPr>
          <w:rFonts w:cs="Arial"/>
          <w:bCs/>
          <w:color w:val="000000"/>
          <w:szCs w:val="24"/>
        </w:rPr>
        <w:t>Possuir disponibilização de chave de acesso para licitantes através de função solicitação de chave na plataforma, com a necessidade de identificação dos dados da empresa e representante;</w:t>
      </w:r>
    </w:p>
    <w:p w14:paraId="448B6BA0" w14:textId="77777777" w:rsidR="00E13FCD" w:rsidRPr="00126355" w:rsidRDefault="00E13FCD" w:rsidP="00E13FCD">
      <w:pPr>
        <w:pStyle w:val="Corpodetexto"/>
        <w:widowControl w:val="0"/>
        <w:numPr>
          <w:ilvl w:val="2"/>
          <w:numId w:val="112"/>
        </w:numPr>
        <w:tabs>
          <w:tab w:val="left" w:pos="1134"/>
        </w:tabs>
        <w:spacing w:before="112"/>
        <w:ind w:left="0" w:right="108" w:firstLine="0"/>
        <w:rPr>
          <w:rFonts w:cs="Arial"/>
          <w:bCs/>
          <w:color w:val="000000"/>
          <w:szCs w:val="24"/>
        </w:rPr>
      </w:pPr>
      <w:r w:rsidRPr="00126355">
        <w:rPr>
          <w:rFonts w:cs="Arial"/>
          <w:bCs/>
          <w:color w:val="000000"/>
          <w:szCs w:val="24"/>
        </w:rPr>
        <w:t>Envio de chave de acesso através de e-mail enviado pelo sistema;</w:t>
      </w:r>
    </w:p>
    <w:p w14:paraId="33ACAA33" w14:textId="77777777" w:rsidR="00E13FCD" w:rsidRPr="00126355" w:rsidRDefault="00E13FCD" w:rsidP="00E13FCD">
      <w:pPr>
        <w:pStyle w:val="Corpodetexto"/>
        <w:widowControl w:val="0"/>
        <w:numPr>
          <w:ilvl w:val="2"/>
          <w:numId w:val="112"/>
        </w:numPr>
        <w:tabs>
          <w:tab w:val="left" w:pos="1134"/>
        </w:tabs>
        <w:spacing w:before="112"/>
        <w:ind w:left="0" w:right="108" w:firstLine="0"/>
        <w:rPr>
          <w:rFonts w:cs="Arial"/>
          <w:bCs/>
          <w:color w:val="000000"/>
          <w:szCs w:val="24"/>
        </w:rPr>
      </w:pPr>
      <w:r w:rsidRPr="00126355">
        <w:rPr>
          <w:rFonts w:cs="Arial"/>
          <w:bCs/>
          <w:color w:val="000000"/>
          <w:szCs w:val="24"/>
        </w:rPr>
        <w:t>Permitir o licitante credenciar-se e anexar documentos na participação ao processo licitatório;</w:t>
      </w:r>
    </w:p>
    <w:p w14:paraId="020A2E8A" w14:textId="77777777" w:rsidR="00E13FCD" w:rsidRPr="00126355" w:rsidRDefault="00E13FCD" w:rsidP="00E13FCD">
      <w:pPr>
        <w:pStyle w:val="Corpodetexto"/>
        <w:widowControl w:val="0"/>
        <w:numPr>
          <w:ilvl w:val="2"/>
          <w:numId w:val="112"/>
        </w:numPr>
        <w:tabs>
          <w:tab w:val="left" w:pos="1134"/>
        </w:tabs>
        <w:spacing w:before="112"/>
        <w:ind w:left="0" w:right="108" w:firstLine="0"/>
        <w:rPr>
          <w:rFonts w:cs="Arial"/>
          <w:bCs/>
          <w:color w:val="000000"/>
          <w:szCs w:val="24"/>
        </w:rPr>
      </w:pPr>
      <w:r w:rsidRPr="00126355">
        <w:rPr>
          <w:rFonts w:cs="Arial"/>
          <w:bCs/>
          <w:color w:val="000000"/>
          <w:szCs w:val="24"/>
        </w:rPr>
        <w:t>Permitir o licitante inserir valores da proposta e anexar a proposta digitalizada;</w:t>
      </w:r>
    </w:p>
    <w:p w14:paraId="5BA80699" w14:textId="77777777" w:rsidR="00E13FCD" w:rsidRPr="00126355" w:rsidRDefault="00E13FCD" w:rsidP="00E13FCD">
      <w:pPr>
        <w:pStyle w:val="Corpodetexto"/>
        <w:widowControl w:val="0"/>
        <w:numPr>
          <w:ilvl w:val="2"/>
          <w:numId w:val="112"/>
        </w:numPr>
        <w:tabs>
          <w:tab w:val="left" w:pos="1134"/>
        </w:tabs>
        <w:spacing w:before="112"/>
        <w:ind w:left="0" w:right="108" w:firstLine="0"/>
        <w:rPr>
          <w:rFonts w:cs="Arial"/>
          <w:bCs/>
          <w:color w:val="000000"/>
          <w:szCs w:val="24"/>
        </w:rPr>
      </w:pPr>
      <w:r w:rsidRPr="00126355">
        <w:rPr>
          <w:rFonts w:cs="Arial"/>
          <w:bCs/>
          <w:color w:val="000000"/>
          <w:szCs w:val="24"/>
        </w:rPr>
        <w:lastRenderedPageBreak/>
        <w:t>Permitir o licitante inserir os documentos para a Habilitação através do sistema de pregão eletrônico;</w:t>
      </w:r>
    </w:p>
    <w:p w14:paraId="58120AB4" w14:textId="77777777" w:rsidR="00E13FCD" w:rsidRPr="00126355" w:rsidRDefault="00E13FCD" w:rsidP="00E13FCD">
      <w:pPr>
        <w:pStyle w:val="Corpodetexto"/>
        <w:widowControl w:val="0"/>
        <w:numPr>
          <w:ilvl w:val="2"/>
          <w:numId w:val="112"/>
        </w:numPr>
        <w:tabs>
          <w:tab w:val="left" w:pos="1134"/>
        </w:tabs>
        <w:spacing w:before="112"/>
        <w:ind w:left="0" w:right="108" w:firstLine="0"/>
        <w:rPr>
          <w:rFonts w:cs="Arial"/>
          <w:bCs/>
          <w:color w:val="000000"/>
          <w:szCs w:val="24"/>
        </w:rPr>
      </w:pPr>
      <w:r w:rsidRPr="00126355">
        <w:rPr>
          <w:rFonts w:cs="Arial"/>
          <w:bCs/>
          <w:color w:val="000000"/>
          <w:szCs w:val="24"/>
        </w:rPr>
        <w:t>Permitir o licitante efetuar lances de menor valor ou de valores intermediários na etapa de disputa e em tempo real;</w:t>
      </w:r>
    </w:p>
    <w:p w14:paraId="4731742E" w14:textId="77777777" w:rsidR="00E13FCD" w:rsidRPr="00126355" w:rsidRDefault="00E13FCD" w:rsidP="00E13FCD">
      <w:pPr>
        <w:pStyle w:val="Corpodetexto"/>
        <w:widowControl w:val="0"/>
        <w:numPr>
          <w:ilvl w:val="2"/>
          <w:numId w:val="112"/>
        </w:numPr>
        <w:tabs>
          <w:tab w:val="left" w:pos="1134"/>
        </w:tabs>
        <w:spacing w:before="112"/>
        <w:ind w:left="0" w:right="108" w:firstLine="0"/>
        <w:rPr>
          <w:rFonts w:cs="Arial"/>
          <w:bCs/>
          <w:color w:val="000000"/>
          <w:szCs w:val="24"/>
        </w:rPr>
      </w:pPr>
      <w:r w:rsidRPr="00126355">
        <w:rPr>
          <w:rFonts w:cs="Arial"/>
          <w:bCs/>
          <w:color w:val="000000"/>
          <w:szCs w:val="24"/>
        </w:rPr>
        <w:t>Vedar a identificação dos licitantes na sessão até o fim da etapa de lances;</w:t>
      </w:r>
    </w:p>
    <w:p w14:paraId="4F42EBEA" w14:textId="77777777" w:rsidR="00E13FCD" w:rsidRPr="00126355" w:rsidRDefault="00E13FCD" w:rsidP="00E13FCD">
      <w:pPr>
        <w:pStyle w:val="Corpodetexto"/>
        <w:widowControl w:val="0"/>
        <w:numPr>
          <w:ilvl w:val="2"/>
          <w:numId w:val="112"/>
        </w:numPr>
        <w:tabs>
          <w:tab w:val="left" w:pos="1134"/>
        </w:tabs>
        <w:spacing w:before="112"/>
        <w:ind w:left="0" w:right="108" w:firstLine="0"/>
        <w:rPr>
          <w:rFonts w:cs="Arial"/>
          <w:bCs/>
          <w:color w:val="000000"/>
          <w:szCs w:val="24"/>
        </w:rPr>
      </w:pPr>
      <w:r w:rsidRPr="00126355">
        <w:rPr>
          <w:rFonts w:cs="Arial"/>
          <w:bCs/>
          <w:color w:val="000000"/>
          <w:szCs w:val="24"/>
        </w:rPr>
        <w:t>Permitir definir critério de disputa Aberto ou Aberto e Fechado para o processo;</w:t>
      </w:r>
    </w:p>
    <w:p w14:paraId="55615CBA" w14:textId="77777777" w:rsidR="00E13FCD" w:rsidRPr="00126355" w:rsidRDefault="00E13FCD" w:rsidP="00E13FCD">
      <w:pPr>
        <w:pStyle w:val="Corpodetexto"/>
        <w:widowControl w:val="0"/>
        <w:numPr>
          <w:ilvl w:val="2"/>
          <w:numId w:val="112"/>
        </w:numPr>
        <w:tabs>
          <w:tab w:val="left" w:pos="1134"/>
        </w:tabs>
        <w:spacing w:before="112"/>
        <w:ind w:left="0" w:right="108" w:firstLine="0"/>
        <w:rPr>
          <w:rFonts w:cs="Arial"/>
          <w:bCs/>
          <w:color w:val="000000"/>
          <w:szCs w:val="24"/>
        </w:rPr>
      </w:pPr>
      <w:r w:rsidRPr="00126355">
        <w:rPr>
          <w:rFonts w:cs="Arial"/>
          <w:bCs/>
          <w:color w:val="000000"/>
          <w:szCs w:val="24"/>
        </w:rPr>
        <w:t>Possuir parametrização padronizada pelo sistema referente aos tempos adotados na sessão, permitindo alterações se necessário;</w:t>
      </w:r>
    </w:p>
    <w:p w14:paraId="132F3AEB" w14:textId="77777777" w:rsidR="00E13FCD" w:rsidRPr="00126355" w:rsidRDefault="00E13FCD" w:rsidP="00E13FCD">
      <w:pPr>
        <w:pStyle w:val="Corpodetexto"/>
        <w:widowControl w:val="0"/>
        <w:numPr>
          <w:ilvl w:val="2"/>
          <w:numId w:val="112"/>
        </w:numPr>
        <w:tabs>
          <w:tab w:val="left" w:pos="1134"/>
        </w:tabs>
        <w:spacing w:before="112"/>
        <w:ind w:left="0" w:right="108" w:firstLine="0"/>
        <w:rPr>
          <w:rFonts w:cs="Arial"/>
          <w:bCs/>
          <w:color w:val="000000"/>
          <w:szCs w:val="24"/>
        </w:rPr>
      </w:pPr>
      <w:r w:rsidRPr="00126355">
        <w:rPr>
          <w:rFonts w:cs="Arial"/>
          <w:bCs/>
          <w:color w:val="000000"/>
          <w:szCs w:val="24"/>
        </w:rPr>
        <w:t>Possuir geração de chave de acesso pelo pregoeiro para acesso e condução da sessão;</w:t>
      </w:r>
    </w:p>
    <w:p w14:paraId="15F3F9B4" w14:textId="77777777" w:rsidR="00E13FCD" w:rsidRPr="00126355" w:rsidRDefault="00E13FCD" w:rsidP="00E13FCD">
      <w:pPr>
        <w:pStyle w:val="Corpodetexto"/>
        <w:widowControl w:val="0"/>
        <w:numPr>
          <w:ilvl w:val="2"/>
          <w:numId w:val="112"/>
        </w:numPr>
        <w:tabs>
          <w:tab w:val="left" w:pos="1134"/>
        </w:tabs>
        <w:spacing w:before="112"/>
        <w:ind w:left="0" w:right="108" w:firstLine="0"/>
        <w:rPr>
          <w:rFonts w:cs="Arial"/>
          <w:bCs/>
          <w:color w:val="000000"/>
          <w:szCs w:val="24"/>
        </w:rPr>
      </w:pPr>
      <w:r w:rsidRPr="00126355">
        <w:rPr>
          <w:rFonts w:cs="Arial"/>
          <w:bCs/>
          <w:color w:val="000000"/>
          <w:szCs w:val="24"/>
        </w:rPr>
        <w:t>Possuir menu detalhado e resumido para acompanhamento do Pregoeiro;</w:t>
      </w:r>
    </w:p>
    <w:p w14:paraId="4BBF27EF" w14:textId="77777777" w:rsidR="00E13FCD" w:rsidRPr="00126355" w:rsidRDefault="00E13FCD" w:rsidP="00E13FCD">
      <w:pPr>
        <w:pStyle w:val="Corpodetexto"/>
        <w:widowControl w:val="0"/>
        <w:numPr>
          <w:ilvl w:val="2"/>
          <w:numId w:val="112"/>
        </w:numPr>
        <w:tabs>
          <w:tab w:val="left" w:pos="1134"/>
        </w:tabs>
        <w:spacing w:before="112"/>
        <w:ind w:left="0" w:right="108" w:firstLine="0"/>
        <w:rPr>
          <w:rFonts w:cs="Arial"/>
          <w:bCs/>
          <w:color w:val="000000"/>
          <w:szCs w:val="24"/>
        </w:rPr>
      </w:pPr>
      <w:r w:rsidRPr="00126355">
        <w:rPr>
          <w:rFonts w:cs="Arial"/>
          <w:bCs/>
          <w:color w:val="000000"/>
          <w:szCs w:val="24"/>
        </w:rPr>
        <w:t>Permitir definição de obrigatoriedade ou não do preenchimento da marca na inclusão das propostas;</w:t>
      </w:r>
    </w:p>
    <w:p w14:paraId="7F6BE8D7" w14:textId="77777777" w:rsidR="00E13FCD" w:rsidRPr="00126355" w:rsidRDefault="00E13FCD" w:rsidP="00E13FCD">
      <w:pPr>
        <w:pStyle w:val="Corpodetexto"/>
        <w:widowControl w:val="0"/>
        <w:numPr>
          <w:ilvl w:val="2"/>
          <w:numId w:val="112"/>
        </w:numPr>
        <w:tabs>
          <w:tab w:val="left" w:pos="1134"/>
        </w:tabs>
        <w:spacing w:before="112"/>
        <w:ind w:left="0" w:right="108" w:firstLine="0"/>
        <w:rPr>
          <w:rFonts w:cs="Arial"/>
          <w:bCs/>
          <w:color w:val="000000"/>
          <w:szCs w:val="24"/>
        </w:rPr>
      </w:pPr>
      <w:r w:rsidRPr="00126355">
        <w:rPr>
          <w:rFonts w:cs="Arial"/>
          <w:bCs/>
          <w:color w:val="000000"/>
          <w:szCs w:val="24"/>
        </w:rPr>
        <w:t>Permitir classificação e abertura de itens em lance sem limitação de itens abertos;</w:t>
      </w:r>
    </w:p>
    <w:p w14:paraId="69D08B52" w14:textId="77777777" w:rsidR="00E13FCD" w:rsidRPr="00126355" w:rsidRDefault="00E13FCD" w:rsidP="00E13FCD">
      <w:pPr>
        <w:pStyle w:val="Corpodetexto"/>
        <w:widowControl w:val="0"/>
        <w:numPr>
          <w:ilvl w:val="2"/>
          <w:numId w:val="112"/>
        </w:numPr>
        <w:tabs>
          <w:tab w:val="left" w:pos="1134"/>
        </w:tabs>
        <w:spacing w:before="112"/>
        <w:ind w:left="0" w:right="108" w:firstLine="0"/>
        <w:rPr>
          <w:rFonts w:cs="Arial"/>
          <w:bCs/>
          <w:color w:val="000000"/>
          <w:szCs w:val="24"/>
        </w:rPr>
      </w:pPr>
      <w:r w:rsidRPr="00126355">
        <w:rPr>
          <w:rFonts w:cs="Arial"/>
          <w:bCs/>
          <w:color w:val="000000"/>
          <w:szCs w:val="24"/>
        </w:rPr>
        <w:t>Permitir ao pregoeiro o estorno de lances, se necessário;</w:t>
      </w:r>
    </w:p>
    <w:p w14:paraId="007DB584" w14:textId="77777777" w:rsidR="00E13FCD" w:rsidRPr="00126355" w:rsidRDefault="00E13FCD" w:rsidP="00E13FCD">
      <w:pPr>
        <w:pStyle w:val="Corpodetexto"/>
        <w:widowControl w:val="0"/>
        <w:numPr>
          <w:ilvl w:val="2"/>
          <w:numId w:val="112"/>
        </w:numPr>
        <w:tabs>
          <w:tab w:val="left" w:pos="1134"/>
        </w:tabs>
        <w:spacing w:before="112"/>
        <w:ind w:left="0" w:right="108" w:firstLine="0"/>
        <w:rPr>
          <w:rFonts w:cs="Arial"/>
          <w:bCs/>
          <w:color w:val="000000"/>
          <w:szCs w:val="24"/>
        </w:rPr>
      </w:pPr>
      <w:r w:rsidRPr="00126355">
        <w:rPr>
          <w:rFonts w:cs="Arial"/>
          <w:bCs/>
          <w:color w:val="000000"/>
          <w:szCs w:val="24"/>
        </w:rPr>
        <w:t>Permitir ao pregoeiro a reabertura do item em fases anteriores, se necessário;</w:t>
      </w:r>
    </w:p>
    <w:p w14:paraId="71A92B91" w14:textId="77777777" w:rsidR="00E13FCD" w:rsidRPr="00126355" w:rsidRDefault="00E13FCD" w:rsidP="00E13FCD">
      <w:pPr>
        <w:pStyle w:val="Corpodetexto"/>
        <w:widowControl w:val="0"/>
        <w:numPr>
          <w:ilvl w:val="2"/>
          <w:numId w:val="112"/>
        </w:numPr>
        <w:tabs>
          <w:tab w:val="left" w:pos="1134"/>
        </w:tabs>
        <w:spacing w:before="112"/>
        <w:ind w:left="0" w:right="108" w:firstLine="0"/>
        <w:rPr>
          <w:rFonts w:cs="Arial"/>
          <w:bCs/>
          <w:color w:val="000000"/>
          <w:szCs w:val="24"/>
        </w:rPr>
      </w:pPr>
      <w:r w:rsidRPr="00126355">
        <w:rPr>
          <w:rFonts w:cs="Arial"/>
          <w:bCs/>
          <w:color w:val="000000"/>
          <w:szCs w:val="24"/>
        </w:rPr>
        <w:t>Possuir chat para envio de mensagens entre o pregoeiro e licitantes com possibilidade de envio de anexos;</w:t>
      </w:r>
    </w:p>
    <w:p w14:paraId="01F956BD" w14:textId="77777777" w:rsidR="00E13FCD" w:rsidRPr="00126355" w:rsidRDefault="00E13FCD" w:rsidP="00E13FCD">
      <w:pPr>
        <w:pStyle w:val="Corpodetexto"/>
        <w:widowControl w:val="0"/>
        <w:numPr>
          <w:ilvl w:val="2"/>
          <w:numId w:val="112"/>
        </w:numPr>
        <w:tabs>
          <w:tab w:val="left" w:pos="1134"/>
        </w:tabs>
        <w:spacing w:before="112"/>
        <w:ind w:left="0" w:right="108" w:firstLine="0"/>
        <w:rPr>
          <w:rFonts w:cs="Arial"/>
          <w:bCs/>
          <w:color w:val="000000"/>
          <w:szCs w:val="24"/>
        </w:rPr>
      </w:pPr>
      <w:r w:rsidRPr="00126355">
        <w:rPr>
          <w:rFonts w:cs="Arial"/>
          <w:bCs/>
          <w:color w:val="000000"/>
          <w:szCs w:val="24"/>
        </w:rPr>
        <w:t>Permitir envio de mensagem direcionada ao licitante selecionado;</w:t>
      </w:r>
    </w:p>
    <w:p w14:paraId="55812F74" w14:textId="77777777" w:rsidR="00E13FCD" w:rsidRPr="00126355" w:rsidRDefault="00E13FCD" w:rsidP="00E13FCD">
      <w:pPr>
        <w:pStyle w:val="Corpodetexto"/>
        <w:widowControl w:val="0"/>
        <w:numPr>
          <w:ilvl w:val="2"/>
          <w:numId w:val="112"/>
        </w:numPr>
        <w:tabs>
          <w:tab w:val="left" w:pos="1134"/>
        </w:tabs>
        <w:spacing w:before="112"/>
        <w:ind w:left="0" w:right="108" w:firstLine="0"/>
        <w:rPr>
          <w:rFonts w:cs="Arial"/>
          <w:bCs/>
          <w:color w:val="000000"/>
          <w:szCs w:val="24"/>
        </w:rPr>
      </w:pPr>
      <w:r w:rsidRPr="00126355">
        <w:rPr>
          <w:rFonts w:cs="Arial"/>
          <w:bCs/>
          <w:color w:val="000000"/>
          <w:szCs w:val="24"/>
        </w:rPr>
        <w:t>Possuir cronometragem individual nos itens para acompanhamento do tempo em lance;</w:t>
      </w:r>
    </w:p>
    <w:p w14:paraId="58066815" w14:textId="77777777" w:rsidR="00E13FCD" w:rsidRPr="00126355" w:rsidRDefault="00E13FCD" w:rsidP="00E13FCD">
      <w:pPr>
        <w:pStyle w:val="Corpodetexto"/>
        <w:widowControl w:val="0"/>
        <w:numPr>
          <w:ilvl w:val="2"/>
          <w:numId w:val="112"/>
        </w:numPr>
        <w:tabs>
          <w:tab w:val="left" w:pos="1134"/>
        </w:tabs>
        <w:spacing w:before="112"/>
        <w:ind w:left="0" w:right="108" w:firstLine="0"/>
        <w:rPr>
          <w:rFonts w:cs="Arial"/>
          <w:bCs/>
          <w:color w:val="000000"/>
          <w:szCs w:val="24"/>
        </w:rPr>
      </w:pPr>
      <w:r w:rsidRPr="00126355">
        <w:rPr>
          <w:rFonts w:cs="Arial"/>
          <w:bCs/>
          <w:color w:val="000000"/>
          <w:szCs w:val="24"/>
        </w:rPr>
        <w:t>Possuir lances randômicos automáticos para o critério Aberto e Fechado com informação ao licitante de fechamento iminente do item;</w:t>
      </w:r>
    </w:p>
    <w:p w14:paraId="08D3D08A" w14:textId="77777777" w:rsidR="00E13FCD" w:rsidRPr="00126355" w:rsidRDefault="00E13FCD" w:rsidP="00E13FCD">
      <w:pPr>
        <w:pStyle w:val="Corpodetexto"/>
        <w:widowControl w:val="0"/>
        <w:numPr>
          <w:ilvl w:val="2"/>
          <w:numId w:val="112"/>
        </w:numPr>
        <w:tabs>
          <w:tab w:val="left" w:pos="1134"/>
        </w:tabs>
        <w:spacing w:before="112"/>
        <w:ind w:left="0" w:right="108" w:firstLine="0"/>
        <w:rPr>
          <w:rFonts w:cs="Arial"/>
          <w:bCs/>
          <w:color w:val="000000"/>
          <w:szCs w:val="24"/>
        </w:rPr>
      </w:pPr>
      <w:r w:rsidRPr="00126355">
        <w:rPr>
          <w:rFonts w:cs="Arial"/>
          <w:bCs/>
          <w:color w:val="000000"/>
          <w:szCs w:val="24"/>
        </w:rPr>
        <w:t>Possuir prorrogações de lances automáticas conforme o critério adotado inicialmente;</w:t>
      </w:r>
    </w:p>
    <w:p w14:paraId="40F3E89E" w14:textId="77777777" w:rsidR="00E13FCD" w:rsidRPr="00126355" w:rsidRDefault="00E13FCD" w:rsidP="00E13FCD">
      <w:pPr>
        <w:pStyle w:val="Corpodetexto"/>
        <w:widowControl w:val="0"/>
        <w:numPr>
          <w:ilvl w:val="2"/>
          <w:numId w:val="112"/>
        </w:numPr>
        <w:tabs>
          <w:tab w:val="left" w:pos="1134"/>
        </w:tabs>
        <w:spacing w:before="112"/>
        <w:ind w:left="0" w:right="108" w:firstLine="0"/>
        <w:rPr>
          <w:rFonts w:cs="Arial"/>
          <w:bCs/>
          <w:color w:val="000000"/>
          <w:szCs w:val="24"/>
        </w:rPr>
      </w:pPr>
      <w:r w:rsidRPr="00126355">
        <w:rPr>
          <w:rFonts w:cs="Arial"/>
          <w:bCs/>
          <w:color w:val="000000"/>
          <w:szCs w:val="24"/>
        </w:rPr>
        <w:t>Possuir alteração de redução mínima na etapa de lances;</w:t>
      </w:r>
    </w:p>
    <w:p w14:paraId="682FCEDC" w14:textId="77777777" w:rsidR="00E13FCD" w:rsidRPr="00126355" w:rsidRDefault="00E13FCD" w:rsidP="00E13FCD">
      <w:pPr>
        <w:pStyle w:val="Corpodetexto"/>
        <w:widowControl w:val="0"/>
        <w:numPr>
          <w:ilvl w:val="2"/>
          <w:numId w:val="112"/>
        </w:numPr>
        <w:tabs>
          <w:tab w:val="left" w:pos="1134"/>
        </w:tabs>
        <w:spacing w:before="112"/>
        <w:ind w:left="0" w:right="108" w:firstLine="0"/>
        <w:rPr>
          <w:rFonts w:cs="Arial"/>
          <w:bCs/>
          <w:color w:val="000000"/>
          <w:szCs w:val="24"/>
        </w:rPr>
      </w:pPr>
      <w:r w:rsidRPr="00126355">
        <w:rPr>
          <w:rFonts w:cs="Arial"/>
          <w:bCs/>
          <w:color w:val="000000"/>
          <w:szCs w:val="24"/>
        </w:rPr>
        <w:t>Permitir a negociação com o licitante do melhor lance ofertado para o item;</w:t>
      </w:r>
    </w:p>
    <w:p w14:paraId="0D1FC97B" w14:textId="77777777" w:rsidR="00E13FCD" w:rsidRPr="00126355" w:rsidRDefault="00E13FCD" w:rsidP="00E13FCD">
      <w:pPr>
        <w:pStyle w:val="Corpodetexto"/>
        <w:widowControl w:val="0"/>
        <w:numPr>
          <w:ilvl w:val="2"/>
          <w:numId w:val="112"/>
        </w:numPr>
        <w:tabs>
          <w:tab w:val="left" w:pos="1134"/>
        </w:tabs>
        <w:spacing w:before="112"/>
        <w:ind w:left="0" w:right="108" w:firstLine="0"/>
        <w:rPr>
          <w:rFonts w:cs="Arial"/>
          <w:bCs/>
          <w:color w:val="000000"/>
          <w:szCs w:val="24"/>
        </w:rPr>
      </w:pPr>
      <w:r w:rsidRPr="00126355">
        <w:rPr>
          <w:rFonts w:cs="Arial"/>
          <w:bCs/>
          <w:color w:val="000000"/>
          <w:szCs w:val="24"/>
        </w:rPr>
        <w:t>Permitir julgamento de lances para itens com atendimento a LC 147/2014;</w:t>
      </w:r>
    </w:p>
    <w:p w14:paraId="17813B51" w14:textId="77777777" w:rsidR="00E13FCD" w:rsidRPr="00126355" w:rsidRDefault="00E13FCD" w:rsidP="00E13FCD">
      <w:pPr>
        <w:pStyle w:val="Corpodetexto"/>
        <w:widowControl w:val="0"/>
        <w:numPr>
          <w:ilvl w:val="2"/>
          <w:numId w:val="112"/>
        </w:numPr>
        <w:tabs>
          <w:tab w:val="left" w:pos="1134"/>
        </w:tabs>
        <w:spacing w:before="112"/>
        <w:ind w:left="0" w:right="108" w:firstLine="0"/>
        <w:rPr>
          <w:rFonts w:cs="Arial"/>
          <w:bCs/>
          <w:color w:val="000000"/>
          <w:szCs w:val="24"/>
        </w:rPr>
      </w:pPr>
      <w:r w:rsidRPr="00126355">
        <w:rPr>
          <w:rFonts w:cs="Arial"/>
          <w:bCs/>
          <w:color w:val="000000"/>
          <w:szCs w:val="24"/>
        </w:rPr>
        <w:t>Permitir a verificação automática e concessão do benefício da LC 123/2006;</w:t>
      </w:r>
    </w:p>
    <w:p w14:paraId="53CD5EC7" w14:textId="77777777" w:rsidR="00E13FCD" w:rsidRPr="00126355" w:rsidRDefault="00E13FCD" w:rsidP="00E13FCD">
      <w:pPr>
        <w:pStyle w:val="Corpodetexto"/>
        <w:widowControl w:val="0"/>
        <w:numPr>
          <w:ilvl w:val="2"/>
          <w:numId w:val="112"/>
        </w:numPr>
        <w:tabs>
          <w:tab w:val="left" w:pos="1134"/>
        </w:tabs>
        <w:spacing w:before="112"/>
        <w:ind w:left="0" w:right="108" w:firstLine="0"/>
        <w:rPr>
          <w:rFonts w:cs="Arial"/>
          <w:bCs/>
          <w:color w:val="000000"/>
          <w:szCs w:val="24"/>
        </w:rPr>
      </w:pPr>
      <w:r w:rsidRPr="00126355">
        <w:rPr>
          <w:rFonts w:cs="Arial"/>
          <w:bCs/>
          <w:color w:val="000000"/>
          <w:szCs w:val="24"/>
        </w:rPr>
        <w:t>Possuir critérios de desempate por sorteio ou com lances fechados para os licitantes empatados;</w:t>
      </w:r>
    </w:p>
    <w:p w14:paraId="08B9D5A8" w14:textId="77777777" w:rsidR="00E13FCD" w:rsidRPr="00126355" w:rsidRDefault="00E13FCD" w:rsidP="00E13FCD">
      <w:pPr>
        <w:pStyle w:val="Corpodetexto"/>
        <w:widowControl w:val="0"/>
        <w:numPr>
          <w:ilvl w:val="2"/>
          <w:numId w:val="112"/>
        </w:numPr>
        <w:tabs>
          <w:tab w:val="left" w:pos="1134"/>
        </w:tabs>
        <w:spacing w:before="112"/>
        <w:ind w:left="0" w:right="108" w:firstLine="0"/>
        <w:rPr>
          <w:rFonts w:cs="Arial"/>
          <w:bCs/>
          <w:color w:val="000000"/>
          <w:szCs w:val="24"/>
        </w:rPr>
      </w:pPr>
      <w:r w:rsidRPr="00126355">
        <w:rPr>
          <w:rFonts w:cs="Arial"/>
          <w:bCs/>
          <w:color w:val="000000"/>
          <w:szCs w:val="24"/>
        </w:rPr>
        <w:t>Permitir aceitação do item;</w:t>
      </w:r>
    </w:p>
    <w:p w14:paraId="5C464DF2" w14:textId="77777777" w:rsidR="00E13FCD" w:rsidRPr="00126355" w:rsidRDefault="00E13FCD" w:rsidP="00E13FCD">
      <w:pPr>
        <w:pStyle w:val="Corpodetexto"/>
        <w:widowControl w:val="0"/>
        <w:numPr>
          <w:ilvl w:val="2"/>
          <w:numId w:val="112"/>
        </w:numPr>
        <w:tabs>
          <w:tab w:val="left" w:pos="1134"/>
        </w:tabs>
        <w:spacing w:before="112"/>
        <w:ind w:left="0" w:right="108" w:firstLine="0"/>
        <w:rPr>
          <w:rFonts w:cs="Arial"/>
          <w:bCs/>
          <w:color w:val="000000"/>
          <w:szCs w:val="24"/>
        </w:rPr>
      </w:pPr>
      <w:r w:rsidRPr="00126355">
        <w:rPr>
          <w:rFonts w:cs="Arial"/>
          <w:bCs/>
          <w:color w:val="000000"/>
          <w:szCs w:val="24"/>
        </w:rPr>
        <w:t>Permitir recusar-se o item situando-os como Fracassado, Anulado ou Revogado e detalhando o motivo;</w:t>
      </w:r>
    </w:p>
    <w:p w14:paraId="1029146F" w14:textId="77777777" w:rsidR="00E13FCD" w:rsidRPr="00126355" w:rsidRDefault="00E13FCD" w:rsidP="00E13FCD">
      <w:pPr>
        <w:pStyle w:val="Corpodetexto"/>
        <w:widowControl w:val="0"/>
        <w:numPr>
          <w:ilvl w:val="2"/>
          <w:numId w:val="112"/>
        </w:numPr>
        <w:tabs>
          <w:tab w:val="left" w:pos="1134"/>
        </w:tabs>
        <w:spacing w:before="112"/>
        <w:ind w:left="0" w:right="108" w:firstLine="0"/>
        <w:rPr>
          <w:rFonts w:cs="Arial"/>
          <w:bCs/>
          <w:color w:val="000000"/>
          <w:szCs w:val="24"/>
        </w:rPr>
      </w:pPr>
      <w:r w:rsidRPr="00126355">
        <w:rPr>
          <w:rFonts w:cs="Arial"/>
          <w:bCs/>
          <w:color w:val="000000"/>
          <w:szCs w:val="24"/>
        </w:rPr>
        <w:t>Permitir Habilitação dos licitantes vencedores ou todos os licitantes;</w:t>
      </w:r>
    </w:p>
    <w:p w14:paraId="13019FCC" w14:textId="77777777" w:rsidR="00E13FCD" w:rsidRPr="00126355" w:rsidRDefault="00E13FCD" w:rsidP="00E13FCD">
      <w:pPr>
        <w:pStyle w:val="Corpodetexto"/>
        <w:widowControl w:val="0"/>
        <w:numPr>
          <w:ilvl w:val="2"/>
          <w:numId w:val="112"/>
        </w:numPr>
        <w:tabs>
          <w:tab w:val="left" w:pos="1134"/>
        </w:tabs>
        <w:spacing w:before="112"/>
        <w:ind w:left="0" w:right="108" w:firstLine="0"/>
        <w:rPr>
          <w:rFonts w:cs="Arial"/>
          <w:bCs/>
          <w:color w:val="000000"/>
          <w:szCs w:val="24"/>
        </w:rPr>
      </w:pPr>
      <w:r w:rsidRPr="00126355">
        <w:rPr>
          <w:rFonts w:cs="Arial"/>
          <w:bCs/>
          <w:color w:val="000000"/>
          <w:szCs w:val="24"/>
        </w:rPr>
        <w:t>Permitir Inabilitação dos licitantes, repassando o item automaticamente para o licitante que esteja apto e de melhor classificação na etapa de lances;</w:t>
      </w:r>
    </w:p>
    <w:p w14:paraId="405C14CC" w14:textId="77777777" w:rsidR="00E13FCD" w:rsidRPr="00126355" w:rsidRDefault="00E13FCD" w:rsidP="00E13FCD">
      <w:pPr>
        <w:pStyle w:val="Corpodetexto"/>
        <w:widowControl w:val="0"/>
        <w:numPr>
          <w:ilvl w:val="2"/>
          <w:numId w:val="112"/>
        </w:numPr>
        <w:tabs>
          <w:tab w:val="left" w:pos="1134"/>
        </w:tabs>
        <w:spacing w:before="112"/>
        <w:ind w:left="0" w:right="108" w:firstLine="0"/>
        <w:rPr>
          <w:rFonts w:cs="Arial"/>
          <w:bCs/>
          <w:color w:val="000000"/>
          <w:szCs w:val="24"/>
        </w:rPr>
      </w:pPr>
      <w:r w:rsidRPr="00126355">
        <w:rPr>
          <w:rFonts w:cs="Arial"/>
          <w:bCs/>
          <w:color w:val="000000"/>
          <w:szCs w:val="24"/>
        </w:rPr>
        <w:lastRenderedPageBreak/>
        <w:t>Permitir negociação após a etapa de habilitação;</w:t>
      </w:r>
    </w:p>
    <w:p w14:paraId="2796BF16" w14:textId="77777777" w:rsidR="00E13FCD" w:rsidRPr="00126355" w:rsidRDefault="00E13FCD" w:rsidP="00E13FCD">
      <w:pPr>
        <w:pStyle w:val="Corpodetexto"/>
        <w:widowControl w:val="0"/>
        <w:numPr>
          <w:ilvl w:val="2"/>
          <w:numId w:val="112"/>
        </w:numPr>
        <w:tabs>
          <w:tab w:val="left" w:pos="1134"/>
        </w:tabs>
        <w:spacing w:before="112"/>
        <w:ind w:left="0" w:right="108" w:firstLine="0"/>
        <w:rPr>
          <w:rFonts w:cs="Arial"/>
          <w:bCs/>
          <w:color w:val="000000"/>
          <w:szCs w:val="24"/>
        </w:rPr>
      </w:pPr>
      <w:r w:rsidRPr="00126355">
        <w:rPr>
          <w:rFonts w:cs="Arial"/>
          <w:bCs/>
          <w:color w:val="000000"/>
          <w:szCs w:val="24"/>
        </w:rPr>
        <w:t>Permitir desempate após a etapa de habilitação;</w:t>
      </w:r>
    </w:p>
    <w:p w14:paraId="5D2D74D3" w14:textId="77777777" w:rsidR="00E13FCD" w:rsidRPr="00126355" w:rsidRDefault="00E13FCD" w:rsidP="00E13FCD">
      <w:pPr>
        <w:pStyle w:val="Corpodetexto"/>
        <w:widowControl w:val="0"/>
        <w:numPr>
          <w:ilvl w:val="2"/>
          <w:numId w:val="112"/>
        </w:numPr>
        <w:tabs>
          <w:tab w:val="left" w:pos="1134"/>
        </w:tabs>
        <w:spacing w:before="112"/>
        <w:ind w:left="0" w:right="108" w:firstLine="0"/>
        <w:rPr>
          <w:rFonts w:cs="Arial"/>
          <w:bCs/>
          <w:color w:val="000000"/>
          <w:szCs w:val="24"/>
        </w:rPr>
      </w:pPr>
      <w:r w:rsidRPr="00126355">
        <w:rPr>
          <w:rFonts w:cs="Arial"/>
          <w:bCs/>
          <w:color w:val="000000"/>
          <w:szCs w:val="24"/>
        </w:rPr>
        <w:t>Permitir aceitar ou recusar item pelos motivos já citados após a etapa de habilitação;</w:t>
      </w:r>
    </w:p>
    <w:p w14:paraId="33E7A795" w14:textId="77777777" w:rsidR="00E13FCD" w:rsidRPr="00126355" w:rsidRDefault="00E13FCD" w:rsidP="00E13FCD">
      <w:pPr>
        <w:pStyle w:val="Corpodetexto"/>
        <w:widowControl w:val="0"/>
        <w:numPr>
          <w:ilvl w:val="2"/>
          <w:numId w:val="112"/>
        </w:numPr>
        <w:tabs>
          <w:tab w:val="left" w:pos="1134"/>
        </w:tabs>
        <w:spacing w:before="112"/>
        <w:ind w:left="0" w:right="108" w:firstLine="0"/>
        <w:rPr>
          <w:rFonts w:cs="Arial"/>
          <w:bCs/>
          <w:color w:val="000000"/>
          <w:szCs w:val="24"/>
        </w:rPr>
      </w:pPr>
      <w:r w:rsidRPr="00126355">
        <w:rPr>
          <w:rFonts w:cs="Arial"/>
          <w:bCs/>
          <w:color w:val="000000"/>
          <w:szCs w:val="24"/>
        </w:rPr>
        <w:t>Permitir a filtragem dos itens apenas em lance ou finalizados, para melhor visualização na etapa de lances;</w:t>
      </w:r>
    </w:p>
    <w:p w14:paraId="5914CC4E" w14:textId="77777777" w:rsidR="00E13FCD" w:rsidRPr="00126355" w:rsidRDefault="00E13FCD" w:rsidP="00E13FCD">
      <w:pPr>
        <w:pStyle w:val="Corpodetexto"/>
        <w:widowControl w:val="0"/>
        <w:numPr>
          <w:ilvl w:val="2"/>
          <w:numId w:val="112"/>
        </w:numPr>
        <w:tabs>
          <w:tab w:val="left" w:pos="1134"/>
        </w:tabs>
        <w:spacing w:before="112"/>
        <w:ind w:left="0" w:right="108" w:firstLine="0"/>
        <w:rPr>
          <w:rFonts w:cs="Arial"/>
          <w:bCs/>
          <w:color w:val="000000"/>
          <w:szCs w:val="24"/>
        </w:rPr>
      </w:pPr>
      <w:r w:rsidRPr="00126355">
        <w:rPr>
          <w:rFonts w:cs="Arial"/>
          <w:bCs/>
          <w:color w:val="000000"/>
          <w:szCs w:val="24"/>
        </w:rPr>
        <w:t>Possuir tela para manifestação da intenção de recursos por parte dos licitantes;</w:t>
      </w:r>
    </w:p>
    <w:p w14:paraId="0DEEA9A0" w14:textId="77777777" w:rsidR="00E13FCD" w:rsidRPr="00126355" w:rsidRDefault="00E13FCD" w:rsidP="00E13FCD">
      <w:pPr>
        <w:pStyle w:val="Corpodetexto"/>
        <w:widowControl w:val="0"/>
        <w:numPr>
          <w:ilvl w:val="2"/>
          <w:numId w:val="112"/>
        </w:numPr>
        <w:tabs>
          <w:tab w:val="left" w:pos="1134"/>
        </w:tabs>
        <w:spacing w:before="112"/>
        <w:ind w:left="0" w:right="108" w:firstLine="0"/>
        <w:rPr>
          <w:rFonts w:cs="Arial"/>
          <w:bCs/>
          <w:color w:val="000000"/>
          <w:szCs w:val="24"/>
        </w:rPr>
      </w:pPr>
      <w:r w:rsidRPr="00126355">
        <w:rPr>
          <w:rFonts w:cs="Arial"/>
          <w:bCs/>
          <w:color w:val="000000"/>
          <w:szCs w:val="24"/>
        </w:rPr>
        <w:t>Permitir ao pregoeiro e aos licitantes a análise dos documentos de habilitação inseridos após o fim da etapa de lances;</w:t>
      </w:r>
    </w:p>
    <w:p w14:paraId="17EE1813" w14:textId="77777777" w:rsidR="00E13FCD" w:rsidRPr="00126355" w:rsidRDefault="00E13FCD" w:rsidP="00E13FCD">
      <w:pPr>
        <w:pStyle w:val="Corpodetexto"/>
        <w:widowControl w:val="0"/>
        <w:numPr>
          <w:ilvl w:val="2"/>
          <w:numId w:val="112"/>
        </w:numPr>
        <w:tabs>
          <w:tab w:val="left" w:pos="1134"/>
        </w:tabs>
        <w:spacing w:before="112"/>
        <w:ind w:left="0" w:right="108" w:firstLine="0"/>
        <w:rPr>
          <w:rFonts w:cs="Arial"/>
          <w:bCs/>
          <w:color w:val="000000"/>
          <w:szCs w:val="24"/>
        </w:rPr>
      </w:pPr>
      <w:r w:rsidRPr="00126355">
        <w:rPr>
          <w:rFonts w:cs="Arial"/>
          <w:bCs/>
          <w:color w:val="000000"/>
          <w:szCs w:val="24"/>
        </w:rPr>
        <w:t>Permitir a suspenção da sessão por questão Administrativa, Judicial ou Cautelar com informação do motivo e data e horário previsto para retorno;</w:t>
      </w:r>
    </w:p>
    <w:p w14:paraId="241E462E" w14:textId="77777777" w:rsidR="00E13FCD" w:rsidRPr="00126355" w:rsidRDefault="00E13FCD" w:rsidP="00E13FCD">
      <w:pPr>
        <w:pStyle w:val="Corpodetexto"/>
        <w:widowControl w:val="0"/>
        <w:numPr>
          <w:ilvl w:val="2"/>
          <w:numId w:val="112"/>
        </w:numPr>
        <w:tabs>
          <w:tab w:val="left" w:pos="1134"/>
        </w:tabs>
        <w:spacing w:before="112"/>
        <w:ind w:left="0" w:right="108" w:firstLine="0"/>
        <w:rPr>
          <w:rFonts w:cs="Arial"/>
          <w:bCs/>
          <w:color w:val="000000"/>
          <w:szCs w:val="24"/>
        </w:rPr>
      </w:pPr>
      <w:r w:rsidRPr="00126355">
        <w:rPr>
          <w:rFonts w:cs="Arial"/>
          <w:bCs/>
          <w:color w:val="000000"/>
          <w:szCs w:val="24"/>
        </w:rPr>
        <w:t>Permitir o reinicio da sessão em mesma etapa onde esta foi paralisada;</w:t>
      </w:r>
    </w:p>
    <w:p w14:paraId="38770BCF" w14:textId="77777777" w:rsidR="00E13FCD" w:rsidRPr="00126355" w:rsidRDefault="00E13FCD" w:rsidP="00E13FCD">
      <w:pPr>
        <w:pStyle w:val="Ttulo1"/>
        <w:numPr>
          <w:ilvl w:val="2"/>
          <w:numId w:val="112"/>
        </w:numPr>
        <w:tabs>
          <w:tab w:val="left" w:pos="1134"/>
        </w:tabs>
        <w:spacing w:before="112"/>
        <w:ind w:left="0" w:right="108" w:firstLine="0"/>
        <w:jc w:val="both"/>
        <w:rPr>
          <w:rFonts w:ascii="Arial" w:hAnsi="Arial" w:cs="Arial"/>
          <w:b w:val="0"/>
          <w:bCs/>
          <w:color w:val="000000"/>
          <w:sz w:val="24"/>
          <w:szCs w:val="24"/>
        </w:rPr>
      </w:pPr>
      <w:r w:rsidRPr="00126355">
        <w:rPr>
          <w:rFonts w:ascii="Arial" w:hAnsi="Arial" w:cs="Arial"/>
          <w:b w:val="0"/>
          <w:bCs/>
          <w:color w:val="000000"/>
          <w:sz w:val="24"/>
          <w:szCs w:val="24"/>
        </w:rPr>
        <w:t>Permitir o público interessado visualizar os acontecimentos da sessão em tempo real;</w:t>
      </w:r>
    </w:p>
    <w:p w14:paraId="4A0CC769" w14:textId="77777777" w:rsidR="00E13FCD" w:rsidRPr="00126355" w:rsidRDefault="00E13FCD" w:rsidP="00E13FCD">
      <w:pPr>
        <w:pStyle w:val="Ttulo1"/>
        <w:numPr>
          <w:ilvl w:val="2"/>
          <w:numId w:val="112"/>
        </w:numPr>
        <w:tabs>
          <w:tab w:val="left" w:pos="1134"/>
        </w:tabs>
        <w:spacing w:before="112"/>
        <w:ind w:left="0" w:right="108" w:firstLine="0"/>
        <w:jc w:val="both"/>
        <w:rPr>
          <w:rFonts w:ascii="Arial" w:hAnsi="Arial" w:cs="Arial"/>
          <w:b w:val="0"/>
          <w:bCs/>
          <w:color w:val="000000"/>
          <w:sz w:val="24"/>
          <w:szCs w:val="24"/>
        </w:rPr>
      </w:pPr>
      <w:r w:rsidRPr="00126355">
        <w:rPr>
          <w:rFonts w:ascii="Arial" w:hAnsi="Arial" w:cs="Arial"/>
          <w:b w:val="0"/>
          <w:bCs/>
          <w:color w:val="000000"/>
          <w:sz w:val="24"/>
          <w:szCs w:val="24"/>
        </w:rPr>
        <w:t>Permitir a geração e disponibilização de ata assinada e digitalizada para download na plataforma;</w:t>
      </w:r>
    </w:p>
    <w:p w14:paraId="674ADE5C" w14:textId="77777777" w:rsidR="00E13FCD" w:rsidRPr="00126355" w:rsidRDefault="00E13FCD" w:rsidP="00E13FCD">
      <w:pPr>
        <w:pStyle w:val="Ttulo1"/>
        <w:numPr>
          <w:ilvl w:val="2"/>
          <w:numId w:val="112"/>
        </w:numPr>
        <w:tabs>
          <w:tab w:val="left" w:pos="1134"/>
        </w:tabs>
        <w:spacing w:before="112"/>
        <w:ind w:left="0" w:right="108" w:firstLine="0"/>
        <w:jc w:val="both"/>
        <w:rPr>
          <w:rFonts w:ascii="Arial" w:hAnsi="Arial" w:cs="Arial"/>
          <w:b w:val="0"/>
          <w:bCs/>
          <w:color w:val="000000"/>
          <w:sz w:val="24"/>
          <w:szCs w:val="24"/>
        </w:rPr>
      </w:pPr>
      <w:r w:rsidRPr="00126355">
        <w:rPr>
          <w:rFonts w:ascii="Arial" w:hAnsi="Arial" w:cs="Arial"/>
          <w:b w:val="0"/>
          <w:bCs/>
          <w:color w:val="000000"/>
          <w:sz w:val="24"/>
          <w:szCs w:val="24"/>
        </w:rPr>
        <w:t>Possuir integração automática com o módulo de compras para emissão dos pedidos de empenho e lançamentos de almoxarifado, subtraindo os saldos do processo;</w:t>
      </w:r>
    </w:p>
    <w:p w14:paraId="3E4159BF" w14:textId="77777777" w:rsidR="00E13FCD" w:rsidRPr="00126355" w:rsidRDefault="00E13FCD" w:rsidP="00E13FCD">
      <w:pPr>
        <w:pStyle w:val="Ttulo1"/>
        <w:numPr>
          <w:ilvl w:val="2"/>
          <w:numId w:val="112"/>
        </w:numPr>
        <w:tabs>
          <w:tab w:val="left" w:pos="1134"/>
        </w:tabs>
        <w:spacing w:before="112"/>
        <w:ind w:left="0" w:right="108" w:firstLine="0"/>
        <w:jc w:val="both"/>
        <w:rPr>
          <w:rFonts w:ascii="Arial" w:hAnsi="Arial" w:cs="Arial"/>
          <w:b w:val="0"/>
          <w:bCs/>
          <w:color w:val="000000"/>
          <w:sz w:val="24"/>
          <w:szCs w:val="24"/>
        </w:rPr>
      </w:pPr>
      <w:r w:rsidRPr="00126355">
        <w:rPr>
          <w:rFonts w:ascii="Arial" w:hAnsi="Arial" w:cs="Arial"/>
          <w:b w:val="0"/>
          <w:bCs/>
          <w:color w:val="000000"/>
          <w:sz w:val="24"/>
          <w:szCs w:val="24"/>
        </w:rPr>
        <w:t>Possuir integração automática com o módulo de licitações para geração e transmissão dos processos ao APLIC/MT;</w:t>
      </w:r>
    </w:p>
    <w:p w14:paraId="6C1CC48F" w14:textId="77777777" w:rsidR="00E13FCD" w:rsidRPr="00126355" w:rsidRDefault="00E13FCD" w:rsidP="00E13FCD">
      <w:pPr>
        <w:pStyle w:val="Ttulo1"/>
        <w:numPr>
          <w:ilvl w:val="2"/>
          <w:numId w:val="112"/>
        </w:numPr>
        <w:tabs>
          <w:tab w:val="left" w:pos="1134"/>
        </w:tabs>
        <w:spacing w:before="112"/>
        <w:ind w:left="0" w:right="108" w:firstLine="0"/>
        <w:jc w:val="both"/>
        <w:rPr>
          <w:rFonts w:ascii="Arial" w:hAnsi="Arial" w:cs="Arial"/>
          <w:b w:val="0"/>
          <w:bCs/>
          <w:color w:val="000000"/>
          <w:sz w:val="24"/>
          <w:szCs w:val="24"/>
        </w:rPr>
      </w:pPr>
      <w:r w:rsidRPr="00126355">
        <w:rPr>
          <w:rFonts w:ascii="Arial" w:hAnsi="Arial" w:cs="Arial"/>
          <w:b w:val="0"/>
          <w:bCs/>
          <w:color w:val="000000"/>
          <w:sz w:val="24"/>
          <w:szCs w:val="24"/>
        </w:rPr>
        <w:t>Possuir integração automática com o módulo de contratos para emissão de contratos e atas referentes ao processo, trazendo informações de maneira automática;</w:t>
      </w:r>
    </w:p>
    <w:p w14:paraId="26AD896D" w14:textId="77777777" w:rsidR="00E13FCD" w:rsidRPr="00126355" w:rsidRDefault="00E13FCD" w:rsidP="00E13FCD">
      <w:pPr>
        <w:pStyle w:val="Ttulo1"/>
        <w:numPr>
          <w:ilvl w:val="2"/>
          <w:numId w:val="112"/>
        </w:numPr>
        <w:tabs>
          <w:tab w:val="left" w:pos="1134"/>
        </w:tabs>
        <w:spacing w:before="112"/>
        <w:ind w:left="0" w:right="108" w:firstLine="0"/>
        <w:jc w:val="both"/>
        <w:rPr>
          <w:rFonts w:ascii="Arial" w:hAnsi="Arial" w:cs="Arial"/>
          <w:b w:val="0"/>
          <w:bCs/>
          <w:color w:val="000000"/>
          <w:sz w:val="24"/>
          <w:szCs w:val="24"/>
        </w:rPr>
      </w:pPr>
      <w:r w:rsidRPr="00126355">
        <w:rPr>
          <w:rFonts w:ascii="Arial" w:hAnsi="Arial" w:cs="Arial"/>
          <w:b w:val="0"/>
          <w:bCs/>
          <w:color w:val="000000"/>
          <w:sz w:val="24"/>
          <w:szCs w:val="24"/>
        </w:rPr>
        <w:t>Possuir integração automática com o módulo da contabilidade para a vinculação dos processos aos empenhos e geração de reservas nas fichas selecionadas no processo;</w:t>
      </w:r>
    </w:p>
    <w:p w14:paraId="6A7DEE97" w14:textId="77777777" w:rsidR="00E13FCD" w:rsidRPr="00126355" w:rsidRDefault="00E13FCD" w:rsidP="00E13FCD">
      <w:pPr>
        <w:pStyle w:val="Ttulo1"/>
        <w:numPr>
          <w:ilvl w:val="2"/>
          <w:numId w:val="112"/>
        </w:numPr>
        <w:tabs>
          <w:tab w:val="left" w:pos="1134"/>
        </w:tabs>
        <w:spacing w:before="112"/>
        <w:ind w:left="0" w:right="108" w:firstLine="0"/>
        <w:jc w:val="both"/>
        <w:rPr>
          <w:rFonts w:ascii="Arial" w:hAnsi="Arial" w:cs="Arial"/>
          <w:b w:val="0"/>
          <w:bCs/>
          <w:color w:val="000000"/>
          <w:sz w:val="24"/>
          <w:szCs w:val="24"/>
        </w:rPr>
      </w:pPr>
      <w:r w:rsidRPr="00126355">
        <w:rPr>
          <w:rFonts w:ascii="Arial" w:hAnsi="Arial" w:cs="Arial"/>
          <w:b w:val="0"/>
          <w:bCs/>
          <w:color w:val="000000"/>
          <w:sz w:val="24"/>
          <w:szCs w:val="24"/>
        </w:rPr>
        <w:t>Permitir a atualização de registro de preço para processos feitos através da plataforma de pregão eletrônico;</w:t>
      </w:r>
    </w:p>
    <w:p w14:paraId="7C370872" w14:textId="77777777" w:rsidR="00E13FCD" w:rsidRPr="00126355" w:rsidRDefault="00E13FCD" w:rsidP="00E13FCD">
      <w:pPr>
        <w:pStyle w:val="Ttulo1"/>
        <w:numPr>
          <w:ilvl w:val="2"/>
          <w:numId w:val="112"/>
        </w:numPr>
        <w:tabs>
          <w:tab w:val="left" w:pos="1134"/>
        </w:tabs>
        <w:spacing w:before="112"/>
        <w:ind w:left="0" w:right="108" w:firstLine="0"/>
        <w:jc w:val="both"/>
        <w:rPr>
          <w:rFonts w:ascii="Arial" w:hAnsi="Arial" w:cs="Arial"/>
          <w:b w:val="0"/>
          <w:bCs/>
          <w:color w:val="000000"/>
          <w:sz w:val="24"/>
          <w:szCs w:val="24"/>
        </w:rPr>
      </w:pPr>
      <w:r w:rsidRPr="00126355">
        <w:rPr>
          <w:rFonts w:ascii="Arial" w:hAnsi="Arial" w:cs="Arial"/>
          <w:b w:val="0"/>
          <w:bCs/>
          <w:color w:val="000000"/>
          <w:sz w:val="24"/>
          <w:szCs w:val="24"/>
        </w:rPr>
        <w:t>Permitir a alteração do saldo remanescente em processos feitos através da plataforma de pregão eletrônico;</w:t>
      </w:r>
    </w:p>
    <w:p w14:paraId="664BE556" w14:textId="77777777" w:rsidR="00E13FCD" w:rsidRPr="00126355" w:rsidRDefault="00E13FCD" w:rsidP="00E13FCD">
      <w:pPr>
        <w:pStyle w:val="Ttulo1"/>
        <w:numPr>
          <w:ilvl w:val="2"/>
          <w:numId w:val="112"/>
        </w:numPr>
        <w:tabs>
          <w:tab w:val="left" w:pos="1134"/>
        </w:tabs>
        <w:spacing w:before="112"/>
        <w:ind w:left="0" w:right="108" w:firstLine="0"/>
        <w:jc w:val="both"/>
        <w:rPr>
          <w:rFonts w:ascii="Arial" w:hAnsi="Arial" w:cs="Arial"/>
          <w:b w:val="0"/>
          <w:bCs/>
          <w:color w:val="000000"/>
          <w:sz w:val="24"/>
          <w:szCs w:val="24"/>
        </w:rPr>
      </w:pPr>
      <w:r w:rsidRPr="00126355">
        <w:rPr>
          <w:rFonts w:ascii="Arial" w:hAnsi="Arial" w:cs="Arial"/>
          <w:b w:val="0"/>
          <w:bCs/>
          <w:color w:val="000000"/>
          <w:sz w:val="24"/>
          <w:szCs w:val="24"/>
        </w:rPr>
        <w:t>Permitir acesso ao Pregão Eletrônico em plataforma online, através de sistema web;</w:t>
      </w:r>
    </w:p>
    <w:p w14:paraId="08AA120D" w14:textId="77777777" w:rsidR="00E13FCD" w:rsidRPr="00126355" w:rsidRDefault="00E13FCD" w:rsidP="00E13FCD">
      <w:pPr>
        <w:pStyle w:val="Ttulo1"/>
        <w:numPr>
          <w:ilvl w:val="2"/>
          <w:numId w:val="112"/>
        </w:numPr>
        <w:tabs>
          <w:tab w:val="left" w:pos="1134"/>
        </w:tabs>
        <w:spacing w:before="112"/>
        <w:ind w:left="0" w:right="108" w:firstLine="0"/>
        <w:jc w:val="both"/>
        <w:rPr>
          <w:rFonts w:ascii="Arial" w:hAnsi="Arial" w:cs="Arial"/>
          <w:b w:val="0"/>
          <w:bCs/>
          <w:color w:val="000000"/>
          <w:sz w:val="24"/>
          <w:szCs w:val="24"/>
        </w:rPr>
      </w:pPr>
      <w:r w:rsidRPr="00126355">
        <w:rPr>
          <w:rFonts w:ascii="Arial" w:hAnsi="Arial" w:cs="Arial"/>
          <w:b w:val="0"/>
          <w:bCs/>
          <w:color w:val="000000"/>
          <w:sz w:val="24"/>
          <w:szCs w:val="24"/>
        </w:rPr>
        <w:t>Sistema compatível com navegadores Google Chrome, Mozila Firefox e Internet Explorer.</w:t>
      </w:r>
    </w:p>
    <w:p w14:paraId="7F832F39" w14:textId="77777777" w:rsidR="00E13FCD" w:rsidRPr="00126355" w:rsidRDefault="00E13FCD" w:rsidP="00E13FCD">
      <w:pPr>
        <w:widowControl w:val="0"/>
        <w:numPr>
          <w:ilvl w:val="1"/>
          <w:numId w:val="112"/>
        </w:numPr>
        <w:pBdr>
          <w:top w:val="nil"/>
          <w:left w:val="nil"/>
          <w:bottom w:val="nil"/>
          <w:right w:val="nil"/>
          <w:between w:val="nil"/>
        </w:pBdr>
        <w:tabs>
          <w:tab w:val="left" w:pos="851"/>
        </w:tabs>
        <w:spacing w:before="112"/>
        <w:ind w:left="851" w:right="116" w:hanging="851"/>
        <w:jc w:val="both"/>
        <w:rPr>
          <w:rFonts w:ascii="Arial" w:eastAsia="Arial" w:hAnsi="Arial" w:cs="Arial"/>
          <w:b/>
          <w:color w:val="000000"/>
          <w:sz w:val="24"/>
          <w:szCs w:val="24"/>
        </w:rPr>
      </w:pPr>
      <w:r w:rsidRPr="00126355">
        <w:rPr>
          <w:rFonts w:ascii="Arial" w:eastAsia="Arial" w:hAnsi="Arial" w:cs="Arial"/>
          <w:b/>
          <w:color w:val="000000"/>
          <w:sz w:val="24"/>
          <w:szCs w:val="24"/>
        </w:rPr>
        <w:t>SOFTWARE PARA GESTÃO DE DOCUMENTOS, COMUNICAÇÃO E PROCESSOS</w:t>
      </w:r>
    </w:p>
    <w:p w14:paraId="66B787E1" w14:textId="77777777" w:rsidR="00E13FCD" w:rsidRPr="00126355" w:rsidRDefault="00E13FCD" w:rsidP="00E13FCD">
      <w:pPr>
        <w:widowControl w:val="0"/>
        <w:pBdr>
          <w:top w:val="nil"/>
          <w:left w:val="nil"/>
          <w:bottom w:val="nil"/>
          <w:right w:val="nil"/>
          <w:between w:val="nil"/>
        </w:pBdr>
        <w:spacing w:before="112"/>
        <w:ind w:left="426" w:right="116"/>
        <w:jc w:val="both"/>
        <w:rPr>
          <w:rFonts w:ascii="Arial" w:eastAsia="Arial" w:hAnsi="Arial" w:cs="Arial"/>
          <w:b/>
          <w:color w:val="000000"/>
          <w:sz w:val="24"/>
          <w:szCs w:val="24"/>
        </w:rPr>
      </w:pPr>
    </w:p>
    <w:p w14:paraId="29E4AB6A"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08" w:firstLine="0"/>
        <w:jc w:val="both"/>
        <w:rPr>
          <w:rFonts w:ascii="Arial" w:eastAsia="Arial" w:hAnsi="Arial" w:cs="Arial"/>
          <w:b/>
          <w:color w:val="000000"/>
          <w:sz w:val="24"/>
          <w:szCs w:val="24"/>
        </w:rPr>
      </w:pPr>
      <w:r w:rsidRPr="00126355">
        <w:rPr>
          <w:rFonts w:ascii="Arial" w:hAnsi="Arial" w:cs="Arial"/>
          <w:bCs/>
          <w:sz w:val="24"/>
          <w:szCs w:val="24"/>
        </w:rPr>
        <w:t xml:space="preserve">Sistema informatizado integrado e oficial de Comunicação Interna, Externa, Gestão Documental e Central de Atendimento com módulos: Memorando, Circular, Ouvidoria Digital, Protocolo Eletrônico, Pedido de e-SIC, Ofício Eletrônico e funcionalidades, que tem </w:t>
      </w:r>
      <w:r w:rsidRPr="00126355">
        <w:rPr>
          <w:rFonts w:ascii="Arial" w:hAnsi="Arial" w:cs="Arial"/>
          <w:bCs/>
          <w:sz w:val="24"/>
          <w:szCs w:val="24"/>
        </w:rPr>
        <w:lastRenderedPageBreak/>
        <w:t>como objetivo padronizar a comunicação, reduzir gastos públicos, oferecer transparência e registrar informações de atendimento aos contribuintes;</w:t>
      </w:r>
    </w:p>
    <w:p w14:paraId="4490D1D5"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08" w:firstLine="0"/>
        <w:jc w:val="both"/>
        <w:rPr>
          <w:rFonts w:ascii="Arial" w:eastAsia="Arial" w:hAnsi="Arial" w:cs="Arial"/>
          <w:bCs/>
          <w:color w:val="000000"/>
          <w:sz w:val="24"/>
          <w:szCs w:val="24"/>
        </w:rPr>
      </w:pPr>
      <w:r w:rsidRPr="00126355">
        <w:rPr>
          <w:rFonts w:ascii="Arial" w:hAnsi="Arial" w:cs="Arial"/>
          <w:spacing w:val="-5"/>
          <w:sz w:val="24"/>
          <w:szCs w:val="24"/>
        </w:rPr>
        <w:t xml:space="preserve">Possibilidade de Controles de </w:t>
      </w:r>
      <w:r w:rsidRPr="00126355">
        <w:rPr>
          <w:rFonts w:ascii="Arial" w:hAnsi="Arial" w:cs="Arial"/>
          <w:bCs/>
          <w:sz w:val="24"/>
          <w:szCs w:val="24"/>
        </w:rPr>
        <w:t>Memorando: Tenha total controle da comunicação interna oficial por meio do envio de Memorandos padronizados entre setores;</w:t>
      </w:r>
    </w:p>
    <w:p w14:paraId="02CEA76F"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08" w:firstLine="0"/>
        <w:jc w:val="both"/>
        <w:rPr>
          <w:rFonts w:ascii="Arial" w:eastAsia="Arial" w:hAnsi="Arial" w:cs="Arial"/>
          <w:bCs/>
          <w:color w:val="000000"/>
          <w:sz w:val="24"/>
          <w:szCs w:val="24"/>
        </w:rPr>
      </w:pPr>
      <w:r w:rsidRPr="00126355">
        <w:rPr>
          <w:rFonts w:ascii="Arial" w:hAnsi="Arial" w:cs="Arial"/>
          <w:bCs/>
          <w:sz w:val="24"/>
          <w:szCs w:val="24"/>
        </w:rPr>
        <w:t>Possibilidade de Controles de Circular com envio de circulares informa</w:t>
      </w:r>
      <w:r w:rsidRPr="00126355">
        <w:rPr>
          <w:rFonts w:ascii="Arial" w:hAnsi="Arial" w:cs="Arial"/>
          <w:sz w:val="24"/>
          <w:szCs w:val="24"/>
        </w:rPr>
        <w:t>tivas para toda ou parte da organização comum;</w:t>
      </w:r>
    </w:p>
    <w:p w14:paraId="4CF9F2A3"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08" w:firstLine="0"/>
        <w:jc w:val="both"/>
        <w:rPr>
          <w:rFonts w:ascii="Arial" w:eastAsia="Arial" w:hAnsi="Arial" w:cs="Arial"/>
          <w:bCs/>
          <w:color w:val="000000"/>
          <w:sz w:val="24"/>
          <w:szCs w:val="24"/>
        </w:rPr>
      </w:pPr>
      <w:r w:rsidRPr="00126355">
        <w:rPr>
          <w:rFonts w:ascii="Arial" w:hAnsi="Arial" w:cs="Arial"/>
          <w:sz w:val="24"/>
          <w:szCs w:val="24"/>
        </w:rPr>
        <w:t>Possibilidade de Controle de Ouvidoria Digital transparente, com emissão de gráficos, quantitativo, indicadores e envio automático de e-mails, em conformidade com a Lei 13.460/17;</w:t>
      </w:r>
    </w:p>
    <w:p w14:paraId="2BDE4297"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08" w:firstLine="0"/>
        <w:jc w:val="both"/>
        <w:rPr>
          <w:rFonts w:ascii="Arial" w:eastAsia="Arial" w:hAnsi="Arial" w:cs="Arial"/>
          <w:bCs/>
          <w:color w:val="000000"/>
          <w:sz w:val="24"/>
          <w:szCs w:val="24"/>
        </w:rPr>
      </w:pPr>
      <w:r w:rsidRPr="00126355">
        <w:rPr>
          <w:rFonts w:ascii="Arial" w:hAnsi="Arial" w:cs="Arial"/>
          <w:bCs/>
          <w:sz w:val="24"/>
          <w:szCs w:val="24"/>
        </w:rPr>
        <w:t>Possibilidade de Serviço de Protocolo Eletrônico: Sistema de recebimento de solicitações de empresas e pessoas de forma 100% digital. Toda a movimentação segura e protocolada por meio de código único;</w:t>
      </w:r>
    </w:p>
    <w:p w14:paraId="08AD7081"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08" w:firstLine="0"/>
        <w:jc w:val="both"/>
        <w:rPr>
          <w:rFonts w:ascii="Arial" w:eastAsia="Arial" w:hAnsi="Arial" w:cs="Arial"/>
          <w:bCs/>
          <w:color w:val="000000"/>
          <w:sz w:val="24"/>
          <w:szCs w:val="24"/>
        </w:rPr>
      </w:pPr>
      <w:r w:rsidRPr="00126355">
        <w:rPr>
          <w:rFonts w:ascii="Arial" w:hAnsi="Arial" w:cs="Arial"/>
          <w:bCs/>
          <w:sz w:val="24"/>
          <w:szCs w:val="24"/>
        </w:rPr>
        <w:t>Possibilidade de Pedido de e-SIC: Módulo para cadastro, recebimento de pedidos de e-SIC. Com página de transparência pública seguindo a legislação;</w:t>
      </w:r>
    </w:p>
    <w:p w14:paraId="00C1A995"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08" w:firstLine="0"/>
        <w:jc w:val="both"/>
        <w:rPr>
          <w:rFonts w:ascii="Arial" w:eastAsia="Arial" w:hAnsi="Arial" w:cs="Arial"/>
          <w:bCs/>
          <w:color w:val="000000"/>
          <w:sz w:val="24"/>
          <w:szCs w:val="24"/>
        </w:rPr>
      </w:pPr>
      <w:r w:rsidRPr="00126355">
        <w:rPr>
          <w:rFonts w:ascii="Arial" w:hAnsi="Arial" w:cs="Arial"/>
          <w:sz w:val="24"/>
          <w:szCs w:val="24"/>
        </w:rPr>
        <w:t>Possibilidade de Envio de Ofícios Eletrônicos de forma oficial, sem impressão e sem custos de remessa e postagem;</w:t>
      </w:r>
    </w:p>
    <w:p w14:paraId="20936CC2"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08" w:firstLine="0"/>
        <w:jc w:val="both"/>
        <w:rPr>
          <w:rFonts w:ascii="Arial" w:eastAsia="Arial" w:hAnsi="Arial" w:cs="Arial"/>
          <w:bCs/>
          <w:color w:val="000000"/>
          <w:sz w:val="24"/>
          <w:szCs w:val="24"/>
        </w:rPr>
      </w:pPr>
      <w:r w:rsidRPr="00126355">
        <w:rPr>
          <w:rFonts w:ascii="Arial" w:hAnsi="Arial" w:cs="Arial"/>
          <w:sz w:val="24"/>
          <w:szCs w:val="24"/>
        </w:rPr>
        <w:t>Fornecimento de uma plataforma WEB responsiva para gestão da comunicação, documentação, atendimento e gerenciamento de atividades;</w:t>
      </w:r>
    </w:p>
    <w:p w14:paraId="52C007B9"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08" w:firstLine="0"/>
        <w:jc w:val="both"/>
        <w:rPr>
          <w:rFonts w:ascii="Arial" w:eastAsia="Arial" w:hAnsi="Arial" w:cs="Arial"/>
          <w:bCs/>
          <w:color w:val="000000"/>
          <w:sz w:val="24"/>
          <w:szCs w:val="24"/>
        </w:rPr>
      </w:pPr>
      <w:r w:rsidRPr="00126355">
        <w:rPr>
          <w:rFonts w:ascii="Arial" w:hAnsi="Arial" w:cs="Arial"/>
          <w:sz w:val="24"/>
          <w:szCs w:val="24"/>
        </w:rPr>
        <w:t>Utilizar a tecnologia para dar mais agilidade aos processos, reduzindo o tempo de resposta e resolução de solicitações internas e externas;</w:t>
      </w:r>
    </w:p>
    <w:p w14:paraId="2BF520DB"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08" w:firstLine="0"/>
        <w:jc w:val="both"/>
        <w:rPr>
          <w:rFonts w:ascii="Arial" w:eastAsia="Arial" w:hAnsi="Arial" w:cs="Arial"/>
          <w:bCs/>
          <w:color w:val="000000"/>
          <w:sz w:val="24"/>
          <w:szCs w:val="24"/>
        </w:rPr>
      </w:pPr>
      <w:r w:rsidRPr="00126355">
        <w:rPr>
          <w:rFonts w:ascii="Arial" w:hAnsi="Arial" w:cs="Arial"/>
          <w:sz w:val="24"/>
          <w:szCs w:val="24"/>
        </w:rPr>
        <w:t>Utilizar somente um padrão de layout e sequência de numeração de documentos em todos os setores da Entidade;</w:t>
      </w:r>
    </w:p>
    <w:p w14:paraId="75FA4F37"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08" w:firstLine="0"/>
        <w:jc w:val="both"/>
        <w:rPr>
          <w:rFonts w:ascii="Arial" w:eastAsia="Arial" w:hAnsi="Arial" w:cs="Arial"/>
          <w:bCs/>
          <w:color w:val="000000"/>
          <w:sz w:val="24"/>
          <w:szCs w:val="24"/>
        </w:rPr>
      </w:pPr>
      <w:r w:rsidRPr="00126355">
        <w:rPr>
          <w:rFonts w:ascii="Arial" w:hAnsi="Arial" w:cs="Arial"/>
          <w:sz w:val="24"/>
          <w:szCs w:val="24"/>
        </w:rPr>
        <w:t>Reduzir a quantidade de impressões e papel circulante na Entidade, padronizando os documentos de acordo com a identidade visual da Entidade;</w:t>
      </w:r>
    </w:p>
    <w:p w14:paraId="1EBDF322"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08" w:firstLine="0"/>
        <w:jc w:val="both"/>
        <w:rPr>
          <w:rFonts w:ascii="Arial" w:eastAsia="Arial" w:hAnsi="Arial" w:cs="Arial"/>
          <w:bCs/>
          <w:color w:val="000000"/>
          <w:sz w:val="24"/>
          <w:szCs w:val="24"/>
        </w:rPr>
      </w:pPr>
      <w:r w:rsidRPr="00126355">
        <w:rPr>
          <w:rFonts w:ascii="Arial" w:hAnsi="Arial" w:cs="Arial"/>
          <w:sz w:val="24"/>
          <w:szCs w:val="24"/>
        </w:rPr>
        <w:t xml:space="preserve">Apresentar o conceito do documento eletrônico moldado nos processos internos; </w:t>
      </w:r>
    </w:p>
    <w:p w14:paraId="78252675"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08" w:firstLine="0"/>
        <w:jc w:val="both"/>
        <w:rPr>
          <w:rFonts w:ascii="Arial" w:eastAsia="Arial" w:hAnsi="Arial" w:cs="Arial"/>
          <w:bCs/>
          <w:color w:val="000000"/>
          <w:sz w:val="24"/>
          <w:szCs w:val="24"/>
        </w:rPr>
      </w:pPr>
      <w:r w:rsidRPr="00126355">
        <w:rPr>
          <w:rFonts w:ascii="Arial" w:hAnsi="Arial" w:cs="Arial"/>
          <w:sz w:val="24"/>
          <w:szCs w:val="24"/>
        </w:rPr>
        <w:t xml:space="preserve">Ter um feedback das ações externas: movimentações, envios, recebimentos e abertura de documentos, incluindo e-mails de notificação enviados automaticamente; </w:t>
      </w:r>
    </w:p>
    <w:p w14:paraId="44413ECE"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08" w:firstLine="0"/>
        <w:jc w:val="both"/>
        <w:rPr>
          <w:rFonts w:ascii="Arial" w:eastAsia="Arial" w:hAnsi="Arial" w:cs="Arial"/>
          <w:bCs/>
          <w:color w:val="000000"/>
          <w:sz w:val="24"/>
          <w:szCs w:val="24"/>
        </w:rPr>
      </w:pPr>
      <w:r w:rsidRPr="00126355">
        <w:rPr>
          <w:rFonts w:ascii="Arial" w:hAnsi="Arial" w:cs="Arial"/>
          <w:sz w:val="24"/>
          <w:szCs w:val="24"/>
        </w:rPr>
        <w:t xml:space="preserve">Controle de avaliação dos processos externos e serviços da carta de serviços digital; </w:t>
      </w:r>
    </w:p>
    <w:p w14:paraId="161338AF"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08" w:firstLine="0"/>
        <w:jc w:val="both"/>
        <w:rPr>
          <w:rFonts w:ascii="Arial" w:eastAsia="Arial" w:hAnsi="Arial" w:cs="Arial"/>
          <w:bCs/>
          <w:color w:val="000000"/>
          <w:sz w:val="24"/>
          <w:szCs w:val="24"/>
        </w:rPr>
      </w:pPr>
      <w:r w:rsidRPr="00126355">
        <w:rPr>
          <w:rFonts w:ascii="Arial" w:hAnsi="Arial" w:cs="Arial"/>
          <w:sz w:val="24"/>
          <w:szCs w:val="24"/>
        </w:rPr>
        <w:t xml:space="preserve">Poder criar um Organograma Oficial e lista de contatos atualizada; </w:t>
      </w:r>
    </w:p>
    <w:p w14:paraId="7A724EDD"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08" w:firstLine="0"/>
        <w:jc w:val="both"/>
        <w:rPr>
          <w:rFonts w:ascii="Arial" w:eastAsia="Arial" w:hAnsi="Arial" w:cs="Arial"/>
          <w:bCs/>
          <w:color w:val="000000"/>
          <w:sz w:val="24"/>
          <w:szCs w:val="24"/>
        </w:rPr>
      </w:pPr>
      <w:r w:rsidRPr="00126355">
        <w:rPr>
          <w:rFonts w:ascii="Arial" w:hAnsi="Arial" w:cs="Arial"/>
          <w:sz w:val="24"/>
          <w:szCs w:val="24"/>
        </w:rPr>
        <w:t>Poderá criar um legado em cada setor, ter todo o histórico de trabalho registrado e organizado para servir como base para a tomada de decisão;</w:t>
      </w:r>
    </w:p>
    <w:p w14:paraId="0E486475"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08" w:firstLine="0"/>
        <w:jc w:val="both"/>
        <w:rPr>
          <w:rFonts w:ascii="Arial" w:eastAsia="Arial" w:hAnsi="Arial" w:cs="Arial"/>
          <w:bCs/>
          <w:color w:val="000000"/>
          <w:sz w:val="24"/>
          <w:szCs w:val="24"/>
        </w:rPr>
      </w:pPr>
      <w:r w:rsidRPr="00126355">
        <w:rPr>
          <w:rFonts w:ascii="Arial" w:hAnsi="Arial" w:cs="Arial"/>
          <w:sz w:val="24"/>
          <w:szCs w:val="24"/>
        </w:rPr>
        <w:t xml:space="preserve">Disponibilizar a todos os setores uma forma de gerenciar suas atividades diárias, ter controle de seus prazos de resolução através de uma agenda virtual e sequência dos projetos; </w:t>
      </w:r>
    </w:p>
    <w:p w14:paraId="0A428CD6"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08" w:firstLine="0"/>
        <w:jc w:val="both"/>
        <w:rPr>
          <w:rFonts w:ascii="Arial" w:eastAsia="Arial" w:hAnsi="Arial" w:cs="Arial"/>
          <w:bCs/>
          <w:color w:val="000000"/>
          <w:sz w:val="24"/>
          <w:szCs w:val="24"/>
        </w:rPr>
      </w:pPr>
      <w:r w:rsidRPr="00126355">
        <w:rPr>
          <w:rFonts w:ascii="Arial" w:hAnsi="Arial" w:cs="Arial"/>
          <w:sz w:val="24"/>
          <w:szCs w:val="24"/>
        </w:rPr>
        <w:t xml:space="preserve">Aumentar a eficiência da Entidade ao utilizar uma plataforma padronizada para fazer a gerência das atividades e processos;  </w:t>
      </w:r>
    </w:p>
    <w:p w14:paraId="3621A74A"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08" w:firstLine="0"/>
        <w:jc w:val="both"/>
        <w:rPr>
          <w:rFonts w:ascii="Arial" w:eastAsia="Arial" w:hAnsi="Arial" w:cs="Arial"/>
          <w:bCs/>
          <w:color w:val="000000"/>
          <w:sz w:val="24"/>
          <w:szCs w:val="24"/>
        </w:rPr>
      </w:pPr>
      <w:r w:rsidRPr="00126355">
        <w:rPr>
          <w:rFonts w:ascii="Arial" w:hAnsi="Arial" w:cs="Arial"/>
          <w:sz w:val="24"/>
          <w:szCs w:val="24"/>
        </w:rPr>
        <w:t xml:space="preserve">Manter sempre acessível ao setor os arquivos anexos aos documentos, evitando assim o uso de pen-drives e e-mails pessoais, onde a informação pode ficar isolada e </w:t>
      </w:r>
      <w:r w:rsidRPr="00126355">
        <w:rPr>
          <w:rFonts w:ascii="Arial" w:hAnsi="Arial" w:cs="Arial"/>
          <w:sz w:val="24"/>
          <w:szCs w:val="24"/>
        </w:rPr>
        <w:lastRenderedPageBreak/>
        <w:t>inacessível;</w:t>
      </w:r>
    </w:p>
    <w:p w14:paraId="441B888A"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08" w:firstLine="0"/>
        <w:jc w:val="both"/>
        <w:rPr>
          <w:rFonts w:ascii="Arial" w:eastAsia="Arial" w:hAnsi="Arial" w:cs="Arial"/>
          <w:bCs/>
          <w:color w:val="000000"/>
          <w:sz w:val="24"/>
          <w:szCs w:val="24"/>
        </w:rPr>
      </w:pPr>
      <w:r w:rsidRPr="00126355">
        <w:rPr>
          <w:rFonts w:ascii="Arial" w:hAnsi="Arial" w:cs="Arial"/>
          <w:sz w:val="24"/>
          <w:szCs w:val="24"/>
        </w:rPr>
        <w:t xml:space="preserve">Reduzir a informalidade, oferecendo uma ferramenta rápida e prática para registro das atividades oficiais, internas e externas à organização; </w:t>
      </w:r>
    </w:p>
    <w:p w14:paraId="6F51FAFC"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08" w:firstLine="0"/>
        <w:jc w:val="both"/>
        <w:rPr>
          <w:rFonts w:ascii="Arial" w:eastAsia="Arial" w:hAnsi="Arial" w:cs="Arial"/>
          <w:bCs/>
          <w:color w:val="000000"/>
          <w:sz w:val="24"/>
          <w:szCs w:val="24"/>
        </w:rPr>
      </w:pPr>
      <w:r w:rsidRPr="00126355">
        <w:rPr>
          <w:rFonts w:ascii="Arial" w:hAnsi="Arial" w:cs="Arial"/>
          <w:sz w:val="24"/>
          <w:szCs w:val="24"/>
        </w:rPr>
        <w:t xml:space="preserve">Agrupar as respostas dos documentos em um único local, facilitando o entendimento e a tomada de decisão baseada na cronologia dos fatos; </w:t>
      </w:r>
    </w:p>
    <w:p w14:paraId="3716821E"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08" w:firstLine="0"/>
        <w:jc w:val="both"/>
        <w:rPr>
          <w:rFonts w:ascii="Arial" w:eastAsia="Arial" w:hAnsi="Arial" w:cs="Arial"/>
          <w:bCs/>
          <w:color w:val="000000"/>
          <w:sz w:val="24"/>
          <w:szCs w:val="24"/>
        </w:rPr>
      </w:pPr>
      <w:r w:rsidRPr="00126355">
        <w:rPr>
          <w:rFonts w:ascii="Arial" w:hAnsi="Arial" w:cs="Arial"/>
          <w:sz w:val="24"/>
          <w:szCs w:val="24"/>
        </w:rPr>
        <w:t xml:space="preserve">Disponibilidade de um chat online dentro da plataforma entre os servidores; </w:t>
      </w:r>
    </w:p>
    <w:p w14:paraId="758A9A61"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08" w:firstLine="0"/>
        <w:jc w:val="both"/>
        <w:rPr>
          <w:rFonts w:ascii="Arial" w:eastAsia="Arial" w:hAnsi="Arial" w:cs="Arial"/>
          <w:bCs/>
          <w:color w:val="000000"/>
          <w:sz w:val="24"/>
          <w:szCs w:val="24"/>
        </w:rPr>
      </w:pPr>
      <w:r w:rsidRPr="00126355">
        <w:rPr>
          <w:rFonts w:ascii="Arial" w:hAnsi="Arial" w:cs="Arial"/>
          <w:sz w:val="24"/>
          <w:szCs w:val="24"/>
        </w:rPr>
        <w:t xml:space="preserve">Garantir a confidencialidade dos documentos, adotando práticas que aumentam a segurança na autenticação dos usuários; </w:t>
      </w:r>
    </w:p>
    <w:p w14:paraId="61516124"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08" w:firstLine="0"/>
        <w:jc w:val="both"/>
        <w:rPr>
          <w:rFonts w:ascii="Arial" w:eastAsia="Arial" w:hAnsi="Arial" w:cs="Arial"/>
          <w:bCs/>
          <w:color w:val="000000"/>
          <w:sz w:val="24"/>
          <w:szCs w:val="24"/>
        </w:rPr>
      </w:pPr>
      <w:r w:rsidRPr="00126355">
        <w:rPr>
          <w:rFonts w:ascii="Arial" w:hAnsi="Arial" w:cs="Arial"/>
          <w:sz w:val="24"/>
          <w:szCs w:val="24"/>
        </w:rPr>
        <w:t xml:space="preserve">Reduzir a complexidade de gerência dos canais de entrada da comunicação; </w:t>
      </w:r>
    </w:p>
    <w:p w14:paraId="0A087D1F"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08" w:firstLine="0"/>
        <w:jc w:val="both"/>
        <w:rPr>
          <w:rFonts w:ascii="Arial" w:eastAsia="Arial" w:hAnsi="Arial" w:cs="Arial"/>
          <w:bCs/>
          <w:color w:val="000000"/>
          <w:sz w:val="24"/>
          <w:szCs w:val="24"/>
        </w:rPr>
      </w:pPr>
      <w:r w:rsidRPr="00126355">
        <w:rPr>
          <w:rFonts w:ascii="Arial" w:hAnsi="Arial" w:cs="Arial"/>
          <w:sz w:val="24"/>
          <w:szCs w:val="24"/>
        </w:rPr>
        <w:t xml:space="preserve">Centralizar demandas oriundas do site, telefone e atendimento presencial em somente uma ferramenta; </w:t>
      </w:r>
    </w:p>
    <w:p w14:paraId="02B4B5FA"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08" w:firstLine="0"/>
        <w:jc w:val="both"/>
        <w:rPr>
          <w:rFonts w:ascii="Arial" w:eastAsia="Arial" w:hAnsi="Arial" w:cs="Arial"/>
          <w:bCs/>
          <w:color w:val="000000"/>
          <w:sz w:val="24"/>
          <w:szCs w:val="24"/>
        </w:rPr>
      </w:pPr>
      <w:r w:rsidRPr="00126355">
        <w:rPr>
          <w:rFonts w:ascii="Arial" w:hAnsi="Arial" w:cs="Arial"/>
          <w:sz w:val="24"/>
          <w:szCs w:val="24"/>
        </w:rPr>
        <w:t>Criação de um sistema de notificação multicanal, de modo a dar transparência no atendimento e receber retornos e os envolvidos já receberam ou viram certas informações;</w:t>
      </w:r>
    </w:p>
    <w:p w14:paraId="69B5F5A2"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08" w:firstLine="0"/>
        <w:jc w:val="both"/>
        <w:rPr>
          <w:rFonts w:ascii="Arial" w:eastAsia="Arial" w:hAnsi="Arial" w:cs="Arial"/>
          <w:bCs/>
          <w:color w:val="000000"/>
          <w:sz w:val="24"/>
          <w:szCs w:val="24"/>
        </w:rPr>
      </w:pPr>
      <w:r w:rsidRPr="00126355">
        <w:rPr>
          <w:rFonts w:ascii="Arial" w:hAnsi="Arial" w:cs="Arial"/>
          <w:sz w:val="24"/>
          <w:szCs w:val="24"/>
        </w:rPr>
        <w:t>Disponibilizar o sistema 100% WEB, para uso em computador, tablet e smartphone, com a interface responsiva, ajustando-se de acordo com o dispositivo utilizado, garantindo boa leitura e usabilidade;</w:t>
      </w:r>
    </w:p>
    <w:p w14:paraId="049D4271"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08" w:firstLine="0"/>
        <w:jc w:val="both"/>
        <w:rPr>
          <w:rFonts w:ascii="Arial" w:eastAsia="Arial" w:hAnsi="Arial" w:cs="Arial"/>
          <w:bCs/>
          <w:color w:val="000000"/>
          <w:sz w:val="24"/>
          <w:szCs w:val="24"/>
        </w:rPr>
      </w:pPr>
      <w:r w:rsidRPr="00126355">
        <w:rPr>
          <w:rFonts w:ascii="Arial" w:hAnsi="Arial" w:cs="Arial"/>
          <w:sz w:val="24"/>
          <w:szCs w:val="24"/>
        </w:rPr>
        <w:t>O sistema deverá ser compatível para hospedagem na prefeitura municipal ou em datacenter. Aplicativo compatível com Android/iOS para assinatura digital dos documentos recebidos;</w:t>
      </w:r>
    </w:p>
    <w:p w14:paraId="200A9376"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08" w:firstLine="0"/>
        <w:jc w:val="both"/>
        <w:rPr>
          <w:rFonts w:ascii="Arial" w:eastAsia="Arial" w:hAnsi="Arial" w:cs="Arial"/>
          <w:bCs/>
          <w:color w:val="000000"/>
          <w:sz w:val="24"/>
          <w:szCs w:val="24"/>
        </w:rPr>
      </w:pPr>
      <w:r w:rsidRPr="00126355">
        <w:rPr>
          <w:rFonts w:ascii="Arial" w:hAnsi="Arial" w:cs="Arial"/>
          <w:sz w:val="24"/>
          <w:szCs w:val="24"/>
        </w:rPr>
        <w:t xml:space="preserve">O acesso à plataforma poderá ser feito por meio de CPF ou e-mail de redes e senha pessoal e intransferível cadastrada pelo Administrador do sistema ou usuário por ele autorizado; </w:t>
      </w:r>
    </w:p>
    <w:p w14:paraId="50C7E85D"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08" w:firstLine="0"/>
        <w:jc w:val="both"/>
        <w:rPr>
          <w:rFonts w:ascii="Arial" w:eastAsia="Arial" w:hAnsi="Arial" w:cs="Arial"/>
          <w:bCs/>
          <w:color w:val="000000"/>
          <w:sz w:val="24"/>
          <w:szCs w:val="24"/>
        </w:rPr>
      </w:pPr>
      <w:r w:rsidRPr="00126355">
        <w:rPr>
          <w:rFonts w:ascii="Arial" w:hAnsi="Arial" w:cs="Arial"/>
          <w:sz w:val="24"/>
          <w:szCs w:val="24"/>
        </w:rPr>
        <w:t xml:space="preserve">Usuários podem recuperar a senha por meio de um formulário de "esqueci a senha", remetido ao e-mail cadastrado e confirmado; </w:t>
      </w:r>
    </w:p>
    <w:p w14:paraId="202A111A"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08" w:firstLine="0"/>
        <w:jc w:val="both"/>
        <w:rPr>
          <w:rFonts w:ascii="Arial" w:eastAsia="Arial" w:hAnsi="Arial" w:cs="Arial"/>
          <w:bCs/>
          <w:color w:val="000000"/>
          <w:sz w:val="24"/>
          <w:szCs w:val="24"/>
        </w:rPr>
      </w:pPr>
      <w:r w:rsidRPr="00126355">
        <w:rPr>
          <w:rFonts w:ascii="Arial" w:hAnsi="Arial" w:cs="Arial"/>
          <w:sz w:val="24"/>
          <w:szCs w:val="24"/>
        </w:rPr>
        <w:t xml:space="preserve">Usuários podem utilizar certificados digitais emitidos pelo ICP-Brasil (e-CPF); </w:t>
      </w:r>
    </w:p>
    <w:p w14:paraId="08DED9B5"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08" w:firstLine="0"/>
        <w:jc w:val="both"/>
        <w:rPr>
          <w:rFonts w:ascii="Arial" w:eastAsia="Arial" w:hAnsi="Arial" w:cs="Arial"/>
          <w:bCs/>
          <w:color w:val="000000"/>
          <w:sz w:val="24"/>
          <w:szCs w:val="24"/>
        </w:rPr>
      </w:pPr>
      <w:r w:rsidRPr="00126355">
        <w:rPr>
          <w:rFonts w:ascii="Arial" w:hAnsi="Arial" w:cs="Arial"/>
          <w:sz w:val="24"/>
          <w:szCs w:val="24"/>
        </w:rPr>
        <w:t xml:space="preserve">Contatos externos podem se cadastrar e também recuperar senhas, caso já estejam cadastrados; </w:t>
      </w:r>
    </w:p>
    <w:p w14:paraId="68529E43"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08" w:firstLine="0"/>
        <w:jc w:val="both"/>
        <w:rPr>
          <w:rFonts w:ascii="Arial" w:eastAsia="Arial" w:hAnsi="Arial" w:cs="Arial"/>
          <w:bCs/>
          <w:color w:val="000000"/>
          <w:sz w:val="24"/>
          <w:szCs w:val="24"/>
        </w:rPr>
      </w:pPr>
      <w:r w:rsidRPr="00126355">
        <w:rPr>
          <w:rFonts w:ascii="Arial" w:hAnsi="Arial" w:cs="Arial"/>
          <w:sz w:val="24"/>
          <w:szCs w:val="24"/>
        </w:rPr>
        <w:t xml:space="preserve">Contatos externos e servidores podem utilizar certificado digitais emitidos pelo ICP-Brasil (e-CPFe e-CNPJ) para acessar a plataforma; </w:t>
      </w:r>
    </w:p>
    <w:p w14:paraId="448E624E"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08" w:firstLine="0"/>
        <w:jc w:val="both"/>
        <w:rPr>
          <w:rFonts w:ascii="Arial" w:eastAsia="Arial" w:hAnsi="Arial" w:cs="Arial"/>
          <w:bCs/>
          <w:color w:val="000000"/>
          <w:sz w:val="24"/>
          <w:szCs w:val="24"/>
        </w:rPr>
      </w:pPr>
      <w:r w:rsidRPr="00126355">
        <w:rPr>
          <w:rFonts w:ascii="Arial" w:hAnsi="Arial" w:cs="Arial"/>
          <w:sz w:val="24"/>
          <w:szCs w:val="24"/>
        </w:rPr>
        <w:t>Em casos do servidor possuir acesso externo, login unificado pelo CPF com possibilidade de escolha do perfil (servidor ou cidadão) para acessar no ato do login.</w:t>
      </w:r>
    </w:p>
    <w:p w14:paraId="255E2EBE"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08" w:firstLine="0"/>
        <w:jc w:val="both"/>
        <w:rPr>
          <w:rFonts w:ascii="Arial" w:eastAsia="Arial" w:hAnsi="Arial" w:cs="Arial"/>
          <w:bCs/>
          <w:color w:val="000000"/>
          <w:sz w:val="24"/>
          <w:szCs w:val="24"/>
        </w:rPr>
      </w:pPr>
      <w:r w:rsidRPr="00126355">
        <w:rPr>
          <w:rFonts w:ascii="Arial" w:hAnsi="Arial" w:cs="Arial"/>
          <w:sz w:val="24"/>
          <w:szCs w:val="24"/>
        </w:rPr>
        <w:t xml:space="preserve">O acesso interno por meio de usuários (colaboradores) autorizados pela Organização (Prefeitura/Autarquia/Instituição/Empresa), mediante indicação do administrador da plataforma (Ex: Prefeito, Secretário, Diretores, Gerentes); </w:t>
      </w:r>
    </w:p>
    <w:p w14:paraId="2933F1C9"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08" w:firstLine="0"/>
        <w:jc w:val="both"/>
        <w:rPr>
          <w:rFonts w:ascii="Arial" w:eastAsia="Arial" w:hAnsi="Arial" w:cs="Arial"/>
          <w:bCs/>
          <w:color w:val="000000"/>
          <w:sz w:val="24"/>
          <w:szCs w:val="24"/>
        </w:rPr>
      </w:pPr>
      <w:r w:rsidRPr="00126355">
        <w:rPr>
          <w:rFonts w:ascii="Arial" w:hAnsi="Arial" w:cs="Arial"/>
          <w:sz w:val="24"/>
          <w:szCs w:val="24"/>
        </w:rPr>
        <w:t xml:space="preserve">O administrador poderá ter acesso e permissão para cadastrar setores e usuários da Organização; </w:t>
      </w:r>
    </w:p>
    <w:p w14:paraId="48CF7FCA"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08" w:firstLine="0"/>
        <w:jc w:val="both"/>
        <w:rPr>
          <w:rFonts w:ascii="Arial" w:eastAsia="Arial" w:hAnsi="Arial" w:cs="Arial"/>
          <w:bCs/>
          <w:color w:val="000000"/>
          <w:sz w:val="24"/>
          <w:szCs w:val="24"/>
        </w:rPr>
      </w:pPr>
      <w:r w:rsidRPr="00126355">
        <w:rPr>
          <w:rFonts w:ascii="Arial" w:hAnsi="Arial" w:cs="Arial"/>
          <w:sz w:val="24"/>
          <w:szCs w:val="24"/>
        </w:rPr>
        <w:t xml:space="preserve">Parte interna da plataforma é acessada por usuários autorizados da Organização, mediante cadastro seguro; </w:t>
      </w:r>
    </w:p>
    <w:p w14:paraId="5B664511"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08" w:firstLine="0"/>
        <w:jc w:val="both"/>
        <w:rPr>
          <w:rFonts w:ascii="Arial" w:eastAsia="Arial" w:hAnsi="Arial" w:cs="Arial"/>
          <w:bCs/>
          <w:color w:val="000000"/>
          <w:sz w:val="24"/>
          <w:szCs w:val="24"/>
        </w:rPr>
      </w:pPr>
      <w:r w:rsidRPr="00126355">
        <w:rPr>
          <w:rFonts w:ascii="Arial" w:hAnsi="Arial" w:cs="Arial"/>
          <w:sz w:val="24"/>
          <w:szCs w:val="24"/>
        </w:rPr>
        <w:t xml:space="preserve">Administrador tem acesso a todas as funcionalidades da plataforma e autorização </w:t>
      </w:r>
      <w:r w:rsidRPr="00126355">
        <w:rPr>
          <w:rFonts w:ascii="Arial" w:hAnsi="Arial" w:cs="Arial"/>
          <w:sz w:val="24"/>
          <w:szCs w:val="24"/>
        </w:rPr>
        <w:lastRenderedPageBreak/>
        <w:t xml:space="preserve">para cadastrar setores e usuários em toda a organização; </w:t>
      </w:r>
    </w:p>
    <w:p w14:paraId="7D749176"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08" w:firstLine="0"/>
        <w:jc w:val="both"/>
        <w:rPr>
          <w:rFonts w:ascii="Arial" w:eastAsia="Arial" w:hAnsi="Arial" w:cs="Arial"/>
          <w:bCs/>
          <w:color w:val="000000"/>
          <w:sz w:val="24"/>
          <w:szCs w:val="24"/>
        </w:rPr>
      </w:pPr>
      <w:r w:rsidRPr="00126355">
        <w:rPr>
          <w:rFonts w:ascii="Arial" w:hAnsi="Arial" w:cs="Arial"/>
          <w:sz w:val="24"/>
          <w:szCs w:val="24"/>
        </w:rPr>
        <w:t xml:space="preserve">Cadastro único de usuários, acesso a todos os módulos no mesmo local e mesma ferramenta, plataforma integrada; </w:t>
      </w:r>
    </w:p>
    <w:p w14:paraId="7BFD5878"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08" w:firstLine="0"/>
        <w:jc w:val="both"/>
        <w:rPr>
          <w:rFonts w:ascii="Arial" w:eastAsia="Arial" w:hAnsi="Arial" w:cs="Arial"/>
          <w:bCs/>
          <w:color w:val="000000"/>
          <w:sz w:val="24"/>
          <w:szCs w:val="24"/>
        </w:rPr>
      </w:pPr>
      <w:r w:rsidRPr="00126355">
        <w:rPr>
          <w:rFonts w:ascii="Arial" w:hAnsi="Arial" w:cs="Arial"/>
          <w:sz w:val="24"/>
          <w:szCs w:val="24"/>
        </w:rPr>
        <w:t xml:space="preserve">Possibilidade de customizar quais setores podem acessar determinados módulos, com a possibilidade, também, de restringir procedimentos de abertura ou tramitação de documentos; </w:t>
      </w:r>
    </w:p>
    <w:p w14:paraId="4137F67E"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08" w:firstLine="0"/>
        <w:jc w:val="both"/>
        <w:rPr>
          <w:rFonts w:ascii="Arial" w:eastAsia="Arial" w:hAnsi="Arial" w:cs="Arial"/>
          <w:bCs/>
          <w:color w:val="000000"/>
          <w:sz w:val="24"/>
          <w:szCs w:val="24"/>
        </w:rPr>
      </w:pPr>
      <w:r w:rsidRPr="00126355">
        <w:rPr>
          <w:rFonts w:ascii="Arial" w:hAnsi="Arial" w:cs="Arial"/>
          <w:sz w:val="24"/>
          <w:szCs w:val="24"/>
        </w:rPr>
        <w:t>Cadastro de novos usuários</w:t>
      </w:r>
      <w:r w:rsidRPr="00126355">
        <w:rPr>
          <w:rFonts w:ascii="Arial" w:hAnsi="Arial" w:cs="Arial"/>
          <w:spacing w:val="5"/>
          <w:sz w:val="24"/>
          <w:szCs w:val="24"/>
        </w:rPr>
        <w:t xml:space="preserve"> sempre é feito por usuários autorizados;</w:t>
      </w:r>
      <w:r w:rsidRPr="00126355">
        <w:rPr>
          <w:rFonts w:ascii="Arial" w:hAnsi="Arial" w:cs="Arial"/>
          <w:sz w:val="24"/>
          <w:szCs w:val="24"/>
        </w:rPr>
        <w:t xml:space="preserve"> Cadastro de usuário com informações: nome, cargo, CPF, sexo, data de nascimento, senha (de uso pessoal) e endereço; </w:t>
      </w:r>
    </w:p>
    <w:p w14:paraId="1AF82634"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08" w:firstLine="0"/>
        <w:jc w:val="both"/>
        <w:rPr>
          <w:rFonts w:ascii="Arial" w:eastAsia="Arial" w:hAnsi="Arial" w:cs="Arial"/>
          <w:bCs/>
          <w:color w:val="000000"/>
          <w:sz w:val="24"/>
          <w:szCs w:val="24"/>
        </w:rPr>
      </w:pPr>
      <w:r w:rsidRPr="00126355">
        <w:rPr>
          <w:rFonts w:ascii="Arial" w:hAnsi="Arial" w:cs="Arial"/>
          <w:sz w:val="24"/>
          <w:szCs w:val="24"/>
        </w:rPr>
        <w:t xml:space="preserve">Usuários podem editar seus dados a qualquer momento, inclusive senha; Foto, caso presente, é visível durante a tramitação de documentos, de modo a identificar visualmente as pessoas que estão dando continuidade nos processos; </w:t>
      </w:r>
    </w:p>
    <w:p w14:paraId="3CDE57FB"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08" w:firstLine="0"/>
        <w:jc w:val="both"/>
        <w:rPr>
          <w:rFonts w:ascii="Arial" w:eastAsia="Arial" w:hAnsi="Arial" w:cs="Arial"/>
          <w:bCs/>
          <w:color w:val="000000"/>
          <w:sz w:val="24"/>
          <w:szCs w:val="24"/>
        </w:rPr>
      </w:pPr>
      <w:r w:rsidRPr="00126355">
        <w:rPr>
          <w:rFonts w:ascii="Arial" w:hAnsi="Arial" w:cs="Arial"/>
          <w:sz w:val="24"/>
          <w:szCs w:val="24"/>
        </w:rPr>
        <w:t xml:space="preserve">Não ser possível excluir o cadastro de um usuário, apenas inativar seu acesso, pois, desta forma, mantem-se histórico de todos usuários que já utilizaram a plataforma, caso necessite consultar no futuro (para segurança da Organização); </w:t>
      </w:r>
    </w:p>
    <w:p w14:paraId="38E20FC7"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08" w:firstLine="0"/>
        <w:jc w:val="both"/>
        <w:rPr>
          <w:rFonts w:ascii="Arial" w:eastAsia="Arial" w:hAnsi="Arial" w:cs="Arial"/>
          <w:bCs/>
          <w:color w:val="000000"/>
          <w:sz w:val="24"/>
          <w:szCs w:val="24"/>
        </w:rPr>
      </w:pPr>
      <w:r w:rsidRPr="00126355">
        <w:rPr>
          <w:rFonts w:ascii="Arial" w:hAnsi="Arial" w:cs="Arial"/>
          <w:sz w:val="24"/>
          <w:szCs w:val="24"/>
        </w:rPr>
        <w:t xml:space="preserve">Na inbox do setor, ter acesso aos módulos e funcionalidades contratados; Possibilidade de criação de pastas nas inbox pessoais ou setoriais; </w:t>
      </w:r>
    </w:p>
    <w:p w14:paraId="538405BB"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08" w:firstLine="0"/>
        <w:jc w:val="both"/>
        <w:rPr>
          <w:rFonts w:ascii="Arial" w:eastAsia="Arial" w:hAnsi="Arial" w:cs="Arial"/>
          <w:bCs/>
          <w:color w:val="000000"/>
          <w:sz w:val="24"/>
          <w:szCs w:val="24"/>
        </w:rPr>
      </w:pPr>
      <w:r w:rsidRPr="00126355">
        <w:rPr>
          <w:rFonts w:ascii="Arial" w:hAnsi="Arial" w:cs="Arial"/>
          <w:sz w:val="24"/>
          <w:szCs w:val="24"/>
        </w:rPr>
        <w:t>Nas pastas, possibilidade de definir direcionamento automático dos documentos, de acordo com o assunto ou remetente;</w:t>
      </w:r>
    </w:p>
    <w:p w14:paraId="0ADCB8DE"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08" w:firstLine="0"/>
        <w:jc w:val="both"/>
        <w:rPr>
          <w:rFonts w:ascii="Arial" w:eastAsia="Arial" w:hAnsi="Arial" w:cs="Arial"/>
          <w:bCs/>
          <w:color w:val="000000"/>
          <w:sz w:val="24"/>
          <w:szCs w:val="24"/>
        </w:rPr>
      </w:pPr>
      <w:r w:rsidRPr="00126355">
        <w:rPr>
          <w:rFonts w:ascii="Arial" w:hAnsi="Arial" w:cs="Arial"/>
          <w:sz w:val="24"/>
          <w:szCs w:val="24"/>
        </w:rPr>
        <w:t xml:space="preserve">A parte externa da plataforma poderá ser acessada por contatos externos da Organização; </w:t>
      </w:r>
    </w:p>
    <w:p w14:paraId="50ACDFA2"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08" w:firstLine="0"/>
        <w:jc w:val="both"/>
        <w:rPr>
          <w:rFonts w:ascii="Arial" w:eastAsia="Arial" w:hAnsi="Arial" w:cs="Arial"/>
          <w:bCs/>
          <w:color w:val="000000"/>
          <w:sz w:val="24"/>
          <w:szCs w:val="24"/>
        </w:rPr>
      </w:pPr>
      <w:r w:rsidRPr="00126355">
        <w:rPr>
          <w:rFonts w:ascii="Arial" w:hAnsi="Arial" w:cs="Arial"/>
          <w:sz w:val="24"/>
          <w:szCs w:val="24"/>
        </w:rPr>
        <w:t>Possibilidade de login no</w:t>
      </w:r>
      <w:r w:rsidRPr="00126355">
        <w:rPr>
          <w:rFonts w:ascii="Arial" w:hAnsi="Arial" w:cs="Arial"/>
          <w:spacing w:val="12"/>
          <w:sz w:val="24"/>
          <w:szCs w:val="24"/>
        </w:rPr>
        <w:t xml:space="preserve"> acesso externo </w:t>
      </w:r>
      <w:r w:rsidRPr="00126355">
        <w:rPr>
          <w:rFonts w:ascii="Arial" w:hAnsi="Arial" w:cs="Arial"/>
          <w:sz w:val="24"/>
          <w:szCs w:val="24"/>
        </w:rPr>
        <w:t xml:space="preserve">por CPF e senha, certificado digital; </w:t>
      </w:r>
    </w:p>
    <w:p w14:paraId="130C3288"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08" w:firstLine="0"/>
        <w:jc w:val="both"/>
        <w:rPr>
          <w:rFonts w:ascii="Arial" w:eastAsia="Arial" w:hAnsi="Arial" w:cs="Arial"/>
          <w:bCs/>
          <w:color w:val="000000"/>
          <w:sz w:val="24"/>
          <w:szCs w:val="24"/>
        </w:rPr>
      </w:pPr>
      <w:r w:rsidRPr="00126355">
        <w:rPr>
          <w:rFonts w:ascii="Arial" w:hAnsi="Arial" w:cs="Arial"/>
          <w:sz w:val="24"/>
          <w:szCs w:val="24"/>
        </w:rPr>
        <w:t xml:space="preserve">Possibilidade de cadastro de contatos/pessoas externos que também poderão interagir na ferramenta via acesso ao Workplace (parte externa); </w:t>
      </w:r>
    </w:p>
    <w:p w14:paraId="55FB355D"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08" w:firstLine="0"/>
        <w:jc w:val="both"/>
        <w:rPr>
          <w:rFonts w:ascii="Arial" w:eastAsia="Arial" w:hAnsi="Arial" w:cs="Arial"/>
          <w:bCs/>
          <w:color w:val="000000"/>
          <w:sz w:val="24"/>
          <w:szCs w:val="24"/>
        </w:rPr>
      </w:pPr>
      <w:r w:rsidRPr="00126355">
        <w:rPr>
          <w:rFonts w:ascii="Arial" w:hAnsi="Arial" w:cs="Arial"/>
          <w:sz w:val="24"/>
          <w:szCs w:val="24"/>
        </w:rPr>
        <w:t>Possibilidade de abertura de documentos externamente por usuários internos do próprio sistema, com mesmo login/senha, neste caso a identificação é somente no cadastro da pessoa e seu atual setor de trabalho não é vinculado. As pessoas externas à Entidade (clientes, fornecedores, pessoas físicas) podem se cadastrar no sistema de atendimento preenchendo um formulário com dados pessoais;</w:t>
      </w:r>
    </w:p>
    <w:p w14:paraId="213B2633"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08" w:firstLine="0"/>
        <w:jc w:val="both"/>
        <w:rPr>
          <w:rFonts w:ascii="Arial" w:eastAsia="Arial" w:hAnsi="Arial" w:cs="Arial"/>
          <w:bCs/>
          <w:color w:val="000000"/>
          <w:sz w:val="24"/>
          <w:szCs w:val="24"/>
        </w:rPr>
      </w:pPr>
      <w:r w:rsidRPr="00126355">
        <w:rPr>
          <w:rFonts w:ascii="Arial" w:hAnsi="Arial" w:cs="Arial"/>
          <w:sz w:val="24"/>
          <w:szCs w:val="24"/>
        </w:rPr>
        <w:t xml:space="preserve">Se necessário, a entidade consegue habilitar a obrigatoriedade de anexar documentos para passar pela aprovação do cadastro; </w:t>
      </w:r>
    </w:p>
    <w:p w14:paraId="75353E34"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08" w:firstLine="0"/>
        <w:jc w:val="both"/>
        <w:rPr>
          <w:rFonts w:ascii="Arial" w:eastAsia="Arial" w:hAnsi="Arial" w:cs="Arial"/>
          <w:bCs/>
          <w:color w:val="000000"/>
          <w:sz w:val="24"/>
          <w:szCs w:val="24"/>
        </w:rPr>
      </w:pPr>
      <w:r w:rsidRPr="00126355">
        <w:rPr>
          <w:rFonts w:ascii="Arial" w:hAnsi="Arial" w:cs="Arial"/>
          <w:sz w:val="24"/>
          <w:szCs w:val="24"/>
        </w:rPr>
        <w:t xml:space="preserve">Em caso de não aprovação, o cidadão poderá ser informado via e-mail juntamente com o motivo; </w:t>
      </w:r>
    </w:p>
    <w:p w14:paraId="16A03C44"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08" w:firstLine="0"/>
        <w:jc w:val="both"/>
        <w:rPr>
          <w:rFonts w:ascii="Arial" w:eastAsia="Arial" w:hAnsi="Arial" w:cs="Arial"/>
          <w:bCs/>
          <w:color w:val="000000"/>
          <w:sz w:val="24"/>
          <w:szCs w:val="24"/>
        </w:rPr>
      </w:pPr>
      <w:r w:rsidRPr="00126355">
        <w:rPr>
          <w:rFonts w:ascii="Arial" w:hAnsi="Arial" w:cs="Arial"/>
          <w:sz w:val="24"/>
          <w:szCs w:val="24"/>
        </w:rPr>
        <w:t xml:space="preserve">O sistema deverá dispor da possibilidade da entidade inserir um termo de privacidade, onde aparecerá para o usuário externo fazer o aceite no ato da solicitação de acesso; </w:t>
      </w:r>
    </w:p>
    <w:p w14:paraId="1C34BB6C"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08" w:firstLine="0"/>
        <w:jc w:val="both"/>
        <w:rPr>
          <w:rFonts w:ascii="Arial" w:eastAsia="Arial" w:hAnsi="Arial" w:cs="Arial"/>
          <w:bCs/>
          <w:color w:val="000000"/>
          <w:sz w:val="24"/>
          <w:szCs w:val="24"/>
        </w:rPr>
      </w:pPr>
      <w:r w:rsidRPr="00126355">
        <w:rPr>
          <w:rFonts w:ascii="Arial" w:hAnsi="Arial" w:cs="Arial"/>
          <w:sz w:val="24"/>
          <w:szCs w:val="24"/>
        </w:rPr>
        <w:t xml:space="preserve">O login social poderá acessar uma conta pré-existente, caso o e-mail seja o mesmo. Mediante este cadastro, é possível acessar áreas específicas para: Abertura de Atendimento, atualização e acompanhamento do mesmo; Consulta de autenticidade de documentos recebidos; </w:t>
      </w:r>
    </w:p>
    <w:p w14:paraId="2E06D2FC"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08" w:firstLine="0"/>
        <w:jc w:val="both"/>
        <w:rPr>
          <w:rFonts w:ascii="Arial" w:eastAsia="Arial" w:hAnsi="Arial" w:cs="Arial"/>
          <w:bCs/>
          <w:color w:val="000000"/>
          <w:sz w:val="24"/>
          <w:szCs w:val="24"/>
        </w:rPr>
      </w:pPr>
      <w:r w:rsidRPr="00126355">
        <w:rPr>
          <w:rFonts w:ascii="Arial" w:hAnsi="Arial" w:cs="Arial"/>
          <w:sz w:val="24"/>
          <w:szCs w:val="24"/>
        </w:rPr>
        <w:t xml:space="preserve">Consulta, acompanhamento e atualização de documentos; </w:t>
      </w:r>
    </w:p>
    <w:p w14:paraId="56D8E297"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08" w:firstLine="0"/>
        <w:jc w:val="both"/>
        <w:rPr>
          <w:rFonts w:ascii="Arial" w:eastAsia="Arial" w:hAnsi="Arial" w:cs="Arial"/>
          <w:bCs/>
          <w:color w:val="000000"/>
          <w:sz w:val="24"/>
          <w:szCs w:val="24"/>
        </w:rPr>
      </w:pPr>
      <w:r w:rsidRPr="00126355">
        <w:rPr>
          <w:rFonts w:ascii="Arial" w:hAnsi="Arial" w:cs="Arial"/>
          <w:sz w:val="24"/>
          <w:szCs w:val="24"/>
        </w:rPr>
        <w:lastRenderedPageBreak/>
        <w:t xml:space="preserve">Anexo de novos arquivos; Possibilidade de criação de cadastro ao receber um e-mail de uma pessoa que até então não fazia parte do banco de cadastros. Tal pessoa recebe, obrigatoriamente, um e-mail com mensagem personalizada de volta confirmando seu primeiro cadastro na Central de Atendimento. A senha, neste caso, poderá ser gerada automaticamente; </w:t>
      </w:r>
    </w:p>
    <w:p w14:paraId="59799AEA"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08" w:firstLine="0"/>
        <w:jc w:val="both"/>
        <w:rPr>
          <w:rFonts w:ascii="Arial" w:eastAsia="Arial" w:hAnsi="Arial" w:cs="Arial"/>
          <w:bCs/>
          <w:color w:val="000000"/>
          <w:sz w:val="24"/>
          <w:szCs w:val="24"/>
        </w:rPr>
      </w:pPr>
      <w:r w:rsidRPr="00126355">
        <w:rPr>
          <w:rFonts w:ascii="Arial" w:hAnsi="Arial" w:cs="Arial"/>
          <w:sz w:val="24"/>
          <w:szCs w:val="24"/>
        </w:rPr>
        <w:t xml:space="preserve">Sistema de captura automática de mensagens de e-mails respondidos, sendo que se um contato externo responder uma notificação automática enviada pela plataforma, sua resposta é incluída no documento em formato de despacho, facilitando assim a interação com contatos externos; </w:t>
      </w:r>
    </w:p>
    <w:p w14:paraId="2938D79B"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08" w:firstLine="0"/>
        <w:jc w:val="both"/>
        <w:rPr>
          <w:rFonts w:ascii="Arial" w:eastAsia="Arial" w:hAnsi="Arial" w:cs="Arial"/>
          <w:bCs/>
          <w:color w:val="000000"/>
          <w:sz w:val="24"/>
          <w:szCs w:val="24"/>
        </w:rPr>
      </w:pPr>
      <w:r w:rsidRPr="00126355">
        <w:rPr>
          <w:rFonts w:ascii="Arial" w:hAnsi="Arial" w:cs="Arial"/>
          <w:sz w:val="24"/>
          <w:szCs w:val="24"/>
        </w:rPr>
        <w:t xml:space="preserve">Disponibilidade dos usuários externos visualizarem anexos em modo de lista ou em modo de grade, com visualização em miniatura do anexo quando em modo grade; Disponibilidade de abertura de Atendimentos e outras demandas com suporte a inclusão de anexos; </w:t>
      </w:r>
    </w:p>
    <w:p w14:paraId="04B40B90"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08" w:firstLine="0"/>
        <w:jc w:val="both"/>
        <w:rPr>
          <w:rFonts w:ascii="Arial" w:eastAsia="Arial" w:hAnsi="Arial" w:cs="Arial"/>
          <w:bCs/>
          <w:color w:val="000000"/>
          <w:sz w:val="24"/>
          <w:szCs w:val="24"/>
        </w:rPr>
      </w:pPr>
      <w:r w:rsidRPr="00126355">
        <w:rPr>
          <w:rFonts w:ascii="Arial" w:hAnsi="Arial" w:cs="Arial"/>
          <w:sz w:val="24"/>
          <w:szCs w:val="24"/>
        </w:rPr>
        <w:t>Requerente poderá incluir informações e anexos de maneira facilitada enviando pela plataforma a cada nova interação;</w:t>
      </w:r>
    </w:p>
    <w:p w14:paraId="0A2C33E9"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08" w:firstLine="0"/>
        <w:jc w:val="both"/>
        <w:rPr>
          <w:rFonts w:ascii="Arial" w:eastAsia="Arial" w:hAnsi="Arial" w:cs="Arial"/>
          <w:bCs/>
          <w:color w:val="000000"/>
          <w:sz w:val="24"/>
          <w:szCs w:val="24"/>
        </w:rPr>
      </w:pPr>
      <w:r w:rsidRPr="00126355">
        <w:rPr>
          <w:rFonts w:ascii="Arial" w:hAnsi="Arial" w:cs="Arial"/>
          <w:sz w:val="24"/>
          <w:szCs w:val="24"/>
        </w:rPr>
        <w:t>A Plataforma poderá ser organizada hierarquicamente por setores e subsetores (com ilimitados níveis de profundidade), de acordo com a estrutura setorial da Organização;</w:t>
      </w:r>
    </w:p>
    <w:p w14:paraId="5CD025A5"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08" w:firstLine="0"/>
        <w:jc w:val="both"/>
        <w:rPr>
          <w:rFonts w:ascii="Arial" w:eastAsia="Arial" w:hAnsi="Arial" w:cs="Arial"/>
          <w:bCs/>
          <w:color w:val="000000"/>
          <w:sz w:val="24"/>
          <w:szCs w:val="24"/>
        </w:rPr>
      </w:pPr>
      <w:r w:rsidRPr="00126355">
        <w:rPr>
          <w:rFonts w:ascii="Arial" w:hAnsi="Arial" w:cs="Arial"/>
          <w:sz w:val="24"/>
          <w:szCs w:val="24"/>
        </w:rPr>
        <w:t>Os usuários internos da plataforma poderão ser vinculados a um setor principal e existe a opção de também ter acesso à demandas de outros setores (quando se trabalha em mais de um setor);</w:t>
      </w:r>
    </w:p>
    <w:p w14:paraId="38410707"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08" w:firstLine="0"/>
        <w:jc w:val="both"/>
        <w:rPr>
          <w:rFonts w:ascii="Arial" w:eastAsia="Arial" w:hAnsi="Arial" w:cs="Arial"/>
          <w:bCs/>
          <w:color w:val="000000"/>
          <w:sz w:val="24"/>
          <w:szCs w:val="24"/>
        </w:rPr>
      </w:pPr>
      <w:r w:rsidRPr="00126355">
        <w:rPr>
          <w:rFonts w:ascii="Arial" w:hAnsi="Arial" w:cs="Arial"/>
          <w:sz w:val="24"/>
          <w:szCs w:val="24"/>
        </w:rPr>
        <w:t xml:space="preserve">Opção de pesquisa avançada onde procura determinada informação em todas as inbox da qual ele pertence; </w:t>
      </w:r>
    </w:p>
    <w:p w14:paraId="31B77A73"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08" w:firstLine="0"/>
        <w:jc w:val="both"/>
        <w:rPr>
          <w:rFonts w:ascii="Arial" w:eastAsia="Arial" w:hAnsi="Arial" w:cs="Arial"/>
          <w:bCs/>
          <w:color w:val="000000"/>
          <w:sz w:val="24"/>
          <w:szCs w:val="24"/>
        </w:rPr>
      </w:pPr>
      <w:r w:rsidRPr="00126355">
        <w:rPr>
          <w:rFonts w:ascii="Arial" w:hAnsi="Arial" w:cs="Arial"/>
          <w:sz w:val="24"/>
          <w:szCs w:val="24"/>
        </w:rPr>
        <w:t>Tem-se como demanda resolvida apenas quando arquivam a solicitação;</w:t>
      </w:r>
    </w:p>
    <w:p w14:paraId="66E15E9F"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08" w:firstLine="0"/>
        <w:jc w:val="both"/>
        <w:rPr>
          <w:rFonts w:ascii="Arial" w:eastAsia="Arial" w:hAnsi="Arial" w:cs="Arial"/>
          <w:bCs/>
          <w:color w:val="000000"/>
          <w:sz w:val="24"/>
          <w:szCs w:val="24"/>
        </w:rPr>
      </w:pPr>
      <w:r w:rsidRPr="00126355">
        <w:rPr>
          <w:rFonts w:ascii="Arial" w:hAnsi="Arial" w:cs="Arial"/>
          <w:sz w:val="24"/>
          <w:szCs w:val="24"/>
        </w:rPr>
        <w:t xml:space="preserve">Possibilidade de arquivar apenas para o setor, de maneira que o processo continue correndo entre outros setores; </w:t>
      </w:r>
    </w:p>
    <w:p w14:paraId="6EF7F996"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08" w:firstLine="0"/>
        <w:jc w:val="both"/>
        <w:rPr>
          <w:rFonts w:ascii="Arial" w:eastAsia="Arial" w:hAnsi="Arial" w:cs="Arial"/>
          <w:bCs/>
          <w:color w:val="000000"/>
          <w:sz w:val="24"/>
          <w:szCs w:val="24"/>
        </w:rPr>
      </w:pPr>
      <w:r w:rsidRPr="00126355">
        <w:rPr>
          <w:rFonts w:ascii="Arial" w:hAnsi="Arial" w:cs="Arial"/>
          <w:sz w:val="24"/>
          <w:szCs w:val="24"/>
        </w:rPr>
        <w:t>Todo processo poderá ser rastreado por meio de número gerado, código ou QRCode;</w:t>
      </w:r>
    </w:p>
    <w:p w14:paraId="3A2EEB0D"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08" w:firstLine="0"/>
        <w:jc w:val="both"/>
        <w:rPr>
          <w:rFonts w:ascii="Arial" w:eastAsia="Arial" w:hAnsi="Arial" w:cs="Arial"/>
          <w:bCs/>
          <w:color w:val="000000"/>
          <w:sz w:val="24"/>
          <w:szCs w:val="24"/>
        </w:rPr>
      </w:pPr>
      <w:r w:rsidRPr="00126355">
        <w:rPr>
          <w:rFonts w:ascii="Arial" w:hAnsi="Arial" w:cs="Arial"/>
          <w:sz w:val="24"/>
          <w:szCs w:val="24"/>
        </w:rPr>
        <w:t xml:space="preserve">O acesso aos documentos somente poderá ser permitido para usuários devidamente autorizados por meio de envio, encaminhamento dos documentos ou entrega de chave pública (código) para consulta; </w:t>
      </w:r>
    </w:p>
    <w:p w14:paraId="34FC196E"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08" w:firstLine="0"/>
        <w:jc w:val="both"/>
        <w:rPr>
          <w:rFonts w:ascii="Arial" w:eastAsia="Arial" w:hAnsi="Arial" w:cs="Arial"/>
          <w:bCs/>
          <w:color w:val="000000"/>
          <w:sz w:val="24"/>
          <w:szCs w:val="24"/>
        </w:rPr>
      </w:pPr>
      <w:r w:rsidRPr="00126355">
        <w:rPr>
          <w:rFonts w:ascii="Arial" w:hAnsi="Arial" w:cs="Arial"/>
          <w:sz w:val="24"/>
          <w:szCs w:val="24"/>
        </w:rPr>
        <w:t xml:space="preserve">Possibilidade de opção para gerar acesso externo com usuário e senha expiráveis de acordo com prazo estipulado pelo usuário; </w:t>
      </w:r>
    </w:p>
    <w:p w14:paraId="46686448"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08" w:firstLine="0"/>
        <w:jc w:val="both"/>
        <w:rPr>
          <w:rFonts w:ascii="Arial" w:eastAsia="Arial" w:hAnsi="Arial" w:cs="Arial"/>
          <w:bCs/>
          <w:color w:val="000000"/>
          <w:sz w:val="24"/>
          <w:szCs w:val="24"/>
        </w:rPr>
      </w:pPr>
      <w:r w:rsidRPr="00126355">
        <w:rPr>
          <w:rFonts w:ascii="Arial" w:hAnsi="Arial" w:cs="Arial"/>
          <w:sz w:val="24"/>
          <w:szCs w:val="24"/>
        </w:rPr>
        <w:t>Todos os acessos aos documentos e seus despachos poderão ser registrados e ficarão disponíveis a listagem de quem visualizou, dia e horário. Funcionalidade para dar mais transparência no trabalho que está sendo feito pelos envolvidos, mostrando na linha do tempo quanto tempo a demanda está parada em determinado setor;</w:t>
      </w:r>
    </w:p>
    <w:p w14:paraId="2DDBF766"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08" w:firstLine="0"/>
        <w:jc w:val="both"/>
        <w:rPr>
          <w:rFonts w:ascii="Arial" w:eastAsia="Arial" w:hAnsi="Arial" w:cs="Arial"/>
          <w:bCs/>
          <w:color w:val="000000"/>
          <w:sz w:val="24"/>
          <w:szCs w:val="24"/>
        </w:rPr>
      </w:pPr>
      <w:r w:rsidRPr="00126355">
        <w:rPr>
          <w:rFonts w:ascii="Arial" w:hAnsi="Arial" w:cs="Arial"/>
          <w:sz w:val="24"/>
          <w:szCs w:val="24"/>
        </w:rPr>
        <w:t xml:space="preserve"> Caracteriza-se como "Inbox" a caixa de entrada geral de documentos da Organização, divididas por setor. Inbox é organizada em abas, onde os documentos são agrupados pelos tipos “Caixa de Entrada”, “Itens Enviados”, “Rascunhos” e “Arquivados”;</w:t>
      </w:r>
    </w:p>
    <w:p w14:paraId="6AAEC457"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08" w:firstLine="0"/>
        <w:jc w:val="both"/>
        <w:rPr>
          <w:rFonts w:ascii="Arial" w:eastAsia="Arial" w:hAnsi="Arial" w:cs="Arial"/>
          <w:bCs/>
          <w:color w:val="000000"/>
          <w:sz w:val="24"/>
          <w:szCs w:val="24"/>
        </w:rPr>
      </w:pPr>
      <w:r w:rsidRPr="00126355">
        <w:rPr>
          <w:rFonts w:ascii="Arial" w:hAnsi="Arial" w:cs="Arial"/>
          <w:sz w:val="24"/>
          <w:szCs w:val="24"/>
        </w:rPr>
        <w:t>Os documentos da Organização estarão presentes no "Inbox" dos setores, de acordo com permissões setadas no momento de sua criação ou encaminhamento;</w:t>
      </w:r>
    </w:p>
    <w:p w14:paraId="4DAF37F6"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08" w:firstLine="0"/>
        <w:jc w:val="both"/>
        <w:rPr>
          <w:rFonts w:ascii="Arial" w:eastAsia="Arial" w:hAnsi="Arial" w:cs="Arial"/>
          <w:bCs/>
          <w:color w:val="000000"/>
          <w:sz w:val="24"/>
          <w:szCs w:val="24"/>
        </w:rPr>
      </w:pPr>
      <w:r w:rsidRPr="00126355">
        <w:rPr>
          <w:rFonts w:ascii="Arial" w:hAnsi="Arial" w:cs="Arial"/>
          <w:sz w:val="24"/>
          <w:szCs w:val="24"/>
        </w:rPr>
        <w:lastRenderedPageBreak/>
        <w:t>Usuários vinculados aos documentos terão acesso a eles pelo "Inbox pessoal", além do Inbox do setor, onde aparecem todos os documentos, independentemente de estarem associados a alguém ou estarem sem atribuição individual;</w:t>
      </w:r>
    </w:p>
    <w:p w14:paraId="5602C9F5"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08" w:firstLine="0"/>
        <w:jc w:val="both"/>
        <w:rPr>
          <w:rFonts w:ascii="Arial" w:eastAsia="Arial" w:hAnsi="Arial" w:cs="Arial"/>
          <w:bCs/>
          <w:color w:val="000000"/>
          <w:sz w:val="24"/>
          <w:szCs w:val="24"/>
        </w:rPr>
      </w:pPr>
      <w:r w:rsidRPr="00126355">
        <w:rPr>
          <w:rFonts w:ascii="Arial" w:hAnsi="Arial" w:cs="Arial"/>
          <w:sz w:val="24"/>
          <w:szCs w:val="24"/>
        </w:rPr>
        <w:t>Documentos sempre estão associados à setores e usuários terão a possibilidade de participar dos documentos, atribuir responsabilidade para si próprio e fazer com que tal demanda apareça no "Inbox Pessoal" documentos pertencem ao setor;</w:t>
      </w:r>
    </w:p>
    <w:p w14:paraId="440AA3EE"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08" w:firstLine="0"/>
        <w:jc w:val="both"/>
        <w:rPr>
          <w:rFonts w:ascii="Arial" w:eastAsia="Arial" w:hAnsi="Arial" w:cs="Arial"/>
          <w:bCs/>
          <w:color w:val="000000"/>
          <w:sz w:val="24"/>
          <w:szCs w:val="24"/>
        </w:rPr>
      </w:pPr>
      <w:r w:rsidRPr="00126355">
        <w:rPr>
          <w:rFonts w:ascii="Arial" w:hAnsi="Arial" w:cs="Arial"/>
          <w:sz w:val="24"/>
          <w:szCs w:val="24"/>
        </w:rPr>
        <w:t xml:space="preserve">Além das caixas padrões, o sistema poderá ter recurso de criar pastas com diferentes níveis para melhor organização do setor; </w:t>
      </w:r>
    </w:p>
    <w:p w14:paraId="673FB8D3"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08" w:firstLine="0"/>
        <w:jc w:val="both"/>
        <w:rPr>
          <w:rFonts w:ascii="Arial" w:eastAsia="Arial" w:hAnsi="Arial" w:cs="Arial"/>
          <w:bCs/>
          <w:color w:val="000000"/>
          <w:sz w:val="24"/>
          <w:szCs w:val="24"/>
        </w:rPr>
      </w:pPr>
      <w:r w:rsidRPr="00126355">
        <w:rPr>
          <w:rFonts w:ascii="Arial" w:hAnsi="Arial" w:cs="Arial"/>
          <w:sz w:val="24"/>
          <w:szCs w:val="24"/>
        </w:rPr>
        <w:t>Possibilidade de preferências de filtros das inbox feitos individualmente por usuários;</w:t>
      </w:r>
    </w:p>
    <w:p w14:paraId="12A26EEA"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08" w:firstLine="0"/>
        <w:jc w:val="both"/>
        <w:rPr>
          <w:rFonts w:ascii="Arial" w:eastAsia="Arial" w:hAnsi="Arial" w:cs="Arial"/>
          <w:bCs/>
          <w:color w:val="000000"/>
          <w:sz w:val="24"/>
          <w:szCs w:val="24"/>
        </w:rPr>
      </w:pPr>
      <w:r w:rsidRPr="00126355">
        <w:rPr>
          <w:rFonts w:ascii="Arial" w:hAnsi="Arial" w:cs="Arial"/>
          <w:sz w:val="24"/>
          <w:szCs w:val="24"/>
        </w:rPr>
        <w:t>A plataforma poderá ter seu funcionamento dividido em tipos de processos de modo a retratar a realidade operacional da Organização;</w:t>
      </w:r>
    </w:p>
    <w:p w14:paraId="7C85CEF0"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08" w:firstLine="0"/>
        <w:jc w:val="both"/>
        <w:rPr>
          <w:rFonts w:ascii="Arial" w:eastAsia="Arial" w:hAnsi="Arial" w:cs="Arial"/>
          <w:bCs/>
          <w:color w:val="000000"/>
          <w:sz w:val="24"/>
          <w:szCs w:val="24"/>
        </w:rPr>
      </w:pPr>
      <w:r w:rsidRPr="00126355">
        <w:rPr>
          <w:rFonts w:ascii="Arial" w:hAnsi="Arial" w:cs="Arial"/>
          <w:sz w:val="24"/>
          <w:szCs w:val="24"/>
        </w:rPr>
        <w:t xml:space="preserve">Os tipos de processos poderão ser acessados por usuários internos e externos, devidamente autorizados e configurados durante implantação da ferramenta; </w:t>
      </w:r>
    </w:p>
    <w:p w14:paraId="3460B56A"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08" w:firstLine="0"/>
        <w:jc w:val="both"/>
        <w:rPr>
          <w:rFonts w:ascii="Arial" w:eastAsia="Arial" w:hAnsi="Arial" w:cs="Arial"/>
          <w:bCs/>
          <w:color w:val="000000"/>
          <w:sz w:val="24"/>
          <w:szCs w:val="24"/>
        </w:rPr>
      </w:pPr>
      <w:r w:rsidRPr="00126355">
        <w:rPr>
          <w:rFonts w:ascii="Arial" w:hAnsi="Arial" w:cs="Arial"/>
          <w:sz w:val="24"/>
          <w:szCs w:val="24"/>
        </w:rPr>
        <w:t xml:space="preserve">Os tipos de processos poderão ter caráter de comunicação, informação ou gerenciais/operacionais, onde as informações serão acessadas por usuários e setores devidamente autorizados; </w:t>
      </w:r>
    </w:p>
    <w:p w14:paraId="7D1C7075"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08" w:firstLine="0"/>
        <w:jc w:val="both"/>
        <w:rPr>
          <w:rFonts w:ascii="Arial" w:eastAsia="Arial" w:hAnsi="Arial" w:cs="Arial"/>
          <w:bCs/>
          <w:color w:val="000000"/>
          <w:sz w:val="24"/>
          <w:szCs w:val="24"/>
        </w:rPr>
      </w:pPr>
      <w:r w:rsidRPr="00126355">
        <w:rPr>
          <w:rFonts w:ascii="Arial" w:hAnsi="Arial" w:cs="Arial"/>
          <w:sz w:val="24"/>
          <w:szCs w:val="24"/>
        </w:rPr>
        <w:t xml:space="preserve">Os tipos de processos externos poderão na tela inicial, sem limitação de quantidade, podendo ter vários de acordo com as demandas de cada setor; </w:t>
      </w:r>
    </w:p>
    <w:p w14:paraId="4713273F"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08" w:firstLine="0"/>
        <w:jc w:val="both"/>
        <w:rPr>
          <w:rFonts w:ascii="Arial" w:eastAsia="Arial" w:hAnsi="Arial" w:cs="Arial"/>
          <w:bCs/>
          <w:color w:val="000000"/>
          <w:sz w:val="24"/>
          <w:szCs w:val="24"/>
        </w:rPr>
      </w:pPr>
      <w:r w:rsidRPr="00126355">
        <w:rPr>
          <w:rFonts w:ascii="Arial" w:hAnsi="Arial" w:cs="Arial"/>
          <w:sz w:val="24"/>
          <w:szCs w:val="24"/>
        </w:rPr>
        <w:t>Todos os tipos de processos poderão utilizar do sistema de notificações multicanal, de acordo com parametrização e configuração únicas para cada assunto;</w:t>
      </w:r>
    </w:p>
    <w:p w14:paraId="44D587B5"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08" w:firstLine="0"/>
        <w:jc w:val="both"/>
        <w:rPr>
          <w:rFonts w:ascii="Arial" w:eastAsia="Arial" w:hAnsi="Arial" w:cs="Arial"/>
          <w:bCs/>
          <w:color w:val="000000"/>
          <w:sz w:val="24"/>
          <w:szCs w:val="24"/>
        </w:rPr>
      </w:pPr>
      <w:r w:rsidRPr="00126355">
        <w:rPr>
          <w:rFonts w:ascii="Arial" w:hAnsi="Arial" w:cs="Arial"/>
          <w:sz w:val="24"/>
          <w:szCs w:val="24"/>
        </w:rPr>
        <w:t xml:space="preserve">Possibilidade de parametrização para adição de campos personalizados na abertura de documentos, disponibilizando para consulta em tela e em um documento no formato.PDF gerado automaticamente; </w:t>
      </w:r>
    </w:p>
    <w:p w14:paraId="4EC41334"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08" w:firstLine="0"/>
        <w:jc w:val="both"/>
        <w:rPr>
          <w:rFonts w:ascii="Arial" w:eastAsia="Arial" w:hAnsi="Arial" w:cs="Arial"/>
          <w:bCs/>
          <w:color w:val="000000"/>
          <w:sz w:val="24"/>
          <w:szCs w:val="24"/>
        </w:rPr>
      </w:pPr>
      <w:r w:rsidRPr="00126355">
        <w:rPr>
          <w:rFonts w:ascii="Arial" w:hAnsi="Arial" w:cs="Arial"/>
          <w:sz w:val="24"/>
          <w:szCs w:val="24"/>
        </w:rPr>
        <w:t>Registro e rastreamento de documentos assinados por meio de QR Code, mediante identificação do usuário;</w:t>
      </w:r>
    </w:p>
    <w:p w14:paraId="532193AC"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08" w:firstLine="0"/>
        <w:jc w:val="both"/>
        <w:rPr>
          <w:rFonts w:ascii="Arial" w:eastAsia="Arial" w:hAnsi="Arial" w:cs="Arial"/>
          <w:bCs/>
          <w:color w:val="000000"/>
          <w:sz w:val="24"/>
          <w:szCs w:val="24"/>
        </w:rPr>
      </w:pPr>
      <w:r w:rsidRPr="00126355">
        <w:rPr>
          <w:rFonts w:ascii="Arial" w:hAnsi="Arial" w:cs="Arial"/>
          <w:sz w:val="24"/>
          <w:szCs w:val="24"/>
        </w:rPr>
        <w:t xml:space="preserve">Somente rastrear documentos em que o usuário tenha acesso. Impressão de documento sem layout padronizado, com possibilidade de customização de cor e logo da entidade; </w:t>
      </w:r>
    </w:p>
    <w:p w14:paraId="4A2B08E6"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08" w:firstLine="0"/>
        <w:jc w:val="both"/>
        <w:rPr>
          <w:rFonts w:ascii="Arial" w:eastAsia="Arial" w:hAnsi="Arial" w:cs="Arial"/>
          <w:bCs/>
          <w:color w:val="000000"/>
          <w:sz w:val="24"/>
          <w:szCs w:val="24"/>
        </w:rPr>
      </w:pPr>
      <w:r w:rsidRPr="00126355">
        <w:rPr>
          <w:rFonts w:ascii="Arial" w:hAnsi="Arial" w:cs="Arial"/>
          <w:sz w:val="24"/>
          <w:szCs w:val="24"/>
        </w:rPr>
        <w:t xml:space="preserve">Se mais de uma entidade utilizar a plataforma, possibilidade de vincular no perfil do usuário quais os dados padrão para impressão dos documentos; </w:t>
      </w:r>
    </w:p>
    <w:p w14:paraId="70012A1B"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08" w:firstLine="0"/>
        <w:jc w:val="both"/>
        <w:rPr>
          <w:rFonts w:ascii="Arial" w:eastAsia="Arial" w:hAnsi="Arial" w:cs="Arial"/>
          <w:bCs/>
          <w:color w:val="000000"/>
          <w:sz w:val="24"/>
          <w:szCs w:val="24"/>
        </w:rPr>
      </w:pPr>
      <w:r w:rsidRPr="00126355">
        <w:rPr>
          <w:rFonts w:ascii="Arial" w:hAnsi="Arial" w:cs="Arial"/>
          <w:sz w:val="24"/>
          <w:szCs w:val="24"/>
        </w:rPr>
        <w:t>As sequências numéricas precisam estar diretamente ligadas aos tipos de processos;</w:t>
      </w:r>
    </w:p>
    <w:p w14:paraId="77B943BE"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08" w:firstLine="0"/>
        <w:jc w:val="both"/>
        <w:rPr>
          <w:rFonts w:ascii="Arial" w:eastAsia="Arial" w:hAnsi="Arial" w:cs="Arial"/>
          <w:bCs/>
          <w:color w:val="000000"/>
          <w:sz w:val="24"/>
          <w:szCs w:val="24"/>
        </w:rPr>
      </w:pPr>
      <w:r w:rsidRPr="00126355">
        <w:rPr>
          <w:rFonts w:ascii="Arial" w:hAnsi="Arial" w:cs="Arial"/>
          <w:sz w:val="24"/>
          <w:szCs w:val="24"/>
        </w:rPr>
        <w:t xml:space="preserve">Possuir Chamado Interno ou Mensagem Interna que permita a troca de informações entre setores da organização: respostas, encaminhamentos, notas internas; </w:t>
      </w:r>
    </w:p>
    <w:p w14:paraId="1968CCA2"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08" w:firstLine="0"/>
        <w:jc w:val="both"/>
        <w:rPr>
          <w:rFonts w:ascii="Arial" w:eastAsia="Arial" w:hAnsi="Arial" w:cs="Arial"/>
          <w:bCs/>
          <w:color w:val="000000"/>
          <w:sz w:val="24"/>
          <w:szCs w:val="24"/>
        </w:rPr>
      </w:pPr>
      <w:r w:rsidRPr="00126355">
        <w:rPr>
          <w:rFonts w:ascii="Arial" w:hAnsi="Arial" w:cs="Arial"/>
          <w:sz w:val="24"/>
          <w:szCs w:val="24"/>
        </w:rPr>
        <w:t>Possibilidade de envio de comunicação privada, onde apenas o remetente e o destinatário terão acesso ao documento e seus despachos e anexos;</w:t>
      </w:r>
    </w:p>
    <w:p w14:paraId="647F1906"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08" w:firstLine="0"/>
        <w:jc w:val="both"/>
        <w:rPr>
          <w:rFonts w:ascii="Arial" w:eastAsia="Arial" w:hAnsi="Arial" w:cs="Arial"/>
          <w:bCs/>
          <w:color w:val="000000"/>
          <w:sz w:val="24"/>
          <w:szCs w:val="24"/>
        </w:rPr>
      </w:pPr>
      <w:r w:rsidRPr="00126355">
        <w:rPr>
          <w:rFonts w:ascii="Arial" w:hAnsi="Arial" w:cs="Arial"/>
          <w:sz w:val="24"/>
          <w:szCs w:val="24"/>
        </w:rPr>
        <w:t>Permitir a movimentação de documentos por meio de despachos/atualizações;</w:t>
      </w:r>
    </w:p>
    <w:p w14:paraId="7AEFE187"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08" w:firstLine="0"/>
        <w:jc w:val="both"/>
        <w:rPr>
          <w:rFonts w:ascii="Arial" w:eastAsia="Arial" w:hAnsi="Arial" w:cs="Arial"/>
          <w:bCs/>
          <w:color w:val="000000"/>
          <w:sz w:val="24"/>
          <w:szCs w:val="24"/>
        </w:rPr>
      </w:pPr>
      <w:r w:rsidRPr="00126355">
        <w:rPr>
          <w:rFonts w:ascii="Arial" w:hAnsi="Arial" w:cs="Arial"/>
          <w:sz w:val="24"/>
          <w:szCs w:val="24"/>
        </w:rPr>
        <w:t xml:space="preserve">Possibilidade de anexar arquivos ao enviar um documento ou em suas atualizações/despachos (respostas e encaminhamentos); </w:t>
      </w:r>
    </w:p>
    <w:p w14:paraId="5FABFCE4"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08" w:firstLine="0"/>
        <w:jc w:val="both"/>
        <w:rPr>
          <w:rFonts w:ascii="Arial" w:eastAsia="Arial" w:hAnsi="Arial" w:cs="Arial"/>
          <w:bCs/>
          <w:color w:val="000000"/>
          <w:sz w:val="24"/>
          <w:szCs w:val="24"/>
        </w:rPr>
      </w:pPr>
      <w:r w:rsidRPr="00126355">
        <w:rPr>
          <w:rFonts w:ascii="Arial" w:hAnsi="Arial" w:cs="Arial"/>
          <w:sz w:val="24"/>
          <w:szCs w:val="24"/>
        </w:rPr>
        <w:lastRenderedPageBreak/>
        <w:t>Possibilidade de estabelecer arquivamento automático a depender do assunto utilizado;</w:t>
      </w:r>
    </w:p>
    <w:p w14:paraId="6411929D"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08" w:firstLine="0"/>
        <w:jc w:val="both"/>
        <w:rPr>
          <w:rFonts w:ascii="Arial" w:eastAsia="Arial" w:hAnsi="Arial" w:cs="Arial"/>
          <w:bCs/>
          <w:color w:val="000000"/>
          <w:sz w:val="24"/>
          <w:szCs w:val="24"/>
        </w:rPr>
      </w:pPr>
      <w:r w:rsidRPr="00126355">
        <w:rPr>
          <w:rFonts w:ascii="Arial" w:hAnsi="Arial" w:cs="Arial"/>
          <w:sz w:val="24"/>
          <w:szCs w:val="24"/>
        </w:rPr>
        <w:t>Permitir a troca de informações internas na organização entre um setor e diversos outros, com caráter de informação;</w:t>
      </w:r>
    </w:p>
    <w:p w14:paraId="11327E6F"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08" w:firstLine="0"/>
        <w:jc w:val="both"/>
        <w:rPr>
          <w:rFonts w:ascii="Arial" w:eastAsia="Arial" w:hAnsi="Arial" w:cs="Arial"/>
          <w:bCs/>
          <w:color w:val="000000"/>
          <w:sz w:val="24"/>
          <w:szCs w:val="24"/>
        </w:rPr>
      </w:pPr>
      <w:r w:rsidRPr="00126355">
        <w:rPr>
          <w:rFonts w:ascii="Arial" w:hAnsi="Arial" w:cs="Arial"/>
          <w:sz w:val="24"/>
          <w:szCs w:val="24"/>
        </w:rPr>
        <w:t>Possibilidade de consulta da data/hora que cada usuário de cada setor recebeu;</w:t>
      </w:r>
    </w:p>
    <w:p w14:paraId="5929234B"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08" w:firstLine="0"/>
        <w:jc w:val="both"/>
        <w:rPr>
          <w:rFonts w:ascii="Arial" w:eastAsia="Arial" w:hAnsi="Arial" w:cs="Arial"/>
          <w:bCs/>
          <w:color w:val="000000"/>
          <w:sz w:val="24"/>
          <w:szCs w:val="24"/>
        </w:rPr>
      </w:pPr>
      <w:r w:rsidRPr="00126355">
        <w:rPr>
          <w:rFonts w:ascii="Arial" w:hAnsi="Arial" w:cs="Arial"/>
          <w:sz w:val="24"/>
          <w:szCs w:val="24"/>
        </w:rPr>
        <w:t>Possibilidade de respostas à circular, podendo esta ser aberta (todos os envolvidos na circular podem visualizar) ou restrita (somente usuários do setor remetente a podem visualizar);</w:t>
      </w:r>
    </w:p>
    <w:p w14:paraId="1A3BCC37"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08" w:firstLine="0"/>
        <w:jc w:val="both"/>
        <w:rPr>
          <w:rFonts w:ascii="Arial" w:eastAsia="Arial" w:hAnsi="Arial" w:cs="Arial"/>
          <w:bCs/>
          <w:color w:val="000000"/>
          <w:sz w:val="24"/>
          <w:szCs w:val="24"/>
        </w:rPr>
      </w:pPr>
      <w:r w:rsidRPr="00126355">
        <w:rPr>
          <w:rFonts w:ascii="Arial" w:hAnsi="Arial" w:cs="Arial"/>
          <w:sz w:val="24"/>
          <w:szCs w:val="24"/>
        </w:rPr>
        <w:t xml:space="preserve">Possibilidade de anexar arquivos ao enviar a circular ou em suas atualizações/despachos (Respostas e Encaminhamentos); </w:t>
      </w:r>
    </w:p>
    <w:p w14:paraId="031616E7"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08" w:firstLine="0"/>
        <w:jc w:val="both"/>
        <w:rPr>
          <w:rFonts w:ascii="Arial" w:eastAsia="Arial" w:hAnsi="Arial" w:cs="Arial"/>
          <w:bCs/>
          <w:color w:val="000000"/>
          <w:sz w:val="24"/>
          <w:szCs w:val="24"/>
        </w:rPr>
      </w:pPr>
      <w:r w:rsidRPr="00126355">
        <w:rPr>
          <w:rFonts w:ascii="Arial" w:hAnsi="Arial" w:cs="Arial"/>
          <w:sz w:val="24"/>
          <w:szCs w:val="24"/>
        </w:rPr>
        <w:t>Possibilidade de incluir uma atividade ou prazo dentro da circular, para controle de datas;</w:t>
      </w:r>
    </w:p>
    <w:p w14:paraId="017942E3"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08" w:firstLine="0"/>
        <w:jc w:val="both"/>
        <w:rPr>
          <w:rFonts w:ascii="Arial" w:eastAsia="Arial" w:hAnsi="Arial" w:cs="Arial"/>
          <w:bCs/>
          <w:color w:val="000000"/>
          <w:sz w:val="24"/>
          <w:szCs w:val="24"/>
        </w:rPr>
      </w:pPr>
      <w:r w:rsidRPr="00126355">
        <w:rPr>
          <w:rFonts w:ascii="Arial" w:hAnsi="Arial" w:cs="Arial"/>
          <w:sz w:val="24"/>
          <w:szCs w:val="24"/>
        </w:rPr>
        <w:t xml:space="preserve">Possibilidade de arquivar a circular recebida para que respostas e encaminhamentos de outros setores não devolvam o documento para a caixa de entrada do setor; </w:t>
      </w:r>
    </w:p>
    <w:p w14:paraId="24079CF7"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08" w:firstLine="0"/>
        <w:jc w:val="both"/>
        <w:rPr>
          <w:rFonts w:ascii="Arial" w:eastAsia="Arial" w:hAnsi="Arial" w:cs="Arial"/>
          <w:bCs/>
          <w:color w:val="000000"/>
          <w:sz w:val="24"/>
          <w:szCs w:val="24"/>
        </w:rPr>
      </w:pPr>
      <w:r w:rsidRPr="00126355">
        <w:rPr>
          <w:rFonts w:ascii="Arial" w:hAnsi="Arial" w:cs="Arial"/>
          <w:sz w:val="24"/>
          <w:szCs w:val="24"/>
        </w:rPr>
        <w:t>Possibilidade de encaminhamento da circular para um setor até então não presente no documento. Todos os setores envolvidos podem ver todos os despachos;</w:t>
      </w:r>
    </w:p>
    <w:p w14:paraId="531D776E"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08" w:firstLine="0"/>
        <w:jc w:val="both"/>
        <w:rPr>
          <w:rFonts w:ascii="Arial" w:eastAsia="Arial" w:hAnsi="Arial" w:cs="Arial"/>
          <w:bCs/>
          <w:color w:val="000000"/>
          <w:sz w:val="24"/>
          <w:szCs w:val="24"/>
        </w:rPr>
      </w:pPr>
      <w:r w:rsidRPr="00126355">
        <w:rPr>
          <w:rFonts w:ascii="Arial" w:hAnsi="Arial" w:cs="Arial"/>
          <w:sz w:val="24"/>
          <w:szCs w:val="24"/>
        </w:rPr>
        <w:t xml:space="preserve">Disponibilidade de restringir a resposta endereçando exclusivamente ao remetente; </w:t>
      </w:r>
    </w:p>
    <w:p w14:paraId="2C7B9D80"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08" w:firstLine="0"/>
        <w:jc w:val="both"/>
        <w:rPr>
          <w:rFonts w:ascii="Arial" w:eastAsia="Arial" w:hAnsi="Arial" w:cs="Arial"/>
          <w:bCs/>
          <w:color w:val="000000"/>
          <w:sz w:val="24"/>
          <w:szCs w:val="24"/>
        </w:rPr>
      </w:pPr>
      <w:r w:rsidRPr="00126355">
        <w:rPr>
          <w:rFonts w:ascii="Arial" w:hAnsi="Arial" w:cs="Arial"/>
          <w:sz w:val="24"/>
          <w:szCs w:val="24"/>
        </w:rPr>
        <w:t>Possibilidade de fazer deferimento ao fazer o despacho da circular no setor;</w:t>
      </w:r>
    </w:p>
    <w:p w14:paraId="1D561443"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08" w:firstLine="0"/>
        <w:jc w:val="both"/>
        <w:rPr>
          <w:rFonts w:ascii="Arial" w:eastAsia="Arial" w:hAnsi="Arial" w:cs="Arial"/>
          <w:bCs/>
          <w:color w:val="000000"/>
          <w:sz w:val="24"/>
          <w:szCs w:val="24"/>
        </w:rPr>
      </w:pPr>
      <w:r w:rsidRPr="00126355">
        <w:rPr>
          <w:rFonts w:ascii="Arial" w:hAnsi="Arial" w:cs="Arial"/>
          <w:sz w:val="24"/>
          <w:szCs w:val="24"/>
        </w:rPr>
        <w:t xml:space="preserve">Manifestação, são atendimentos realizados por meio do setor de Ouvidoria da Organização; </w:t>
      </w:r>
    </w:p>
    <w:p w14:paraId="0A54233D"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08" w:firstLine="0"/>
        <w:jc w:val="both"/>
        <w:rPr>
          <w:rFonts w:ascii="Arial" w:eastAsia="Arial" w:hAnsi="Arial" w:cs="Arial"/>
          <w:bCs/>
          <w:color w:val="000000"/>
          <w:sz w:val="24"/>
          <w:szCs w:val="24"/>
        </w:rPr>
      </w:pPr>
      <w:r w:rsidRPr="00126355">
        <w:rPr>
          <w:rFonts w:ascii="Arial" w:hAnsi="Arial" w:cs="Arial"/>
          <w:sz w:val="24"/>
          <w:szCs w:val="24"/>
        </w:rPr>
        <w:t>Abertura de atendimento por acesso externo via site da Organização ou cadastro de atendimento por operador do sistema;</w:t>
      </w:r>
    </w:p>
    <w:p w14:paraId="58D886EB"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08" w:firstLine="0"/>
        <w:jc w:val="both"/>
        <w:rPr>
          <w:rFonts w:ascii="Arial" w:eastAsia="Arial" w:hAnsi="Arial" w:cs="Arial"/>
          <w:bCs/>
          <w:color w:val="000000"/>
          <w:sz w:val="24"/>
          <w:szCs w:val="24"/>
        </w:rPr>
      </w:pPr>
      <w:r w:rsidRPr="00126355">
        <w:rPr>
          <w:rFonts w:ascii="Arial" w:hAnsi="Arial" w:cs="Arial"/>
          <w:sz w:val="24"/>
          <w:szCs w:val="24"/>
        </w:rPr>
        <w:t xml:space="preserve">Se aberto pelo operador do sistema, possibilidade de informar o canal de atendimento, de maneira que possa ser apurada a quantidade registrada em relatórios emitidos via sistema; </w:t>
      </w:r>
    </w:p>
    <w:p w14:paraId="05BCC236"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08" w:firstLine="0"/>
        <w:jc w:val="both"/>
        <w:rPr>
          <w:rFonts w:ascii="Arial" w:eastAsia="Arial" w:hAnsi="Arial" w:cs="Arial"/>
          <w:bCs/>
          <w:color w:val="000000"/>
          <w:sz w:val="24"/>
          <w:szCs w:val="24"/>
        </w:rPr>
      </w:pPr>
      <w:r w:rsidRPr="00126355">
        <w:rPr>
          <w:rFonts w:ascii="Arial" w:hAnsi="Arial" w:cs="Arial"/>
          <w:sz w:val="24"/>
          <w:szCs w:val="24"/>
        </w:rPr>
        <w:t>Possibilitar o registro de qualquer tipo de documento, com histórico do seu recebimento e tramitações, até seu encerramento;</w:t>
      </w:r>
    </w:p>
    <w:p w14:paraId="3573471E"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08" w:firstLine="0"/>
        <w:jc w:val="both"/>
        <w:rPr>
          <w:rFonts w:ascii="Arial" w:eastAsia="Arial" w:hAnsi="Arial" w:cs="Arial"/>
          <w:bCs/>
          <w:color w:val="000000"/>
          <w:sz w:val="24"/>
          <w:szCs w:val="24"/>
        </w:rPr>
      </w:pPr>
      <w:r w:rsidRPr="00126355">
        <w:rPr>
          <w:rFonts w:ascii="Arial" w:hAnsi="Arial" w:cs="Arial"/>
          <w:sz w:val="24"/>
          <w:szCs w:val="24"/>
        </w:rPr>
        <w:t xml:space="preserve">Permitir acesso aos dados do atendimento através de código ou login do emissor; </w:t>
      </w:r>
    </w:p>
    <w:p w14:paraId="227C17E7"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08" w:firstLine="0"/>
        <w:jc w:val="both"/>
        <w:rPr>
          <w:rFonts w:ascii="Arial" w:eastAsia="Arial" w:hAnsi="Arial" w:cs="Arial"/>
          <w:bCs/>
          <w:color w:val="000000"/>
          <w:sz w:val="24"/>
          <w:szCs w:val="24"/>
        </w:rPr>
      </w:pPr>
      <w:r w:rsidRPr="00126355">
        <w:rPr>
          <w:rFonts w:ascii="Arial" w:hAnsi="Arial" w:cs="Arial"/>
          <w:sz w:val="24"/>
          <w:szCs w:val="24"/>
        </w:rPr>
        <w:t xml:space="preserve">Permitir o cadastramento do roteiro inicial padrão de cada Solicitação por assunto e finalidade; </w:t>
      </w:r>
    </w:p>
    <w:p w14:paraId="0DADAFC5"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08" w:firstLine="0"/>
        <w:jc w:val="both"/>
        <w:rPr>
          <w:rFonts w:ascii="Arial" w:eastAsia="Arial" w:hAnsi="Arial" w:cs="Arial"/>
          <w:bCs/>
          <w:color w:val="000000"/>
          <w:sz w:val="24"/>
          <w:szCs w:val="24"/>
        </w:rPr>
      </w:pPr>
      <w:r w:rsidRPr="00126355">
        <w:rPr>
          <w:rFonts w:ascii="Arial" w:hAnsi="Arial" w:cs="Arial"/>
          <w:sz w:val="24"/>
          <w:szCs w:val="24"/>
        </w:rPr>
        <w:t xml:space="preserve">Permitir acompanhar onde a demanda está e por onde ela irá passar, bem como os prazos de cada etapa; </w:t>
      </w:r>
    </w:p>
    <w:p w14:paraId="5B3CCA8B"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08" w:firstLine="0"/>
        <w:jc w:val="both"/>
        <w:rPr>
          <w:rFonts w:ascii="Arial" w:eastAsia="Arial" w:hAnsi="Arial" w:cs="Arial"/>
          <w:bCs/>
          <w:color w:val="000000"/>
          <w:sz w:val="24"/>
          <w:szCs w:val="24"/>
        </w:rPr>
      </w:pPr>
      <w:r w:rsidRPr="00126355">
        <w:rPr>
          <w:rFonts w:ascii="Arial" w:hAnsi="Arial" w:cs="Arial"/>
          <w:sz w:val="24"/>
          <w:szCs w:val="24"/>
        </w:rPr>
        <w:t xml:space="preserve">Possibilidade de prolongamento de prazo do roteiro, registrando no processo a justificativa e alertando o usuário; </w:t>
      </w:r>
    </w:p>
    <w:p w14:paraId="46331641"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08" w:firstLine="0"/>
        <w:jc w:val="both"/>
        <w:rPr>
          <w:rFonts w:ascii="Arial" w:eastAsia="Arial" w:hAnsi="Arial" w:cs="Arial"/>
          <w:bCs/>
          <w:color w:val="000000"/>
          <w:sz w:val="24"/>
          <w:szCs w:val="24"/>
        </w:rPr>
      </w:pPr>
      <w:r w:rsidRPr="00126355">
        <w:rPr>
          <w:rFonts w:ascii="Arial" w:hAnsi="Arial" w:cs="Arial"/>
          <w:sz w:val="24"/>
          <w:szCs w:val="24"/>
        </w:rPr>
        <w:t xml:space="preserve">A lista de assuntos é pré-cadastrado, de modo a facilitar a escolha do tipo de demanda por meio de menu de escolha; </w:t>
      </w:r>
    </w:p>
    <w:p w14:paraId="30E99AB3"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08" w:firstLine="0"/>
        <w:jc w:val="both"/>
        <w:rPr>
          <w:rFonts w:ascii="Arial" w:eastAsia="Arial" w:hAnsi="Arial" w:cs="Arial"/>
          <w:bCs/>
          <w:color w:val="000000"/>
          <w:sz w:val="24"/>
          <w:szCs w:val="24"/>
        </w:rPr>
      </w:pPr>
      <w:r w:rsidRPr="00126355">
        <w:rPr>
          <w:rFonts w:ascii="Arial" w:hAnsi="Arial" w:cs="Arial"/>
          <w:sz w:val="24"/>
          <w:szCs w:val="24"/>
        </w:rPr>
        <w:t xml:space="preserve">Possibilidade de dividir a lista de assuntos em subgrupos, deixando intuitivo ao cidadão; </w:t>
      </w:r>
    </w:p>
    <w:p w14:paraId="0CE08BC3"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08" w:firstLine="0"/>
        <w:jc w:val="both"/>
        <w:rPr>
          <w:rFonts w:ascii="Arial" w:eastAsia="Arial" w:hAnsi="Arial" w:cs="Arial"/>
          <w:bCs/>
          <w:color w:val="000000"/>
          <w:sz w:val="24"/>
          <w:szCs w:val="24"/>
        </w:rPr>
      </w:pPr>
      <w:r w:rsidRPr="00126355">
        <w:rPr>
          <w:rFonts w:ascii="Arial" w:hAnsi="Arial" w:cs="Arial"/>
          <w:sz w:val="24"/>
          <w:szCs w:val="24"/>
        </w:rPr>
        <w:lastRenderedPageBreak/>
        <w:t>Disponibilizar o comprovante de atendimento (código) mostrado para o interessado no momento da inclusão da solicitação com login e senha pela web ou de forma anônima;</w:t>
      </w:r>
    </w:p>
    <w:p w14:paraId="1D5E7D4D"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08" w:firstLine="0"/>
        <w:jc w:val="both"/>
        <w:rPr>
          <w:rFonts w:ascii="Arial" w:eastAsia="Arial" w:hAnsi="Arial" w:cs="Arial"/>
          <w:bCs/>
          <w:color w:val="000000"/>
          <w:sz w:val="24"/>
          <w:szCs w:val="24"/>
        </w:rPr>
      </w:pPr>
      <w:r w:rsidRPr="00126355">
        <w:rPr>
          <w:rFonts w:ascii="Arial" w:hAnsi="Arial" w:cs="Arial"/>
          <w:sz w:val="24"/>
          <w:szCs w:val="24"/>
        </w:rPr>
        <w:t xml:space="preserve"> Possibilidade de registrar a identificação do usuário/data que promoveu qualquer manutenção (cadastramento ou alteração) relacionada a um determinado Ouvidoria, inclusive nas suas tramitações;</w:t>
      </w:r>
    </w:p>
    <w:p w14:paraId="4CF9B50F"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08" w:firstLine="0"/>
        <w:jc w:val="both"/>
        <w:rPr>
          <w:rFonts w:ascii="Arial" w:eastAsia="Arial" w:hAnsi="Arial" w:cs="Arial"/>
          <w:bCs/>
          <w:color w:val="000000"/>
          <w:sz w:val="24"/>
          <w:szCs w:val="24"/>
        </w:rPr>
      </w:pPr>
      <w:r w:rsidRPr="00126355">
        <w:rPr>
          <w:rFonts w:ascii="Arial" w:hAnsi="Arial" w:cs="Arial"/>
          <w:sz w:val="24"/>
          <w:szCs w:val="24"/>
        </w:rPr>
        <w:t xml:space="preserve"> Possibilidade de inclusão de anexos nos documentos, podendo ser imagens, vídeos, documentos, planilhas, etc. Campo exclusivo para informar o endereço da manifestação; </w:t>
      </w:r>
    </w:p>
    <w:p w14:paraId="22A3E23C"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08" w:firstLine="0"/>
        <w:jc w:val="both"/>
        <w:rPr>
          <w:rFonts w:ascii="Arial" w:eastAsia="Arial" w:hAnsi="Arial" w:cs="Arial"/>
          <w:bCs/>
          <w:color w:val="000000"/>
          <w:sz w:val="24"/>
          <w:szCs w:val="24"/>
        </w:rPr>
      </w:pPr>
      <w:r w:rsidRPr="00126355">
        <w:rPr>
          <w:rFonts w:ascii="Arial" w:hAnsi="Arial" w:cs="Arial"/>
          <w:sz w:val="24"/>
          <w:szCs w:val="24"/>
        </w:rPr>
        <w:t xml:space="preserve">Possibilidade de recurso de geolocalização para buscar a localização automática do usuário; </w:t>
      </w:r>
    </w:p>
    <w:p w14:paraId="042ACCDA"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08" w:firstLine="0"/>
        <w:jc w:val="both"/>
        <w:rPr>
          <w:rFonts w:ascii="Arial" w:eastAsia="Arial" w:hAnsi="Arial" w:cs="Arial"/>
          <w:bCs/>
          <w:color w:val="000000"/>
          <w:sz w:val="24"/>
          <w:szCs w:val="24"/>
        </w:rPr>
      </w:pPr>
      <w:r w:rsidRPr="00126355">
        <w:rPr>
          <w:rFonts w:ascii="Arial" w:hAnsi="Arial" w:cs="Arial"/>
          <w:sz w:val="24"/>
          <w:szCs w:val="24"/>
        </w:rPr>
        <w:t>Possibilidade, no computador, de permitir definir em ponteiro no mapa o local em questão;</w:t>
      </w:r>
    </w:p>
    <w:p w14:paraId="79016B62"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08" w:firstLine="0"/>
        <w:jc w:val="both"/>
        <w:rPr>
          <w:rFonts w:ascii="Arial" w:eastAsia="Arial" w:hAnsi="Arial" w:cs="Arial"/>
          <w:bCs/>
          <w:color w:val="000000"/>
          <w:sz w:val="24"/>
          <w:szCs w:val="24"/>
        </w:rPr>
      </w:pPr>
      <w:r w:rsidRPr="00126355">
        <w:rPr>
          <w:rFonts w:ascii="Arial" w:hAnsi="Arial" w:cs="Arial"/>
          <w:sz w:val="24"/>
          <w:szCs w:val="24"/>
        </w:rPr>
        <w:t>Possibilidade de visualizar as manifestações em formato geográfico (mapa), de forma que o sistema identifique em ponteiros desenhados os processos abertos nos respectivos endereços e possibilite o redirecionamento para mais informações do processo;</w:t>
      </w:r>
    </w:p>
    <w:p w14:paraId="4681848A"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08" w:firstLine="0"/>
        <w:jc w:val="both"/>
        <w:rPr>
          <w:rFonts w:ascii="Arial" w:eastAsia="Arial" w:hAnsi="Arial" w:cs="Arial"/>
          <w:bCs/>
          <w:color w:val="000000"/>
          <w:sz w:val="24"/>
          <w:szCs w:val="24"/>
        </w:rPr>
      </w:pPr>
      <w:r w:rsidRPr="00126355">
        <w:rPr>
          <w:rFonts w:ascii="Arial" w:hAnsi="Arial" w:cs="Arial"/>
          <w:sz w:val="24"/>
          <w:szCs w:val="24"/>
        </w:rPr>
        <w:t>O setor de destino do atendimento poderá acessar diretamente o histórico ou documento específico, poderá ter a total liberdade de encaminhar ou responder, a alguém internamente ou diretamente ao requerente;</w:t>
      </w:r>
    </w:p>
    <w:p w14:paraId="71C6785F"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08" w:firstLine="0"/>
        <w:jc w:val="both"/>
        <w:rPr>
          <w:rFonts w:ascii="Arial" w:eastAsia="Arial" w:hAnsi="Arial" w:cs="Arial"/>
          <w:bCs/>
          <w:color w:val="000000"/>
          <w:sz w:val="24"/>
          <w:szCs w:val="24"/>
        </w:rPr>
      </w:pPr>
      <w:r w:rsidRPr="00126355">
        <w:rPr>
          <w:rFonts w:ascii="Arial" w:hAnsi="Arial" w:cs="Arial"/>
          <w:sz w:val="24"/>
          <w:szCs w:val="24"/>
        </w:rPr>
        <w:t xml:space="preserve"> A entidade poderá optar por esconder os trâmites de tratativas internas dos acessos externos;</w:t>
      </w:r>
    </w:p>
    <w:p w14:paraId="6604D756"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08" w:firstLine="0"/>
        <w:jc w:val="both"/>
        <w:rPr>
          <w:rFonts w:ascii="Arial" w:eastAsia="Arial" w:hAnsi="Arial" w:cs="Arial"/>
          <w:bCs/>
          <w:color w:val="000000"/>
          <w:sz w:val="24"/>
          <w:szCs w:val="24"/>
        </w:rPr>
      </w:pPr>
      <w:r w:rsidRPr="00126355">
        <w:rPr>
          <w:rFonts w:ascii="Arial" w:hAnsi="Arial" w:cs="Arial"/>
          <w:sz w:val="24"/>
          <w:szCs w:val="24"/>
        </w:rPr>
        <w:t>Os setores/áreas da entidade poderão resolver sua participação na demanda unilateralmente e ela continua em aberto por quem está com alguma tarefa pendente ou atendendo integralmente o requerente;</w:t>
      </w:r>
    </w:p>
    <w:p w14:paraId="62C5DDC6"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08" w:firstLine="0"/>
        <w:jc w:val="both"/>
        <w:rPr>
          <w:rFonts w:ascii="Arial" w:eastAsia="Arial" w:hAnsi="Arial" w:cs="Arial"/>
          <w:bCs/>
          <w:color w:val="000000"/>
          <w:sz w:val="24"/>
          <w:szCs w:val="24"/>
        </w:rPr>
      </w:pPr>
      <w:r w:rsidRPr="00126355">
        <w:rPr>
          <w:rFonts w:ascii="Arial" w:hAnsi="Arial" w:cs="Arial"/>
          <w:sz w:val="24"/>
          <w:szCs w:val="24"/>
        </w:rPr>
        <w:t>Configurar os assuntos e histórico de atendimentos;</w:t>
      </w:r>
    </w:p>
    <w:p w14:paraId="5BD9E578"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08" w:firstLine="0"/>
        <w:jc w:val="both"/>
        <w:rPr>
          <w:rFonts w:ascii="Arial" w:eastAsia="Arial" w:hAnsi="Arial" w:cs="Arial"/>
          <w:bCs/>
          <w:color w:val="000000"/>
          <w:sz w:val="24"/>
          <w:szCs w:val="24"/>
        </w:rPr>
      </w:pPr>
      <w:r w:rsidRPr="00126355">
        <w:rPr>
          <w:rFonts w:ascii="Arial" w:hAnsi="Arial" w:cs="Arial"/>
          <w:sz w:val="24"/>
          <w:szCs w:val="24"/>
        </w:rPr>
        <w:t>Registro de usuário/data de todo cadastramento ou encaminhamento dos atendimentos;</w:t>
      </w:r>
    </w:p>
    <w:p w14:paraId="5145260D"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08" w:firstLine="0"/>
        <w:jc w:val="both"/>
        <w:rPr>
          <w:rFonts w:ascii="Arial" w:eastAsia="Arial" w:hAnsi="Arial" w:cs="Arial"/>
          <w:bCs/>
          <w:color w:val="000000"/>
          <w:sz w:val="24"/>
          <w:szCs w:val="24"/>
        </w:rPr>
      </w:pPr>
      <w:r w:rsidRPr="00126355">
        <w:rPr>
          <w:rFonts w:ascii="Arial" w:hAnsi="Arial" w:cs="Arial"/>
          <w:sz w:val="24"/>
          <w:szCs w:val="24"/>
        </w:rPr>
        <w:t>Avaliação de atendimento por parte do requerente na visualização externa do documento de atendimento;</w:t>
      </w:r>
    </w:p>
    <w:p w14:paraId="64D1AB6B"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08" w:firstLine="0"/>
        <w:jc w:val="both"/>
        <w:rPr>
          <w:rFonts w:ascii="Arial" w:eastAsia="Arial" w:hAnsi="Arial" w:cs="Arial"/>
          <w:bCs/>
          <w:color w:val="000000"/>
          <w:sz w:val="24"/>
          <w:szCs w:val="24"/>
        </w:rPr>
      </w:pPr>
      <w:r w:rsidRPr="00126355">
        <w:rPr>
          <w:rFonts w:ascii="Arial" w:hAnsi="Arial" w:cs="Arial"/>
          <w:sz w:val="24"/>
          <w:szCs w:val="24"/>
        </w:rPr>
        <w:t xml:space="preserve">Podendo reabrir, caso tenha interesse; </w:t>
      </w:r>
    </w:p>
    <w:p w14:paraId="5AAA1AE2"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08" w:firstLine="0"/>
        <w:jc w:val="both"/>
        <w:rPr>
          <w:rFonts w:ascii="Arial" w:eastAsia="Arial" w:hAnsi="Arial" w:cs="Arial"/>
          <w:bCs/>
          <w:color w:val="000000"/>
          <w:sz w:val="24"/>
          <w:szCs w:val="24"/>
        </w:rPr>
      </w:pPr>
      <w:r w:rsidRPr="00126355">
        <w:rPr>
          <w:rFonts w:ascii="Arial" w:hAnsi="Arial" w:cs="Arial"/>
          <w:sz w:val="24"/>
          <w:szCs w:val="24"/>
        </w:rPr>
        <w:t>Todos os usuários que estão em setores envolvidos pela demanda, poderão ter acesso ao documento. A menos que seja privado;</w:t>
      </w:r>
    </w:p>
    <w:p w14:paraId="4AD64956"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08" w:firstLine="0"/>
        <w:jc w:val="both"/>
        <w:rPr>
          <w:rFonts w:ascii="Arial" w:eastAsia="Arial" w:hAnsi="Arial" w:cs="Arial"/>
          <w:bCs/>
          <w:color w:val="000000"/>
          <w:sz w:val="24"/>
          <w:szCs w:val="24"/>
        </w:rPr>
      </w:pPr>
      <w:r w:rsidRPr="00126355">
        <w:rPr>
          <w:rFonts w:ascii="Arial" w:hAnsi="Arial" w:cs="Arial"/>
          <w:sz w:val="24"/>
          <w:szCs w:val="24"/>
        </w:rPr>
        <w:t>Possibilidade de avaliação do atendimento diretamente</w:t>
      </w:r>
      <w:r w:rsidRPr="00126355">
        <w:rPr>
          <w:rFonts w:ascii="Arial" w:hAnsi="Arial" w:cs="Arial"/>
          <w:spacing w:val="13"/>
          <w:sz w:val="24"/>
          <w:szCs w:val="24"/>
        </w:rPr>
        <w:t xml:space="preserve"> na plataforma</w:t>
      </w:r>
      <w:r w:rsidRPr="00126355">
        <w:rPr>
          <w:rFonts w:ascii="Arial" w:hAnsi="Arial" w:cs="Arial"/>
          <w:sz w:val="24"/>
          <w:szCs w:val="24"/>
        </w:rPr>
        <w:t xml:space="preserve">; </w:t>
      </w:r>
    </w:p>
    <w:p w14:paraId="19C83E0A"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08" w:firstLine="0"/>
        <w:jc w:val="both"/>
        <w:rPr>
          <w:rFonts w:ascii="Arial" w:eastAsia="Arial" w:hAnsi="Arial" w:cs="Arial"/>
          <w:bCs/>
          <w:color w:val="000000"/>
          <w:sz w:val="24"/>
          <w:szCs w:val="24"/>
        </w:rPr>
      </w:pPr>
      <w:r w:rsidRPr="00126355">
        <w:rPr>
          <w:rFonts w:ascii="Arial" w:hAnsi="Arial" w:cs="Arial"/>
          <w:sz w:val="24"/>
          <w:szCs w:val="24"/>
        </w:rPr>
        <w:t>Possibilidade de envio automático de e-mail para avaliação quando o processo for arquivado;</w:t>
      </w:r>
    </w:p>
    <w:p w14:paraId="3200B849"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08" w:firstLine="0"/>
        <w:jc w:val="both"/>
        <w:rPr>
          <w:rFonts w:ascii="Arial" w:eastAsia="Arial" w:hAnsi="Arial" w:cs="Arial"/>
          <w:bCs/>
          <w:color w:val="000000"/>
          <w:sz w:val="24"/>
          <w:szCs w:val="24"/>
        </w:rPr>
      </w:pPr>
      <w:r w:rsidRPr="00126355">
        <w:rPr>
          <w:rFonts w:ascii="Arial" w:hAnsi="Arial" w:cs="Arial"/>
          <w:sz w:val="24"/>
          <w:szCs w:val="24"/>
        </w:rPr>
        <w:t>Todos os acessos a demanda e despachos poderão ser registrados e ter a listagem de quem acessou, da data e horário;</w:t>
      </w:r>
    </w:p>
    <w:p w14:paraId="60AA9A44"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08" w:firstLine="0"/>
        <w:jc w:val="both"/>
        <w:rPr>
          <w:rFonts w:ascii="Arial" w:eastAsia="Arial" w:hAnsi="Arial" w:cs="Arial"/>
          <w:bCs/>
          <w:color w:val="000000"/>
          <w:sz w:val="24"/>
          <w:szCs w:val="24"/>
        </w:rPr>
      </w:pPr>
      <w:r w:rsidRPr="00126355">
        <w:rPr>
          <w:rFonts w:ascii="Arial" w:hAnsi="Arial" w:cs="Arial"/>
          <w:sz w:val="24"/>
          <w:szCs w:val="24"/>
        </w:rPr>
        <w:t xml:space="preserve">Possibilidade de exportar em PDF essas listagens; </w:t>
      </w:r>
    </w:p>
    <w:p w14:paraId="0BED0310"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08" w:firstLine="0"/>
        <w:jc w:val="both"/>
        <w:rPr>
          <w:rFonts w:ascii="Arial" w:eastAsia="Arial" w:hAnsi="Arial" w:cs="Arial"/>
          <w:bCs/>
          <w:color w:val="000000"/>
          <w:sz w:val="24"/>
          <w:szCs w:val="24"/>
        </w:rPr>
      </w:pPr>
      <w:r w:rsidRPr="00126355">
        <w:rPr>
          <w:rFonts w:ascii="Arial" w:hAnsi="Arial" w:cs="Arial"/>
          <w:sz w:val="24"/>
          <w:szCs w:val="24"/>
        </w:rPr>
        <w:t xml:space="preserve">Possibilidade de direcionamento automático da demanda baseado no tipo de </w:t>
      </w:r>
      <w:r w:rsidRPr="00126355">
        <w:rPr>
          <w:rFonts w:ascii="Arial" w:hAnsi="Arial" w:cs="Arial"/>
          <w:sz w:val="24"/>
          <w:szCs w:val="24"/>
        </w:rPr>
        <w:lastRenderedPageBreak/>
        <w:t xml:space="preserve">atendimento e no assunto do mesmo; </w:t>
      </w:r>
    </w:p>
    <w:p w14:paraId="1E9B46EB"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08" w:firstLine="0"/>
        <w:jc w:val="both"/>
        <w:rPr>
          <w:rFonts w:ascii="Arial" w:eastAsia="Arial" w:hAnsi="Arial" w:cs="Arial"/>
          <w:bCs/>
          <w:color w:val="000000"/>
          <w:sz w:val="24"/>
          <w:szCs w:val="24"/>
        </w:rPr>
      </w:pPr>
      <w:r w:rsidRPr="00126355">
        <w:rPr>
          <w:rFonts w:ascii="Arial" w:hAnsi="Arial" w:cs="Arial"/>
          <w:sz w:val="24"/>
          <w:szCs w:val="24"/>
        </w:rPr>
        <w:t>Possibilidade de ativação ou não dos modos de identificação do atendimento: Normal, Sigiloso (onde somente o setor inicial pode ver os dados do requerente e suas respostas tanto pelo painel de acompanhamento quanto quando respondido diretamente por e-mail) e Anônimo, onde não é necessário realizar cadastro para abertura de solicitação;</w:t>
      </w:r>
    </w:p>
    <w:p w14:paraId="45FC7180"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08" w:firstLine="0"/>
        <w:jc w:val="both"/>
        <w:rPr>
          <w:rFonts w:ascii="Arial" w:eastAsia="Arial" w:hAnsi="Arial" w:cs="Arial"/>
          <w:bCs/>
          <w:color w:val="000000"/>
          <w:sz w:val="24"/>
          <w:szCs w:val="24"/>
        </w:rPr>
      </w:pPr>
      <w:r w:rsidRPr="00126355">
        <w:rPr>
          <w:rFonts w:ascii="Arial" w:hAnsi="Arial" w:cs="Arial"/>
          <w:sz w:val="24"/>
          <w:szCs w:val="24"/>
        </w:rPr>
        <w:t xml:space="preserve">Possibilidade de organização de informações das solicitações por diversos agentes (solicitante/requerente, prestador ou empresa associada); </w:t>
      </w:r>
    </w:p>
    <w:p w14:paraId="009B03F6"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08" w:firstLine="0"/>
        <w:jc w:val="both"/>
        <w:rPr>
          <w:rFonts w:ascii="Arial" w:eastAsia="Arial" w:hAnsi="Arial" w:cs="Arial"/>
          <w:bCs/>
          <w:color w:val="000000"/>
          <w:sz w:val="24"/>
          <w:szCs w:val="24"/>
        </w:rPr>
      </w:pPr>
      <w:r w:rsidRPr="00126355">
        <w:rPr>
          <w:rFonts w:ascii="Arial" w:hAnsi="Arial" w:cs="Arial"/>
          <w:sz w:val="24"/>
          <w:szCs w:val="24"/>
        </w:rPr>
        <w:t xml:space="preserve">Possibilidade de clonar processos, aproveitando as informações relatadas pelo cidadão; </w:t>
      </w:r>
    </w:p>
    <w:p w14:paraId="55F39A48"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08" w:firstLine="0"/>
        <w:jc w:val="both"/>
        <w:rPr>
          <w:rFonts w:ascii="Arial" w:eastAsia="Arial" w:hAnsi="Arial" w:cs="Arial"/>
          <w:bCs/>
          <w:color w:val="000000"/>
          <w:sz w:val="24"/>
          <w:szCs w:val="24"/>
        </w:rPr>
      </w:pPr>
      <w:r w:rsidRPr="00126355">
        <w:rPr>
          <w:rFonts w:ascii="Arial" w:hAnsi="Arial" w:cs="Arial"/>
          <w:sz w:val="24"/>
          <w:szCs w:val="24"/>
        </w:rPr>
        <w:t>Possibilidade de geração de uma análise geral dos atendimentos relacionados a ouvidoria, no formato de PDF, contendo no mínimo o quantitativo de manifestações mensais, os bairros com registros, os tipos de manifestantes, os canais de entrada e os serviços mais solicitados;</w:t>
      </w:r>
    </w:p>
    <w:p w14:paraId="7D72928C"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08" w:firstLine="0"/>
        <w:jc w:val="both"/>
        <w:rPr>
          <w:rFonts w:ascii="Arial" w:eastAsia="Arial" w:hAnsi="Arial" w:cs="Arial"/>
          <w:bCs/>
          <w:color w:val="000000"/>
          <w:sz w:val="24"/>
          <w:szCs w:val="24"/>
        </w:rPr>
      </w:pPr>
      <w:r w:rsidRPr="00126355">
        <w:rPr>
          <w:rFonts w:ascii="Arial" w:hAnsi="Arial" w:cs="Arial"/>
          <w:sz w:val="24"/>
          <w:szCs w:val="24"/>
        </w:rPr>
        <w:t>Permitir a abertura de protocolo/processos por: Acesso externo via site da Organização, em qualquer navegador de dispositivo móvel (computador, tablet ou smartphone), aplicativo para iOS/Android ou cadastro de atendimento por operador do sistema;</w:t>
      </w:r>
    </w:p>
    <w:p w14:paraId="2F6CFAB9"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08" w:firstLine="0"/>
        <w:jc w:val="both"/>
        <w:rPr>
          <w:rFonts w:ascii="Arial" w:eastAsia="Arial" w:hAnsi="Arial" w:cs="Arial"/>
          <w:bCs/>
          <w:color w:val="000000"/>
          <w:sz w:val="24"/>
          <w:szCs w:val="24"/>
        </w:rPr>
      </w:pPr>
      <w:r w:rsidRPr="00126355">
        <w:rPr>
          <w:rFonts w:ascii="Arial" w:hAnsi="Arial" w:cs="Arial"/>
          <w:sz w:val="24"/>
          <w:szCs w:val="24"/>
        </w:rPr>
        <w:t>Permitir modos de visualização: em lista (tabelado), por prazo;</w:t>
      </w:r>
    </w:p>
    <w:p w14:paraId="02DB5A69"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08" w:firstLine="0"/>
        <w:jc w:val="both"/>
        <w:rPr>
          <w:rFonts w:ascii="Arial" w:eastAsia="Arial" w:hAnsi="Arial" w:cs="Arial"/>
          <w:bCs/>
          <w:color w:val="000000"/>
          <w:sz w:val="24"/>
          <w:szCs w:val="24"/>
        </w:rPr>
      </w:pPr>
      <w:r w:rsidRPr="00126355">
        <w:rPr>
          <w:rFonts w:ascii="Arial" w:hAnsi="Arial" w:cs="Arial"/>
          <w:sz w:val="24"/>
          <w:szCs w:val="24"/>
        </w:rPr>
        <w:t>Possibilitar o registro de qualquer tipo de documento, com histórico do seu recebimento e tramitações, até seu encerramento;</w:t>
      </w:r>
    </w:p>
    <w:p w14:paraId="34282166"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08" w:firstLine="0"/>
        <w:jc w:val="both"/>
        <w:rPr>
          <w:rFonts w:ascii="Arial" w:eastAsia="Arial" w:hAnsi="Arial" w:cs="Arial"/>
          <w:bCs/>
          <w:color w:val="000000"/>
          <w:sz w:val="24"/>
          <w:szCs w:val="24"/>
        </w:rPr>
      </w:pPr>
      <w:r w:rsidRPr="00126355">
        <w:rPr>
          <w:rFonts w:ascii="Arial" w:hAnsi="Arial" w:cs="Arial"/>
          <w:sz w:val="24"/>
          <w:szCs w:val="24"/>
        </w:rPr>
        <w:t>Possibilidade de permitir o acesso aos dados do protocolo por meio de código ou login do emissor;</w:t>
      </w:r>
    </w:p>
    <w:p w14:paraId="029602D4"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08" w:firstLine="0"/>
        <w:jc w:val="both"/>
        <w:rPr>
          <w:rFonts w:ascii="Arial" w:eastAsia="Arial" w:hAnsi="Arial" w:cs="Arial"/>
          <w:bCs/>
          <w:color w:val="000000"/>
          <w:sz w:val="24"/>
          <w:szCs w:val="24"/>
        </w:rPr>
      </w:pPr>
      <w:r w:rsidRPr="00126355">
        <w:rPr>
          <w:rFonts w:ascii="Arial" w:hAnsi="Arial" w:cs="Arial"/>
          <w:sz w:val="24"/>
          <w:szCs w:val="24"/>
        </w:rPr>
        <w:t>Possibilidade de permitir o cadastramento do roteiro inicial padrão de cada Solicitação por assunto e finalidade, bem como seus próximos passos e prazos;</w:t>
      </w:r>
    </w:p>
    <w:p w14:paraId="4FF72F0B"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08" w:firstLine="0"/>
        <w:jc w:val="both"/>
        <w:rPr>
          <w:rFonts w:ascii="Arial" w:eastAsia="Arial" w:hAnsi="Arial" w:cs="Arial"/>
          <w:bCs/>
          <w:color w:val="000000"/>
          <w:sz w:val="24"/>
          <w:szCs w:val="24"/>
        </w:rPr>
      </w:pPr>
      <w:r w:rsidRPr="00126355">
        <w:rPr>
          <w:rFonts w:ascii="Arial" w:hAnsi="Arial" w:cs="Arial"/>
          <w:sz w:val="24"/>
          <w:szCs w:val="24"/>
        </w:rPr>
        <w:t xml:space="preserve">A lista de assuntos poderá ser pré-cadastrada, de modo a facilitar a escolha do tipo de demanda por meio de menu de escolha; </w:t>
      </w:r>
    </w:p>
    <w:p w14:paraId="58D4A365"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08" w:firstLine="0"/>
        <w:jc w:val="both"/>
        <w:rPr>
          <w:rFonts w:ascii="Arial" w:eastAsia="Arial" w:hAnsi="Arial" w:cs="Arial"/>
          <w:bCs/>
          <w:color w:val="000000"/>
          <w:sz w:val="24"/>
          <w:szCs w:val="24"/>
        </w:rPr>
      </w:pPr>
      <w:r w:rsidRPr="00126355">
        <w:rPr>
          <w:rFonts w:ascii="Arial" w:hAnsi="Arial" w:cs="Arial"/>
          <w:sz w:val="24"/>
          <w:szCs w:val="24"/>
        </w:rPr>
        <w:t>Possibilidade de comprovante de atendimento (código) mostrado para o interessado no momento da inclusão da solicitação com login e senha pela web ou de forma anônima;</w:t>
      </w:r>
    </w:p>
    <w:p w14:paraId="708D47D5"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08" w:firstLine="0"/>
        <w:jc w:val="both"/>
        <w:rPr>
          <w:rFonts w:ascii="Arial" w:eastAsia="Arial" w:hAnsi="Arial" w:cs="Arial"/>
          <w:bCs/>
          <w:color w:val="000000"/>
          <w:sz w:val="24"/>
          <w:szCs w:val="24"/>
        </w:rPr>
      </w:pPr>
      <w:r w:rsidRPr="00126355">
        <w:rPr>
          <w:rFonts w:ascii="Arial" w:hAnsi="Arial" w:cs="Arial"/>
          <w:sz w:val="24"/>
          <w:szCs w:val="24"/>
        </w:rPr>
        <w:t>Possibilidade de registrar a identificação do usuário/data que promoveu qualquer manutenção (cadastramento ou alteração) relacionada a um determinado Ouvidoria, inclusive nas suas tramitações;</w:t>
      </w:r>
    </w:p>
    <w:p w14:paraId="7709B707"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08" w:firstLine="0"/>
        <w:jc w:val="both"/>
        <w:rPr>
          <w:rFonts w:ascii="Arial" w:eastAsia="Arial" w:hAnsi="Arial" w:cs="Arial"/>
          <w:bCs/>
          <w:color w:val="000000"/>
          <w:sz w:val="24"/>
          <w:szCs w:val="24"/>
        </w:rPr>
      </w:pPr>
      <w:r w:rsidRPr="00126355">
        <w:rPr>
          <w:rFonts w:ascii="Arial" w:hAnsi="Arial" w:cs="Arial"/>
          <w:sz w:val="24"/>
          <w:szCs w:val="24"/>
        </w:rPr>
        <w:t>Inclusão de anexos nos documentos, podendo ser imagens, documentos, planilhas, etc;</w:t>
      </w:r>
    </w:p>
    <w:p w14:paraId="4ABF8319"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08" w:firstLine="0"/>
        <w:jc w:val="both"/>
        <w:rPr>
          <w:rFonts w:ascii="Arial" w:eastAsia="Arial" w:hAnsi="Arial" w:cs="Arial"/>
          <w:bCs/>
          <w:color w:val="000000"/>
          <w:sz w:val="24"/>
          <w:szCs w:val="24"/>
        </w:rPr>
      </w:pPr>
      <w:r w:rsidRPr="00126355">
        <w:rPr>
          <w:rFonts w:ascii="Arial" w:hAnsi="Arial" w:cs="Arial"/>
          <w:sz w:val="24"/>
          <w:szCs w:val="24"/>
        </w:rPr>
        <w:t>O setor de destino do atendimento poderá acessar diretamente o histórico ou documento específico, tendo a total liberdade de encaminhar ou responder, a alguém internamente ou diretamente ao requerente;</w:t>
      </w:r>
    </w:p>
    <w:p w14:paraId="30154427"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08" w:firstLine="0"/>
        <w:jc w:val="both"/>
        <w:rPr>
          <w:rFonts w:ascii="Arial" w:eastAsia="Arial" w:hAnsi="Arial" w:cs="Arial"/>
          <w:bCs/>
          <w:color w:val="000000"/>
          <w:sz w:val="24"/>
          <w:szCs w:val="24"/>
        </w:rPr>
      </w:pPr>
      <w:r w:rsidRPr="00126355">
        <w:rPr>
          <w:rFonts w:ascii="Arial" w:hAnsi="Arial" w:cs="Arial"/>
          <w:sz w:val="24"/>
          <w:szCs w:val="24"/>
        </w:rPr>
        <w:t>Os setores/áreas da empresa poderão resolver sua participação na demanda unilateralmente e ela continua em aberto por quem está com alguma tarefa pendente ou atendendo integralmente o requerente;</w:t>
      </w:r>
    </w:p>
    <w:p w14:paraId="3AE45F7D"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08" w:firstLine="0"/>
        <w:jc w:val="both"/>
        <w:rPr>
          <w:rFonts w:ascii="Arial" w:eastAsia="Arial" w:hAnsi="Arial" w:cs="Arial"/>
          <w:bCs/>
          <w:color w:val="000000"/>
          <w:sz w:val="24"/>
          <w:szCs w:val="24"/>
        </w:rPr>
      </w:pPr>
      <w:r w:rsidRPr="00126355">
        <w:rPr>
          <w:rFonts w:ascii="Arial" w:hAnsi="Arial" w:cs="Arial"/>
          <w:sz w:val="24"/>
          <w:szCs w:val="24"/>
        </w:rPr>
        <w:t>Possibilidade de configuração dos assuntos;</w:t>
      </w:r>
    </w:p>
    <w:p w14:paraId="663017A6"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08" w:firstLine="0"/>
        <w:jc w:val="both"/>
        <w:rPr>
          <w:rFonts w:ascii="Arial" w:eastAsia="Arial" w:hAnsi="Arial" w:cs="Arial"/>
          <w:bCs/>
          <w:color w:val="000000"/>
          <w:sz w:val="24"/>
          <w:szCs w:val="24"/>
        </w:rPr>
      </w:pPr>
      <w:r w:rsidRPr="00126355">
        <w:rPr>
          <w:rFonts w:ascii="Arial" w:hAnsi="Arial" w:cs="Arial"/>
          <w:sz w:val="24"/>
          <w:szCs w:val="24"/>
        </w:rPr>
        <w:lastRenderedPageBreak/>
        <w:t>Registro de usuário/data de todo cadastramento ou encaminhamento dos atendimentos;</w:t>
      </w:r>
    </w:p>
    <w:p w14:paraId="5E0821F4"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08" w:firstLine="0"/>
        <w:jc w:val="both"/>
        <w:rPr>
          <w:rFonts w:ascii="Arial" w:eastAsia="Arial" w:hAnsi="Arial" w:cs="Arial"/>
          <w:bCs/>
          <w:color w:val="000000"/>
          <w:sz w:val="24"/>
          <w:szCs w:val="24"/>
        </w:rPr>
      </w:pPr>
      <w:r w:rsidRPr="00126355">
        <w:rPr>
          <w:rFonts w:ascii="Arial" w:hAnsi="Arial" w:cs="Arial"/>
          <w:sz w:val="24"/>
          <w:szCs w:val="24"/>
        </w:rPr>
        <w:t>Possibilidade de avaliação de atendimento por parte do requerente ao finalizar;</w:t>
      </w:r>
    </w:p>
    <w:p w14:paraId="790B87FF"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08" w:firstLine="0"/>
        <w:jc w:val="both"/>
        <w:rPr>
          <w:rFonts w:ascii="Arial" w:eastAsia="Arial" w:hAnsi="Arial" w:cs="Arial"/>
          <w:bCs/>
          <w:color w:val="000000"/>
          <w:sz w:val="24"/>
          <w:szCs w:val="24"/>
        </w:rPr>
      </w:pPr>
      <w:r w:rsidRPr="00126355">
        <w:rPr>
          <w:rFonts w:ascii="Arial" w:hAnsi="Arial" w:cs="Arial"/>
          <w:sz w:val="24"/>
          <w:szCs w:val="24"/>
        </w:rPr>
        <w:t>Podendo reabrir, caso tenha interesse o usuário administrador poderá definir qual o período que poderá ser reaberto o processo após arquivado;</w:t>
      </w:r>
    </w:p>
    <w:p w14:paraId="4A6D333A"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08" w:firstLine="0"/>
        <w:jc w:val="both"/>
        <w:rPr>
          <w:rFonts w:ascii="Arial" w:eastAsia="Arial" w:hAnsi="Arial" w:cs="Arial"/>
          <w:bCs/>
          <w:color w:val="000000"/>
          <w:sz w:val="24"/>
          <w:szCs w:val="24"/>
        </w:rPr>
      </w:pPr>
      <w:r w:rsidRPr="00126355">
        <w:rPr>
          <w:rFonts w:ascii="Arial" w:hAnsi="Arial" w:cs="Arial"/>
          <w:sz w:val="24"/>
          <w:szCs w:val="24"/>
        </w:rPr>
        <w:t>Todos os usuários que estão em setores envolvidos pela demanda, poderão ter acesso aos documentos, a menos que seja privado;</w:t>
      </w:r>
    </w:p>
    <w:p w14:paraId="5A531FFF"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08" w:firstLine="0"/>
        <w:jc w:val="both"/>
        <w:rPr>
          <w:rFonts w:ascii="Arial" w:eastAsia="Arial" w:hAnsi="Arial" w:cs="Arial"/>
          <w:bCs/>
          <w:color w:val="000000"/>
          <w:sz w:val="24"/>
          <w:szCs w:val="24"/>
        </w:rPr>
      </w:pPr>
      <w:r w:rsidRPr="00126355">
        <w:rPr>
          <w:rFonts w:ascii="Arial" w:hAnsi="Arial" w:cs="Arial"/>
          <w:sz w:val="24"/>
          <w:szCs w:val="24"/>
        </w:rPr>
        <w:t>Todos os setores envolvidos poderão ver todos os despachos;</w:t>
      </w:r>
    </w:p>
    <w:p w14:paraId="41FF5101"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08" w:firstLine="0"/>
        <w:jc w:val="both"/>
        <w:rPr>
          <w:rFonts w:ascii="Arial" w:eastAsia="Arial" w:hAnsi="Arial" w:cs="Arial"/>
          <w:bCs/>
          <w:color w:val="000000"/>
          <w:sz w:val="24"/>
          <w:szCs w:val="24"/>
        </w:rPr>
      </w:pPr>
      <w:r w:rsidRPr="00126355">
        <w:rPr>
          <w:rFonts w:ascii="Arial" w:hAnsi="Arial" w:cs="Arial"/>
          <w:sz w:val="24"/>
          <w:szCs w:val="24"/>
        </w:rPr>
        <w:t>Todos os acessos a demanda e despachos são registrados e tem-se a listagem de quem acessou, de qual setor e quando;</w:t>
      </w:r>
    </w:p>
    <w:p w14:paraId="7AD36542"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08" w:firstLine="0"/>
        <w:jc w:val="both"/>
        <w:rPr>
          <w:rFonts w:ascii="Arial" w:eastAsia="Arial" w:hAnsi="Arial" w:cs="Arial"/>
          <w:bCs/>
          <w:color w:val="000000"/>
          <w:sz w:val="24"/>
          <w:szCs w:val="24"/>
        </w:rPr>
      </w:pPr>
      <w:r w:rsidRPr="00126355">
        <w:rPr>
          <w:rFonts w:ascii="Arial" w:hAnsi="Arial" w:cs="Arial"/>
          <w:sz w:val="24"/>
          <w:szCs w:val="24"/>
        </w:rPr>
        <w:t>Possibilidade de gerar um documento com os dados de acesso de cada trâmite do processo, mostrando o usuário que abriu o processo, a data que foi visualizado e o horário;</w:t>
      </w:r>
    </w:p>
    <w:p w14:paraId="1AE08346"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08" w:firstLine="0"/>
        <w:jc w:val="both"/>
        <w:rPr>
          <w:rFonts w:ascii="Arial" w:eastAsia="Arial" w:hAnsi="Arial" w:cs="Arial"/>
          <w:bCs/>
          <w:color w:val="000000"/>
          <w:sz w:val="24"/>
          <w:szCs w:val="24"/>
        </w:rPr>
      </w:pPr>
      <w:r w:rsidRPr="00126355">
        <w:rPr>
          <w:rFonts w:ascii="Arial" w:hAnsi="Arial" w:cs="Arial"/>
          <w:sz w:val="24"/>
          <w:szCs w:val="24"/>
        </w:rPr>
        <w:t>Possibilidade de direcionamento automático da demanda baseado no tipo de atendimento e no assunto do mesmo;</w:t>
      </w:r>
    </w:p>
    <w:p w14:paraId="3218D64B"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08" w:firstLine="0"/>
        <w:jc w:val="both"/>
        <w:rPr>
          <w:rFonts w:ascii="Arial" w:eastAsia="Arial" w:hAnsi="Arial" w:cs="Arial"/>
          <w:bCs/>
          <w:color w:val="000000"/>
          <w:sz w:val="24"/>
          <w:szCs w:val="24"/>
        </w:rPr>
      </w:pPr>
      <w:r w:rsidRPr="00126355">
        <w:rPr>
          <w:rFonts w:ascii="Arial" w:hAnsi="Arial" w:cs="Arial"/>
          <w:sz w:val="24"/>
          <w:szCs w:val="24"/>
        </w:rPr>
        <w:t>Possibilidade de recebimentos de demandas oriundas da LAI - Lei de Acesso à Informação;</w:t>
      </w:r>
    </w:p>
    <w:p w14:paraId="7DE1C81E"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08" w:firstLine="0"/>
        <w:jc w:val="both"/>
        <w:rPr>
          <w:rFonts w:ascii="Arial" w:eastAsia="Arial" w:hAnsi="Arial" w:cs="Arial"/>
          <w:bCs/>
          <w:color w:val="000000"/>
          <w:sz w:val="24"/>
          <w:szCs w:val="24"/>
        </w:rPr>
      </w:pPr>
      <w:r w:rsidRPr="00126355">
        <w:rPr>
          <w:rFonts w:ascii="Arial" w:hAnsi="Arial" w:cs="Arial"/>
          <w:sz w:val="24"/>
          <w:szCs w:val="24"/>
        </w:rPr>
        <w:t>As solicitações poderão ser feitas via internet ou cadastradas manualmente por operador, a partir de visita presencial, telefone ou correspondência do solicitante;</w:t>
      </w:r>
    </w:p>
    <w:p w14:paraId="59C73509"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08" w:firstLine="0"/>
        <w:jc w:val="both"/>
        <w:rPr>
          <w:rFonts w:ascii="Arial" w:eastAsia="Arial" w:hAnsi="Arial" w:cs="Arial"/>
          <w:bCs/>
          <w:color w:val="000000"/>
          <w:sz w:val="24"/>
          <w:szCs w:val="24"/>
        </w:rPr>
      </w:pPr>
      <w:r w:rsidRPr="00126355">
        <w:rPr>
          <w:rFonts w:ascii="Arial" w:hAnsi="Arial" w:cs="Arial"/>
          <w:sz w:val="24"/>
          <w:szCs w:val="24"/>
        </w:rPr>
        <w:t>Possibilidade de resposta/encaminhamento da demanda internamente para qualquer setor da árvore que tiver ao menos um usuário ativo;</w:t>
      </w:r>
    </w:p>
    <w:p w14:paraId="4A4A8A23"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08" w:firstLine="0"/>
        <w:jc w:val="both"/>
        <w:rPr>
          <w:rFonts w:ascii="Arial" w:eastAsia="Arial" w:hAnsi="Arial" w:cs="Arial"/>
          <w:bCs/>
          <w:color w:val="000000"/>
          <w:sz w:val="24"/>
          <w:szCs w:val="24"/>
        </w:rPr>
      </w:pPr>
      <w:r w:rsidRPr="00126355">
        <w:rPr>
          <w:rFonts w:ascii="Arial" w:hAnsi="Arial" w:cs="Arial"/>
          <w:sz w:val="24"/>
          <w:szCs w:val="24"/>
        </w:rPr>
        <w:t>Incluir anexos na solicitação original ou em qualquer uma das movimentações;</w:t>
      </w:r>
    </w:p>
    <w:p w14:paraId="28A241D3"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08" w:firstLine="0"/>
        <w:jc w:val="both"/>
        <w:rPr>
          <w:rFonts w:ascii="Arial" w:eastAsia="Arial" w:hAnsi="Arial" w:cs="Arial"/>
          <w:bCs/>
          <w:color w:val="000000"/>
          <w:sz w:val="24"/>
          <w:szCs w:val="24"/>
        </w:rPr>
      </w:pPr>
      <w:r w:rsidRPr="00126355">
        <w:rPr>
          <w:rFonts w:ascii="Arial" w:hAnsi="Arial" w:cs="Arial"/>
          <w:sz w:val="24"/>
          <w:szCs w:val="24"/>
        </w:rPr>
        <w:t>Funcionalidades similares às demais estruturas de documentos;</w:t>
      </w:r>
    </w:p>
    <w:p w14:paraId="73C3FEB6"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08" w:firstLine="0"/>
        <w:jc w:val="both"/>
        <w:rPr>
          <w:rFonts w:ascii="Arial" w:eastAsia="Arial" w:hAnsi="Arial" w:cs="Arial"/>
          <w:bCs/>
          <w:color w:val="000000"/>
          <w:sz w:val="24"/>
          <w:szCs w:val="24"/>
        </w:rPr>
      </w:pPr>
      <w:r w:rsidRPr="00126355">
        <w:rPr>
          <w:rFonts w:ascii="Arial" w:hAnsi="Arial" w:cs="Arial"/>
          <w:sz w:val="24"/>
          <w:szCs w:val="24"/>
        </w:rPr>
        <w:t xml:space="preserve">Possibilidade de categorização das demandas por assunto; </w:t>
      </w:r>
    </w:p>
    <w:p w14:paraId="410F7BC3"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08" w:firstLine="0"/>
        <w:jc w:val="both"/>
        <w:rPr>
          <w:rFonts w:ascii="Arial" w:eastAsia="Arial" w:hAnsi="Arial" w:cs="Arial"/>
          <w:bCs/>
          <w:color w:val="000000"/>
          <w:sz w:val="24"/>
          <w:szCs w:val="24"/>
        </w:rPr>
      </w:pPr>
      <w:r w:rsidRPr="00126355">
        <w:rPr>
          <w:rFonts w:ascii="Arial" w:hAnsi="Arial" w:cs="Arial"/>
          <w:sz w:val="24"/>
          <w:szCs w:val="24"/>
        </w:rPr>
        <w:t>Possibilidade de divulgação pública na web de gráfico contendo as informações de: quantidade total de demandas da LAI recebidas, divisão do quantitativo por assunto, por setor, por situação ou por prioridade;</w:t>
      </w:r>
    </w:p>
    <w:p w14:paraId="0A0BB432"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08" w:firstLine="0"/>
        <w:jc w:val="both"/>
        <w:rPr>
          <w:rFonts w:ascii="Arial" w:eastAsia="Arial" w:hAnsi="Arial" w:cs="Arial"/>
          <w:bCs/>
          <w:color w:val="000000"/>
          <w:sz w:val="24"/>
          <w:szCs w:val="24"/>
        </w:rPr>
      </w:pPr>
      <w:r w:rsidRPr="00126355">
        <w:rPr>
          <w:rFonts w:ascii="Arial" w:hAnsi="Arial" w:cs="Arial"/>
          <w:sz w:val="24"/>
          <w:szCs w:val="24"/>
        </w:rPr>
        <w:t>Atualização desses dados poderá ser feita de forma automática, a ser definido pela entidade o intervalo de tempo;</w:t>
      </w:r>
    </w:p>
    <w:p w14:paraId="7E0C9928"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08" w:firstLine="0"/>
        <w:jc w:val="both"/>
        <w:rPr>
          <w:rFonts w:ascii="Arial" w:eastAsia="Arial" w:hAnsi="Arial" w:cs="Arial"/>
          <w:bCs/>
          <w:color w:val="000000"/>
          <w:sz w:val="24"/>
          <w:szCs w:val="24"/>
        </w:rPr>
      </w:pPr>
      <w:r w:rsidRPr="00126355">
        <w:rPr>
          <w:rFonts w:ascii="Arial" w:hAnsi="Arial" w:cs="Arial"/>
          <w:sz w:val="24"/>
          <w:szCs w:val="24"/>
        </w:rPr>
        <w:t>Possibilidade de incluir um formulário totalmente personalizável na abertura do pedido, sendo anexada as respostas de forma automática;</w:t>
      </w:r>
    </w:p>
    <w:p w14:paraId="445CA02C"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08" w:firstLine="0"/>
        <w:jc w:val="both"/>
        <w:rPr>
          <w:rFonts w:ascii="Arial" w:eastAsia="Arial" w:hAnsi="Arial" w:cs="Arial"/>
          <w:bCs/>
          <w:color w:val="000000"/>
          <w:sz w:val="24"/>
          <w:szCs w:val="24"/>
        </w:rPr>
      </w:pPr>
      <w:r w:rsidRPr="00126355">
        <w:rPr>
          <w:rFonts w:ascii="Arial" w:hAnsi="Arial" w:cs="Arial"/>
          <w:sz w:val="24"/>
          <w:szCs w:val="24"/>
        </w:rPr>
        <w:t>Possibilidade</w:t>
      </w:r>
      <w:r w:rsidRPr="00126355">
        <w:rPr>
          <w:rFonts w:ascii="Arial" w:hAnsi="Arial" w:cs="Arial"/>
          <w:bCs/>
          <w:sz w:val="24"/>
          <w:szCs w:val="24"/>
        </w:rPr>
        <w:t xml:space="preserve"> de enviar documentos oficiais externos com e-mails rastreados;</w:t>
      </w:r>
    </w:p>
    <w:p w14:paraId="30798F94"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08" w:firstLine="0"/>
        <w:jc w:val="both"/>
        <w:rPr>
          <w:rFonts w:ascii="Arial" w:eastAsia="Arial" w:hAnsi="Arial" w:cs="Arial"/>
          <w:bCs/>
          <w:color w:val="000000"/>
          <w:sz w:val="24"/>
          <w:szCs w:val="24"/>
        </w:rPr>
      </w:pPr>
      <w:r w:rsidRPr="00126355">
        <w:rPr>
          <w:rFonts w:ascii="Arial" w:hAnsi="Arial" w:cs="Arial"/>
          <w:bCs/>
          <w:sz w:val="24"/>
          <w:szCs w:val="24"/>
        </w:rPr>
        <w:t>O documento é gerado dentro da Organização e remetido de forma oficial e segura a seu destinatário, via e-mail;</w:t>
      </w:r>
    </w:p>
    <w:p w14:paraId="4285E134"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08" w:firstLine="0"/>
        <w:jc w:val="both"/>
        <w:rPr>
          <w:rFonts w:ascii="Arial" w:eastAsia="Arial" w:hAnsi="Arial" w:cs="Arial"/>
          <w:bCs/>
          <w:color w:val="000000"/>
          <w:sz w:val="24"/>
          <w:szCs w:val="24"/>
        </w:rPr>
      </w:pPr>
      <w:r w:rsidRPr="00126355">
        <w:rPr>
          <w:rFonts w:ascii="Arial" w:hAnsi="Arial" w:cs="Arial"/>
          <w:bCs/>
          <w:sz w:val="24"/>
          <w:szCs w:val="24"/>
        </w:rPr>
        <w:t>Com possibilidade de notificação via aplicativo;</w:t>
      </w:r>
    </w:p>
    <w:p w14:paraId="251D69D3"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08" w:firstLine="0"/>
        <w:jc w:val="both"/>
        <w:rPr>
          <w:rFonts w:ascii="Arial" w:eastAsia="Arial" w:hAnsi="Arial" w:cs="Arial"/>
          <w:bCs/>
          <w:color w:val="000000"/>
          <w:sz w:val="24"/>
          <w:szCs w:val="24"/>
        </w:rPr>
      </w:pPr>
      <w:r w:rsidRPr="00126355">
        <w:rPr>
          <w:rFonts w:ascii="Arial" w:hAnsi="Arial" w:cs="Arial"/>
          <w:bCs/>
          <w:sz w:val="24"/>
          <w:szCs w:val="24"/>
        </w:rPr>
        <w:t>Possibilidade de receber respostas dos Ofícios via sistema (Central de Atendimento) ou quando o destinatário responder o e-mail de notificação;</w:t>
      </w:r>
    </w:p>
    <w:p w14:paraId="747186A3"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08" w:firstLine="0"/>
        <w:jc w:val="both"/>
        <w:rPr>
          <w:rFonts w:ascii="Arial" w:eastAsia="Arial" w:hAnsi="Arial" w:cs="Arial"/>
          <w:bCs/>
          <w:color w:val="000000"/>
          <w:sz w:val="24"/>
          <w:szCs w:val="24"/>
        </w:rPr>
      </w:pPr>
      <w:r w:rsidRPr="00126355">
        <w:rPr>
          <w:rFonts w:ascii="Arial" w:hAnsi="Arial" w:cs="Arial"/>
          <w:bCs/>
          <w:sz w:val="24"/>
          <w:szCs w:val="24"/>
        </w:rPr>
        <w:t>Transparência de movimentações e todo o histórico mantido no sistema;</w:t>
      </w:r>
    </w:p>
    <w:p w14:paraId="424703E4"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08" w:firstLine="0"/>
        <w:jc w:val="both"/>
        <w:rPr>
          <w:rFonts w:ascii="Arial" w:eastAsia="Arial" w:hAnsi="Arial" w:cs="Arial"/>
          <w:bCs/>
          <w:color w:val="000000"/>
          <w:sz w:val="24"/>
          <w:szCs w:val="24"/>
        </w:rPr>
      </w:pPr>
      <w:r w:rsidRPr="00126355">
        <w:rPr>
          <w:rFonts w:ascii="Arial" w:hAnsi="Arial" w:cs="Arial"/>
          <w:bCs/>
          <w:sz w:val="24"/>
          <w:szCs w:val="24"/>
        </w:rPr>
        <w:t xml:space="preserve">Utilização de base única de contatos para todos os módulos da plataforma. O </w:t>
      </w:r>
      <w:r w:rsidRPr="00126355">
        <w:rPr>
          <w:rFonts w:ascii="Arial" w:hAnsi="Arial" w:cs="Arial"/>
          <w:bCs/>
          <w:sz w:val="24"/>
          <w:szCs w:val="24"/>
        </w:rPr>
        <w:lastRenderedPageBreak/>
        <w:t>destinatário</w:t>
      </w:r>
      <w:r w:rsidRPr="00126355">
        <w:rPr>
          <w:rFonts w:ascii="Arial" w:hAnsi="Arial" w:cs="Arial"/>
          <w:bCs/>
          <w:spacing w:val="13"/>
          <w:sz w:val="24"/>
          <w:szCs w:val="24"/>
        </w:rPr>
        <w:t xml:space="preserve"> é credenciado automaticamente na </w:t>
      </w:r>
      <w:r w:rsidRPr="00126355">
        <w:rPr>
          <w:rFonts w:ascii="Arial" w:hAnsi="Arial" w:cs="Arial"/>
          <w:bCs/>
          <w:sz w:val="24"/>
          <w:szCs w:val="24"/>
        </w:rPr>
        <w:t>plataforma para acessar o documento ou tramitá-lo;</w:t>
      </w:r>
    </w:p>
    <w:p w14:paraId="396D123A"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08" w:firstLine="0"/>
        <w:jc w:val="both"/>
        <w:rPr>
          <w:rFonts w:ascii="Arial" w:eastAsia="Arial" w:hAnsi="Arial" w:cs="Arial"/>
          <w:bCs/>
          <w:color w:val="000000"/>
          <w:sz w:val="24"/>
          <w:szCs w:val="24"/>
        </w:rPr>
      </w:pPr>
      <w:r w:rsidRPr="00126355">
        <w:rPr>
          <w:rFonts w:ascii="Arial" w:hAnsi="Arial" w:cs="Arial"/>
          <w:bCs/>
          <w:sz w:val="24"/>
          <w:szCs w:val="24"/>
        </w:rPr>
        <w:t>Os ofícios a serem acessados na parte externa da plataforma compartilham de mesma numeração do ofício interno;</w:t>
      </w:r>
    </w:p>
    <w:p w14:paraId="28611117"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08" w:firstLine="0"/>
        <w:jc w:val="both"/>
        <w:rPr>
          <w:rFonts w:ascii="Arial" w:eastAsia="Arial" w:hAnsi="Arial" w:cs="Arial"/>
          <w:bCs/>
          <w:color w:val="000000"/>
          <w:sz w:val="24"/>
          <w:szCs w:val="24"/>
        </w:rPr>
      </w:pPr>
      <w:r w:rsidRPr="00126355">
        <w:rPr>
          <w:rFonts w:ascii="Arial" w:hAnsi="Arial" w:cs="Arial"/>
          <w:bCs/>
          <w:sz w:val="24"/>
          <w:szCs w:val="24"/>
        </w:rPr>
        <w:t>Possibilidade de geração de QR-Code para cada ofício enviado;</w:t>
      </w:r>
    </w:p>
    <w:p w14:paraId="2ED966EA"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08" w:firstLine="0"/>
        <w:jc w:val="both"/>
        <w:rPr>
          <w:rFonts w:ascii="Arial" w:eastAsia="Arial" w:hAnsi="Arial" w:cs="Arial"/>
          <w:bCs/>
          <w:color w:val="000000"/>
          <w:sz w:val="24"/>
          <w:szCs w:val="24"/>
        </w:rPr>
      </w:pPr>
      <w:r w:rsidRPr="00126355">
        <w:rPr>
          <w:rFonts w:ascii="Arial" w:hAnsi="Arial" w:cs="Arial"/>
          <w:sz w:val="24"/>
          <w:szCs w:val="24"/>
        </w:rPr>
        <w:t>Possibilidade de organograma dinâmico criado automaticamente a partir dos setores e usuários presentes no sistema;</w:t>
      </w:r>
    </w:p>
    <w:p w14:paraId="654DE464"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08" w:firstLine="0"/>
        <w:jc w:val="both"/>
        <w:rPr>
          <w:rFonts w:ascii="Arial" w:eastAsia="Arial" w:hAnsi="Arial" w:cs="Arial"/>
          <w:bCs/>
          <w:color w:val="000000"/>
          <w:sz w:val="24"/>
          <w:szCs w:val="24"/>
        </w:rPr>
      </w:pPr>
      <w:r w:rsidRPr="00126355">
        <w:rPr>
          <w:rFonts w:ascii="Arial" w:hAnsi="Arial" w:cs="Arial"/>
          <w:sz w:val="24"/>
          <w:szCs w:val="24"/>
        </w:rPr>
        <w:t>Setores filhos ilimitados, ou seja, pode-se cadastrar setores na raiz e setores filhos tanto quanto o necessário;</w:t>
      </w:r>
    </w:p>
    <w:p w14:paraId="783FB1CF"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08" w:firstLine="0"/>
        <w:jc w:val="both"/>
        <w:rPr>
          <w:rFonts w:ascii="Arial" w:eastAsia="Arial" w:hAnsi="Arial" w:cs="Arial"/>
          <w:bCs/>
          <w:color w:val="000000"/>
          <w:sz w:val="24"/>
          <w:szCs w:val="24"/>
        </w:rPr>
      </w:pPr>
      <w:r w:rsidRPr="00126355">
        <w:rPr>
          <w:rFonts w:ascii="Arial" w:hAnsi="Arial" w:cs="Arial"/>
          <w:sz w:val="24"/>
          <w:szCs w:val="24"/>
        </w:rPr>
        <w:t>Possibilidade de informações sobre os usuários dentro de cada setor. Nome, cargo, data de cadastro no sistema e última vez online;</w:t>
      </w:r>
    </w:p>
    <w:p w14:paraId="3E95381A"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08" w:firstLine="0"/>
        <w:jc w:val="both"/>
        <w:rPr>
          <w:rFonts w:ascii="Arial" w:eastAsia="Arial" w:hAnsi="Arial" w:cs="Arial"/>
          <w:bCs/>
          <w:color w:val="000000"/>
          <w:sz w:val="24"/>
          <w:szCs w:val="24"/>
        </w:rPr>
      </w:pPr>
      <w:r w:rsidRPr="00126355">
        <w:rPr>
          <w:rFonts w:ascii="Arial" w:hAnsi="Arial" w:cs="Arial"/>
          <w:sz w:val="24"/>
          <w:szCs w:val="24"/>
        </w:rPr>
        <w:t>Possibilidade de incorporação do organograma no site oficial da Organização;</w:t>
      </w:r>
    </w:p>
    <w:p w14:paraId="7D96187B"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08" w:firstLine="0"/>
        <w:jc w:val="both"/>
        <w:rPr>
          <w:rFonts w:ascii="Arial" w:eastAsia="Arial" w:hAnsi="Arial" w:cs="Arial"/>
          <w:bCs/>
          <w:color w:val="000000"/>
          <w:sz w:val="24"/>
          <w:szCs w:val="24"/>
        </w:rPr>
      </w:pPr>
      <w:r w:rsidRPr="00126355">
        <w:rPr>
          <w:rFonts w:ascii="Arial" w:hAnsi="Arial" w:cs="Arial"/>
          <w:sz w:val="24"/>
          <w:szCs w:val="24"/>
        </w:rPr>
        <w:t>Possibilidade de identificação visual dos setores e usuários on-line;</w:t>
      </w:r>
    </w:p>
    <w:p w14:paraId="02361B20"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08" w:firstLine="0"/>
        <w:jc w:val="both"/>
        <w:rPr>
          <w:rFonts w:ascii="Arial" w:eastAsia="Arial" w:hAnsi="Arial" w:cs="Arial"/>
          <w:bCs/>
          <w:color w:val="000000"/>
          <w:sz w:val="24"/>
          <w:szCs w:val="24"/>
        </w:rPr>
      </w:pPr>
      <w:r w:rsidRPr="00126355">
        <w:rPr>
          <w:rFonts w:ascii="Arial" w:hAnsi="Arial" w:cs="Arial"/>
          <w:sz w:val="24"/>
          <w:szCs w:val="24"/>
        </w:rPr>
        <w:t>Possibilidade de usuários e contatos externos realizarem consulta ao organograma da Entidade;</w:t>
      </w:r>
    </w:p>
    <w:p w14:paraId="70BB5897"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08" w:firstLine="0"/>
        <w:jc w:val="both"/>
        <w:rPr>
          <w:rFonts w:ascii="Arial" w:eastAsia="Arial" w:hAnsi="Arial" w:cs="Arial"/>
          <w:bCs/>
          <w:color w:val="000000"/>
          <w:sz w:val="24"/>
          <w:szCs w:val="24"/>
        </w:rPr>
      </w:pPr>
      <w:r w:rsidRPr="00126355">
        <w:rPr>
          <w:rFonts w:ascii="Arial" w:hAnsi="Arial" w:cs="Arial"/>
          <w:sz w:val="24"/>
          <w:szCs w:val="24"/>
        </w:rPr>
        <w:t>Possibilidade de criação de prazos pessoais ou prazos coletivos (prazos de resolução de demandas pelo setor);</w:t>
      </w:r>
    </w:p>
    <w:p w14:paraId="5E427B03"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08" w:firstLine="0"/>
        <w:jc w:val="both"/>
        <w:rPr>
          <w:rFonts w:ascii="Arial" w:eastAsia="Arial" w:hAnsi="Arial" w:cs="Arial"/>
          <w:bCs/>
          <w:color w:val="000000"/>
          <w:sz w:val="24"/>
          <w:szCs w:val="24"/>
        </w:rPr>
      </w:pPr>
      <w:r w:rsidRPr="00126355">
        <w:rPr>
          <w:rFonts w:ascii="Arial" w:hAnsi="Arial" w:cs="Arial"/>
          <w:sz w:val="24"/>
          <w:szCs w:val="24"/>
        </w:rPr>
        <w:t>Possibilidade de visualização em modo calendário de todos os prazos associados ao usuário atual ou ao setor que trabalha;</w:t>
      </w:r>
    </w:p>
    <w:p w14:paraId="3776110F"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08" w:firstLine="0"/>
        <w:jc w:val="both"/>
        <w:rPr>
          <w:rFonts w:ascii="Arial" w:eastAsia="Arial" w:hAnsi="Arial" w:cs="Arial"/>
          <w:bCs/>
          <w:color w:val="000000"/>
          <w:sz w:val="24"/>
          <w:szCs w:val="24"/>
        </w:rPr>
      </w:pPr>
      <w:r w:rsidRPr="00126355">
        <w:rPr>
          <w:rFonts w:ascii="Arial" w:hAnsi="Arial" w:cs="Arial"/>
          <w:sz w:val="24"/>
          <w:szCs w:val="24"/>
        </w:rPr>
        <w:t>Possibilidade de identificação visual, por meio de cores, acerca do vencimento do prazo: com folga, vencendo ou vencido;</w:t>
      </w:r>
    </w:p>
    <w:p w14:paraId="477946AA"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08" w:firstLine="0"/>
        <w:jc w:val="both"/>
        <w:rPr>
          <w:rFonts w:ascii="Arial" w:eastAsia="Arial" w:hAnsi="Arial" w:cs="Arial"/>
          <w:bCs/>
          <w:color w:val="000000"/>
          <w:sz w:val="24"/>
          <w:szCs w:val="24"/>
        </w:rPr>
      </w:pPr>
      <w:r w:rsidRPr="00126355">
        <w:rPr>
          <w:rFonts w:ascii="Arial" w:hAnsi="Arial" w:cs="Arial"/>
          <w:sz w:val="24"/>
          <w:szCs w:val="24"/>
        </w:rPr>
        <w:t xml:space="preserve">Os registros de acesso a cada documento ou demanda poderão ser registrados, para se ter o histórico de quem acessou tal documento e quando. </w:t>
      </w:r>
    </w:p>
    <w:p w14:paraId="1298B5E9"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08" w:firstLine="0"/>
        <w:jc w:val="both"/>
        <w:rPr>
          <w:rFonts w:ascii="Arial" w:eastAsia="Arial" w:hAnsi="Arial" w:cs="Arial"/>
          <w:bCs/>
          <w:color w:val="000000"/>
          <w:sz w:val="24"/>
          <w:szCs w:val="24"/>
        </w:rPr>
      </w:pPr>
      <w:r w:rsidRPr="00126355">
        <w:rPr>
          <w:rFonts w:ascii="Arial" w:hAnsi="Arial" w:cs="Arial"/>
          <w:sz w:val="24"/>
          <w:szCs w:val="24"/>
        </w:rPr>
        <w:t>Área externa do sistema, onde estão disponíveis documentos para acesso por meio de código chave pública;</w:t>
      </w:r>
    </w:p>
    <w:p w14:paraId="0787706F"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08" w:firstLine="0"/>
        <w:jc w:val="both"/>
        <w:rPr>
          <w:rFonts w:ascii="Arial" w:eastAsia="Arial" w:hAnsi="Arial" w:cs="Arial"/>
          <w:bCs/>
          <w:color w:val="000000"/>
          <w:sz w:val="24"/>
          <w:szCs w:val="24"/>
        </w:rPr>
      </w:pPr>
      <w:r w:rsidRPr="00126355">
        <w:rPr>
          <w:rFonts w:ascii="Arial" w:hAnsi="Arial" w:cs="Arial"/>
          <w:sz w:val="24"/>
          <w:szCs w:val="24"/>
        </w:rPr>
        <w:t>Contatos externos poderão ter acesso a Central de Atendimento da Organização para manterem seus dados atualizados, registrar novas demandas e acompanhar o progresso e resolução de demandas previamente abertas;</w:t>
      </w:r>
    </w:p>
    <w:p w14:paraId="71F0FC0E"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08" w:firstLine="0"/>
        <w:jc w:val="both"/>
        <w:rPr>
          <w:rFonts w:ascii="Arial" w:eastAsia="Arial" w:hAnsi="Arial" w:cs="Arial"/>
          <w:bCs/>
          <w:color w:val="000000"/>
          <w:sz w:val="24"/>
          <w:szCs w:val="24"/>
        </w:rPr>
      </w:pPr>
      <w:r w:rsidRPr="00126355">
        <w:rPr>
          <w:rFonts w:ascii="Arial" w:hAnsi="Arial" w:cs="Arial"/>
          <w:sz w:val="24"/>
          <w:szCs w:val="24"/>
        </w:rPr>
        <w:t>Após estar identificado na Central de Atendimento, o contato ter a disponibilidade de acessar o seu Inbox, uma tela que reúne todos os documentos nos quais ele é o requerente ou destinatário);</w:t>
      </w:r>
    </w:p>
    <w:p w14:paraId="4502ABF5"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08" w:firstLine="0"/>
        <w:jc w:val="both"/>
        <w:rPr>
          <w:rFonts w:ascii="Arial" w:eastAsia="Arial" w:hAnsi="Arial" w:cs="Arial"/>
          <w:bCs/>
          <w:color w:val="000000"/>
          <w:sz w:val="24"/>
          <w:szCs w:val="24"/>
        </w:rPr>
      </w:pPr>
      <w:r w:rsidRPr="00126355">
        <w:rPr>
          <w:rFonts w:ascii="Arial" w:hAnsi="Arial" w:cs="Arial"/>
          <w:sz w:val="24"/>
          <w:szCs w:val="24"/>
        </w:rPr>
        <w:t>Possibilidade de contatos externos terem acesso a quem leu as demandas;</w:t>
      </w:r>
    </w:p>
    <w:p w14:paraId="128BAE0C"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08" w:firstLine="0"/>
        <w:jc w:val="both"/>
        <w:rPr>
          <w:rFonts w:ascii="Arial" w:eastAsia="Arial" w:hAnsi="Arial" w:cs="Arial"/>
          <w:bCs/>
          <w:color w:val="000000"/>
          <w:sz w:val="24"/>
          <w:szCs w:val="24"/>
        </w:rPr>
      </w:pPr>
      <w:r w:rsidRPr="00126355">
        <w:rPr>
          <w:rFonts w:ascii="Arial" w:hAnsi="Arial" w:cs="Arial"/>
          <w:sz w:val="24"/>
          <w:szCs w:val="24"/>
        </w:rPr>
        <w:t>Possibilidade de exposição de gráficos e números externamente de modo a retratar o quantitativo de documentos presentes em tal módulo;</w:t>
      </w:r>
    </w:p>
    <w:p w14:paraId="13A0C63F"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08" w:firstLine="0"/>
        <w:jc w:val="both"/>
        <w:rPr>
          <w:rFonts w:ascii="Arial" w:eastAsia="Arial" w:hAnsi="Arial" w:cs="Arial"/>
          <w:bCs/>
          <w:color w:val="000000"/>
          <w:sz w:val="24"/>
          <w:szCs w:val="24"/>
        </w:rPr>
      </w:pPr>
      <w:r w:rsidRPr="00126355">
        <w:rPr>
          <w:rFonts w:ascii="Arial" w:hAnsi="Arial" w:cs="Arial"/>
          <w:sz w:val="24"/>
          <w:szCs w:val="24"/>
        </w:rPr>
        <w:t>Ao enviar ou tramitar um documento, ser possível atribuir responsabilidade a si próprio ou a outro usuário, basta utilizar a opção A/C (aos cuidados de);</w:t>
      </w:r>
    </w:p>
    <w:p w14:paraId="19E22818"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08" w:firstLine="0"/>
        <w:jc w:val="both"/>
        <w:rPr>
          <w:rFonts w:ascii="Arial" w:eastAsia="Arial" w:hAnsi="Arial" w:cs="Arial"/>
          <w:bCs/>
          <w:color w:val="000000"/>
          <w:sz w:val="24"/>
          <w:szCs w:val="24"/>
        </w:rPr>
      </w:pPr>
      <w:r w:rsidRPr="00126355">
        <w:rPr>
          <w:rFonts w:ascii="Arial" w:hAnsi="Arial" w:cs="Arial"/>
          <w:sz w:val="24"/>
          <w:szCs w:val="24"/>
        </w:rPr>
        <w:t>Ser possível enviar uma demanda a mais de um usuário ao mesmo tempo utilizando a opção ''CC – envio em cópia'';</w:t>
      </w:r>
    </w:p>
    <w:p w14:paraId="1428E5F5"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08" w:firstLine="0"/>
        <w:jc w:val="both"/>
        <w:rPr>
          <w:rFonts w:ascii="Arial" w:eastAsia="Arial" w:hAnsi="Arial" w:cs="Arial"/>
          <w:bCs/>
          <w:color w:val="000000"/>
          <w:sz w:val="24"/>
          <w:szCs w:val="24"/>
        </w:rPr>
      </w:pPr>
      <w:r w:rsidRPr="00126355">
        <w:rPr>
          <w:rFonts w:ascii="Arial" w:hAnsi="Arial" w:cs="Arial"/>
          <w:bCs/>
          <w:sz w:val="24"/>
          <w:szCs w:val="24"/>
        </w:rPr>
        <w:lastRenderedPageBreak/>
        <w:t>Possibilidade de cadastrar, editar assuntos, que são categorizações que certos tipos de documentos podem ter;</w:t>
      </w:r>
    </w:p>
    <w:p w14:paraId="000A9531"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08" w:firstLine="0"/>
        <w:jc w:val="both"/>
        <w:rPr>
          <w:rFonts w:ascii="Arial" w:eastAsia="Arial" w:hAnsi="Arial" w:cs="Arial"/>
          <w:bCs/>
          <w:color w:val="000000"/>
          <w:sz w:val="24"/>
          <w:szCs w:val="24"/>
        </w:rPr>
      </w:pPr>
      <w:r w:rsidRPr="00126355">
        <w:rPr>
          <w:rFonts w:ascii="Arial" w:hAnsi="Arial" w:cs="Arial"/>
          <w:bCs/>
          <w:sz w:val="24"/>
          <w:szCs w:val="24"/>
        </w:rPr>
        <w:t>Possibilidade de configurar, para cada assunto, redirecionamento automático para um setor, que permite que todas as demandas abertas com aquele assunto sejam encaminhadas automaticamente para o setor em questão;</w:t>
      </w:r>
    </w:p>
    <w:p w14:paraId="310A1A38"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08" w:firstLine="0"/>
        <w:jc w:val="both"/>
        <w:rPr>
          <w:rFonts w:ascii="Arial" w:eastAsia="Arial" w:hAnsi="Arial" w:cs="Arial"/>
          <w:bCs/>
          <w:color w:val="000000"/>
          <w:sz w:val="24"/>
          <w:szCs w:val="24"/>
        </w:rPr>
      </w:pPr>
      <w:r w:rsidRPr="00126355">
        <w:rPr>
          <w:rFonts w:ascii="Arial" w:hAnsi="Arial" w:cs="Arial"/>
          <w:bCs/>
          <w:sz w:val="24"/>
          <w:szCs w:val="24"/>
        </w:rPr>
        <w:t xml:space="preserve">Possibilidade de busca avançada dentro dos documentos gerados na plataforma, </w:t>
      </w:r>
      <w:r w:rsidRPr="00126355">
        <w:rPr>
          <w:rFonts w:ascii="Arial" w:hAnsi="Arial" w:cs="Arial"/>
          <w:sz w:val="24"/>
          <w:szCs w:val="24"/>
        </w:rPr>
        <w:t>por data, palavra, tipo de documento, remetente, destinatário;</w:t>
      </w:r>
    </w:p>
    <w:p w14:paraId="6B9CB0A2"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08" w:firstLine="0"/>
        <w:jc w:val="both"/>
        <w:rPr>
          <w:rFonts w:ascii="Arial" w:eastAsia="Arial" w:hAnsi="Arial" w:cs="Arial"/>
          <w:bCs/>
          <w:color w:val="000000"/>
          <w:sz w:val="24"/>
          <w:szCs w:val="24"/>
        </w:rPr>
      </w:pPr>
      <w:r w:rsidRPr="00126355">
        <w:rPr>
          <w:rFonts w:ascii="Arial" w:hAnsi="Arial" w:cs="Arial"/>
          <w:sz w:val="24"/>
          <w:szCs w:val="24"/>
        </w:rPr>
        <w:t>Disponibilidade de realizar busca avançada de documentos por assunto oriundo de lista de assuntos;</w:t>
      </w:r>
    </w:p>
    <w:p w14:paraId="7531199B"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08" w:firstLine="0"/>
        <w:jc w:val="both"/>
        <w:rPr>
          <w:rFonts w:ascii="Arial" w:eastAsia="Arial" w:hAnsi="Arial" w:cs="Arial"/>
          <w:bCs/>
          <w:color w:val="000000"/>
          <w:sz w:val="24"/>
          <w:szCs w:val="24"/>
        </w:rPr>
      </w:pPr>
      <w:r w:rsidRPr="00126355">
        <w:rPr>
          <w:rFonts w:ascii="Arial" w:hAnsi="Arial" w:cs="Arial"/>
          <w:sz w:val="24"/>
          <w:szCs w:val="24"/>
        </w:rPr>
        <w:t>Disponibilidade de realizar busca avançada de documentos por assunto textual;</w:t>
      </w:r>
    </w:p>
    <w:p w14:paraId="77B038BB"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08" w:firstLine="0"/>
        <w:jc w:val="both"/>
        <w:rPr>
          <w:rFonts w:ascii="Arial" w:eastAsia="Arial" w:hAnsi="Arial" w:cs="Arial"/>
          <w:bCs/>
          <w:color w:val="000000"/>
          <w:sz w:val="24"/>
          <w:szCs w:val="24"/>
        </w:rPr>
      </w:pPr>
      <w:r w:rsidRPr="00126355">
        <w:rPr>
          <w:rFonts w:ascii="Arial" w:hAnsi="Arial" w:cs="Arial"/>
          <w:sz w:val="24"/>
          <w:szCs w:val="24"/>
        </w:rPr>
        <w:t>Disponibilidade de realizar busca avançada por termos presentes em anexos enviados para a plataforma que foram processados por OCR (Reconhecimento Óptico de Caracteres);</w:t>
      </w:r>
    </w:p>
    <w:p w14:paraId="3E7D4DA7"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08" w:firstLine="0"/>
        <w:jc w:val="both"/>
        <w:rPr>
          <w:rFonts w:ascii="Arial" w:eastAsia="Arial" w:hAnsi="Arial" w:cs="Arial"/>
          <w:bCs/>
          <w:color w:val="000000"/>
          <w:sz w:val="24"/>
          <w:szCs w:val="24"/>
        </w:rPr>
      </w:pPr>
      <w:r w:rsidRPr="00126355">
        <w:rPr>
          <w:rFonts w:ascii="Arial" w:hAnsi="Arial" w:cs="Arial"/>
          <w:sz w:val="24"/>
          <w:szCs w:val="24"/>
        </w:rPr>
        <w:t>Possibilidade de todos os setores da organização adotarem uma organização dos documentos, por meio da criação de marcadores ou tags;</w:t>
      </w:r>
    </w:p>
    <w:p w14:paraId="6818D2E9"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08" w:firstLine="0"/>
        <w:jc w:val="both"/>
        <w:rPr>
          <w:rFonts w:ascii="Arial" w:eastAsia="Arial" w:hAnsi="Arial" w:cs="Arial"/>
          <w:bCs/>
          <w:color w:val="000000"/>
          <w:sz w:val="24"/>
          <w:szCs w:val="24"/>
        </w:rPr>
      </w:pPr>
      <w:r w:rsidRPr="00126355">
        <w:rPr>
          <w:rFonts w:ascii="Arial" w:hAnsi="Arial" w:cs="Arial"/>
          <w:sz w:val="24"/>
          <w:szCs w:val="24"/>
        </w:rPr>
        <w:t>Possibilidade de marcadores que funcionariam como gavetas virtuais, onde os usuários podem categorizar e encontrar facilmente documentos;</w:t>
      </w:r>
    </w:p>
    <w:p w14:paraId="1B602D48"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08" w:firstLine="0"/>
        <w:jc w:val="both"/>
        <w:rPr>
          <w:rFonts w:ascii="Arial" w:eastAsia="Arial" w:hAnsi="Arial" w:cs="Arial"/>
          <w:bCs/>
          <w:color w:val="000000"/>
          <w:sz w:val="24"/>
          <w:szCs w:val="24"/>
        </w:rPr>
      </w:pPr>
      <w:r w:rsidRPr="00126355">
        <w:rPr>
          <w:rFonts w:ascii="Arial" w:hAnsi="Arial" w:cs="Arial"/>
          <w:sz w:val="24"/>
          <w:szCs w:val="24"/>
        </w:rPr>
        <w:t>Possibilidade de busca e filtragem de todos os tipos de documento disponíveis por meio de marcadores, bastando selecionar a tag antes de realizar uma busca avançada;</w:t>
      </w:r>
    </w:p>
    <w:p w14:paraId="53B5E791"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08" w:firstLine="0"/>
        <w:jc w:val="both"/>
        <w:rPr>
          <w:rFonts w:ascii="Arial" w:eastAsia="Arial" w:hAnsi="Arial" w:cs="Arial"/>
          <w:bCs/>
          <w:color w:val="000000"/>
          <w:sz w:val="24"/>
          <w:szCs w:val="24"/>
        </w:rPr>
      </w:pPr>
      <w:r w:rsidRPr="00126355">
        <w:rPr>
          <w:rFonts w:ascii="Arial" w:hAnsi="Arial" w:cs="Arial"/>
          <w:sz w:val="24"/>
          <w:szCs w:val="24"/>
        </w:rPr>
        <w:t>Estar em conformidade com as normas da ICP-Brasil para documentos assinados, mais especificamente: DOC-ICP-15; DOC-ICP-15-01; DOC-ICP-15-02; DOC-ICP-15-03;</w:t>
      </w:r>
    </w:p>
    <w:p w14:paraId="0481794D"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08" w:firstLine="0"/>
        <w:jc w:val="both"/>
        <w:rPr>
          <w:rFonts w:ascii="Arial" w:eastAsia="Arial" w:hAnsi="Arial" w:cs="Arial"/>
          <w:bCs/>
          <w:color w:val="000000"/>
          <w:sz w:val="24"/>
          <w:szCs w:val="24"/>
        </w:rPr>
      </w:pPr>
      <w:r w:rsidRPr="00126355">
        <w:rPr>
          <w:rFonts w:ascii="Arial" w:hAnsi="Arial" w:cs="Arial"/>
          <w:sz w:val="24"/>
          <w:szCs w:val="24"/>
        </w:rPr>
        <w:t>Possibilidade de suporte os seguintes formatos de documentos assinados: CAdES, incluindo CMS (.P7S); PadES (.PDF);</w:t>
      </w:r>
    </w:p>
    <w:p w14:paraId="7617275B"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08" w:firstLine="0"/>
        <w:jc w:val="both"/>
        <w:rPr>
          <w:rFonts w:ascii="Arial" w:eastAsia="Arial" w:hAnsi="Arial" w:cs="Arial"/>
          <w:bCs/>
          <w:color w:val="000000"/>
          <w:sz w:val="24"/>
          <w:szCs w:val="24"/>
        </w:rPr>
      </w:pPr>
      <w:r w:rsidRPr="00126355">
        <w:rPr>
          <w:rFonts w:ascii="Arial" w:hAnsi="Arial" w:cs="Arial"/>
          <w:sz w:val="24"/>
          <w:szCs w:val="24"/>
        </w:rPr>
        <w:t>Possibilidade de suporte a representação visual em assinaturas no formato PadES;</w:t>
      </w:r>
    </w:p>
    <w:p w14:paraId="714DCA96"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08" w:firstLine="0"/>
        <w:jc w:val="both"/>
        <w:rPr>
          <w:rFonts w:ascii="Arial" w:eastAsia="Arial" w:hAnsi="Arial" w:cs="Arial"/>
          <w:bCs/>
          <w:color w:val="000000"/>
          <w:sz w:val="24"/>
          <w:szCs w:val="24"/>
        </w:rPr>
      </w:pPr>
      <w:r w:rsidRPr="00126355">
        <w:rPr>
          <w:rFonts w:ascii="Arial" w:hAnsi="Arial" w:cs="Arial"/>
          <w:sz w:val="24"/>
          <w:szCs w:val="24"/>
        </w:rPr>
        <w:t>Possuir componente para execução de assinaturas digitais no browser sem a necessidade de instalar Java;</w:t>
      </w:r>
    </w:p>
    <w:p w14:paraId="5061D87F"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08" w:firstLine="0"/>
        <w:jc w:val="both"/>
        <w:rPr>
          <w:rFonts w:ascii="Arial" w:eastAsia="Arial" w:hAnsi="Arial" w:cs="Arial"/>
          <w:bCs/>
          <w:color w:val="000000"/>
          <w:sz w:val="24"/>
          <w:szCs w:val="24"/>
        </w:rPr>
      </w:pPr>
      <w:r w:rsidRPr="00126355">
        <w:rPr>
          <w:rFonts w:ascii="Arial" w:hAnsi="Arial" w:cs="Arial"/>
          <w:sz w:val="24"/>
          <w:szCs w:val="24"/>
        </w:rPr>
        <w:t>Possibilidade componente para execução de assinaturas digitais no browser sem a necessidade de instalar certificados de terceiros (não fornecidos originalmente com a distribuição do Sistema Operacional);</w:t>
      </w:r>
    </w:p>
    <w:p w14:paraId="54BB71A7"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08" w:firstLine="0"/>
        <w:jc w:val="both"/>
        <w:rPr>
          <w:rFonts w:ascii="Arial" w:eastAsia="Arial" w:hAnsi="Arial" w:cs="Arial"/>
          <w:bCs/>
          <w:color w:val="000000"/>
          <w:sz w:val="24"/>
          <w:szCs w:val="24"/>
        </w:rPr>
      </w:pPr>
      <w:r w:rsidRPr="00126355">
        <w:rPr>
          <w:rFonts w:ascii="Arial" w:hAnsi="Arial" w:cs="Arial"/>
          <w:sz w:val="24"/>
          <w:szCs w:val="24"/>
        </w:rPr>
        <w:t>Possibilidade de suporte a assinaturas em lote;</w:t>
      </w:r>
    </w:p>
    <w:p w14:paraId="3603F4A0"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08" w:firstLine="0"/>
        <w:jc w:val="both"/>
        <w:rPr>
          <w:rFonts w:ascii="Arial" w:eastAsia="Arial" w:hAnsi="Arial" w:cs="Arial"/>
          <w:bCs/>
          <w:color w:val="000000"/>
          <w:sz w:val="24"/>
          <w:szCs w:val="24"/>
        </w:rPr>
      </w:pPr>
      <w:r w:rsidRPr="00126355">
        <w:rPr>
          <w:rFonts w:ascii="Arial" w:hAnsi="Arial" w:cs="Arial"/>
          <w:sz w:val="24"/>
          <w:szCs w:val="24"/>
        </w:rPr>
        <w:t>Possibilidade de assinatura eletrônica de documentos com validade jurídica via ICP-Brasil;</w:t>
      </w:r>
    </w:p>
    <w:p w14:paraId="50CC799D"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08" w:firstLine="0"/>
        <w:jc w:val="both"/>
        <w:rPr>
          <w:rFonts w:ascii="Arial" w:eastAsia="Arial" w:hAnsi="Arial" w:cs="Arial"/>
          <w:bCs/>
          <w:color w:val="000000"/>
          <w:sz w:val="24"/>
          <w:szCs w:val="24"/>
        </w:rPr>
      </w:pPr>
      <w:r w:rsidRPr="00126355">
        <w:rPr>
          <w:rFonts w:ascii="Arial" w:hAnsi="Arial" w:cs="Arial"/>
          <w:sz w:val="24"/>
          <w:szCs w:val="24"/>
        </w:rPr>
        <w:t>Disponibilidade de anexar arquivos PDF à documentos da plataforma para posterior assinatura digital;</w:t>
      </w:r>
    </w:p>
    <w:p w14:paraId="4F624D8E"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08" w:firstLine="0"/>
        <w:jc w:val="both"/>
        <w:rPr>
          <w:rFonts w:ascii="Arial" w:eastAsia="Arial" w:hAnsi="Arial" w:cs="Arial"/>
          <w:bCs/>
          <w:color w:val="000000"/>
          <w:sz w:val="24"/>
          <w:szCs w:val="24"/>
        </w:rPr>
      </w:pPr>
      <w:r w:rsidRPr="00126355">
        <w:rPr>
          <w:rFonts w:ascii="Arial" w:hAnsi="Arial" w:cs="Arial"/>
          <w:sz w:val="24"/>
          <w:szCs w:val="24"/>
        </w:rPr>
        <w:t>Para tal, o usuário precisa ter o plugin instalado e também ter algum certificado digital válido;</w:t>
      </w:r>
    </w:p>
    <w:p w14:paraId="09463268"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08" w:firstLine="0"/>
        <w:jc w:val="both"/>
        <w:rPr>
          <w:rFonts w:ascii="Arial" w:eastAsia="Arial" w:hAnsi="Arial" w:cs="Arial"/>
          <w:bCs/>
          <w:color w:val="000000"/>
          <w:sz w:val="24"/>
          <w:szCs w:val="24"/>
        </w:rPr>
      </w:pPr>
      <w:r w:rsidRPr="00126355">
        <w:rPr>
          <w:rFonts w:ascii="Arial" w:hAnsi="Arial" w:cs="Arial"/>
          <w:sz w:val="24"/>
          <w:szCs w:val="24"/>
        </w:rPr>
        <w:t>Possuir funcionalidade de autenticação de usuários com certificados digitais;</w:t>
      </w:r>
    </w:p>
    <w:p w14:paraId="65086FE2"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08" w:firstLine="0"/>
        <w:jc w:val="both"/>
        <w:rPr>
          <w:rFonts w:ascii="Arial" w:eastAsia="Arial" w:hAnsi="Arial" w:cs="Arial"/>
          <w:bCs/>
          <w:color w:val="000000"/>
          <w:sz w:val="24"/>
          <w:szCs w:val="24"/>
        </w:rPr>
      </w:pPr>
      <w:r w:rsidRPr="00126355">
        <w:rPr>
          <w:rFonts w:ascii="Arial" w:hAnsi="Arial" w:cs="Arial"/>
          <w:sz w:val="24"/>
          <w:szCs w:val="24"/>
        </w:rPr>
        <w:t xml:space="preserve">Disponibilidade de verificação da assinatura para tirar uma relação de todos os </w:t>
      </w:r>
      <w:r w:rsidRPr="00126355">
        <w:rPr>
          <w:rFonts w:ascii="Arial" w:hAnsi="Arial" w:cs="Arial"/>
          <w:sz w:val="24"/>
          <w:szCs w:val="24"/>
        </w:rPr>
        <w:lastRenderedPageBreak/>
        <w:t>assinantes, documento oficial (CPF ou CNPJ) bem como toda a cadeia de certificação para comprovar a validade do certificado digital emitido;</w:t>
      </w:r>
    </w:p>
    <w:p w14:paraId="0FB92279"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08" w:firstLine="0"/>
        <w:jc w:val="both"/>
        <w:rPr>
          <w:rFonts w:ascii="Arial" w:eastAsia="Arial" w:hAnsi="Arial" w:cs="Arial"/>
          <w:bCs/>
          <w:color w:val="000000"/>
          <w:sz w:val="24"/>
          <w:szCs w:val="24"/>
        </w:rPr>
      </w:pPr>
      <w:r w:rsidRPr="00126355">
        <w:rPr>
          <w:rFonts w:ascii="Arial" w:hAnsi="Arial" w:cs="Arial"/>
          <w:sz w:val="24"/>
          <w:szCs w:val="24"/>
        </w:rPr>
        <w:t>Disponibilidade de geração de assinaturas simples, múltiplas assinaturas e assinatura de certificação no formato PDF Signature de acordo com o padrão ISO32000-1;</w:t>
      </w:r>
    </w:p>
    <w:p w14:paraId="4C6C289D"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08" w:firstLine="0"/>
        <w:jc w:val="both"/>
        <w:rPr>
          <w:rFonts w:ascii="Arial" w:eastAsia="Arial" w:hAnsi="Arial" w:cs="Arial"/>
          <w:bCs/>
          <w:color w:val="000000"/>
          <w:sz w:val="24"/>
          <w:szCs w:val="24"/>
        </w:rPr>
      </w:pPr>
      <w:r w:rsidRPr="00126355">
        <w:rPr>
          <w:rFonts w:ascii="Arial" w:hAnsi="Arial" w:cs="Arial"/>
          <w:sz w:val="24"/>
          <w:szCs w:val="24"/>
        </w:rPr>
        <w:t>Possibilidade de suporte a dispositivos criptográficos (tokens e smartcards) para certificados do tipo A3 da ICP-Brasil e repositórios (Keystore) para certificados do tipo A1 da ICP-Brasil;</w:t>
      </w:r>
    </w:p>
    <w:p w14:paraId="6C5EF2C3"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08" w:firstLine="0"/>
        <w:jc w:val="both"/>
        <w:rPr>
          <w:rFonts w:ascii="Arial" w:eastAsia="Arial" w:hAnsi="Arial" w:cs="Arial"/>
          <w:bCs/>
          <w:color w:val="000000"/>
          <w:sz w:val="24"/>
          <w:szCs w:val="24"/>
        </w:rPr>
      </w:pPr>
      <w:r w:rsidRPr="00126355">
        <w:rPr>
          <w:rFonts w:ascii="Arial" w:hAnsi="Arial" w:cs="Arial"/>
          <w:sz w:val="24"/>
          <w:szCs w:val="24"/>
        </w:rPr>
        <w:t>Disponibilizar a funcionalidade de verificação de documentos assinados, de forma a permitir a implantação de suporte a documentos eletrônicos seguros;</w:t>
      </w:r>
    </w:p>
    <w:p w14:paraId="119419FB"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08" w:firstLine="0"/>
        <w:jc w:val="both"/>
        <w:rPr>
          <w:rFonts w:ascii="Arial" w:eastAsia="Arial" w:hAnsi="Arial" w:cs="Arial"/>
          <w:bCs/>
          <w:color w:val="000000"/>
          <w:sz w:val="24"/>
          <w:szCs w:val="24"/>
        </w:rPr>
      </w:pPr>
      <w:r w:rsidRPr="00126355">
        <w:rPr>
          <w:rFonts w:ascii="Arial" w:hAnsi="Arial" w:cs="Arial"/>
          <w:sz w:val="24"/>
          <w:szCs w:val="24"/>
        </w:rPr>
        <w:t>Possuir componente para execução de assinaturas digitais nos seguintes navegadores de internet: Internet Explorer, Firefox, Chrome;</w:t>
      </w:r>
    </w:p>
    <w:p w14:paraId="79B55E77"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08" w:firstLine="0"/>
        <w:jc w:val="both"/>
        <w:rPr>
          <w:rFonts w:ascii="Arial" w:eastAsia="Arial" w:hAnsi="Arial" w:cs="Arial"/>
          <w:bCs/>
          <w:color w:val="000000"/>
          <w:sz w:val="24"/>
          <w:szCs w:val="24"/>
        </w:rPr>
      </w:pPr>
      <w:r w:rsidRPr="00126355">
        <w:rPr>
          <w:rFonts w:ascii="Arial" w:hAnsi="Arial" w:cs="Arial"/>
          <w:sz w:val="24"/>
          <w:szCs w:val="24"/>
        </w:rPr>
        <w:t>Possuir componente para execução de assinaturas digitais no browser nos seguintes Sistemas Operacionais: Windows, Linux;</w:t>
      </w:r>
    </w:p>
    <w:p w14:paraId="3DF5E27B"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08" w:firstLine="0"/>
        <w:jc w:val="both"/>
        <w:rPr>
          <w:rFonts w:ascii="Arial" w:eastAsia="Arial" w:hAnsi="Arial" w:cs="Arial"/>
          <w:bCs/>
          <w:color w:val="000000"/>
          <w:sz w:val="24"/>
          <w:szCs w:val="24"/>
        </w:rPr>
      </w:pPr>
      <w:r w:rsidRPr="00126355">
        <w:rPr>
          <w:rFonts w:ascii="Arial" w:hAnsi="Arial" w:cs="Arial"/>
          <w:sz w:val="24"/>
          <w:szCs w:val="24"/>
        </w:rPr>
        <w:t>Disponibilidade do usuário assinar documentos digitalmente em dispositivos mobile, bem como despachos e/ou arquivos anexos, através de certificado ICP-Brasil, com suporte aos sistemas operacionais Android e iOS;</w:t>
      </w:r>
    </w:p>
    <w:p w14:paraId="1CFE6E37"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08" w:firstLine="0"/>
        <w:jc w:val="both"/>
        <w:rPr>
          <w:rFonts w:ascii="Arial" w:eastAsia="Arial" w:hAnsi="Arial" w:cs="Arial"/>
          <w:bCs/>
          <w:color w:val="000000"/>
          <w:sz w:val="24"/>
          <w:szCs w:val="24"/>
        </w:rPr>
      </w:pPr>
      <w:r w:rsidRPr="00126355">
        <w:rPr>
          <w:rFonts w:ascii="Arial" w:hAnsi="Arial" w:cs="Arial"/>
          <w:sz w:val="24"/>
          <w:szCs w:val="24"/>
        </w:rPr>
        <w:t>Disponibilidade do usuário ou contato externo assinar documentos digitalmente na Central de Atendimento em dispositivos mobile, bem como despachos e/ou arquivos anexos, através de certificado ICP-Brasil, com suporte aos sistemas operacionais Android e iOS;</w:t>
      </w:r>
    </w:p>
    <w:p w14:paraId="67D6EC2D"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08" w:firstLine="0"/>
        <w:jc w:val="both"/>
        <w:rPr>
          <w:rFonts w:ascii="Arial" w:eastAsia="Arial" w:hAnsi="Arial" w:cs="Arial"/>
          <w:bCs/>
          <w:color w:val="000000"/>
          <w:sz w:val="24"/>
          <w:szCs w:val="24"/>
        </w:rPr>
      </w:pPr>
      <w:r w:rsidRPr="00126355">
        <w:rPr>
          <w:rFonts w:ascii="Arial" w:hAnsi="Arial" w:cs="Arial"/>
          <w:sz w:val="24"/>
          <w:szCs w:val="24"/>
        </w:rPr>
        <w:t>Possibilidade de solicitar assinatura de outros usuários em documentos;</w:t>
      </w:r>
    </w:p>
    <w:p w14:paraId="3B2F5D07"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08" w:firstLine="0"/>
        <w:jc w:val="both"/>
        <w:rPr>
          <w:rFonts w:ascii="Arial" w:eastAsia="Arial" w:hAnsi="Arial" w:cs="Arial"/>
          <w:bCs/>
          <w:color w:val="000000"/>
          <w:sz w:val="24"/>
          <w:szCs w:val="24"/>
        </w:rPr>
      </w:pPr>
      <w:r w:rsidRPr="00126355">
        <w:rPr>
          <w:rFonts w:ascii="Arial" w:hAnsi="Arial" w:cs="Arial"/>
          <w:sz w:val="24"/>
          <w:szCs w:val="24"/>
        </w:rPr>
        <w:t>A Assinatura Eletrônica é amparada pela Medida Provisória 2.200-2/2001, especificamente no Artigo10, §2º, em conjunto a instrumento a ser publicado pela Organização, ratificando que os usuários da plataforma são pessoais e intransferíveis, admitindo como forma de comprovação da autoria;</w:t>
      </w:r>
    </w:p>
    <w:p w14:paraId="2310B7DA"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08" w:firstLine="0"/>
        <w:jc w:val="both"/>
        <w:rPr>
          <w:rFonts w:ascii="Arial" w:eastAsia="Arial" w:hAnsi="Arial" w:cs="Arial"/>
          <w:bCs/>
          <w:color w:val="000000"/>
          <w:sz w:val="24"/>
          <w:szCs w:val="24"/>
        </w:rPr>
      </w:pPr>
      <w:r w:rsidRPr="00126355">
        <w:rPr>
          <w:rFonts w:ascii="Arial" w:hAnsi="Arial" w:cs="Arial"/>
          <w:sz w:val="24"/>
          <w:szCs w:val="24"/>
        </w:rPr>
        <w:t>Não exige instalação de nenhum plugin, applet ou aplicativo no computador do usuário para sua utilização;</w:t>
      </w:r>
    </w:p>
    <w:p w14:paraId="5369E5A9"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08" w:firstLine="0"/>
        <w:jc w:val="both"/>
        <w:rPr>
          <w:rFonts w:ascii="Arial" w:eastAsia="Arial" w:hAnsi="Arial" w:cs="Arial"/>
          <w:bCs/>
          <w:color w:val="000000"/>
          <w:sz w:val="24"/>
          <w:szCs w:val="24"/>
        </w:rPr>
      </w:pPr>
      <w:r w:rsidRPr="00126355">
        <w:rPr>
          <w:rFonts w:ascii="Arial" w:hAnsi="Arial" w:cs="Arial"/>
          <w:sz w:val="24"/>
          <w:szCs w:val="24"/>
        </w:rPr>
        <w:t>Geração automática de certificados no padrão X509 para cada usuário interno ou contato externo cadastrado na plataforma que tenha um documento de identificação válido (CPF ou CNPJ);</w:t>
      </w:r>
    </w:p>
    <w:p w14:paraId="209C5877"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08" w:firstLine="0"/>
        <w:jc w:val="both"/>
        <w:rPr>
          <w:rFonts w:ascii="Arial" w:eastAsia="Arial" w:hAnsi="Arial" w:cs="Arial"/>
          <w:bCs/>
          <w:color w:val="000000"/>
          <w:sz w:val="24"/>
          <w:szCs w:val="24"/>
        </w:rPr>
      </w:pPr>
      <w:r w:rsidRPr="00126355">
        <w:rPr>
          <w:rFonts w:ascii="Arial" w:hAnsi="Arial" w:cs="Arial"/>
          <w:sz w:val="24"/>
          <w:szCs w:val="24"/>
        </w:rPr>
        <w:t>Tais certificados são vinculados a uma cadeia certificadora emitida pela própria plataforma, em conformidade com a Medida Provisória 2.2000-2/2001 e compostas de uma autoridade certificadora;</w:t>
      </w:r>
    </w:p>
    <w:p w14:paraId="28FA9F6E"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08" w:firstLine="0"/>
        <w:jc w:val="both"/>
        <w:rPr>
          <w:rFonts w:ascii="Arial" w:eastAsia="Arial" w:hAnsi="Arial" w:cs="Arial"/>
          <w:bCs/>
          <w:color w:val="000000"/>
          <w:sz w:val="24"/>
          <w:szCs w:val="24"/>
        </w:rPr>
      </w:pPr>
      <w:r w:rsidRPr="00126355">
        <w:rPr>
          <w:rFonts w:ascii="Arial" w:hAnsi="Arial" w:cs="Arial"/>
          <w:sz w:val="24"/>
          <w:szCs w:val="24"/>
        </w:rPr>
        <w:t>O certificado X509 está em conformidade com os padrões utilizados na assinatura digital no formato PadES e é gerado pela sub-autoridade certificadora, pertencente à raiz certificadora da plataforma;</w:t>
      </w:r>
    </w:p>
    <w:p w14:paraId="31C2FC67"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08" w:firstLine="0"/>
        <w:jc w:val="both"/>
        <w:rPr>
          <w:rFonts w:ascii="Arial" w:eastAsia="Arial" w:hAnsi="Arial" w:cs="Arial"/>
          <w:bCs/>
          <w:color w:val="000000"/>
          <w:sz w:val="24"/>
          <w:szCs w:val="24"/>
        </w:rPr>
      </w:pPr>
      <w:r w:rsidRPr="00126355">
        <w:rPr>
          <w:rFonts w:ascii="Arial" w:hAnsi="Arial" w:cs="Arial"/>
          <w:sz w:val="24"/>
          <w:szCs w:val="24"/>
        </w:rPr>
        <w:t>O certificado X509 dos usuários e contatos são mantidos vinculados à própria conta do usuário;</w:t>
      </w:r>
    </w:p>
    <w:p w14:paraId="2059D329"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08" w:firstLine="0"/>
        <w:jc w:val="both"/>
        <w:rPr>
          <w:rFonts w:ascii="Arial" w:eastAsia="Arial" w:hAnsi="Arial" w:cs="Arial"/>
          <w:bCs/>
          <w:color w:val="000000"/>
          <w:sz w:val="24"/>
          <w:szCs w:val="24"/>
        </w:rPr>
      </w:pPr>
      <w:r w:rsidRPr="00126355">
        <w:rPr>
          <w:rFonts w:ascii="Arial" w:hAnsi="Arial" w:cs="Arial"/>
          <w:sz w:val="24"/>
          <w:szCs w:val="24"/>
        </w:rPr>
        <w:t>Disponibilidade de assinar documentos ou despachos emitidos e/ou anexos em formato PDF, utilizando certificados digitais individuais, por meio de cadeia própria, criando arquivos assinados no formato PadES;</w:t>
      </w:r>
    </w:p>
    <w:p w14:paraId="31069A45"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08" w:firstLine="0"/>
        <w:jc w:val="both"/>
        <w:rPr>
          <w:rFonts w:ascii="Arial" w:eastAsia="Arial" w:hAnsi="Arial" w:cs="Arial"/>
          <w:bCs/>
          <w:color w:val="000000"/>
          <w:sz w:val="24"/>
          <w:szCs w:val="24"/>
        </w:rPr>
      </w:pPr>
      <w:r w:rsidRPr="00126355">
        <w:rPr>
          <w:rFonts w:ascii="Arial" w:hAnsi="Arial" w:cs="Arial"/>
          <w:sz w:val="24"/>
          <w:szCs w:val="24"/>
        </w:rPr>
        <w:lastRenderedPageBreak/>
        <w:t>Possibilidade de salvamento automático das preferências de assinatura do usuário, em determinado fluxo;</w:t>
      </w:r>
    </w:p>
    <w:p w14:paraId="655922C1"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08" w:firstLine="0"/>
        <w:jc w:val="both"/>
        <w:rPr>
          <w:rFonts w:ascii="Arial" w:eastAsia="Arial" w:hAnsi="Arial" w:cs="Arial"/>
          <w:bCs/>
          <w:color w:val="000000"/>
          <w:sz w:val="24"/>
          <w:szCs w:val="24"/>
        </w:rPr>
      </w:pPr>
      <w:r w:rsidRPr="00126355">
        <w:rPr>
          <w:rFonts w:ascii="Arial" w:hAnsi="Arial" w:cs="Arial"/>
          <w:sz w:val="24"/>
          <w:szCs w:val="24"/>
        </w:rPr>
        <w:t>Disponibilidade de geração de arquivo em formato PDF para materialização de documento assinado eletronicamente;</w:t>
      </w:r>
    </w:p>
    <w:p w14:paraId="27973037"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08" w:firstLine="0"/>
        <w:jc w:val="both"/>
        <w:rPr>
          <w:rFonts w:ascii="Arial" w:eastAsia="Arial" w:hAnsi="Arial" w:cs="Arial"/>
          <w:bCs/>
          <w:color w:val="000000"/>
          <w:sz w:val="24"/>
          <w:szCs w:val="24"/>
        </w:rPr>
      </w:pPr>
      <w:r w:rsidRPr="00126355">
        <w:rPr>
          <w:rFonts w:ascii="Arial" w:hAnsi="Arial" w:cs="Arial"/>
          <w:sz w:val="24"/>
          <w:szCs w:val="24"/>
        </w:rPr>
        <w:t>Possibilidade de geração de uma página com extrato técnico das assinaturas na central de verificação, contendo nome do assinante;</w:t>
      </w:r>
    </w:p>
    <w:p w14:paraId="6E21693F"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08" w:firstLine="0"/>
        <w:jc w:val="both"/>
        <w:rPr>
          <w:rFonts w:ascii="Arial" w:eastAsia="Arial" w:hAnsi="Arial" w:cs="Arial"/>
          <w:bCs/>
          <w:color w:val="000000"/>
          <w:sz w:val="24"/>
          <w:szCs w:val="24"/>
        </w:rPr>
      </w:pPr>
      <w:r w:rsidRPr="00126355">
        <w:rPr>
          <w:rFonts w:ascii="Arial" w:hAnsi="Arial" w:cs="Arial"/>
          <w:sz w:val="24"/>
          <w:szCs w:val="24"/>
        </w:rPr>
        <w:t>Disponibilidade de co-assinar documentos previamente assinados no formato PadES com Certificados ICP-Brasil ou outras assinaturas nativas, mantendo assim todas as assinaturas existentes do documento e no mesmo padrão e local para conferência;</w:t>
      </w:r>
    </w:p>
    <w:p w14:paraId="12CF89BB"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08" w:firstLine="0"/>
        <w:jc w:val="both"/>
        <w:rPr>
          <w:rFonts w:ascii="Arial" w:eastAsia="Arial" w:hAnsi="Arial" w:cs="Arial"/>
          <w:bCs/>
          <w:color w:val="000000"/>
          <w:sz w:val="24"/>
          <w:szCs w:val="24"/>
        </w:rPr>
      </w:pPr>
      <w:r w:rsidRPr="00126355">
        <w:rPr>
          <w:rFonts w:ascii="Arial" w:hAnsi="Arial" w:cs="Arial"/>
          <w:sz w:val="24"/>
          <w:szCs w:val="24"/>
        </w:rPr>
        <w:t>Possibilidade do usuário assinar documentos eletronicamente através da Assinatura Eletrônica no conteúdo dos documentos, apenas nos arquivos anexados (PDF) ou no conteúdo dos documentos e nos anexos (PDF);</w:t>
      </w:r>
    </w:p>
    <w:p w14:paraId="3EE37784"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08" w:firstLine="0"/>
        <w:jc w:val="both"/>
        <w:rPr>
          <w:rFonts w:ascii="Arial" w:eastAsia="Arial" w:hAnsi="Arial" w:cs="Arial"/>
          <w:bCs/>
          <w:color w:val="000000"/>
          <w:sz w:val="24"/>
          <w:szCs w:val="24"/>
        </w:rPr>
      </w:pPr>
      <w:r w:rsidRPr="00126355">
        <w:rPr>
          <w:rFonts w:ascii="Arial" w:hAnsi="Arial" w:cs="Arial"/>
          <w:sz w:val="24"/>
          <w:szCs w:val="24"/>
        </w:rPr>
        <w:t>Possibilidade de escolher, no momento da assinatura, se será utilizada Assinatura Eletrônica ou Assinatura Digital ICP-Brasil (requer certificado digital A1 ou A3 emitido ICP-Brasil);</w:t>
      </w:r>
    </w:p>
    <w:p w14:paraId="376CDFB7"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08" w:firstLine="0"/>
        <w:jc w:val="both"/>
        <w:rPr>
          <w:rFonts w:ascii="Arial" w:eastAsia="Arial" w:hAnsi="Arial" w:cs="Arial"/>
          <w:bCs/>
          <w:color w:val="000000"/>
          <w:sz w:val="24"/>
          <w:szCs w:val="24"/>
        </w:rPr>
      </w:pPr>
      <w:r w:rsidRPr="00126355">
        <w:rPr>
          <w:rFonts w:ascii="Arial" w:hAnsi="Arial" w:cs="Arial"/>
          <w:sz w:val="24"/>
          <w:szCs w:val="24"/>
        </w:rPr>
        <w:t>Possibilidade de pré-visualizar documentos e/ou anexos que serão assinados digitalmente com a Assinatura Eletrônica antes de efetuar a operação;</w:t>
      </w:r>
    </w:p>
    <w:p w14:paraId="66CF445F"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08" w:firstLine="0"/>
        <w:jc w:val="both"/>
        <w:rPr>
          <w:rFonts w:ascii="Arial" w:eastAsia="Arial" w:hAnsi="Arial" w:cs="Arial"/>
          <w:bCs/>
          <w:color w:val="000000"/>
          <w:sz w:val="24"/>
          <w:szCs w:val="24"/>
        </w:rPr>
      </w:pPr>
      <w:r w:rsidRPr="00126355">
        <w:rPr>
          <w:rFonts w:ascii="Arial" w:hAnsi="Arial" w:cs="Arial"/>
          <w:sz w:val="24"/>
          <w:szCs w:val="24"/>
        </w:rPr>
        <w:t>Possibilidade de visualizar os dados de assinatura do usuário no momento que documentos e/ou anexos serão assinados digitalmente com a Assinatura Eletrônica;</w:t>
      </w:r>
    </w:p>
    <w:p w14:paraId="387EE8FF"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08" w:firstLine="0"/>
        <w:jc w:val="both"/>
        <w:rPr>
          <w:rFonts w:ascii="Arial" w:eastAsia="Arial" w:hAnsi="Arial" w:cs="Arial"/>
          <w:bCs/>
          <w:color w:val="000000"/>
          <w:sz w:val="24"/>
          <w:szCs w:val="24"/>
        </w:rPr>
      </w:pPr>
      <w:r w:rsidRPr="00126355">
        <w:rPr>
          <w:rFonts w:ascii="Arial" w:hAnsi="Arial" w:cs="Arial"/>
          <w:sz w:val="24"/>
          <w:szCs w:val="24"/>
        </w:rPr>
        <w:t>Possibilidade de verificar a autenticidade de assinatura e de documentos ao utilizar Assinatura Eletrônica;</w:t>
      </w:r>
    </w:p>
    <w:p w14:paraId="77BD5B78"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08" w:firstLine="0"/>
        <w:jc w:val="both"/>
        <w:rPr>
          <w:rFonts w:ascii="Arial" w:eastAsia="Arial" w:hAnsi="Arial" w:cs="Arial"/>
          <w:bCs/>
          <w:color w:val="000000"/>
          <w:sz w:val="24"/>
          <w:szCs w:val="24"/>
        </w:rPr>
      </w:pPr>
      <w:r w:rsidRPr="00126355">
        <w:rPr>
          <w:rFonts w:ascii="Arial" w:hAnsi="Arial" w:cs="Arial"/>
          <w:sz w:val="24"/>
          <w:szCs w:val="24"/>
        </w:rPr>
        <w:t>Inserção de assinatura em tela nos documentos que foram assinados com a Assinatura Eletrônica;</w:t>
      </w:r>
    </w:p>
    <w:p w14:paraId="366B0CD2"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08" w:firstLine="0"/>
        <w:jc w:val="both"/>
        <w:rPr>
          <w:rFonts w:ascii="Arial" w:eastAsia="Arial" w:hAnsi="Arial" w:cs="Arial"/>
          <w:bCs/>
          <w:color w:val="000000"/>
          <w:sz w:val="24"/>
          <w:szCs w:val="24"/>
        </w:rPr>
      </w:pPr>
      <w:r w:rsidRPr="00126355">
        <w:rPr>
          <w:rFonts w:ascii="Arial" w:hAnsi="Arial" w:cs="Arial"/>
          <w:sz w:val="24"/>
          <w:szCs w:val="24"/>
        </w:rPr>
        <w:t>Possibilidade de solicitar assinatura de outros usuários em documentos. Esta solicitação é exibida para o assinante em formato de notificação na plataforma;</w:t>
      </w:r>
    </w:p>
    <w:p w14:paraId="43D7A270"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08" w:firstLine="0"/>
        <w:jc w:val="both"/>
        <w:rPr>
          <w:rFonts w:ascii="Arial" w:eastAsia="Arial" w:hAnsi="Arial" w:cs="Arial"/>
          <w:bCs/>
          <w:color w:val="000000"/>
          <w:sz w:val="24"/>
          <w:szCs w:val="24"/>
        </w:rPr>
      </w:pPr>
      <w:r w:rsidRPr="00126355">
        <w:rPr>
          <w:rFonts w:ascii="Arial" w:hAnsi="Arial" w:cs="Arial"/>
          <w:sz w:val="24"/>
          <w:szCs w:val="24"/>
        </w:rPr>
        <w:t>Possibilidade de formatação do texto com o negrito, sublinhado e itálico, bem como alteração do tamanho da fonte, cor do texto e alinhamento do texto;</w:t>
      </w:r>
    </w:p>
    <w:p w14:paraId="427F8DD6"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08" w:firstLine="0"/>
        <w:jc w:val="both"/>
        <w:rPr>
          <w:rFonts w:ascii="Arial" w:eastAsia="Arial" w:hAnsi="Arial" w:cs="Arial"/>
          <w:bCs/>
          <w:color w:val="000000"/>
          <w:sz w:val="24"/>
          <w:szCs w:val="24"/>
        </w:rPr>
      </w:pPr>
      <w:r w:rsidRPr="00126355">
        <w:rPr>
          <w:rFonts w:ascii="Arial" w:hAnsi="Arial" w:cs="Arial"/>
          <w:sz w:val="24"/>
          <w:szCs w:val="24"/>
        </w:rPr>
        <w:t>Em todos os módulos do sistema está disponível um corretor ortográfico, que destaca visualmente palavras digitadas incorretamente;</w:t>
      </w:r>
    </w:p>
    <w:p w14:paraId="32711AD7"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08" w:firstLine="0"/>
        <w:jc w:val="both"/>
        <w:rPr>
          <w:rFonts w:ascii="Arial" w:eastAsia="Arial" w:hAnsi="Arial" w:cs="Arial"/>
          <w:bCs/>
          <w:color w:val="000000"/>
          <w:sz w:val="24"/>
          <w:szCs w:val="24"/>
        </w:rPr>
      </w:pPr>
      <w:r w:rsidRPr="00126355">
        <w:rPr>
          <w:rFonts w:ascii="Arial" w:hAnsi="Arial" w:cs="Arial"/>
          <w:sz w:val="24"/>
          <w:szCs w:val="24"/>
        </w:rPr>
        <w:t>Disponibilidade de formatação com tabelas, listas ordenadas e não ordenadas, inclusão de imagens e vídeos no corpo do texto, e hiperlinks;</w:t>
      </w:r>
    </w:p>
    <w:p w14:paraId="381F8A9D"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08" w:firstLine="0"/>
        <w:jc w:val="both"/>
        <w:rPr>
          <w:rFonts w:ascii="Arial" w:eastAsia="Arial" w:hAnsi="Arial" w:cs="Arial"/>
          <w:bCs/>
          <w:color w:val="000000"/>
          <w:sz w:val="24"/>
          <w:szCs w:val="24"/>
        </w:rPr>
      </w:pPr>
      <w:r w:rsidRPr="00126355">
        <w:rPr>
          <w:rFonts w:ascii="Arial" w:hAnsi="Arial" w:cs="Arial"/>
          <w:sz w:val="24"/>
          <w:szCs w:val="24"/>
        </w:rPr>
        <w:t>Possibilidade de criação de dashbord para análise de produtividade;</w:t>
      </w:r>
    </w:p>
    <w:p w14:paraId="2D158114"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08" w:firstLine="0"/>
        <w:jc w:val="both"/>
        <w:rPr>
          <w:rFonts w:ascii="Arial" w:eastAsia="Arial" w:hAnsi="Arial" w:cs="Arial"/>
          <w:bCs/>
          <w:color w:val="000000"/>
          <w:sz w:val="24"/>
          <w:szCs w:val="24"/>
        </w:rPr>
      </w:pPr>
      <w:r w:rsidRPr="00126355">
        <w:rPr>
          <w:rFonts w:ascii="Arial" w:hAnsi="Arial" w:cs="Arial"/>
          <w:sz w:val="24"/>
          <w:szCs w:val="24"/>
        </w:rPr>
        <w:t>Possibilidade de criação de dashboard para acompanhamento em tempo real das estatísticas e visão geral de uso da ferramenta;</w:t>
      </w:r>
    </w:p>
    <w:p w14:paraId="2D05A027"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08" w:firstLine="0"/>
        <w:jc w:val="both"/>
        <w:rPr>
          <w:rFonts w:ascii="Arial" w:eastAsia="Arial" w:hAnsi="Arial" w:cs="Arial"/>
          <w:bCs/>
          <w:color w:val="000000"/>
          <w:sz w:val="24"/>
          <w:szCs w:val="24"/>
        </w:rPr>
      </w:pPr>
      <w:r w:rsidRPr="00126355">
        <w:rPr>
          <w:rFonts w:ascii="Arial" w:hAnsi="Arial" w:cs="Arial"/>
          <w:sz w:val="24"/>
          <w:szCs w:val="24"/>
        </w:rPr>
        <w:t>Visão geral da Entidade: em quais setores as demandas não estão sendo resolvidas, lidas ou possuem notas de qualidade baixas, gargalos;</w:t>
      </w:r>
    </w:p>
    <w:p w14:paraId="4BDDC15F"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08" w:firstLine="0"/>
        <w:jc w:val="both"/>
        <w:rPr>
          <w:rFonts w:ascii="Arial" w:eastAsia="Arial" w:hAnsi="Arial" w:cs="Arial"/>
          <w:bCs/>
          <w:color w:val="000000"/>
          <w:sz w:val="24"/>
          <w:szCs w:val="24"/>
        </w:rPr>
      </w:pPr>
      <w:r w:rsidRPr="00126355">
        <w:rPr>
          <w:rFonts w:ascii="Arial" w:hAnsi="Arial" w:cs="Arial"/>
          <w:sz w:val="24"/>
          <w:szCs w:val="24"/>
        </w:rPr>
        <w:t xml:space="preserve">Possibilidade de criação de gráficos personalizados de acordo com a necessidade da entidade. </w:t>
      </w:r>
      <w:r w:rsidRPr="00126355">
        <w:rPr>
          <w:rFonts w:ascii="Arial" w:hAnsi="Arial" w:cs="Arial"/>
          <w:spacing w:val="-5"/>
          <w:sz w:val="24"/>
          <w:szCs w:val="24"/>
        </w:rPr>
        <w:t>Aplicativo para tablet ou celular para auxiliar no atendimento presencial;</w:t>
      </w:r>
    </w:p>
    <w:p w14:paraId="1550451D"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08" w:firstLine="0"/>
        <w:jc w:val="both"/>
        <w:rPr>
          <w:rFonts w:ascii="Arial" w:eastAsia="Arial" w:hAnsi="Arial" w:cs="Arial"/>
          <w:bCs/>
          <w:color w:val="000000"/>
          <w:sz w:val="24"/>
          <w:szCs w:val="24"/>
        </w:rPr>
      </w:pPr>
      <w:r w:rsidRPr="00126355">
        <w:rPr>
          <w:rFonts w:ascii="Arial" w:hAnsi="Arial" w:cs="Arial"/>
          <w:bCs/>
          <w:spacing w:val="-5"/>
          <w:sz w:val="24"/>
          <w:szCs w:val="24"/>
        </w:rPr>
        <w:t xml:space="preserve">A solução deverá ser composta por um aplicativo para aparelhos moveis como </w:t>
      </w:r>
      <w:r w:rsidRPr="00126355">
        <w:rPr>
          <w:rFonts w:ascii="Arial" w:hAnsi="Arial" w:cs="Arial"/>
          <w:bCs/>
          <w:spacing w:val="-5"/>
          <w:sz w:val="24"/>
          <w:szCs w:val="24"/>
        </w:rPr>
        <w:lastRenderedPageBreak/>
        <w:t>celulares e tablet para auxiliar no atendimento presencial, dando a possibilidade de no momento do atendimento presencial adicionar informações como fotos do RG e CPF  entre outros e também a de realizar a assinatura digital pelo tablet ou celular;</w:t>
      </w:r>
    </w:p>
    <w:p w14:paraId="437816B8"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08" w:firstLine="0"/>
        <w:jc w:val="both"/>
        <w:rPr>
          <w:rFonts w:ascii="Arial" w:eastAsia="Arial" w:hAnsi="Arial" w:cs="Arial"/>
          <w:bCs/>
          <w:color w:val="000000"/>
          <w:sz w:val="24"/>
          <w:szCs w:val="24"/>
        </w:rPr>
      </w:pPr>
      <w:r w:rsidRPr="00126355">
        <w:rPr>
          <w:rFonts w:ascii="Arial" w:hAnsi="Arial" w:cs="Arial"/>
          <w:bCs/>
          <w:sz w:val="24"/>
          <w:szCs w:val="24"/>
        </w:rPr>
        <w:t>Tem como objetivo colher os requisitos necessários, analisar os processos internos, adequá-los da melhor forma à plataforma e capacitar usuários sobre documentos eletrônicos;</w:t>
      </w:r>
    </w:p>
    <w:p w14:paraId="710C589F"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08" w:firstLine="0"/>
        <w:jc w:val="both"/>
        <w:rPr>
          <w:rFonts w:ascii="Arial" w:eastAsia="Arial" w:hAnsi="Arial" w:cs="Arial"/>
          <w:bCs/>
          <w:color w:val="000000"/>
          <w:sz w:val="24"/>
          <w:szCs w:val="24"/>
        </w:rPr>
      </w:pPr>
      <w:r w:rsidRPr="00126355">
        <w:rPr>
          <w:rFonts w:ascii="Arial" w:hAnsi="Arial" w:cs="Arial"/>
          <w:bCs/>
          <w:sz w:val="24"/>
          <w:szCs w:val="24"/>
        </w:rPr>
        <w:t>Compromisso em não utilizar as informações confidenciais a que tiver acesso, para gerar benefício próprio exclusivo e/ou unilateral, presente ou futuro, ou para o uso de terceiros;</w:t>
      </w:r>
    </w:p>
    <w:p w14:paraId="01B0CC6B"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08" w:firstLine="0"/>
        <w:jc w:val="both"/>
        <w:rPr>
          <w:rFonts w:ascii="Arial" w:eastAsia="Arial" w:hAnsi="Arial" w:cs="Arial"/>
          <w:bCs/>
          <w:color w:val="000000"/>
          <w:sz w:val="24"/>
          <w:szCs w:val="24"/>
        </w:rPr>
      </w:pPr>
      <w:r w:rsidRPr="00126355">
        <w:rPr>
          <w:rFonts w:ascii="Arial" w:hAnsi="Arial" w:cs="Arial"/>
          <w:sz w:val="24"/>
          <w:szCs w:val="24"/>
        </w:rPr>
        <w:t>Compromisso em não repassar o conhecimento das informações confidenciais. Todos os dados são exclusivamente de propriedade da Contratante e serão disponibilizados na integralidade sempre que solicitados em formato digital e sem qualquer custo.</w:t>
      </w:r>
    </w:p>
    <w:p w14:paraId="769ED3B3"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08" w:firstLine="0"/>
        <w:jc w:val="both"/>
        <w:rPr>
          <w:rFonts w:ascii="Arial" w:eastAsia="Arial" w:hAnsi="Arial" w:cs="Arial"/>
          <w:bCs/>
          <w:color w:val="000000"/>
          <w:sz w:val="24"/>
          <w:szCs w:val="24"/>
        </w:rPr>
      </w:pPr>
      <w:r w:rsidRPr="00126355">
        <w:rPr>
          <w:rFonts w:ascii="Arial" w:hAnsi="Arial" w:cs="Arial"/>
          <w:sz w:val="24"/>
          <w:szCs w:val="24"/>
        </w:rPr>
        <w:t>Integração completa entre todos os sistemas e setores da entidade e sistemas através de disponibilizações de APIs, promovendo aproximação, agilidade, rastreabilidade e transparência nos processos;</w:t>
      </w:r>
    </w:p>
    <w:p w14:paraId="462C6806"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08" w:firstLine="0"/>
        <w:jc w:val="both"/>
        <w:rPr>
          <w:rFonts w:ascii="Arial" w:eastAsia="Arial" w:hAnsi="Arial" w:cs="Arial"/>
          <w:bCs/>
          <w:color w:val="000000"/>
          <w:sz w:val="24"/>
          <w:szCs w:val="24"/>
        </w:rPr>
      </w:pPr>
      <w:r w:rsidRPr="00126355">
        <w:rPr>
          <w:rFonts w:ascii="Arial" w:hAnsi="Arial" w:cs="Arial"/>
          <w:sz w:val="24"/>
          <w:szCs w:val="24"/>
        </w:rPr>
        <w:t>Flexibilidade, permitindo a parametrização de qualquer tipo de processo, de acordo com a necessidade de cada órgão público;</w:t>
      </w:r>
    </w:p>
    <w:p w14:paraId="309F919C"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08" w:firstLine="0"/>
        <w:jc w:val="both"/>
        <w:rPr>
          <w:rFonts w:ascii="Arial" w:eastAsia="Arial" w:hAnsi="Arial" w:cs="Arial"/>
          <w:bCs/>
          <w:color w:val="000000"/>
          <w:sz w:val="24"/>
          <w:szCs w:val="24"/>
        </w:rPr>
      </w:pPr>
      <w:r w:rsidRPr="00126355">
        <w:rPr>
          <w:rFonts w:ascii="Arial" w:hAnsi="Arial" w:cs="Arial"/>
          <w:sz w:val="24"/>
          <w:szCs w:val="24"/>
        </w:rPr>
        <w:t>Além de possibilitar a criação de canais de comunicação entre a entidade e munícipes ou contribuintes;</w:t>
      </w:r>
    </w:p>
    <w:p w14:paraId="74A1E8EF"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08" w:firstLine="0"/>
        <w:jc w:val="both"/>
        <w:rPr>
          <w:rFonts w:ascii="Arial" w:eastAsia="Arial" w:hAnsi="Arial" w:cs="Arial"/>
          <w:bCs/>
          <w:color w:val="000000"/>
          <w:sz w:val="24"/>
          <w:szCs w:val="24"/>
        </w:rPr>
      </w:pPr>
      <w:r w:rsidRPr="00126355">
        <w:rPr>
          <w:rFonts w:ascii="Arial" w:hAnsi="Arial" w:cs="Arial"/>
          <w:sz w:val="24"/>
          <w:szCs w:val="24"/>
        </w:rPr>
        <w:t>Possibilidade de criação de documentos com leiautes personalizados, pré-definidos pela organização pública;</w:t>
      </w:r>
    </w:p>
    <w:p w14:paraId="0271FBCF"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08" w:firstLine="0"/>
        <w:jc w:val="both"/>
        <w:rPr>
          <w:rFonts w:ascii="Arial" w:eastAsia="Arial" w:hAnsi="Arial" w:cs="Arial"/>
          <w:bCs/>
          <w:color w:val="000000"/>
          <w:sz w:val="24"/>
          <w:szCs w:val="24"/>
        </w:rPr>
      </w:pPr>
      <w:r w:rsidRPr="00126355">
        <w:rPr>
          <w:rFonts w:ascii="Arial" w:hAnsi="Arial" w:cs="Arial"/>
          <w:sz w:val="24"/>
          <w:szCs w:val="24"/>
        </w:rPr>
        <w:t>Controle e configuração de prazos e assuntos dos processos;</w:t>
      </w:r>
    </w:p>
    <w:p w14:paraId="69D5E5B9"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08" w:firstLine="0"/>
        <w:jc w:val="both"/>
        <w:rPr>
          <w:rFonts w:ascii="Arial" w:eastAsia="Arial" w:hAnsi="Arial" w:cs="Arial"/>
          <w:bCs/>
          <w:color w:val="000000"/>
          <w:sz w:val="24"/>
          <w:szCs w:val="24"/>
        </w:rPr>
      </w:pPr>
      <w:r w:rsidRPr="00126355">
        <w:rPr>
          <w:rFonts w:ascii="Arial" w:hAnsi="Arial" w:cs="Arial"/>
          <w:sz w:val="24"/>
          <w:szCs w:val="24"/>
        </w:rPr>
        <w:t>Tramitação de acordo com a estrutura administrativa da entidade;</w:t>
      </w:r>
    </w:p>
    <w:p w14:paraId="4DDAECE2"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08" w:firstLine="0"/>
        <w:jc w:val="both"/>
        <w:rPr>
          <w:rFonts w:ascii="Arial" w:eastAsia="Arial" w:hAnsi="Arial" w:cs="Arial"/>
          <w:bCs/>
          <w:color w:val="000000"/>
          <w:sz w:val="24"/>
          <w:szCs w:val="24"/>
        </w:rPr>
      </w:pPr>
      <w:r w:rsidRPr="00126355">
        <w:rPr>
          <w:rFonts w:ascii="Arial" w:hAnsi="Arial" w:cs="Arial"/>
          <w:sz w:val="24"/>
          <w:szCs w:val="24"/>
        </w:rPr>
        <w:t>Acesso através de certificados digitais;</w:t>
      </w:r>
    </w:p>
    <w:p w14:paraId="62BE828D"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08" w:firstLine="0"/>
        <w:jc w:val="both"/>
        <w:rPr>
          <w:rFonts w:ascii="Arial" w:eastAsia="Arial" w:hAnsi="Arial" w:cs="Arial"/>
          <w:bCs/>
          <w:color w:val="000000"/>
          <w:sz w:val="24"/>
          <w:szCs w:val="24"/>
        </w:rPr>
      </w:pPr>
      <w:r w:rsidRPr="00126355">
        <w:rPr>
          <w:rFonts w:ascii="Arial" w:hAnsi="Arial" w:cs="Arial"/>
          <w:sz w:val="24"/>
          <w:szCs w:val="24"/>
        </w:rPr>
        <w:t>Responsividade – permite o uso em qualquer dispositivo;</w:t>
      </w:r>
    </w:p>
    <w:p w14:paraId="41A33D01"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08" w:firstLine="0"/>
        <w:jc w:val="both"/>
        <w:rPr>
          <w:rFonts w:ascii="Arial" w:eastAsia="Arial" w:hAnsi="Arial" w:cs="Arial"/>
          <w:bCs/>
          <w:color w:val="000000"/>
          <w:sz w:val="24"/>
          <w:szCs w:val="24"/>
        </w:rPr>
      </w:pPr>
      <w:r w:rsidRPr="00126355">
        <w:rPr>
          <w:rFonts w:ascii="Arial" w:hAnsi="Arial" w:cs="Arial"/>
          <w:sz w:val="24"/>
          <w:szCs w:val="24"/>
        </w:rPr>
        <w:t>Configuração de permissões de acesso e personalização das caixas de entrada;</w:t>
      </w:r>
    </w:p>
    <w:p w14:paraId="2E682AC7"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08" w:firstLine="0"/>
        <w:jc w:val="both"/>
        <w:rPr>
          <w:rFonts w:ascii="Arial" w:eastAsia="Arial" w:hAnsi="Arial" w:cs="Arial"/>
          <w:bCs/>
          <w:color w:val="000000"/>
          <w:sz w:val="24"/>
          <w:szCs w:val="24"/>
        </w:rPr>
      </w:pPr>
      <w:r w:rsidRPr="00126355">
        <w:rPr>
          <w:rFonts w:ascii="Arial" w:hAnsi="Arial" w:cs="Arial"/>
          <w:sz w:val="24"/>
          <w:szCs w:val="24"/>
        </w:rPr>
        <w:t>Controle da comunicação interna, memorandos, protocolos, ofícios, abertura de empresas, domicílio tributário eletrônico, e-SIC e ouvidoria em um só lugar;</w:t>
      </w:r>
    </w:p>
    <w:p w14:paraId="6D3DDED8"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08" w:firstLine="0"/>
        <w:jc w:val="both"/>
        <w:rPr>
          <w:rFonts w:ascii="Arial" w:eastAsia="Arial" w:hAnsi="Arial" w:cs="Arial"/>
          <w:bCs/>
          <w:color w:val="000000"/>
          <w:sz w:val="24"/>
          <w:szCs w:val="24"/>
        </w:rPr>
      </w:pPr>
      <w:r w:rsidRPr="00126355">
        <w:rPr>
          <w:rFonts w:ascii="Arial" w:hAnsi="Arial" w:cs="Arial"/>
          <w:sz w:val="24"/>
          <w:szCs w:val="24"/>
        </w:rPr>
        <w:t>Criação de novos fluxos de acordo com a necessidade de cada órgão público;</w:t>
      </w:r>
    </w:p>
    <w:p w14:paraId="799AFA67"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08" w:firstLine="0"/>
        <w:jc w:val="both"/>
        <w:rPr>
          <w:rFonts w:ascii="Arial" w:eastAsia="Arial" w:hAnsi="Arial" w:cs="Arial"/>
          <w:bCs/>
          <w:color w:val="000000"/>
          <w:sz w:val="24"/>
          <w:szCs w:val="24"/>
        </w:rPr>
      </w:pPr>
      <w:r w:rsidRPr="00126355">
        <w:rPr>
          <w:rFonts w:ascii="Arial" w:hAnsi="Arial" w:cs="Arial"/>
          <w:sz w:val="24"/>
          <w:szCs w:val="24"/>
        </w:rPr>
        <w:t>Gerencie os arquivos por sua pasta virtual;</w:t>
      </w:r>
    </w:p>
    <w:p w14:paraId="49853E06"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08" w:firstLine="0"/>
        <w:jc w:val="both"/>
        <w:rPr>
          <w:rFonts w:ascii="Arial" w:eastAsia="Arial" w:hAnsi="Arial" w:cs="Arial"/>
          <w:bCs/>
          <w:color w:val="000000"/>
          <w:sz w:val="24"/>
          <w:szCs w:val="24"/>
        </w:rPr>
      </w:pPr>
      <w:r w:rsidRPr="00126355">
        <w:rPr>
          <w:rFonts w:ascii="Arial" w:hAnsi="Arial" w:cs="Arial"/>
          <w:sz w:val="24"/>
          <w:szCs w:val="24"/>
        </w:rPr>
        <w:t>Todos os serviços deverão ser executados no Paço Municipal e suas unidades fora do prédio da prefeitura.</w:t>
      </w:r>
    </w:p>
    <w:p w14:paraId="17A948B8"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08" w:firstLine="0"/>
        <w:jc w:val="both"/>
        <w:rPr>
          <w:rFonts w:ascii="Arial" w:eastAsia="Arial" w:hAnsi="Arial" w:cs="Arial"/>
          <w:color w:val="000000"/>
          <w:sz w:val="24"/>
          <w:szCs w:val="24"/>
        </w:rPr>
      </w:pPr>
      <w:r w:rsidRPr="00126355">
        <w:rPr>
          <w:rFonts w:ascii="Arial" w:hAnsi="Arial" w:cs="Arial"/>
          <w:sz w:val="24"/>
          <w:szCs w:val="24"/>
        </w:rPr>
        <w:t>Disponibilizar aplicativo para aparelhos móveis, como celulares e tablets;</w:t>
      </w:r>
    </w:p>
    <w:p w14:paraId="54577AD5"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08" w:firstLine="0"/>
        <w:jc w:val="both"/>
        <w:rPr>
          <w:rFonts w:ascii="Arial" w:eastAsia="Arial" w:hAnsi="Arial" w:cs="Arial"/>
          <w:color w:val="000000"/>
          <w:sz w:val="24"/>
          <w:szCs w:val="24"/>
        </w:rPr>
      </w:pPr>
      <w:r w:rsidRPr="00126355">
        <w:rPr>
          <w:rFonts w:ascii="Arial" w:hAnsi="Arial" w:cs="Arial"/>
          <w:sz w:val="24"/>
          <w:szCs w:val="24"/>
        </w:rPr>
        <w:t>A solução deverá consistir em um aplicativo para aparelhos móveis, como celulares e tablets, compatível com os sistemas Android e iOS.</w:t>
      </w:r>
    </w:p>
    <w:p w14:paraId="3B101BDD"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08" w:firstLine="0"/>
        <w:jc w:val="both"/>
        <w:rPr>
          <w:rFonts w:ascii="Arial" w:eastAsia="Arial" w:hAnsi="Arial" w:cs="Arial"/>
          <w:color w:val="000000"/>
          <w:sz w:val="24"/>
          <w:szCs w:val="24"/>
        </w:rPr>
      </w:pPr>
      <w:r w:rsidRPr="00126355">
        <w:rPr>
          <w:rFonts w:ascii="Arial" w:hAnsi="Arial" w:cs="Arial"/>
          <w:sz w:val="24"/>
          <w:szCs w:val="24"/>
        </w:rPr>
        <w:t xml:space="preserve">O aplicativo deverá ser integrado em tempo real com sistemas de gestão contábil, ensino, saúde, arrecadação, folha de pagamento e recursos humanos, além do sistema de gestão de comunicação, documentos e processos. </w:t>
      </w:r>
    </w:p>
    <w:p w14:paraId="7409C8FF"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08" w:firstLine="0"/>
        <w:jc w:val="both"/>
        <w:rPr>
          <w:rFonts w:ascii="Arial" w:eastAsia="Arial" w:hAnsi="Arial" w:cs="Arial"/>
          <w:color w:val="000000"/>
          <w:sz w:val="24"/>
          <w:szCs w:val="24"/>
        </w:rPr>
      </w:pPr>
      <w:r w:rsidRPr="00126355">
        <w:rPr>
          <w:rFonts w:ascii="Arial" w:hAnsi="Arial" w:cs="Arial"/>
          <w:sz w:val="24"/>
          <w:szCs w:val="24"/>
        </w:rPr>
        <w:lastRenderedPageBreak/>
        <w:t>O login poderá ser realizado através do CPF e senha definida por cada usuário;</w:t>
      </w:r>
    </w:p>
    <w:p w14:paraId="3670C511"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08" w:firstLine="0"/>
        <w:jc w:val="both"/>
        <w:rPr>
          <w:rFonts w:ascii="Arial" w:eastAsia="Arial" w:hAnsi="Arial" w:cs="Arial"/>
          <w:color w:val="000000"/>
          <w:sz w:val="24"/>
          <w:szCs w:val="24"/>
        </w:rPr>
      </w:pPr>
      <w:r w:rsidRPr="00126355">
        <w:rPr>
          <w:rFonts w:ascii="Arial" w:hAnsi="Arial" w:cs="Arial"/>
          <w:sz w:val="24"/>
          <w:szCs w:val="24"/>
        </w:rPr>
        <w:t>O aplicativo deverá possuir, no mínimo, as seguintes funcionalidades:</w:t>
      </w:r>
    </w:p>
    <w:p w14:paraId="1F44DC58"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08" w:firstLine="0"/>
        <w:jc w:val="both"/>
        <w:rPr>
          <w:rFonts w:ascii="Arial" w:eastAsia="Arial" w:hAnsi="Arial" w:cs="Arial"/>
          <w:color w:val="000000"/>
          <w:sz w:val="24"/>
          <w:szCs w:val="24"/>
        </w:rPr>
      </w:pPr>
      <w:r w:rsidRPr="00126355">
        <w:rPr>
          <w:rFonts w:ascii="Arial" w:hAnsi="Arial" w:cs="Arial"/>
          <w:sz w:val="24"/>
          <w:szCs w:val="24"/>
        </w:rPr>
        <w:t>Quando o usuário for um fornecedor ou responsável por uma empresa, sua identificação deverá ser realizada automaticamente por meio de consulta ao sistema de gestão contábil;</w:t>
      </w:r>
    </w:p>
    <w:p w14:paraId="2FC5D42B"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08" w:firstLine="0"/>
        <w:jc w:val="both"/>
        <w:rPr>
          <w:rFonts w:ascii="Arial" w:eastAsia="Arial" w:hAnsi="Arial" w:cs="Arial"/>
          <w:color w:val="000000"/>
          <w:sz w:val="24"/>
          <w:szCs w:val="24"/>
        </w:rPr>
      </w:pPr>
      <w:r w:rsidRPr="00126355">
        <w:rPr>
          <w:rFonts w:ascii="Arial" w:hAnsi="Arial" w:cs="Arial"/>
          <w:sz w:val="24"/>
          <w:szCs w:val="24"/>
        </w:rPr>
        <w:t>Deverá permitir que o usuário consulte os pedidos de produtos ou serviços por meio do aplicativo;</w:t>
      </w:r>
    </w:p>
    <w:p w14:paraId="536931F0"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08" w:firstLine="0"/>
        <w:jc w:val="both"/>
        <w:rPr>
          <w:rFonts w:ascii="Arial" w:eastAsia="Arial" w:hAnsi="Arial" w:cs="Arial"/>
          <w:color w:val="000000"/>
          <w:sz w:val="24"/>
          <w:szCs w:val="24"/>
        </w:rPr>
      </w:pPr>
      <w:r w:rsidRPr="00126355">
        <w:rPr>
          <w:rFonts w:ascii="Arial" w:hAnsi="Arial" w:cs="Arial"/>
          <w:sz w:val="24"/>
          <w:szCs w:val="24"/>
        </w:rPr>
        <w:t>Deverá permitir que o usuário consulte os empenhos do exercício atual e de todos os exercícios anteriores registrados;</w:t>
      </w:r>
    </w:p>
    <w:p w14:paraId="05ADA67F"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08" w:firstLine="0"/>
        <w:jc w:val="both"/>
        <w:rPr>
          <w:rFonts w:ascii="Arial" w:eastAsia="Arial" w:hAnsi="Arial" w:cs="Arial"/>
          <w:color w:val="000000"/>
          <w:sz w:val="24"/>
          <w:szCs w:val="24"/>
        </w:rPr>
      </w:pPr>
      <w:r w:rsidRPr="00126355">
        <w:rPr>
          <w:rFonts w:ascii="Arial" w:hAnsi="Arial" w:cs="Arial"/>
          <w:sz w:val="24"/>
          <w:szCs w:val="24"/>
        </w:rPr>
        <w:t>Deverá permitir que o usuário consulte os contratos por meio do aplicativo;</w:t>
      </w:r>
    </w:p>
    <w:p w14:paraId="71D91599"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08" w:firstLine="0"/>
        <w:jc w:val="both"/>
        <w:rPr>
          <w:rFonts w:ascii="Arial" w:eastAsia="Arial" w:hAnsi="Arial" w:cs="Arial"/>
          <w:color w:val="000000"/>
          <w:sz w:val="24"/>
          <w:szCs w:val="24"/>
        </w:rPr>
      </w:pPr>
      <w:r w:rsidRPr="00126355">
        <w:rPr>
          <w:rFonts w:ascii="Arial" w:hAnsi="Arial" w:cs="Arial"/>
          <w:sz w:val="24"/>
          <w:szCs w:val="24"/>
        </w:rPr>
        <w:t>Deverá possibilitar ao responsável pela empresa vincular outras pessoas para que tenham acesso aos pedidos, empenhos e contratos do fornecedor;</w:t>
      </w:r>
    </w:p>
    <w:p w14:paraId="301E8904"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08" w:firstLine="0"/>
        <w:jc w:val="both"/>
        <w:rPr>
          <w:rFonts w:ascii="Arial" w:eastAsia="Arial" w:hAnsi="Arial" w:cs="Arial"/>
          <w:color w:val="000000"/>
          <w:sz w:val="24"/>
          <w:szCs w:val="24"/>
        </w:rPr>
      </w:pPr>
      <w:r w:rsidRPr="00126355">
        <w:rPr>
          <w:rFonts w:ascii="Arial" w:hAnsi="Arial" w:cs="Arial"/>
          <w:sz w:val="24"/>
          <w:szCs w:val="24"/>
        </w:rPr>
        <w:t>Quando o usuário for um funcionário da entidade, sua identificação deverá ser realizada automaticamente por meio de consulta ao sistema de folha de pagamento;</w:t>
      </w:r>
    </w:p>
    <w:p w14:paraId="1E7B30CD"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08" w:firstLine="0"/>
        <w:jc w:val="both"/>
        <w:rPr>
          <w:rFonts w:ascii="Arial" w:eastAsia="Arial" w:hAnsi="Arial" w:cs="Arial"/>
          <w:color w:val="000000"/>
          <w:sz w:val="24"/>
          <w:szCs w:val="24"/>
        </w:rPr>
      </w:pPr>
      <w:r w:rsidRPr="00126355">
        <w:rPr>
          <w:rFonts w:ascii="Arial" w:hAnsi="Arial" w:cs="Arial"/>
          <w:sz w:val="24"/>
          <w:szCs w:val="24"/>
        </w:rPr>
        <w:t>O aplicativo deverá possuir um crachá digital que apresente, no mínimo, a foto do servidor, seu nome, cargo e matrícula;</w:t>
      </w:r>
    </w:p>
    <w:p w14:paraId="770BF3D9"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08" w:firstLine="0"/>
        <w:jc w:val="both"/>
        <w:rPr>
          <w:rFonts w:ascii="Arial" w:eastAsia="Arial" w:hAnsi="Arial" w:cs="Arial"/>
          <w:color w:val="000000"/>
          <w:sz w:val="24"/>
          <w:szCs w:val="24"/>
        </w:rPr>
      </w:pPr>
      <w:r w:rsidRPr="00126355">
        <w:rPr>
          <w:rFonts w:ascii="Arial" w:hAnsi="Arial" w:cs="Arial"/>
          <w:sz w:val="24"/>
          <w:szCs w:val="24"/>
        </w:rPr>
        <w:t>Deverá permitir, no mínimo, a consulta do holerite, do informe de rendimento e do ponto;</w:t>
      </w:r>
    </w:p>
    <w:p w14:paraId="2096C1B2"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08" w:firstLine="0"/>
        <w:jc w:val="both"/>
        <w:rPr>
          <w:rFonts w:ascii="Arial" w:eastAsia="Arial" w:hAnsi="Arial" w:cs="Arial"/>
          <w:color w:val="000000"/>
          <w:sz w:val="24"/>
          <w:szCs w:val="24"/>
        </w:rPr>
      </w:pPr>
      <w:r w:rsidRPr="00126355">
        <w:rPr>
          <w:rFonts w:ascii="Arial" w:hAnsi="Arial" w:cs="Arial"/>
          <w:sz w:val="24"/>
          <w:szCs w:val="24"/>
        </w:rPr>
        <w:t>Na consulta de holerites, deverá permitir a visualização de todos os holerites do servidor, independentemente do exercício;</w:t>
      </w:r>
    </w:p>
    <w:p w14:paraId="529198DD"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08" w:firstLine="0"/>
        <w:jc w:val="both"/>
        <w:rPr>
          <w:rFonts w:ascii="Arial" w:eastAsia="Arial" w:hAnsi="Arial" w:cs="Arial"/>
          <w:color w:val="000000"/>
          <w:sz w:val="24"/>
          <w:szCs w:val="24"/>
        </w:rPr>
      </w:pPr>
      <w:r w:rsidRPr="00126355">
        <w:rPr>
          <w:rFonts w:ascii="Arial" w:hAnsi="Arial" w:cs="Arial"/>
          <w:sz w:val="24"/>
          <w:szCs w:val="24"/>
        </w:rPr>
        <w:t>Na consulta de holerites, deverá possibilitar a exportação do holerite selecionado pelo servidor em formato PDF;</w:t>
      </w:r>
    </w:p>
    <w:p w14:paraId="36A22FE6"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08" w:firstLine="0"/>
        <w:jc w:val="both"/>
        <w:rPr>
          <w:rFonts w:ascii="Arial" w:eastAsia="Arial" w:hAnsi="Arial" w:cs="Arial"/>
          <w:color w:val="000000"/>
          <w:sz w:val="24"/>
          <w:szCs w:val="24"/>
        </w:rPr>
      </w:pPr>
      <w:r w:rsidRPr="00126355">
        <w:rPr>
          <w:rFonts w:ascii="Arial" w:hAnsi="Arial" w:cs="Arial"/>
          <w:sz w:val="24"/>
          <w:szCs w:val="24"/>
        </w:rPr>
        <w:t>Deverá permitir o recadastramento do servidor, possibilitando a alteração de dados pessoais e bancários, gerando automaticamente um protocolo;</w:t>
      </w:r>
    </w:p>
    <w:p w14:paraId="07146DB0"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08" w:firstLine="0"/>
        <w:jc w:val="both"/>
        <w:rPr>
          <w:rFonts w:ascii="Arial" w:eastAsia="Arial" w:hAnsi="Arial" w:cs="Arial"/>
          <w:color w:val="000000"/>
          <w:sz w:val="24"/>
          <w:szCs w:val="24"/>
        </w:rPr>
      </w:pPr>
      <w:r w:rsidRPr="00126355">
        <w:rPr>
          <w:rFonts w:ascii="Arial" w:hAnsi="Arial" w:cs="Arial"/>
          <w:sz w:val="24"/>
          <w:szCs w:val="24"/>
        </w:rPr>
        <w:t>O protocolo do recadastramento deverá ser acessível a qualquer momento pelo servidor e deverá conter, além do número gerado, a data de solicitação e a situação atual;</w:t>
      </w:r>
    </w:p>
    <w:p w14:paraId="35C0B854"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08" w:firstLine="0"/>
        <w:jc w:val="both"/>
        <w:rPr>
          <w:rFonts w:ascii="Arial" w:eastAsia="Arial" w:hAnsi="Arial" w:cs="Arial"/>
          <w:color w:val="000000"/>
          <w:sz w:val="24"/>
          <w:szCs w:val="24"/>
        </w:rPr>
      </w:pPr>
      <w:r w:rsidRPr="00126355">
        <w:rPr>
          <w:rFonts w:ascii="Arial" w:hAnsi="Arial" w:cs="Arial"/>
          <w:sz w:val="24"/>
          <w:szCs w:val="24"/>
        </w:rPr>
        <w:t>Deverá permitir, no mínimo, a solicitação de férias, adiantamento de salário, falta abonada e licença-prêmio;</w:t>
      </w:r>
    </w:p>
    <w:p w14:paraId="3D6C3B9E"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08" w:firstLine="0"/>
        <w:jc w:val="both"/>
        <w:rPr>
          <w:rFonts w:ascii="Arial" w:eastAsia="Arial" w:hAnsi="Arial" w:cs="Arial"/>
          <w:color w:val="000000"/>
          <w:sz w:val="24"/>
          <w:szCs w:val="24"/>
        </w:rPr>
      </w:pPr>
      <w:r w:rsidRPr="00126355">
        <w:rPr>
          <w:rFonts w:ascii="Arial" w:hAnsi="Arial" w:cs="Arial"/>
          <w:sz w:val="24"/>
          <w:szCs w:val="24"/>
        </w:rPr>
        <w:t>Nas solicitações, deverá possibilitar a visualização do histórico de todas as solicitações anteriores feitas pelo servidor;</w:t>
      </w:r>
    </w:p>
    <w:p w14:paraId="7C37F2B6"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08" w:firstLine="0"/>
        <w:jc w:val="both"/>
        <w:rPr>
          <w:rFonts w:ascii="Arial" w:eastAsia="Arial" w:hAnsi="Arial" w:cs="Arial"/>
          <w:color w:val="000000"/>
          <w:sz w:val="24"/>
          <w:szCs w:val="24"/>
        </w:rPr>
      </w:pPr>
      <w:r w:rsidRPr="00126355">
        <w:rPr>
          <w:rFonts w:ascii="Arial" w:hAnsi="Arial" w:cs="Arial"/>
          <w:sz w:val="24"/>
          <w:szCs w:val="24"/>
        </w:rPr>
        <w:t>Deverá permitir o registro de ponto pelo aplicativo, registrando, no mínimo, a data, horário e localização do servidor no momento da marcação;</w:t>
      </w:r>
    </w:p>
    <w:p w14:paraId="096739EA"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08" w:firstLine="0"/>
        <w:jc w:val="both"/>
        <w:rPr>
          <w:rFonts w:ascii="Arial" w:eastAsia="Arial" w:hAnsi="Arial" w:cs="Arial"/>
          <w:color w:val="000000"/>
          <w:sz w:val="24"/>
          <w:szCs w:val="24"/>
        </w:rPr>
      </w:pPr>
      <w:r w:rsidRPr="00126355">
        <w:rPr>
          <w:rFonts w:ascii="Arial" w:hAnsi="Arial" w:cs="Arial"/>
          <w:sz w:val="24"/>
          <w:szCs w:val="24"/>
        </w:rPr>
        <w:t>Deverá permitir a abertura de ocorrências de ouvidoria, e-SIC e protocolo, com a possibilidade de anexar fotos, vídeos ou documentos;</w:t>
      </w:r>
    </w:p>
    <w:p w14:paraId="58257AFB"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08" w:firstLine="0"/>
        <w:jc w:val="both"/>
        <w:rPr>
          <w:rFonts w:ascii="Arial" w:eastAsia="Arial" w:hAnsi="Arial" w:cs="Arial"/>
          <w:color w:val="000000"/>
          <w:sz w:val="24"/>
          <w:szCs w:val="24"/>
        </w:rPr>
      </w:pPr>
      <w:r w:rsidRPr="00126355">
        <w:rPr>
          <w:rFonts w:ascii="Arial" w:hAnsi="Arial" w:cs="Arial"/>
          <w:sz w:val="24"/>
          <w:szCs w:val="24"/>
        </w:rPr>
        <w:t>Deverá permitir o acompanhamento da ocorrência criada no item anterior, possibilitando a interação com a entidade;</w:t>
      </w:r>
    </w:p>
    <w:p w14:paraId="30EBD922"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08" w:firstLine="0"/>
        <w:jc w:val="both"/>
        <w:rPr>
          <w:rFonts w:ascii="Arial" w:eastAsia="Arial" w:hAnsi="Arial" w:cs="Arial"/>
          <w:color w:val="000000"/>
          <w:sz w:val="24"/>
          <w:szCs w:val="24"/>
        </w:rPr>
      </w:pPr>
      <w:r w:rsidRPr="00126355">
        <w:rPr>
          <w:rFonts w:ascii="Arial" w:hAnsi="Arial" w:cs="Arial"/>
          <w:sz w:val="24"/>
          <w:szCs w:val="24"/>
        </w:rPr>
        <w:t>As ocorrências e solicitações criadas pelo aplicativo deverão ser enviadas automaticamente para o sistema de gestão de comunicação, documentos e processos;</w:t>
      </w:r>
    </w:p>
    <w:p w14:paraId="62F5C10B"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08" w:firstLine="0"/>
        <w:jc w:val="both"/>
        <w:rPr>
          <w:rFonts w:ascii="Arial" w:eastAsia="Arial" w:hAnsi="Arial" w:cs="Arial"/>
          <w:color w:val="000000"/>
          <w:sz w:val="24"/>
          <w:szCs w:val="24"/>
        </w:rPr>
      </w:pPr>
      <w:r w:rsidRPr="00126355">
        <w:rPr>
          <w:rFonts w:ascii="Arial" w:hAnsi="Arial" w:cs="Arial"/>
          <w:sz w:val="24"/>
          <w:szCs w:val="24"/>
        </w:rPr>
        <w:lastRenderedPageBreak/>
        <w:t>O aplicativo deverá enviar notificações sempre que o usuário receber uma nova mensagem relacionada à ocorrência em que está envolvido;</w:t>
      </w:r>
    </w:p>
    <w:p w14:paraId="08FBBF15"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08" w:firstLine="0"/>
        <w:jc w:val="both"/>
        <w:rPr>
          <w:rFonts w:ascii="Arial" w:eastAsia="Arial" w:hAnsi="Arial" w:cs="Arial"/>
          <w:color w:val="000000"/>
          <w:sz w:val="24"/>
          <w:szCs w:val="24"/>
        </w:rPr>
      </w:pPr>
      <w:r w:rsidRPr="00126355">
        <w:rPr>
          <w:rFonts w:ascii="Arial" w:hAnsi="Arial" w:cs="Arial"/>
          <w:sz w:val="24"/>
          <w:szCs w:val="24"/>
        </w:rPr>
        <w:t>Deverá permitir a visualização de todas as ocorrências já resolvidas;</w:t>
      </w:r>
    </w:p>
    <w:p w14:paraId="3CDE3450"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08" w:firstLine="0"/>
        <w:jc w:val="both"/>
        <w:rPr>
          <w:rFonts w:ascii="Arial" w:eastAsia="Arial" w:hAnsi="Arial" w:cs="Arial"/>
          <w:color w:val="000000"/>
          <w:sz w:val="24"/>
          <w:szCs w:val="24"/>
        </w:rPr>
      </w:pPr>
      <w:r w:rsidRPr="00126355">
        <w:rPr>
          <w:rFonts w:ascii="Arial" w:hAnsi="Arial" w:cs="Arial"/>
          <w:sz w:val="24"/>
          <w:szCs w:val="24"/>
        </w:rPr>
        <w:t>Deverá possibilitar a assinatura digital avançada em documentos no formato PDF das ocorrências em que foi solicitada a assinatura do cidadão,</w:t>
      </w:r>
    </w:p>
    <w:p w14:paraId="3389B6EE"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08" w:firstLine="0"/>
        <w:jc w:val="both"/>
        <w:rPr>
          <w:rFonts w:ascii="Arial" w:eastAsia="Arial" w:hAnsi="Arial" w:cs="Arial"/>
          <w:color w:val="000000"/>
          <w:sz w:val="24"/>
          <w:szCs w:val="24"/>
        </w:rPr>
      </w:pPr>
      <w:r w:rsidRPr="00126355">
        <w:rPr>
          <w:rFonts w:ascii="Arial" w:hAnsi="Arial" w:cs="Arial"/>
          <w:sz w:val="24"/>
          <w:szCs w:val="24"/>
        </w:rPr>
        <w:t>Deverá permitir a assinatura digital avançada em documentos no formato PDF dos processos de comunicação em que foi solicitada a assinatura do servidor público;</w:t>
      </w:r>
    </w:p>
    <w:p w14:paraId="453BA872"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08" w:firstLine="0"/>
        <w:jc w:val="both"/>
        <w:rPr>
          <w:rFonts w:ascii="Arial" w:eastAsia="Arial" w:hAnsi="Arial" w:cs="Arial"/>
          <w:color w:val="000000"/>
          <w:sz w:val="24"/>
          <w:szCs w:val="24"/>
        </w:rPr>
      </w:pPr>
      <w:r w:rsidRPr="00126355">
        <w:rPr>
          <w:rFonts w:ascii="Arial" w:hAnsi="Arial" w:cs="Arial"/>
          <w:sz w:val="24"/>
          <w:szCs w:val="24"/>
        </w:rPr>
        <w:t>Quando o usuário for um professor, monitor de transporte escolar, aluno ou responsável por algum aluno, sua identificação deverá ser realizada automaticamente por meio de consulta ao sistema de gestão de ensino;</w:t>
      </w:r>
    </w:p>
    <w:p w14:paraId="1CB9EB0B"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08" w:firstLine="0"/>
        <w:jc w:val="both"/>
        <w:rPr>
          <w:rFonts w:ascii="Arial" w:eastAsia="Arial" w:hAnsi="Arial" w:cs="Arial"/>
          <w:color w:val="000000"/>
          <w:sz w:val="24"/>
          <w:szCs w:val="24"/>
        </w:rPr>
      </w:pPr>
      <w:r w:rsidRPr="00126355">
        <w:rPr>
          <w:rFonts w:ascii="Arial" w:hAnsi="Arial" w:cs="Arial"/>
          <w:sz w:val="24"/>
          <w:szCs w:val="24"/>
        </w:rPr>
        <w:t>Caso seja detectado que o usuário é um professor, deverá permitir, no mínimo, o registro do conteúdo ministrado, registro de ocorrências, chamadas e lançamento de notas, de acordo com a escola, turma e disciplina selecionadas;</w:t>
      </w:r>
    </w:p>
    <w:p w14:paraId="237ABF5E"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08" w:firstLine="0"/>
        <w:jc w:val="both"/>
        <w:rPr>
          <w:rFonts w:ascii="Arial" w:eastAsia="Arial" w:hAnsi="Arial" w:cs="Arial"/>
          <w:color w:val="000000"/>
          <w:sz w:val="24"/>
          <w:szCs w:val="24"/>
        </w:rPr>
      </w:pPr>
      <w:r w:rsidRPr="00126355">
        <w:rPr>
          <w:rFonts w:ascii="Arial" w:hAnsi="Arial" w:cs="Arial"/>
          <w:sz w:val="24"/>
          <w:szCs w:val="24"/>
        </w:rPr>
        <w:t>Após as chamadas registradas na sala de aula pelo professor, o aplicativo deverá enviar notificações ao responsável do aluno informando sobre sua presença ou falta;</w:t>
      </w:r>
    </w:p>
    <w:p w14:paraId="370C3FBB"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08" w:firstLine="0"/>
        <w:jc w:val="both"/>
        <w:rPr>
          <w:rFonts w:ascii="Arial" w:eastAsia="Arial" w:hAnsi="Arial" w:cs="Arial"/>
          <w:color w:val="000000"/>
          <w:sz w:val="24"/>
          <w:szCs w:val="24"/>
        </w:rPr>
      </w:pPr>
      <w:r w:rsidRPr="00126355">
        <w:rPr>
          <w:rFonts w:ascii="Arial" w:hAnsi="Arial" w:cs="Arial"/>
          <w:sz w:val="24"/>
          <w:szCs w:val="24"/>
        </w:rPr>
        <w:t>Após o registro de uma nova ocorrência pelo professor, o aplicativo deverá enviar notificações ao responsável do aluno;</w:t>
      </w:r>
    </w:p>
    <w:p w14:paraId="6BF5C6D1"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08" w:firstLine="0"/>
        <w:jc w:val="both"/>
        <w:rPr>
          <w:rFonts w:ascii="Arial" w:eastAsia="Arial" w:hAnsi="Arial" w:cs="Arial"/>
          <w:color w:val="000000"/>
          <w:sz w:val="24"/>
          <w:szCs w:val="24"/>
        </w:rPr>
      </w:pPr>
      <w:r w:rsidRPr="00126355">
        <w:rPr>
          <w:rFonts w:ascii="Arial" w:hAnsi="Arial" w:cs="Arial"/>
          <w:sz w:val="24"/>
          <w:szCs w:val="24"/>
        </w:rPr>
        <w:t>Caso seja detectado que o usuário é um monitor de transporte escolar, deverá ser permitido o registro de chamada da linha à qual ele está vinculado, tanto na ida quanto na volta;</w:t>
      </w:r>
    </w:p>
    <w:p w14:paraId="4ED9309E"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08" w:firstLine="0"/>
        <w:jc w:val="both"/>
        <w:rPr>
          <w:rFonts w:ascii="Arial" w:eastAsia="Arial" w:hAnsi="Arial" w:cs="Arial"/>
          <w:color w:val="000000"/>
          <w:sz w:val="24"/>
          <w:szCs w:val="24"/>
        </w:rPr>
      </w:pPr>
      <w:r w:rsidRPr="00126355">
        <w:rPr>
          <w:rFonts w:ascii="Arial" w:hAnsi="Arial" w:cs="Arial"/>
          <w:sz w:val="24"/>
          <w:szCs w:val="24"/>
        </w:rPr>
        <w:t>Após as chamadas registradas na linha de transporte escolar pelo monitor, o aplicativo deverá enviar notificações ao responsável do aluno informando se o aluno está a caminho da escola</w:t>
      </w:r>
      <w:r w:rsidRPr="00126355">
        <w:rPr>
          <w:rFonts w:ascii="Arial" w:eastAsia="Arial" w:hAnsi="Arial" w:cs="Arial"/>
          <w:color w:val="000000"/>
          <w:sz w:val="24"/>
          <w:szCs w:val="24"/>
        </w:rPr>
        <w:t>;</w:t>
      </w:r>
    </w:p>
    <w:p w14:paraId="7D2AFE6D"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08" w:firstLine="0"/>
        <w:jc w:val="both"/>
        <w:rPr>
          <w:rFonts w:ascii="Arial" w:eastAsia="Arial" w:hAnsi="Arial" w:cs="Arial"/>
          <w:color w:val="000000"/>
          <w:sz w:val="24"/>
          <w:szCs w:val="24"/>
        </w:rPr>
      </w:pPr>
      <w:r w:rsidRPr="00126355">
        <w:rPr>
          <w:rFonts w:ascii="Arial" w:hAnsi="Arial" w:cs="Arial"/>
          <w:sz w:val="24"/>
          <w:szCs w:val="24"/>
        </w:rPr>
        <w:t>Caso seja detectado que o usuário é um aluno ou responsável pelo aluno, deverá permitir, no mínimo, a consulta dos boletins e do cardápio;</w:t>
      </w:r>
    </w:p>
    <w:p w14:paraId="756FA46A"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08" w:firstLine="0"/>
        <w:jc w:val="both"/>
        <w:rPr>
          <w:rFonts w:ascii="Arial" w:eastAsia="Arial" w:hAnsi="Arial" w:cs="Arial"/>
          <w:color w:val="000000"/>
          <w:sz w:val="24"/>
          <w:szCs w:val="24"/>
        </w:rPr>
      </w:pPr>
      <w:r w:rsidRPr="00126355">
        <w:rPr>
          <w:rFonts w:ascii="Arial" w:hAnsi="Arial" w:cs="Arial"/>
          <w:sz w:val="24"/>
          <w:szCs w:val="24"/>
        </w:rPr>
        <w:t>Na consulta de boletim escolar, deverá permitir a visualização de todos os boletins do aluno, independentemente do ano letivo;</w:t>
      </w:r>
    </w:p>
    <w:p w14:paraId="57036A6C"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08" w:firstLine="0"/>
        <w:jc w:val="both"/>
        <w:rPr>
          <w:rFonts w:ascii="Arial" w:eastAsia="Arial" w:hAnsi="Arial" w:cs="Arial"/>
          <w:color w:val="000000"/>
          <w:sz w:val="24"/>
          <w:szCs w:val="24"/>
        </w:rPr>
      </w:pPr>
      <w:r w:rsidRPr="00126355">
        <w:rPr>
          <w:rFonts w:ascii="Arial" w:hAnsi="Arial" w:cs="Arial"/>
          <w:sz w:val="24"/>
          <w:szCs w:val="24"/>
        </w:rPr>
        <w:t>Deverá permitir a inscrição na lista de espera de creches municipais, gerando automaticamente o número de inscrição;</w:t>
      </w:r>
    </w:p>
    <w:p w14:paraId="39168B13"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08" w:firstLine="0"/>
        <w:jc w:val="both"/>
        <w:rPr>
          <w:rFonts w:ascii="Arial" w:eastAsia="Arial" w:hAnsi="Arial" w:cs="Arial"/>
          <w:color w:val="000000"/>
          <w:sz w:val="24"/>
          <w:szCs w:val="24"/>
        </w:rPr>
      </w:pPr>
      <w:r w:rsidRPr="00126355">
        <w:rPr>
          <w:rFonts w:ascii="Arial" w:hAnsi="Arial" w:cs="Arial"/>
          <w:sz w:val="24"/>
          <w:szCs w:val="24"/>
        </w:rPr>
        <w:t>Deverá permitir a consulta da inscrição pelo usuário que solicitou, com acesso à lista completa das inscrições na mesma vaga, incluindo os respectivos status (matriculado, chamado ou aguardando);</w:t>
      </w:r>
    </w:p>
    <w:p w14:paraId="30E22993"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08" w:firstLine="0"/>
        <w:jc w:val="both"/>
        <w:rPr>
          <w:rFonts w:ascii="Arial" w:eastAsia="Arial" w:hAnsi="Arial" w:cs="Arial"/>
          <w:color w:val="000000"/>
          <w:sz w:val="24"/>
          <w:szCs w:val="24"/>
        </w:rPr>
      </w:pPr>
      <w:r w:rsidRPr="00126355">
        <w:rPr>
          <w:rFonts w:ascii="Arial" w:hAnsi="Arial" w:cs="Arial"/>
          <w:sz w:val="24"/>
          <w:szCs w:val="24"/>
        </w:rPr>
        <w:t>Deverá permitir a pré-matrícula em escolas municipais, possibilitando a escolha da escola e do período de acordo com as opções disponibilizadas pela entidade;</w:t>
      </w:r>
    </w:p>
    <w:p w14:paraId="6F61C5CA"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08" w:firstLine="0"/>
        <w:jc w:val="both"/>
        <w:rPr>
          <w:rFonts w:ascii="Arial" w:eastAsia="Arial" w:hAnsi="Arial" w:cs="Arial"/>
          <w:color w:val="000000"/>
          <w:sz w:val="24"/>
          <w:szCs w:val="24"/>
        </w:rPr>
      </w:pPr>
      <w:r w:rsidRPr="00126355">
        <w:rPr>
          <w:rFonts w:ascii="Arial" w:hAnsi="Arial" w:cs="Arial"/>
          <w:sz w:val="24"/>
          <w:szCs w:val="24"/>
        </w:rPr>
        <w:t>Deverá permitir a consulta da inscrição na lista de espera, com acesso ao status da vaga solicitada;</w:t>
      </w:r>
    </w:p>
    <w:p w14:paraId="14EDCAF9"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08" w:firstLine="0"/>
        <w:jc w:val="both"/>
        <w:rPr>
          <w:rFonts w:ascii="Arial" w:eastAsia="Arial" w:hAnsi="Arial" w:cs="Arial"/>
          <w:color w:val="000000"/>
          <w:sz w:val="24"/>
          <w:szCs w:val="24"/>
        </w:rPr>
      </w:pPr>
      <w:r w:rsidRPr="00126355">
        <w:rPr>
          <w:rFonts w:ascii="Arial" w:hAnsi="Arial" w:cs="Arial"/>
          <w:sz w:val="24"/>
          <w:szCs w:val="24"/>
        </w:rPr>
        <w:t>Quando o usuário for um agente de saúde, sua identificação deverá ser realizada automaticamente por meio de consulta ao sistema de gestão de saúde;</w:t>
      </w:r>
    </w:p>
    <w:p w14:paraId="01907E37"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08" w:firstLine="0"/>
        <w:jc w:val="both"/>
        <w:rPr>
          <w:rFonts w:ascii="Arial" w:eastAsia="Arial" w:hAnsi="Arial" w:cs="Arial"/>
          <w:color w:val="000000"/>
          <w:sz w:val="24"/>
          <w:szCs w:val="24"/>
        </w:rPr>
      </w:pPr>
      <w:r w:rsidRPr="00126355">
        <w:rPr>
          <w:rFonts w:ascii="Arial" w:hAnsi="Arial" w:cs="Arial"/>
          <w:sz w:val="24"/>
          <w:szCs w:val="24"/>
        </w:rPr>
        <w:t>Caso seja detectado que o usuário é um agente de saúde, deverá permitir a geração de fichas de visita domiciliar e consumo alimentar;</w:t>
      </w:r>
    </w:p>
    <w:p w14:paraId="1F46A999"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08" w:firstLine="0"/>
        <w:jc w:val="both"/>
        <w:rPr>
          <w:rFonts w:ascii="Arial" w:eastAsia="Arial" w:hAnsi="Arial" w:cs="Arial"/>
          <w:color w:val="000000"/>
          <w:sz w:val="24"/>
          <w:szCs w:val="24"/>
        </w:rPr>
      </w:pPr>
      <w:r w:rsidRPr="00126355">
        <w:rPr>
          <w:rFonts w:ascii="Arial" w:hAnsi="Arial" w:cs="Arial"/>
          <w:sz w:val="24"/>
          <w:szCs w:val="24"/>
        </w:rPr>
        <w:lastRenderedPageBreak/>
        <w:t>Caso seja detectado que o usuário é um agente de saúde, deverá permitir a manutenção de registros de pacientes e domicílios;</w:t>
      </w:r>
    </w:p>
    <w:p w14:paraId="74E50D19"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08" w:firstLine="0"/>
        <w:jc w:val="both"/>
        <w:rPr>
          <w:rFonts w:ascii="Arial" w:eastAsia="Arial" w:hAnsi="Arial" w:cs="Arial"/>
          <w:color w:val="000000"/>
          <w:sz w:val="24"/>
          <w:szCs w:val="24"/>
        </w:rPr>
      </w:pPr>
      <w:r w:rsidRPr="00126355">
        <w:rPr>
          <w:rFonts w:ascii="Arial" w:hAnsi="Arial" w:cs="Arial"/>
          <w:sz w:val="24"/>
          <w:szCs w:val="24"/>
        </w:rPr>
        <w:t>Caso seja detectado que o usuário é um agente de saúde, deverá permitir o registro dos dados da visita territorial;</w:t>
      </w:r>
    </w:p>
    <w:p w14:paraId="12347E78"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08" w:firstLine="0"/>
        <w:jc w:val="both"/>
        <w:rPr>
          <w:rFonts w:ascii="Arial" w:eastAsia="Arial" w:hAnsi="Arial" w:cs="Arial"/>
          <w:color w:val="000000"/>
          <w:sz w:val="24"/>
          <w:szCs w:val="24"/>
        </w:rPr>
      </w:pPr>
      <w:r w:rsidRPr="00126355">
        <w:rPr>
          <w:rFonts w:ascii="Arial" w:hAnsi="Arial" w:cs="Arial"/>
          <w:sz w:val="24"/>
          <w:szCs w:val="24"/>
        </w:rPr>
        <w:t>Deverá permitir o agendamento de consultas de acordo com as especialidades, dias e horários disponibilizados pela entidade;</w:t>
      </w:r>
    </w:p>
    <w:p w14:paraId="02E47F90"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08" w:firstLine="0"/>
        <w:jc w:val="both"/>
        <w:rPr>
          <w:rFonts w:ascii="Arial" w:eastAsia="Arial" w:hAnsi="Arial" w:cs="Arial"/>
          <w:color w:val="000000"/>
          <w:sz w:val="24"/>
          <w:szCs w:val="24"/>
        </w:rPr>
      </w:pPr>
      <w:r w:rsidRPr="00126355">
        <w:rPr>
          <w:rFonts w:ascii="Arial" w:hAnsi="Arial" w:cs="Arial"/>
          <w:sz w:val="24"/>
          <w:szCs w:val="24"/>
        </w:rPr>
        <w:t>Deverá permitir a consulta dos agendamentos que o usuário possui nas unidades de saúde municipal;</w:t>
      </w:r>
    </w:p>
    <w:p w14:paraId="12FE731C"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08" w:firstLine="0"/>
        <w:jc w:val="both"/>
        <w:rPr>
          <w:rFonts w:ascii="Arial" w:eastAsia="Arial" w:hAnsi="Arial" w:cs="Arial"/>
          <w:color w:val="000000"/>
          <w:sz w:val="24"/>
          <w:szCs w:val="24"/>
        </w:rPr>
      </w:pPr>
      <w:r w:rsidRPr="00126355">
        <w:rPr>
          <w:rFonts w:ascii="Arial" w:hAnsi="Arial" w:cs="Arial"/>
          <w:sz w:val="24"/>
          <w:szCs w:val="24"/>
        </w:rPr>
        <w:t>Deverá permitir a consulta de medicamentos disponíveis em cada unidade de atendimento, bem como sua quantidade em estoque;</w:t>
      </w:r>
    </w:p>
    <w:p w14:paraId="4692AAB4"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08" w:firstLine="0"/>
        <w:jc w:val="both"/>
        <w:rPr>
          <w:rFonts w:ascii="Arial" w:eastAsia="Arial" w:hAnsi="Arial" w:cs="Arial"/>
          <w:color w:val="000000"/>
          <w:sz w:val="24"/>
          <w:szCs w:val="24"/>
        </w:rPr>
      </w:pPr>
      <w:r w:rsidRPr="00126355">
        <w:rPr>
          <w:rFonts w:ascii="Arial" w:hAnsi="Arial" w:cs="Arial"/>
          <w:sz w:val="24"/>
          <w:szCs w:val="24"/>
        </w:rPr>
        <w:t>O aplicativo deverá enviar notificações ao usuário sempre que algum medicamento que ele utiliza de forma contínua estiver disponível em alguma unidade de atendimento;</w:t>
      </w:r>
    </w:p>
    <w:p w14:paraId="03AB8859"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08" w:firstLine="0"/>
        <w:jc w:val="both"/>
        <w:rPr>
          <w:rFonts w:ascii="Arial" w:eastAsia="Arial" w:hAnsi="Arial" w:cs="Arial"/>
          <w:color w:val="000000"/>
          <w:sz w:val="24"/>
          <w:szCs w:val="24"/>
        </w:rPr>
      </w:pPr>
      <w:r w:rsidRPr="00126355">
        <w:rPr>
          <w:rFonts w:ascii="Arial" w:hAnsi="Arial" w:cs="Arial"/>
          <w:sz w:val="24"/>
          <w:szCs w:val="24"/>
        </w:rPr>
        <w:t>Deverá permitir consultar os resultados de exames, independentemente do ano em que foram realizados;</w:t>
      </w:r>
    </w:p>
    <w:p w14:paraId="669A6059"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08" w:firstLine="0"/>
        <w:jc w:val="both"/>
        <w:rPr>
          <w:rFonts w:ascii="Arial" w:eastAsia="Arial" w:hAnsi="Arial" w:cs="Arial"/>
          <w:color w:val="000000"/>
          <w:sz w:val="24"/>
          <w:szCs w:val="24"/>
        </w:rPr>
      </w:pPr>
      <w:r w:rsidRPr="00126355">
        <w:rPr>
          <w:rFonts w:ascii="Arial" w:hAnsi="Arial" w:cs="Arial"/>
          <w:sz w:val="24"/>
          <w:szCs w:val="24"/>
        </w:rPr>
        <w:t>Na consulta dos resultados de exames, deverá possibilitar a exportação do laudo selecionado pelo paciente em formato PDF;</w:t>
      </w:r>
    </w:p>
    <w:p w14:paraId="4B6F2201"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08" w:firstLine="0"/>
        <w:jc w:val="both"/>
        <w:rPr>
          <w:rFonts w:ascii="Arial" w:eastAsia="Arial" w:hAnsi="Arial" w:cs="Arial"/>
          <w:color w:val="000000"/>
          <w:sz w:val="24"/>
          <w:szCs w:val="24"/>
        </w:rPr>
      </w:pPr>
      <w:r w:rsidRPr="00126355">
        <w:rPr>
          <w:rFonts w:ascii="Arial" w:hAnsi="Arial" w:cs="Arial"/>
          <w:sz w:val="24"/>
          <w:szCs w:val="24"/>
        </w:rPr>
        <w:t>Deverá permitir o acesso à carteira nacional de vacinação do paciente, informando se houver alguma dose atrasada;</w:t>
      </w:r>
    </w:p>
    <w:p w14:paraId="01785AE1"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08" w:firstLine="0"/>
        <w:jc w:val="both"/>
        <w:rPr>
          <w:rFonts w:ascii="Arial" w:eastAsia="Arial" w:hAnsi="Arial" w:cs="Arial"/>
          <w:color w:val="000000"/>
          <w:sz w:val="24"/>
          <w:szCs w:val="24"/>
        </w:rPr>
      </w:pPr>
      <w:r w:rsidRPr="00126355">
        <w:rPr>
          <w:rFonts w:ascii="Arial" w:hAnsi="Arial" w:cs="Arial"/>
          <w:sz w:val="24"/>
          <w:szCs w:val="24"/>
        </w:rPr>
        <w:t>Deverá permitir o acesso ao prontuário do paciente, permitindo, no mínimo, a consulta dos medicamentos retirados e atendimentos realizados, independentemente do ano;</w:t>
      </w:r>
    </w:p>
    <w:p w14:paraId="01432D67"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08" w:firstLine="0"/>
        <w:jc w:val="both"/>
        <w:rPr>
          <w:rFonts w:ascii="Arial" w:eastAsia="Arial" w:hAnsi="Arial" w:cs="Arial"/>
          <w:color w:val="000000"/>
          <w:sz w:val="24"/>
          <w:szCs w:val="24"/>
        </w:rPr>
      </w:pPr>
      <w:r w:rsidRPr="00126355">
        <w:rPr>
          <w:rFonts w:ascii="Arial" w:hAnsi="Arial" w:cs="Arial"/>
          <w:sz w:val="24"/>
          <w:szCs w:val="24"/>
        </w:rPr>
        <w:t>Quando o usuário for um contribuinte, deverão ser automaticamente detectados os imóveis que ele possui, as empresas e unidades consumidoras, por meio de consulta ao sistema de gestão de arrecadação;</w:t>
      </w:r>
    </w:p>
    <w:p w14:paraId="09317CB9"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08" w:firstLine="0"/>
        <w:jc w:val="both"/>
        <w:rPr>
          <w:rFonts w:ascii="Arial" w:eastAsia="Arial" w:hAnsi="Arial" w:cs="Arial"/>
          <w:color w:val="000000"/>
          <w:sz w:val="24"/>
          <w:szCs w:val="24"/>
        </w:rPr>
      </w:pPr>
      <w:r w:rsidRPr="00126355">
        <w:rPr>
          <w:rFonts w:ascii="Arial" w:hAnsi="Arial" w:cs="Arial"/>
          <w:sz w:val="24"/>
          <w:szCs w:val="24"/>
        </w:rPr>
        <w:t>Deverá permitir, no mínimo, que o contribuinte consulte os débitos em aberto, emita segunda via de carnê, emita certidão de regularidade fiscal ou consulte a autenticidade de documentos</w:t>
      </w:r>
      <w:r w:rsidRPr="00126355">
        <w:rPr>
          <w:rFonts w:ascii="Arial" w:eastAsia="Arial" w:hAnsi="Arial" w:cs="Arial"/>
          <w:color w:val="000000"/>
          <w:sz w:val="24"/>
          <w:szCs w:val="24"/>
        </w:rPr>
        <w:t>;</w:t>
      </w:r>
    </w:p>
    <w:p w14:paraId="4A8A7BF1"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08" w:firstLine="0"/>
        <w:jc w:val="both"/>
        <w:rPr>
          <w:rFonts w:ascii="Arial" w:eastAsia="Arial" w:hAnsi="Arial" w:cs="Arial"/>
          <w:color w:val="000000"/>
          <w:sz w:val="24"/>
          <w:szCs w:val="24"/>
        </w:rPr>
      </w:pPr>
      <w:r w:rsidRPr="00126355">
        <w:rPr>
          <w:rFonts w:ascii="Arial" w:hAnsi="Arial" w:cs="Arial"/>
          <w:sz w:val="24"/>
          <w:szCs w:val="24"/>
        </w:rPr>
        <w:t>O aplicativo deverá disponibilizar as consultas por imóvel, empresa, unidade consumidora ou CPF;</w:t>
      </w:r>
    </w:p>
    <w:p w14:paraId="3DC196A1"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08" w:firstLine="0"/>
        <w:jc w:val="both"/>
        <w:rPr>
          <w:rFonts w:ascii="Arial" w:eastAsia="Arial" w:hAnsi="Arial" w:cs="Arial"/>
          <w:color w:val="000000"/>
          <w:sz w:val="24"/>
          <w:szCs w:val="24"/>
        </w:rPr>
      </w:pPr>
      <w:r w:rsidRPr="00126355">
        <w:rPr>
          <w:rFonts w:ascii="Arial" w:hAnsi="Arial" w:cs="Arial"/>
          <w:sz w:val="24"/>
          <w:szCs w:val="24"/>
        </w:rPr>
        <w:t>Na consulta de débitos, deverão constar, no mínimo, a data de vencimento, a receita e o saldo;</w:t>
      </w:r>
    </w:p>
    <w:p w14:paraId="46BC6333"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08" w:firstLine="0"/>
        <w:jc w:val="both"/>
        <w:rPr>
          <w:rFonts w:ascii="Arial" w:eastAsia="Arial" w:hAnsi="Arial" w:cs="Arial"/>
          <w:color w:val="000000"/>
          <w:sz w:val="24"/>
          <w:szCs w:val="24"/>
        </w:rPr>
      </w:pPr>
      <w:r w:rsidRPr="00126355">
        <w:rPr>
          <w:rFonts w:ascii="Arial" w:hAnsi="Arial" w:cs="Arial"/>
          <w:sz w:val="24"/>
          <w:szCs w:val="24"/>
        </w:rPr>
        <w:t>Na consulta de débitos, deverá permitir a exportação dos débitos selecionados pelo contribuinte em formato PDF;</w:t>
      </w:r>
    </w:p>
    <w:p w14:paraId="443664A8"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08" w:firstLine="0"/>
        <w:jc w:val="both"/>
        <w:rPr>
          <w:rFonts w:ascii="Arial" w:eastAsia="Arial" w:hAnsi="Arial" w:cs="Arial"/>
          <w:color w:val="000000"/>
          <w:sz w:val="24"/>
          <w:szCs w:val="24"/>
        </w:rPr>
      </w:pPr>
      <w:r w:rsidRPr="00126355">
        <w:rPr>
          <w:rFonts w:ascii="Arial" w:hAnsi="Arial" w:cs="Arial"/>
          <w:sz w:val="24"/>
          <w:szCs w:val="24"/>
        </w:rPr>
        <w:t>Na consulta de débitos, deverá permitir a geração do boleto dos débitos selecionados pelo contribuinte, com a opção de copiar o código de barras ou exportar o documento em formato PDF;</w:t>
      </w:r>
    </w:p>
    <w:p w14:paraId="75C065A8"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08" w:firstLine="0"/>
        <w:jc w:val="both"/>
        <w:rPr>
          <w:rFonts w:ascii="Arial" w:eastAsia="Arial" w:hAnsi="Arial" w:cs="Arial"/>
          <w:color w:val="000000"/>
          <w:sz w:val="24"/>
          <w:szCs w:val="24"/>
        </w:rPr>
      </w:pPr>
      <w:r w:rsidRPr="00126355">
        <w:rPr>
          <w:rFonts w:ascii="Arial" w:hAnsi="Arial" w:cs="Arial"/>
          <w:sz w:val="24"/>
          <w:szCs w:val="24"/>
        </w:rPr>
        <w:t>Na segunda via de carnê, deverá permitir a exportação do documento em formato PDF;</w:t>
      </w:r>
    </w:p>
    <w:p w14:paraId="7108DC0F"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08" w:firstLine="0"/>
        <w:jc w:val="both"/>
        <w:rPr>
          <w:rFonts w:ascii="Arial" w:eastAsia="Arial" w:hAnsi="Arial" w:cs="Arial"/>
          <w:color w:val="000000"/>
          <w:sz w:val="24"/>
          <w:szCs w:val="24"/>
        </w:rPr>
      </w:pPr>
      <w:r w:rsidRPr="00126355">
        <w:rPr>
          <w:rFonts w:ascii="Arial" w:hAnsi="Arial" w:cs="Arial"/>
          <w:sz w:val="24"/>
          <w:szCs w:val="24"/>
        </w:rPr>
        <w:t xml:space="preserve">Na segunda via de carnê, deverá permitir a geração do boleto dos débitos selecionados pelo contribuinte, com a opção de copiar o código de barras ou exportar o documento </w:t>
      </w:r>
      <w:r w:rsidRPr="00126355">
        <w:rPr>
          <w:rFonts w:ascii="Arial" w:hAnsi="Arial" w:cs="Arial"/>
          <w:sz w:val="24"/>
          <w:szCs w:val="24"/>
        </w:rPr>
        <w:lastRenderedPageBreak/>
        <w:t>em formato PDF;</w:t>
      </w:r>
    </w:p>
    <w:p w14:paraId="7BEF195E"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08" w:firstLine="0"/>
        <w:jc w:val="both"/>
        <w:rPr>
          <w:rFonts w:ascii="Arial" w:eastAsia="Arial" w:hAnsi="Arial" w:cs="Arial"/>
          <w:color w:val="000000"/>
          <w:sz w:val="24"/>
          <w:szCs w:val="24"/>
        </w:rPr>
      </w:pPr>
      <w:r w:rsidRPr="00126355">
        <w:rPr>
          <w:rFonts w:ascii="Arial" w:hAnsi="Arial" w:cs="Arial"/>
          <w:sz w:val="24"/>
          <w:szCs w:val="24"/>
        </w:rPr>
        <w:t>Na consulta de autenticidade de documentos, deverão constar o número do documento, data de emissão e validade;</w:t>
      </w:r>
    </w:p>
    <w:p w14:paraId="1EAD16F9"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08" w:firstLine="0"/>
        <w:jc w:val="both"/>
        <w:rPr>
          <w:rFonts w:ascii="Arial" w:eastAsia="Arial" w:hAnsi="Arial" w:cs="Arial"/>
          <w:color w:val="000000"/>
          <w:sz w:val="24"/>
          <w:szCs w:val="24"/>
        </w:rPr>
      </w:pPr>
      <w:r w:rsidRPr="00126355">
        <w:rPr>
          <w:rFonts w:ascii="Arial" w:hAnsi="Arial" w:cs="Arial"/>
          <w:sz w:val="24"/>
          <w:szCs w:val="24"/>
        </w:rPr>
        <w:t>Na consulta de autenticidade de documentos, deverá permitir a exportação do documento consultado em formato PDF;</w:t>
      </w:r>
    </w:p>
    <w:p w14:paraId="7157109E"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08" w:firstLine="0"/>
        <w:jc w:val="both"/>
        <w:outlineLvl w:val="0"/>
        <w:rPr>
          <w:rFonts w:ascii="Arial" w:eastAsia="Arial" w:hAnsi="Arial" w:cs="Arial"/>
          <w:color w:val="000000"/>
          <w:sz w:val="24"/>
          <w:szCs w:val="24"/>
        </w:rPr>
      </w:pPr>
      <w:r w:rsidRPr="00126355">
        <w:rPr>
          <w:rFonts w:ascii="Arial" w:hAnsi="Arial" w:cs="Arial"/>
          <w:sz w:val="24"/>
          <w:szCs w:val="24"/>
        </w:rPr>
        <w:t>Deverá permitir a emissão dos mesmos documentos disponibilizados pela entidade no portal de serviços;</w:t>
      </w:r>
    </w:p>
    <w:p w14:paraId="34256626"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08" w:firstLine="0"/>
        <w:jc w:val="both"/>
        <w:outlineLvl w:val="0"/>
        <w:rPr>
          <w:rFonts w:ascii="Arial" w:eastAsia="Arial" w:hAnsi="Arial" w:cs="Arial"/>
          <w:color w:val="000000"/>
          <w:sz w:val="24"/>
          <w:szCs w:val="24"/>
        </w:rPr>
      </w:pPr>
      <w:r w:rsidRPr="00126355">
        <w:rPr>
          <w:rFonts w:ascii="Arial" w:hAnsi="Arial" w:cs="Arial"/>
          <w:sz w:val="24"/>
          <w:szCs w:val="24"/>
        </w:rPr>
        <w:t>Na emissão de certidão de regularidade fiscal, o aplicativo deverá identificar automaticamente, no sistema de gestão de arrecadação, se o contribuinte possui débitos em aberto. A partir dessa consulta, deverá ser emitida instantaneamente a certidão positiva, negativa ou positiva com efeito negativo;</w:t>
      </w:r>
    </w:p>
    <w:p w14:paraId="19CC9740" w14:textId="77777777" w:rsidR="00E13FCD" w:rsidRPr="00126355" w:rsidRDefault="00E13FCD" w:rsidP="00E13FCD">
      <w:pPr>
        <w:widowControl w:val="0"/>
        <w:numPr>
          <w:ilvl w:val="2"/>
          <w:numId w:val="112"/>
        </w:numPr>
        <w:pBdr>
          <w:top w:val="nil"/>
          <w:left w:val="nil"/>
          <w:bottom w:val="nil"/>
          <w:right w:val="nil"/>
          <w:between w:val="nil"/>
        </w:pBdr>
        <w:tabs>
          <w:tab w:val="left" w:pos="1134"/>
        </w:tabs>
        <w:spacing w:before="112"/>
        <w:ind w:left="0" w:right="108" w:firstLine="0"/>
        <w:jc w:val="both"/>
        <w:outlineLvl w:val="0"/>
        <w:rPr>
          <w:rFonts w:ascii="Arial" w:eastAsia="Arial" w:hAnsi="Arial" w:cs="Arial"/>
          <w:color w:val="000000"/>
          <w:sz w:val="24"/>
          <w:szCs w:val="24"/>
        </w:rPr>
      </w:pPr>
      <w:r w:rsidRPr="00126355">
        <w:rPr>
          <w:rFonts w:ascii="Arial" w:hAnsi="Arial" w:cs="Arial"/>
          <w:sz w:val="24"/>
          <w:szCs w:val="24"/>
        </w:rPr>
        <w:t>O aplicativo deverá enviar notificações ao usuário sempre que for calculado o Imposto Predial ou Territorial Urbano (IPTU) da entidade.</w:t>
      </w:r>
    </w:p>
    <w:p w14:paraId="58D324C0" w14:textId="77777777" w:rsidR="00E13FCD" w:rsidRPr="00126355" w:rsidRDefault="00E13FCD" w:rsidP="00E13FCD">
      <w:pPr>
        <w:pStyle w:val="Ttulo1"/>
        <w:tabs>
          <w:tab w:val="left" w:pos="1110"/>
        </w:tabs>
        <w:spacing w:before="112"/>
        <w:ind w:right="108"/>
        <w:jc w:val="both"/>
        <w:rPr>
          <w:rFonts w:ascii="Arial" w:eastAsia="Arial" w:hAnsi="Arial" w:cs="Arial"/>
          <w:b w:val="0"/>
          <w:sz w:val="24"/>
          <w:szCs w:val="24"/>
        </w:rPr>
      </w:pPr>
    </w:p>
    <w:p w14:paraId="3735C3ED" w14:textId="77777777" w:rsidR="00E13FCD" w:rsidRPr="00126355" w:rsidRDefault="00E13FCD" w:rsidP="00E13FCD">
      <w:pPr>
        <w:pStyle w:val="Ttulo1"/>
        <w:numPr>
          <w:ilvl w:val="1"/>
          <w:numId w:val="112"/>
        </w:numPr>
        <w:tabs>
          <w:tab w:val="left" w:pos="567"/>
        </w:tabs>
        <w:spacing w:before="112"/>
        <w:ind w:left="0" w:right="108" w:firstLine="0"/>
        <w:jc w:val="both"/>
        <w:rPr>
          <w:rFonts w:ascii="Arial" w:eastAsia="Arial" w:hAnsi="Arial" w:cs="Arial"/>
          <w:b w:val="0"/>
          <w:sz w:val="24"/>
          <w:szCs w:val="24"/>
        </w:rPr>
      </w:pPr>
      <w:r w:rsidRPr="00126355">
        <w:rPr>
          <w:rFonts w:ascii="Arial" w:eastAsia="Arial" w:hAnsi="Arial" w:cs="Arial"/>
          <w:sz w:val="24"/>
          <w:szCs w:val="24"/>
        </w:rPr>
        <w:t>SOFTWARE PARA GERENCIAMENTO DO CONTROLE INTERNO</w:t>
      </w:r>
      <w:r w:rsidRPr="00126355">
        <w:rPr>
          <w:rFonts w:ascii="Arial" w:eastAsia="Arial" w:hAnsi="Arial" w:cs="Arial"/>
          <w:sz w:val="24"/>
          <w:szCs w:val="24"/>
        </w:rPr>
        <w:br/>
      </w:r>
    </w:p>
    <w:p w14:paraId="24AA1D56"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outlineLvl w:val="0"/>
        <w:rPr>
          <w:rFonts w:ascii="Arial" w:hAnsi="Arial" w:cs="Arial"/>
          <w:sz w:val="24"/>
          <w:szCs w:val="24"/>
        </w:rPr>
      </w:pPr>
      <w:r w:rsidRPr="00126355">
        <w:rPr>
          <w:rFonts w:ascii="Arial" w:eastAsia="Arial" w:hAnsi="Arial" w:cs="Arial"/>
          <w:color w:val="000000"/>
          <w:sz w:val="24"/>
          <w:szCs w:val="24"/>
        </w:rPr>
        <w:t>O Sistema de Controle Interno deverá produzir relatórios exigidos pelos Tribunais de Contas Estaduais e auxiliar as atividades de fiscalização e orientação da Controladoria Municipal. O Sistema de Controle Interno Municipal, combinado ao controle externo exercido pelos Tribunais de Contas poderá auxiliar a respectiva Câmara Municipal na fiscalização do cumprimento das normas legais, especialmente as da Lei Complementar nº 101/00 – a LRF, deverá ainda permitir:</w:t>
      </w:r>
    </w:p>
    <w:p w14:paraId="2D343599"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outlineLvl w:val="0"/>
        <w:rPr>
          <w:rFonts w:ascii="Arial" w:hAnsi="Arial" w:cs="Arial"/>
          <w:sz w:val="24"/>
          <w:szCs w:val="24"/>
        </w:rPr>
      </w:pPr>
      <w:r w:rsidRPr="00126355">
        <w:rPr>
          <w:rFonts w:ascii="Arial" w:eastAsia="Arial" w:hAnsi="Arial" w:cs="Arial"/>
          <w:color w:val="000000"/>
          <w:sz w:val="24"/>
          <w:szCs w:val="24"/>
        </w:rPr>
        <w:t>Realizar levantamentos de funcionamento dos diversos setores da administração;</w:t>
      </w:r>
    </w:p>
    <w:p w14:paraId="46F901C1"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outlineLvl w:val="0"/>
        <w:rPr>
          <w:rFonts w:ascii="Arial" w:hAnsi="Arial" w:cs="Arial"/>
          <w:sz w:val="24"/>
          <w:szCs w:val="24"/>
        </w:rPr>
      </w:pPr>
      <w:r w:rsidRPr="00126355">
        <w:rPr>
          <w:rFonts w:ascii="Arial" w:eastAsia="Arial" w:hAnsi="Arial" w:cs="Arial"/>
          <w:color w:val="000000"/>
          <w:sz w:val="24"/>
          <w:szCs w:val="24"/>
        </w:rPr>
        <w:t>Realizar levantamento de dados estatísticos da situação econômico financeira desde a arrecadação municipal até a elaboração dos balanços;</w:t>
      </w:r>
    </w:p>
    <w:p w14:paraId="59C5146A"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outlineLvl w:val="0"/>
        <w:rPr>
          <w:rFonts w:ascii="Arial" w:hAnsi="Arial" w:cs="Arial"/>
          <w:sz w:val="24"/>
          <w:szCs w:val="24"/>
        </w:rPr>
      </w:pPr>
      <w:r w:rsidRPr="00126355">
        <w:rPr>
          <w:rFonts w:ascii="Arial" w:eastAsia="Arial" w:hAnsi="Arial" w:cs="Arial"/>
          <w:color w:val="000000"/>
          <w:sz w:val="24"/>
          <w:szCs w:val="24"/>
        </w:rPr>
        <w:t>As principais opções do sistema deverá ser:</w:t>
      </w:r>
    </w:p>
    <w:p w14:paraId="78AD1566" w14:textId="77777777" w:rsidR="00E13FCD" w:rsidRPr="00126355" w:rsidRDefault="00E13FCD" w:rsidP="00E13FCD">
      <w:pPr>
        <w:widowControl w:val="0"/>
        <w:numPr>
          <w:ilvl w:val="0"/>
          <w:numId w:val="118"/>
        </w:numPr>
        <w:pBdr>
          <w:top w:val="nil"/>
          <w:left w:val="nil"/>
          <w:bottom w:val="nil"/>
          <w:right w:val="nil"/>
          <w:between w:val="nil"/>
        </w:pBdr>
        <w:spacing w:before="112"/>
        <w:ind w:left="993" w:right="108" w:hanging="426"/>
        <w:jc w:val="both"/>
        <w:outlineLvl w:val="0"/>
        <w:rPr>
          <w:rFonts w:ascii="Arial" w:hAnsi="Arial" w:cs="Arial"/>
          <w:sz w:val="24"/>
          <w:szCs w:val="24"/>
        </w:rPr>
      </w:pPr>
      <w:r w:rsidRPr="00126355">
        <w:rPr>
          <w:rFonts w:ascii="Arial" w:eastAsia="Arial" w:hAnsi="Arial" w:cs="Arial"/>
          <w:color w:val="000000"/>
          <w:sz w:val="24"/>
          <w:szCs w:val="24"/>
        </w:rPr>
        <w:t>Parâmetros: cadastramento de usuários e funcionalidades do sistema;</w:t>
      </w:r>
    </w:p>
    <w:p w14:paraId="231AE3AA" w14:textId="77777777" w:rsidR="00E13FCD" w:rsidRPr="00126355" w:rsidRDefault="00E13FCD" w:rsidP="00E13FCD">
      <w:pPr>
        <w:widowControl w:val="0"/>
        <w:numPr>
          <w:ilvl w:val="0"/>
          <w:numId w:val="118"/>
        </w:numPr>
        <w:pBdr>
          <w:top w:val="nil"/>
          <w:left w:val="nil"/>
          <w:bottom w:val="nil"/>
          <w:right w:val="nil"/>
          <w:between w:val="nil"/>
        </w:pBdr>
        <w:spacing w:before="112"/>
        <w:ind w:left="993" w:right="108" w:hanging="426"/>
        <w:jc w:val="both"/>
        <w:outlineLvl w:val="0"/>
        <w:rPr>
          <w:rFonts w:ascii="Arial" w:hAnsi="Arial" w:cs="Arial"/>
          <w:sz w:val="24"/>
          <w:szCs w:val="24"/>
        </w:rPr>
      </w:pPr>
      <w:r w:rsidRPr="00126355">
        <w:rPr>
          <w:rFonts w:ascii="Arial" w:eastAsia="Arial" w:hAnsi="Arial" w:cs="Arial"/>
          <w:color w:val="000000"/>
          <w:sz w:val="24"/>
          <w:szCs w:val="24"/>
        </w:rPr>
        <w:t>Cadastros: manutenção dos cadastros básicos de assuntos, unidades responsáveis e níveis de informação;</w:t>
      </w:r>
    </w:p>
    <w:p w14:paraId="599CC31A" w14:textId="77777777" w:rsidR="00E13FCD" w:rsidRPr="00126355" w:rsidRDefault="00E13FCD" w:rsidP="00E13FCD">
      <w:pPr>
        <w:widowControl w:val="0"/>
        <w:numPr>
          <w:ilvl w:val="0"/>
          <w:numId w:val="118"/>
        </w:numPr>
        <w:pBdr>
          <w:top w:val="nil"/>
          <w:left w:val="nil"/>
          <w:bottom w:val="nil"/>
          <w:right w:val="nil"/>
          <w:between w:val="nil"/>
        </w:pBdr>
        <w:spacing w:before="112"/>
        <w:ind w:left="993" w:right="108" w:hanging="426"/>
        <w:jc w:val="both"/>
        <w:outlineLvl w:val="0"/>
        <w:rPr>
          <w:rFonts w:ascii="Arial" w:hAnsi="Arial" w:cs="Arial"/>
          <w:sz w:val="24"/>
          <w:szCs w:val="24"/>
        </w:rPr>
      </w:pPr>
      <w:r w:rsidRPr="00126355">
        <w:rPr>
          <w:rFonts w:ascii="Arial" w:eastAsia="Arial" w:hAnsi="Arial" w:cs="Arial"/>
          <w:color w:val="000000"/>
          <w:sz w:val="24"/>
          <w:szCs w:val="24"/>
        </w:rPr>
        <w:t>Avaliação: manutenção de questionário, programação de serviços e impressão de relatórios;</w:t>
      </w:r>
    </w:p>
    <w:p w14:paraId="6DF5AE2F" w14:textId="77777777" w:rsidR="00E13FCD" w:rsidRPr="00126355" w:rsidRDefault="00E13FCD" w:rsidP="00E13FCD">
      <w:pPr>
        <w:widowControl w:val="0"/>
        <w:numPr>
          <w:ilvl w:val="0"/>
          <w:numId w:val="118"/>
        </w:numPr>
        <w:pBdr>
          <w:top w:val="nil"/>
          <w:left w:val="nil"/>
          <w:bottom w:val="nil"/>
          <w:right w:val="nil"/>
          <w:between w:val="nil"/>
        </w:pBdr>
        <w:spacing w:before="112"/>
        <w:ind w:left="993" w:right="108" w:hanging="426"/>
        <w:jc w:val="both"/>
        <w:outlineLvl w:val="0"/>
        <w:rPr>
          <w:rFonts w:ascii="Arial" w:hAnsi="Arial" w:cs="Arial"/>
          <w:sz w:val="24"/>
          <w:szCs w:val="24"/>
        </w:rPr>
      </w:pPr>
      <w:r w:rsidRPr="00126355">
        <w:rPr>
          <w:rFonts w:ascii="Arial" w:eastAsia="Arial" w:hAnsi="Arial" w:cs="Arial"/>
          <w:color w:val="000000"/>
          <w:sz w:val="24"/>
          <w:szCs w:val="24"/>
        </w:rPr>
        <w:t>Auditoria: manutenção de itens, programação de serviços e impressão de relatórios;</w:t>
      </w:r>
    </w:p>
    <w:p w14:paraId="052836F1" w14:textId="77777777" w:rsidR="00E13FCD" w:rsidRPr="00126355" w:rsidRDefault="00E13FCD" w:rsidP="00E13FCD">
      <w:pPr>
        <w:widowControl w:val="0"/>
        <w:numPr>
          <w:ilvl w:val="0"/>
          <w:numId w:val="118"/>
        </w:numPr>
        <w:pBdr>
          <w:top w:val="nil"/>
          <w:left w:val="nil"/>
          <w:bottom w:val="nil"/>
          <w:right w:val="nil"/>
          <w:between w:val="nil"/>
        </w:pBdr>
        <w:spacing w:before="112"/>
        <w:ind w:left="993" w:right="108" w:hanging="426"/>
        <w:jc w:val="both"/>
        <w:outlineLvl w:val="0"/>
        <w:rPr>
          <w:rFonts w:ascii="Arial" w:hAnsi="Arial" w:cs="Arial"/>
          <w:sz w:val="24"/>
          <w:szCs w:val="24"/>
        </w:rPr>
      </w:pPr>
      <w:r w:rsidRPr="00126355">
        <w:rPr>
          <w:rFonts w:ascii="Arial" w:eastAsia="Arial" w:hAnsi="Arial" w:cs="Arial"/>
          <w:color w:val="000000"/>
          <w:sz w:val="24"/>
          <w:szCs w:val="24"/>
        </w:rPr>
        <w:t>Dados: levantamento das quantificações disponíveis que se constituem em base para o conhecimento da realidade em sistemas de contabilidade, arrecadação e pessoal compatíveis com o da empresa.</w:t>
      </w:r>
    </w:p>
    <w:p w14:paraId="72D06462" w14:textId="77777777" w:rsidR="00E13FCD" w:rsidRPr="00126355" w:rsidRDefault="00E13FCD" w:rsidP="00E13FCD">
      <w:pPr>
        <w:widowControl w:val="0"/>
        <w:numPr>
          <w:ilvl w:val="2"/>
          <w:numId w:val="112"/>
        </w:numPr>
        <w:pBdr>
          <w:top w:val="nil"/>
          <w:left w:val="nil"/>
          <w:bottom w:val="nil"/>
          <w:right w:val="nil"/>
          <w:between w:val="nil"/>
        </w:pBdr>
        <w:tabs>
          <w:tab w:val="left" w:pos="1110"/>
        </w:tabs>
        <w:spacing w:before="112"/>
        <w:ind w:left="0" w:right="108" w:firstLine="0"/>
        <w:jc w:val="both"/>
        <w:outlineLvl w:val="0"/>
        <w:rPr>
          <w:rFonts w:ascii="Arial" w:hAnsi="Arial" w:cs="Arial"/>
          <w:sz w:val="24"/>
          <w:szCs w:val="24"/>
        </w:rPr>
      </w:pPr>
      <w:r w:rsidRPr="00126355">
        <w:rPr>
          <w:rFonts w:ascii="Arial" w:eastAsia="Arial" w:hAnsi="Arial" w:cs="Arial"/>
          <w:color w:val="000000"/>
          <w:sz w:val="24"/>
          <w:szCs w:val="24"/>
        </w:rPr>
        <w:t>O sistema deverá ser totalmente parametrizável, visando adaptar-se às situações e peculiaridade de cada usuário, com relação à:</w:t>
      </w:r>
    </w:p>
    <w:p w14:paraId="3FA80394" w14:textId="77777777" w:rsidR="00E13FCD" w:rsidRPr="00126355" w:rsidRDefault="00E13FCD" w:rsidP="00E13FCD">
      <w:pPr>
        <w:widowControl w:val="0"/>
        <w:numPr>
          <w:ilvl w:val="0"/>
          <w:numId w:val="130"/>
        </w:numPr>
        <w:pBdr>
          <w:top w:val="nil"/>
          <w:left w:val="nil"/>
          <w:bottom w:val="nil"/>
          <w:right w:val="nil"/>
          <w:between w:val="nil"/>
        </w:pBdr>
        <w:tabs>
          <w:tab w:val="left" w:pos="1876"/>
        </w:tabs>
        <w:spacing w:before="112"/>
        <w:ind w:left="993" w:right="108" w:hanging="426"/>
        <w:jc w:val="both"/>
        <w:outlineLvl w:val="0"/>
        <w:rPr>
          <w:rFonts w:ascii="Arial" w:hAnsi="Arial" w:cs="Arial"/>
          <w:sz w:val="24"/>
          <w:szCs w:val="24"/>
        </w:rPr>
      </w:pPr>
      <w:r w:rsidRPr="00126355">
        <w:rPr>
          <w:rFonts w:ascii="Arial" w:eastAsia="Arial" w:hAnsi="Arial" w:cs="Arial"/>
          <w:color w:val="000000"/>
          <w:sz w:val="24"/>
          <w:szCs w:val="24"/>
        </w:rPr>
        <w:t>Usuários: livre cadastramento de usuários e permissões de acordo com as unidades responsáveis;</w:t>
      </w:r>
    </w:p>
    <w:p w14:paraId="2B9E27E6" w14:textId="77777777" w:rsidR="00E13FCD" w:rsidRPr="00126355" w:rsidRDefault="00E13FCD" w:rsidP="00E13FCD">
      <w:pPr>
        <w:widowControl w:val="0"/>
        <w:numPr>
          <w:ilvl w:val="0"/>
          <w:numId w:val="130"/>
        </w:numPr>
        <w:pBdr>
          <w:top w:val="nil"/>
          <w:left w:val="nil"/>
          <w:bottom w:val="nil"/>
          <w:right w:val="nil"/>
          <w:between w:val="nil"/>
        </w:pBdr>
        <w:tabs>
          <w:tab w:val="left" w:pos="1876"/>
        </w:tabs>
        <w:spacing w:before="112"/>
        <w:ind w:left="993" w:right="108" w:hanging="426"/>
        <w:jc w:val="both"/>
        <w:outlineLvl w:val="0"/>
        <w:rPr>
          <w:rFonts w:ascii="Arial" w:hAnsi="Arial" w:cs="Arial"/>
          <w:sz w:val="24"/>
          <w:szCs w:val="24"/>
        </w:rPr>
      </w:pPr>
      <w:r w:rsidRPr="00126355">
        <w:rPr>
          <w:rFonts w:ascii="Arial" w:eastAsia="Arial" w:hAnsi="Arial" w:cs="Arial"/>
          <w:color w:val="000000"/>
          <w:sz w:val="24"/>
          <w:szCs w:val="24"/>
        </w:rPr>
        <w:lastRenderedPageBreak/>
        <w:t>Avaliação: inclusão, exclusão e alteração a qualquer momento de quesitos a serem utilizados na avaliação por assuntos e unidades;</w:t>
      </w:r>
    </w:p>
    <w:p w14:paraId="6D6D61F1" w14:textId="77777777" w:rsidR="00E13FCD" w:rsidRPr="00126355" w:rsidRDefault="00E13FCD" w:rsidP="00E13FCD">
      <w:pPr>
        <w:widowControl w:val="0"/>
        <w:numPr>
          <w:ilvl w:val="0"/>
          <w:numId w:val="130"/>
        </w:numPr>
        <w:pBdr>
          <w:top w:val="nil"/>
          <w:left w:val="nil"/>
          <w:bottom w:val="nil"/>
          <w:right w:val="nil"/>
          <w:between w:val="nil"/>
        </w:pBdr>
        <w:tabs>
          <w:tab w:val="left" w:pos="1876"/>
        </w:tabs>
        <w:spacing w:before="112"/>
        <w:ind w:left="993" w:right="108" w:hanging="426"/>
        <w:jc w:val="both"/>
        <w:outlineLvl w:val="0"/>
        <w:rPr>
          <w:rFonts w:ascii="Arial" w:hAnsi="Arial" w:cs="Arial"/>
          <w:sz w:val="24"/>
          <w:szCs w:val="24"/>
        </w:rPr>
      </w:pPr>
      <w:r w:rsidRPr="00126355">
        <w:rPr>
          <w:rFonts w:ascii="Arial" w:eastAsia="Arial" w:hAnsi="Arial" w:cs="Arial"/>
          <w:color w:val="000000"/>
          <w:sz w:val="24"/>
          <w:szCs w:val="24"/>
        </w:rPr>
        <w:t>Auditoria: inclusão, exclusão e alteração a qualquer momento de itens a serem examinados nas verificações, por assuntos e unidades.</w:t>
      </w:r>
    </w:p>
    <w:p w14:paraId="18534E05" w14:textId="77777777" w:rsidR="00E13FCD" w:rsidRPr="00126355" w:rsidRDefault="00E13FCD" w:rsidP="00E13FCD">
      <w:pPr>
        <w:widowControl w:val="0"/>
        <w:pBdr>
          <w:top w:val="nil"/>
          <w:left w:val="nil"/>
          <w:bottom w:val="nil"/>
          <w:right w:val="nil"/>
          <w:between w:val="nil"/>
        </w:pBdr>
        <w:tabs>
          <w:tab w:val="left" w:pos="1876"/>
        </w:tabs>
        <w:spacing w:before="112"/>
        <w:ind w:left="993" w:right="108"/>
        <w:jc w:val="both"/>
        <w:outlineLvl w:val="0"/>
        <w:rPr>
          <w:rFonts w:ascii="Arial" w:hAnsi="Arial" w:cs="Arial"/>
          <w:sz w:val="24"/>
          <w:szCs w:val="24"/>
        </w:rPr>
      </w:pPr>
    </w:p>
    <w:p w14:paraId="4EE4C5D8" w14:textId="77777777" w:rsidR="00E13FCD" w:rsidRPr="00126355" w:rsidRDefault="00E13FCD" w:rsidP="00E13FCD">
      <w:pPr>
        <w:widowControl w:val="0"/>
        <w:numPr>
          <w:ilvl w:val="2"/>
          <w:numId w:val="112"/>
        </w:numPr>
        <w:pBdr>
          <w:top w:val="nil"/>
          <w:left w:val="nil"/>
          <w:bottom w:val="nil"/>
          <w:right w:val="nil"/>
          <w:between w:val="nil"/>
        </w:pBdr>
        <w:tabs>
          <w:tab w:val="left" w:pos="1276"/>
        </w:tabs>
        <w:spacing w:before="112"/>
        <w:ind w:left="0" w:right="108" w:firstLine="0"/>
        <w:jc w:val="both"/>
        <w:outlineLvl w:val="0"/>
        <w:rPr>
          <w:rFonts w:ascii="Arial" w:hAnsi="Arial" w:cs="Arial"/>
          <w:sz w:val="24"/>
          <w:szCs w:val="24"/>
        </w:rPr>
      </w:pPr>
      <w:r w:rsidRPr="00126355">
        <w:rPr>
          <w:rFonts w:ascii="Arial" w:eastAsia="Arial" w:hAnsi="Arial" w:cs="Arial"/>
          <w:color w:val="000000"/>
          <w:sz w:val="24"/>
          <w:szCs w:val="24"/>
        </w:rPr>
        <w:t>Níveis: o cadastramento de níveis para as avaliações e auditorias, deverá permitir a geração de relatórios só de determinado nível, por assuntos, unidades responsáveis e ainda só as irregularidades constatadas com respectivas recomendações ou completo.</w:t>
      </w:r>
    </w:p>
    <w:p w14:paraId="3986D9DE" w14:textId="77777777" w:rsidR="00E13FCD" w:rsidRPr="00126355" w:rsidRDefault="00E13FCD" w:rsidP="00E13FCD">
      <w:pPr>
        <w:pStyle w:val="PargrafodaLista"/>
        <w:widowControl w:val="0"/>
        <w:pBdr>
          <w:top w:val="nil"/>
          <w:left w:val="nil"/>
          <w:bottom w:val="nil"/>
          <w:right w:val="nil"/>
          <w:between w:val="nil"/>
        </w:pBdr>
        <w:tabs>
          <w:tab w:val="left" w:pos="1134"/>
        </w:tabs>
        <w:spacing w:before="112"/>
        <w:ind w:left="0" w:right="108"/>
        <w:contextualSpacing w:val="0"/>
        <w:jc w:val="both"/>
        <w:outlineLvl w:val="0"/>
        <w:rPr>
          <w:rFonts w:ascii="Arial" w:hAnsi="Arial" w:cs="Arial"/>
        </w:rPr>
      </w:pPr>
    </w:p>
    <w:p w14:paraId="0560F0CB" w14:textId="77777777" w:rsidR="00E13FCD" w:rsidRPr="00126355" w:rsidRDefault="00E13FCD" w:rsidP="00E13FCD">
      <w:pPr>
        <w:pStyle w:val="PargrafodaLista"/>
        <w:numPr>
          <w:ilvl w:val="0"/>
          <w:numId w:val="151"/>
        </w:numPr>
        <w:rPr>
          <w:rFonts w:ascii="Arial" w:hAnsi="Arial" w:cs="Arial"/>
          <w:b/>
          <w:vanish/>
        </w:rPr>
      </w:pPr>
    </w:p>
    <w:p w14:paraId="730258BC" w14:textId="77777777" w:rsidR="00E13FCD" w:rsidRPr="00126355" w:rsidRDefault="00E13FCD" w:rsidP="00E13FCD">
      <w:pPr>
        <w:pStyle w:val="PargrafodaLista"/>
        <w:numPr>
          <w:ilvl w:val="0"/>
          <w:numId w:val="151"/>
        </w:numPr>
        <w:rPr>
          <w:rFonts w:ascii="Arial" w:hAnsi="Arial" w:cs="Arial"/>
          <w:b/>
          <w:vanish/>
        </w:rPr>
      </w:pPr>
    </w:p>
    <w:p w14:paraId="3C131EF4" w14:textId="77777777" w:rsidR="00E13FCD" w:rsidRPr="00126355" w:rsidRDefault="00E13FCD" w:rsidP="00E13FCD">
      <w:pPr>
        <w:pStyle w:val="PargrafodaLista"/>
        <w:numPr>
          <w:ilvl w:val="0"/>
          <w:numId w:val="151"/>
        </w:numPr>
        <w:rPr>
          <w:rFonts w:ascii="Arial" w:hAnsi="Arial" w:cs="Arial"/>
          <w:b/>
          <w:vanish/>
        </w:rPr>
      </w:pPr>
    </w:p>
    <w:p w14:paraId="44975DD1" w14:textId="77777777" w:rsidR="00E13FCD" w:rsidRPr="00126355" w:rsidRDefault="00E13FCD" w:rsidP="00E13FCD">
      <w:pPr>
        <w:pStyle w:val="PargrafodaLista"/>
        <w:numPr>
          <w:ilvl w:val="0"/>
          <w:numId w:val="151"/>
        </w:numPr>
        <w:rPr>
          <w:rFonts w:ascii="Arial" w:hAnsi="Arial" w:cs="Arial"/>
          <w:b/>
          <w:vanish/>
        </w:rPr>
      </w:pPr>
    </w:p>
    <w:p w14:paraId="7DF6F955" w14:textId="77777777" w:rsidR="00E13FCD" w:rsidRPr="00126355" w:rsidRDefault="00E13FCD" w:rsidP="00E13FCD">
      <w:pPr>
        <w:pStyle w:val="PargrafodaLista"/>
        <w:numPr>
          <w:ilvl w:val="0"/>
          <w:numId w:val="151"/>
        </w:numPr>
        <w:rPr>
          <w:rFonts w:ascii="Arial" w:hAnsi="Arial" w:cs="Arial"/>
          <w:b/>
          <w:vanish/>
        </w:rPr>
      </w:pPr>
    </w:p>
    <w:p w14:paraId="06C82CFD" w14:textId="77777777" w:rsidR="00E13FCD" w:rsidRPr="00126355" w:rsidRDefault="00E13FCD" w:rsidP="00E13FCD">
      <w:pPr>
        <w:pStyle w:val="PargrafodaLista"/>
        <w:widowControl w:val="0"/>
        <w:numPr>
          <w:ilvl w:val="1"/>
          <w:numId w:val="151"/>
        </w:numPr>
        <w:pBdr>
          <w:top w:val="nil"/>
          <w:left w:val="nil"/>
          <w:bottom w:val="nil"/>
          <w:right w:val="nil"/>
          <w:between w:val="nil"/>
        </w:pBdr>
        <w:tabs>
          <w:tab w:val="left" w:pos="1134"/>
        </w:tabs>
        <w:spacing w:before="112"/>
        <w:ind w:right="116"/>
        <w:jc w:val="both"/>
        <w:rPr>
          <w:rFonts w:ascii="Arial" w:eastAsia="Arial" w:hAnsi="Arial" w:cs="Arial"/>
          <w:b/>
          <w:color w:val="000000"/>
        </w:rPr>
      </w:pPr>
      <w:r w:rsidRPr="00126355">
        <w:rPr>
          <w:rFonts w:ascii="Arial" w:eastAsia="Arial" w:hAnsi="Arial" w:cs="Arial"/>
          <w:b/>
          <w:color w:val="000000"/>
        </w:rPr>
        <w:t>SOFTWARE PARA GESTÃO MUNICIPAL</w:t>
      </w:r>
    </w:p>
    <w:p w14:paraId="4872AA2B" w14:textId="77777777" w:rsidR="00E13FCD" w:rsidRPr="00126355" w:rsidRDefault="00E13FCD" w:rsidP="00E13FCD">
      <w:pPr>
        <w:widowControl w:val="0"/>
        <w:pBdr>
          <w:top w:val="nil"/>
          <w:left w:val="nil"/>
          <w:bottom w:val="nil"/>
          <w:right w:val="nil"/>
          <w:between w:val="nil"/>
        </w:pBdr>
        <w:tabs>
          <w:tab w:val="left" w:pos="1134"/>
        </w:tabs>
        <w:spacing w:before="112"/>
        <w:ind w:left="426" w:right="116"/>
        <w:jc w:val="both"/>
        <w:rPr>
          <w:rFonts w:ascii="Arial" w:eastAsia="Arial" w:hAnsi="Arial" w:cs="Arial"/>
          <w:b/>
          <w:color w:val="000000"/>
          <w:sz w:val="24"/>
          <w:szCs w:val="24"/>
        </w:rPr>
      </w:pPr>
    </w:p>
    <w:p w14:paraId="71F71FAA" w14:textId="77777777" w:rsidR="00E13FCD" w:rsidRPr="00126355" w:rsidRDefault="00E13FCD" w:rsidP="00E13FCD">
      <w:pPr>
        <w:widowControl w:val="0"/>
        <w:numPr>
          <w:ilvl w:val="2"/>
          <w:numId w:val="151"/>
        </w:numPr>
        <w:pBdr>
          <w:top w:val="nil"/>
          <w:left w:val="nil"/>
          <w:bottom w:val="nil"/>
          <w:right w:val="nil"/>
          <w:between w:val="nil"/>
        </w:pBdr>
        <w:tabs>
          <w:tab w:val="left" w:pos="1134"/>
        </w:tabs>
        <w:spacing w:before="112"/>
        <w:ind w:left="0" w:right="116" w:firstLine="0"/>
        <w:jc w:val="both"/>
        <w:rPr>
          <w:rFonts w:ascii="Arial" w:eastAsia="Arial" w:hAnsi="Arial" w:cs="Arial"/>
          <w:b/>
          <w:color w:val="000000"/>
          <w:sz w:val="24"/>
          <w:szCs w:val="24"/>
        </w:rPr>
      </w:pPr>
      <w:r w:rsidRPr="00126355">
        <w:rPr>
          <w:rFonts w:ascii="Arial" w:eastAsia="Arial" w:hAnsi="Arial" w:cs="Arial"/>
          <w:color w:val="000000"/>
          <w:sz w:val="24"/>
          <w:szCs w:val="24"/>
        </w:rPr>
        <w:t>O Sistema de Gestão Municipal deverá disponibilizar Integração em tempo real com todos os demais sistemas auxiliares à Gestão Municipal, como os sistemas de Contabilidade, Pessoal, Arrecadação, Controle Interno, Protocolo e Ouvidoria;</w:t>
      </w:r>
    </w:p>
    <w:p w14:paraId="3086BA1D" w14:textId="77777777" w:rsidR="00E13FCD" w:rsidRPr="00126355" w:rsidRDefault="00E13FCD" w:rsidP="00E13FCD">
      <w:pPr>
        <w:widowControl w:val="0"/>
        <w:numPr>
          <w:ilvl w:val="2"/>
          <w:numId w:val="151"/>
        </w:numPr>
        <w:pBdr>
          <w:top w:val="nil"/>
          <w:left w:val="nil"/>
          <w:bottom w:val="nil"/>
          <w:right w:val="nil"/>
          <w:between w:val="nil"/>
        </w:pBdr>
        <w:tabs>
          <w:tab w:val="left" w:pos="1134"/>
        </w:tabs>
        <w:spacing w:before="112"/>
        <w:ind w:left="0" w:right="116" w:firstLine="0"/>
        <w:jc w:val="both"/>
        <w:rPr>
          <w:rFonts w:ascii="Arial" w:eastAsia="Arial" w:hAnsi="Arial" w:cs="Arial"/>
          <w:b/>
          <w:color w:val="000000"/>
          <w:sz w:val="24"/>
          <w:szCs w:val="24"/>
        </w:rPr>
      </w:pPr>
      <w:r w:rsidRPr="00126355">
        <w:rPr>
          <w:rFonts w:ascii="Arial" w:eastAsia="Arial" w:hAnsi="Arial" w:cs="Arial"/>
          <w:color w:val="000000"/>
          <w:sz w:val="24"/>
          <w:szCs w:val="24"/>
        </w:rPr>
        <w:t>A solução deverá disponibilizar um conjunto de recursos e processos para coletar, analisar, organizar informações complexas e disponibilizar de forma simples, fácil e objetiva, conforme necessidade e objetivo da organização;</w:t>
      </w:r>
    </w:p>
    <w:p w14:paraId="3B9EC007" w14:textId="77777777" w:rsidR="00E13FCD" w:rsidRPr="00126355" w:rsidRDefault="00E13FCD" w:rsidP="00E13FCD">
      <w:pPr>
        <w:widowControl w:val="0"/>
        <w:numPr>
          <w:ilvl w:val="2"/>
          <w:numId w:val="151"/>
        </w:numPr>
        <w:pBdr>
          <w:top w:val="nil"/>
          <w:left w:val="nil"/>
          <w:bottom w:val="nil"/>
          <w:right w:val="nil"/>
          <w:between w:val="nil"/>
        </w:pBdr>
        <w:tabs>
          <w:tab w:val="left" w:pos="1134"/>
        </w:tabs>
        <w:spacing w:before="112"/>
        <w:ind w:left="0" w:right="116" w:firstLine="0"/>
        <w:jc w:val="both"/>
        <w:rPr>
          <w:rFonts w:ascii="Arial" w:eastAsia="Arial" w:hAnsi="Arial" w:cs="Arial"/>
          <w:b/>
          <w:color w:val="000000"/>
          <w:sz w:val="24"/>
          <w:szCs w:val="24"/>
        </w:rPr>
      </w:pPr>
      <w:r w:rsidRPr="00126355">
        <w:rPr>
          <w:rFonts w:ascii="Arial" w:eastAsia="Arial" w:hAnsi="Arial" w:cs="Arial"/>
          <w:color w:val="000000"/>
          <w:sz w:val="24"/>
          <w:szCs w:val="24"/>
        </w:rPr>
        <w:t>Disponibilizar dados simplificados obtidos de integração com o banco de dados dos demais softwares oferecidos, com objetivo de ajudar os gestores a visualizar os indicadores e resultados das atividades da prefeitura auxiliando na tomada de decisões e melhoria dos resultados desejados;</w:t>
      </w:r>
    </w:p>
    <w:p w14:paraId="5439B00C" w14:textId="77777777" w:rsidR="00E13FCD" w:rsidRPr="00126355" w:rsidRDefault="00E13FCD" w:rsidP="00E13FCD">
      <w:pPr>
        <w:widowControl w:val="0"/>
        <w:numPr>
          <w:ilvl w:val="2"/>
          <w:numId w:val="151"/>
        </w:numPr>
        <w:pBdr>
          <w:top w:val="nil"/>
          <w:left w:val="nil"/>
          <w:bottom w:val="nil"/>
          <w:right w:val="nil"/>
          <w:between w:val="nil"/>
        </w:pBdr>
        <w:tabs>
          <w:tab w:val="left" w:pos="1134"/>
        </w:tabs>
        <w:spacing w:before="112"/>
        <w:ind w:left="0" w:right="116" w:firstLine="0"/>
        <w:jc w:val="both"/>
        <w:rPr>
          <w:rFonts w:ascii="Arial" w:eastAsia="Arial" w:hAnsi="Arial" w:cs="Arial"/>
          <w:b/>
          <w:color w:val="000000"/>
          <w:sz w:val="24"/>
          <w:szCs w:val="24"/>
        </w:rPr>
      </w:pPr>
      <w:r w:rsidRPr="00126355">
        <w:rPr>
          <w:rFonts w:ascii="Arial" w:eastAsia="Arial" w:hAnsi="Arial" w:cs="Arial"/>
          <w:color w:val="000000"/>
          <w:sz w:val="24"/>
          <w:szCs w:val="24"/>
        </w:rPr>
        <w:t>Disponibilizar serviço de obtenção de informações de controle, organização, armazenamento e disponibilização de indicadores e resultados para gestão da prefeitura;</w:t>
      </w:r>
    </w:p>
    <w:p w14:paraId="44239E97" w14:textId="77777777" w:rsidR="00E13FCD" w:rsidRPr="00126355" w:rsidRDefault="00E13FCD" w:rsidP="00E13FCD">
      <w:pPr>
        <w:widowControl w:val="0"/>
        <w:numPr>
          <w:ilvl w:val="2"/>
          <w:numId w:val="151"/>
        </w:numPr>
        <w:pBdr>
          <w:top w:val="nil"/>
          <w:left w:val="nil"/>
          <w:bottom w:val="nil"/>
          <w:right w:val="nil"/>
          <w:between w:val="nil"/>
        </w:pBdr>
        <w:tabs>
          <w:tab w:val="left" w:pos="1134"/>
        </w:tabs>
        <w:spacing w:before="112"/>
        <w:ind w:left="0" w:right="116" w:firstLine="0"/>
        <w:jc w:val="both"/>
        <w:rPr>
          <w:rFonts w:ascii="Arial" w:eastAsia="Arial" w:hAnsi="Arial" w:cs="Arial"/>
          <w:b/>
          <w:color w:val="000000"/>
          <w:sz w:val="24"/>
          <w:szCs w:val="24"/>
        </w:rPr>
      </w:pPr>
      <w:r w:rsidRPr="00126355">
        <w:rPr>
          <w:rFonts w:ascii="Arial" w:eastAsia="Arial" w:hAnsi="Arial" w:cs="Arial"/>
          <w:color w:val="000000"/>
          <w:sz w:val="24"/>
          <w:szCs w:val="24"/>
        </w:rPr>
        <w:t>Possibilitar obter dados através de integração de dados com os demais softwares oferecidos, organizar em um determinado leiaute (Layout) para que seja possível demonstrar os indicadores e resultados do funcionamento da prefeitura, conforme demanda dos gestores e a quem possa interessar;</w:t>
      </w:r>
    </w:p>
    <w:p w14:paraId="2587E5B7" w14:textId="77777777" w:rsidR="00E13FCD" w:rsidRPr="00126355" w:rsidRDefault="00E13FCD" w:rsidP="00E13FCD">
      <w:pPr>
        <w:widowControl w:val="0"/>
        <w:numPr>
          <w:ilvl w:val="2"/>
          <w:numId w:val="151"/>
        </w:numPr>
        <w:pBdr>
          <w:top w:val="nil"/>
          <w:left w:val="nil"/>
          <w:bottom w:val="nil"/>
          <w:right w:val="nil"/>
          <w:between w:val="nil"/>
        </w:pBdr>
        <w:tabs>
          <w:tab w:val="left" w:pos="1134"/>
        </w:tabs>
        <w:spacing w:before="112"/>
        <w:ind w:left="0" w:right="116" w:firstLine="0"/>
        <w:jc w:val="both"/>
        <w:rPr>
          <w:rFonts w:ascii="Arial" w:eastAsia="Arial" w:hAnsi="Arial" w:cs="Arial"/>
          <w:b/>
          <w:color w:val="000000"/>
          <w:sz w:val="24"/>
          <w:szCs w:val="24"/>
        </w:rPr>
      </w:pPr>
      <w:r w:rsidRPr="00126355">
        <w:rPr>
          <w:rFonts w:ascii="Arial" w:eastAsia="Arial" w:hAnsi="Arial" w:cs="Arial"/>
          <w:color w:val="000000"/>
          <w:sz w:val="24"/>
          <w:szCs w:val="24"/>
        </w:rPr>
        <w:t>Garantir aos gestores fácil acesso as informações para que possam ter agilidade e segurança na tomada de decisão, com informações precisas conforme tempo de disponibilidade possível;</w:t>
      </w:r>
    </w:p>
    <w:p w14:paraId="698475AB" w14:textId="77777777" w:rsidR="00E13FCD" w:rsidRPr="00126355" w:rsidRDefault="00E13FCD" w:rsidP="00E13FCD">
      <w:pPr>
        <w:widowControl w:val="0"/>
        <w:numPr>
          <w:ilvl w:val="2"/>
          <w:numId w:val="151"/>
        </w:numPr>
        <w:pBdr>
          <w:top w:val="nil"/>
          <w:left w:val="nil"/>
          <w:bottom w:val="nil"/>
          <w:right w:val="nil"/>
          <w:between w:val="nil"/>
        </w:pBdr>
        <w:tabs>
          <w:tab w:val="left" w:pos="1134"/>
        </w:tabs>
        <w:spacing w:before="112"/>
        <w:ind w:left="0" w:right="116" w:firstLine="0"/>
        <w:jc w:val="both"/>
        <w:rPr>
          <w:rFonts w:ascii="Arial" w:eastAsia="Arial" w:hAnsi="Arial" w:cs="Arial"/>
          <w:b/>
          <w:color w:val="000000"/>
          <w:sz w:val="28"/>
          <w:szCs w:val="28"/>
        </w:rPr>
      </w:pPr>
      <w:r w:rsidRPr="00126355">
        <w:rPr>
          <w:rFonts w:ascii="Arial" w:eastAsia="Arial" w:hAnsi="Arial" w:cs="Arial"/>
          <w:color w:val="000000"/>
          <w:sz w:val="24"/>
          <w:szCs w:val="24"/>
        </w:rPr>
        <w:t>Realizar a coleta de informações complexas, organizando e sintetizando para visualização simples e objetiva do indicador e resultado ao qual interessar avaliar;</w:t>
      </w:r>
    </w:p>
    <w:p w14:paraId="19A3194F" w14:textId="77777777" w:rsidR="00E13FCD" w:rsidRPr="00126355" w:rsidRDefault="00E13FCD" w:rsidP="00E13FCD">
      <w:pPr>
        <w:widowControl w:val="0"/>
        <w:numPr>
          <w:ilvl w:val="2"/>
          <w:numId w:val="151"/>
        </w:numPr>
        <w:pBdr>
          <w:top w:val="nil"/>
          <w:left w:val="nil"/>
          <w:bottom w:val="nil"/>
          <w:right w:val="nil"/>
          <w:between w:val="nil"/>
        </w:pBdr>
        <w:tabs>
          <w:tab w:val="left" w:pos="1134"/>
        </w:tabs>
        <w:spacing w:before="112"/>
        <w:ind w:left="0" w:right="116" w:firstLine="0"/>
        <w:jc w:val="both"/>
        <w:rPr>
          <w:rFonts w:ascii="Arial" w:eastAsia="Arial" w:hAnsi="Arial" w:cs="Arial"/>
          <w:b/>
          <w:color w:val="000000"/>
          <w:sz w:val="28"/>
          <w:szCs w:val="28"/>
        </w:rPr>
      </w:pPr>
      <w:r w:rsidRPr="00126355">
        <w:rPr>
          <w:rFonts w:ascii="Arial" w:eastAsia="Arial" w:hAnsi="Arial" w:cs="Arial"/>
          <w:color w:val="000000"/>
          <w:sz w:val="24"/>
          <w:szCs w:val="24"/>
        </w:rPr>
        <w:t>Obter acesso as fontes de dados e armazenar os dados em sua forma nativa;</w:t>
      </w:r>
    </w:p>
    <w:p w14:paraId="210EACAA" w14:textId="77777777" w:rsidR="00E13FCD" w:rsidRPr="00126355" w:rsidRDefault="00E13FCD" w:rsidP="00E13FCD">
      <w:pPr>
        <w:widowControl w:val="0"/>
        <w:numPr>
          <w:ilvl w:val="2"/>
          <w:numId w:val="151"/>
        </w:numPr>
        <w:pBdr>
          <w:top w:val="nil"/>
          <w:left w:val="nil"/>
          <w:bottom w:val="nil"/>
          <w:right w:val="nil"/>
          <w:between w:val="nil"/>
        </w:pBdr>
        <w:tabs>
          <w:tab w:val="left" w:pos="1134"/>
        </w:tabs>
        <w:spacing w:before="112"/>
        <w:ind w:left="0" w:right="116" w:firstLine="0"/>
        <w:jc w:val="both"/>
        <w:rPr>
          <w:rFonts w:ascii="Arial" w:eastAsia="Arial" w:hAnsi="Arial" w:cs="Arial"/>
          <w:b/>
          <w:color w:val="000000"/>
          <w:sz w:val="28"/>
          <w:szCs w:val="28"/>
        </w:rPr>
      </w:pPr>
      <w:r w:rsidRPr="00126355">
        <w:rPr>
          <w:rFonts w:ascii="Arial" w:eastAsia="Arial" w:hAnsi="Arial" w:cs="Arial"/>
          <w:color w:val="000000"/>
          <w:sz w:val="24"/>
          <w:szCs w:val="24"/>
        </w:rPr>
        <w:t>Analisar todas as informações a fim de saber quais interessam;</w:t>
      </w:r>
    </w:p>
    <w:p w14:paraId="4B02BBBE" w14:textId="77777777" w:rsidR="00E13FCD" w:rsidRPr="00126355" w:rsidRDefault="00E13FCD" w:rsidP="00E13FCD">
      <w:pPr>
        <w:widowControl w:val="0"/>
        <w:numPr>
          <w:ilvl w:val="2"/>
          <w:numId w:val="151"/>
        </w:numPr>
        <w:pBdr>
          <w:top w:val="nil"/>
          <w:left w:val="nil"/>
          <w:bottom w:val="nil"/>
          <w:right w:val="nil"/>
          <w:between w:val="nil"/>
        </w:pBdr>
        <w:tabs>
          <w:tab w:val="left" w:pos="1134"/>
        </w:tabs>
        <w:spacing w:before="112"/>
        <w:ind w:left="0" w:right="116" w:firstLine="0"/>
        <w:jc w:val="both"/>
        <w:rPr>
          <w:rFonts w:ascii="Arial" w:eastAsia="Arial" w:hAnsi="Arial" w:cs="Arial"/>
          <w:b/>
          <w:color w:val="000000"/>
          <w:sz w:val="28"/>
          <w:szCs w:val="28"/>
        </w:rPr>
      </w:pPr>
      <w:r w:rsidRPr="00126355">
        <w:rPr>
          <w:rFonts w:ascii="Arial" w:eastAsia="Arial" w:hAnsi="Arial" w:cs="Arial"/>
          <w:color w:val="000000"/>
          <w:sz w:val="24"/>
          <w:szCs w:val="24"/>
        </w:rPr>
        <w:t>Organizar as informações em Leiaute (Layout) em um modelo que fiquem sintetizadas ao ponto de ser simples, fácil e objetiva a leitura;</w:t>
      </w:r>
    </w:p>
    <w:p w14:paraId="42E93486" w14:textId="77777777" w:rsidR="00E13FCD" w:rsidRPr="00126355" w:rsidRDefault="00E13FCD" w:rsidP="00E13FCD">
      <w:pPr>
        <w:widowControl w:val="0"/>
        <w:numPr>
          <w:ilvl w:val="2"/>
          <w:numId w:val="151"/>
        </w:numPr>
        <w:pBdr>
          <w:top w:val="nil"/>
          <w:left w:val="nil"/>
          <w:bottom w:val="nil"/>
          <w:right w:val="nil"/>
          <w:between w:val="nil"/>
        </w:pBdr>
        <w:tabs>
          <w:tab w:val="left" w:pos="1134"/>
        </w:tabs>
        <w:spacing w:before="112"/>
        <w:ind w:left="0" w:right="116" w:firstLine="0"/>
        <w:jc w:val="both"/>
        <w:rPr>
          <w:rFonts w:ascii="Arial" w:eastAsia="Arial" w:hAnsi="Arial" w:cs="Arial"/>
          <w:b/>
          <w:color w:val="000000"/>
          <w:sz w:val="24"/>
          <w:szCs w:val="24"/>
        </w:rPr>
      </w:pPr>
      <w:r w:rsidRPr="00126355">
        <w:rPr>
          <w:rFonts w:ascii="Arial" w:eastAsia="Arial" w:hAnsi="Arial" w:cs="Arial"/>
          <w:color w:val="000000"/>
          <w:sz w:val="24"/>
          <w:szCs w:val="24"/>
        </w:rPr>
        <w:t>Armazenar os dados organizados, sendo a base de leitura da solução de monitoramento e disponibilização;</w:t>
      </w:r>
    </w:p>
    <w:p w14:paraId="0790E3FB" w14:textId="77777777" w:rsidR="00E13FCD" w:rsidRPr="00126355" w:rsidRDefault="00E13FCD" w:rsidP="00E13FCD">
      <w:pPr>
        <w:widowControl w:val="0"/>
        <w:numPr>
          <w:ilvl w:val="2"/>
          <w:numId w:val="151"/>
        </w:numPr>
        <w:pBdr>
          <w:top w:val="nil"/>
          <w:left w:val="nil"/>
          <w:bottom w:val="nil"/>
          <w:right w:val="nil"/>
          <w:between w:val="nil"/>
        </w:pBdr>
        <w:tabs>
          <w:tab w:val="left" w:pos="1134"/>
        </w:tabs>
        <w:spacing w:before="112"/>
        <w:ind w:left="0" w:right="116" w:firstLine="0"/>
        <w:jc w:val="both"/>
        <w:rPr>
          <w:rFonts w:ascii="Arial" w:eastAsia="Arial" w:hAnsi="Arial" w:cs="Arial"/>
          <w:b/>
          <w:color w:val="000000"/>
          <w:sz w:val="24"/>
          <w:szCs w:val="24"/>
        </w:rPr>
      </w:pPr>
      <w:r w:rsidRPr="00126355">
        <w:rPr>
          <w:rFonts w:ascii="Arial" w:eastAsia="Arial" w:hAnsi="Arial" w:cs="Arial"/>
          <w:color w:val="000000"/>
          <w:sz w:val="24"/>
          <w:szCs w:val="24"/>
        </w:rPr>
        <w:t>As informações são disponibilizadas para monitoramento em interface visual;</w:t>
      </w:r>
    </w:p>
    <w:p w14:paraId="5C86CBDB" w14:textId="77777777" w:rsidR="00E13FCD" w:rsidRPr="00126355" w:rsidRDefault="00E13FCD" w:rsidP="00E13FCD">
      <w:pPr>
        <w:widowControl w:val="0"/>
        <w:numPr>
          <w:ilvl w:val="2"/>
          <w:numId w:val="151"/>
        </w:numPr>
        <w:pBdr>
          <w:top w:val="nil"/>
          <w:left w:val="nil"/>
          <w:bottom w:val="nil"/>
          <w:right w:val="nil"/>
          <w:between w:val="nil"/>
        </w:pBdr>
        <w:tabs>
          <w:tab w:val="left" w:pos="1134"/>
        </w:tabs>
        <w:spacing w:before="112"/>
        <w:ind w:left="0" w:right="116" w:firstLine="0"/>
        <w:jc w:val="both"/>
        <w:rPr>
          <w:rFonts w:ascii="Arial" w:eastAsia="Arial" w:hAnsi="Arial" w:cs="Arial"/>
          <w:b/>
          <w:color w:val="000000"/>
          <w:sz w:val="24"/>
          <w:szCs w:val="24"/>
        </w:rPr>
      </w:pPr>
      <w:r w:rsidRPr="00126355">
        <w:rPr>
          <w:rFonts w:ascii="Arial" w:eastAsia="Arial" w:hAnsi="Arial" w:cs="Arial"/>
          <w:color w:val="000000"/>
          <w:sz w:val="24"/>
          <w:szCs w:val="24"/>
        </w:rPr>
        <w:lastRenderedPageBreak/>
        <w:t>Possibilidade do gestor ter acesso às seguintes informações contábeis: Aplicação na Saúde, Aplicação no Ensino, Aplicação com FUNDEB, Aplicação no Magistério, Despesas com Pessoal, Receita Prevista X Arrecadada, Despesa Fixada X Realizada, Disponibilidade Comprometida, Comparativo da Arrecadação por Período (Exercícios), Restos a Pagar, Despesa Folha Pagamento, Acompanhamento do Duodécimo, Receita Arrecadada X Despesa, Adiantamentos/Diárias, Despesas por Secretaria, Pagamentos no dia, Despesas com pessoal x Receita corrente líquida, Receita Tributária x Dívida Ativa;</w:t>
      </w:r>
    </w:p>
    <w:p w14:paraId="3A4768D3" w14:textId="77777777" w:rsidR="00E13FCD" w:rsidRPr="00126355" w:rsidRDefault="00E13FCD" w:rsidP="00E13FCD">
      <w:pPr>
        <w:widowControl w:val="0"/>
        <w:numPr>
          <w:ilvl w:val="2"/>
          <w:numId w:val="151"/>
        </w:numPr>
        <w:pBdr>
          <w:top w:val="nil"/>
          <w:left w:val="nil"/>
          <w:bottom w:val="nil"/>
          <w:right w:val="nil"/>
          <w:between w:val="nil"/>
        </w:pBdr>
        <w:tabs>
          <w:tab w:val="left" w:pos="1134"/>
        </w:tabs>
        <w:spacing w:before="112"/>
        <w:ind w:left="0" w:right="116" w:firstLine="0"/>
        <w:jc w:val="both"/>
        <w:rPr>
          <w:rFonts w:ascii="Arial" w:eastAsia="Arial" w:hAnsi="Arial" w:cs="Arial"/>
          <w:b/>
          <w:color w:val="000000"/>
          <w:sz w:val="24"/>
          <w:szCs w:val="24"/>
        </w:rPr>
      </w:pPr>
      <w:r w:rsidRPr="00126355">
        <w:rPr>
          <w:rFonts w:ascii="Arial" w:eastAsia="Arial" w:hAnsi="Arial" w:cs="Arial"/>
          <w:color w:val="000000"/>
          <w:sz w:val="24"/>
          <w:szCs w:val="24"/>
        </w:rPr>
        <w:t xml:space="preserve">Possibilidade do gestor ter acesso às seguintes informações de </w:t>
      </w:r>
      <w:r w:rsidRPr="00126355">
        <w:rPr>
          <w:rFonts w:ascii="Arial" w:eastAsia="Arial" w:hAnsi="Arial" w:cs="Arial"/>
          <w:b/>
          <w:color w:val="000000"/>
          <w:sz w:val="24"/>
          <w:szCs w:val="24"/>
        </w:rPr>
        <w:t>Compras Públicas:</w:t>
      </w:r>
      <w:r w:rsidRPr="00126355">
        <w:rPr>
          <w:rFonts w:ascii="Arial" w:eastAsia="Arial" w:hAnsi="Arial" w:cs="Arial"/>
          <w:color w:val="000000"/>
          <w:sz w:val="24"/>
          <w:szCs w:val="24"/>
        </w:rPr>
        <w:t xml:space="preserve"> Acompanhamento mensal de compras, Pedidos por secretaria, Requisições de entrada por secretaria, Posição de estoque, Quantidade de veículos por secretaria, Abastecimentos em litros por secretaria, Acompanhamento mensal de gastos com combustível, Acompanhamento das infrações por secretaria;</w:t>
      </w:r>
    </w:p>
    <w:p w14:paraId="608D3F71" w14:textId="77777777" w:rsidR="00E13FCD" w:rsidRPr="00126355" w:rsidRDefault="00E13FCD" w:rsidP="00E13FCD">
      <w:pPr>
        <w:widowControl w:val="0"/>
        <w:numPr>
          <w:ilvl w:val="2"/>
          <w:numId w:val="151"/>
        </w:numPr>
        <w:pBdr>
          <w:top w:val="nil"/>
          <w:left w:val="nil"/>
          <w:bottom w:val="nil"/>
          <w:right w:val="nil"/>
          <w:between w:val="nil"/>
        </w:pBdr>
        <w:tabs>
          <w:tab w:val="left" w:pos="1134"/>
        </w:tabs>
        <w:spacing w:before="112"/>
        <w:ind w:left="0" w:right="116" w:firstLine="0"/>
        <w:jc w:val="both"/>
        <w:rPr>
          <w:rFonts w:ascii="Arial" w:eastAsia="Arial" w:hAnsi="Arial" w:cs="Arial"/>
          <w:b/>
          <w:color w:val="000000"/>
          <w:sz w:val="24"/>
          <w:szCs w:val="24"/>
        </w:rPr>
      </w:pPr>
      <w:r w:rsidRPr="00126355">
        <w:rPr>
          <w:rFonts w:ascii="Arial" w:eastAsia="Arial" w:hAnsi="Arial" w:cs="Arial"/>
          <w:color w:val="000000"/>
          <w:sz w:val="24"/>
          <w:szCs w:val="24"/>
        </w:rPr>
        <w:t xml:space="preserve">Possibilidade do gestor ter acesso às seguintes informações da </w:t>
      </w:r>
      <w:r w:rsidRPr="00126355">
        <w:rPr>
          <w:rFonts w:ascii="Arial" w:eastAsia="Arial" w:hAnsi="Arial" w:cs="Arial"/>
          <w:b/>
          <w:color w:val="000000"/>
          <w:sz w:val="24"/>
          <w:szCs w:val="24"/>
        </w:rPr>
        <w:t>Frota Municipal:</w:t>
      </w:r>
      <w:r w:rsidRPr="00126355">
        <w:rPr>
          <w:rFonts w:ascii="Arial" w:eastAsia="Arial" w:hAnsi="Arial" w:cs="Arial"/>
          <w:color w:val="000000"/>
          <w:sz w:val="24"/>
          <w:szCs w:val="24"/>
        </w:rPr>
        <w:t xml:space="preserve"> Quantidade de veículos por secretaria, Abastecimentos em litros por secretaria, Acompanhamento mensal de gastos com combustível, Acompanhamento das infrações por secretaria;</w:t>
      </w:r>
    </w:p>
    <w:p w14:paraId="25C7B542" w14:textId="77777777" w:rsidR="00E13FCD" w:rsidRPr="00126355" w:rsidRDefault="00E13FCD" w:rsidP="00E13FCD">
      <w:pPr>
        <w:widowControl w:val="0"/>
        <w:numPr>
          <w:ilvl w:val="2"/>
          <w:numId w:val="151"/>
        </w:numPr>
        <w:pBdr>
          <w:top w:val="nil"/>
          <w:left w:val="nil"/>
          <w:bottom w:val="nil"/>
          <w:right w:val="nil"/>
          <w:between w:val="nil"/>
        </w:pBdr>
        <w:tabs>
          <w:tab w:val="left" w:pos="1134"/>
        </w:tabs>
        <w:spacing w:before="112"/>
        <w:ind w:left="0" w:right="116" w:firstLine="0"/>
        <w:jc w:val="both"/>
        <w:rPr>
          <w:rFonts w:ascii="Arial" w:eastAsia="Arial" w:hAnsi="Arial" w:cs="Arial"/>
          <w:b/>
          <w:color w:val="000000"/>
          <w:sz w:val="24"/>
          <w:szCs w:val="24"/>
        </w:rPr>
      </w:pPr>
      <w:r w:rsidRPr="00126355">
        <w:rPr>
          <w:rFonts w:ascii="Arial" w:eastAsia="Arial" w:hAnsi="Arial" w:cs="Arial"/>
          <w:color w:val="000000"/>
          <w:sz w:val="24"/>
          <w:szCs w:val="24"/>
        </w:rPr>
        <w:t xml:space="preserve">Possibilidade do gestor ter acesso às seguintes informações de </w:t>
      </w:r>
      <w:r w:rsidRPr="00126355">
        <w:rPr>
          <w:rFonts w:ascii="Arial" w:eastAsia="Arial" w:hAnsi="Arial" w:cs="Arial"/>
          <w:b/>
          <w:color w:val="000000"/>
          <w:sz w:val="24"/>
          <w:szCs w:val="24"/>
        </w:rPr>
        <w:t>Licitação:</w:t>
      </w:r>
      <w:r w:rsidRPr="00126355">
        <w:rPr>
          <w:rFonts w:ascii="Arial" w:eastAsia="Arial" w:hAnsi="Arial" w:cs="Arial"/>
          <w:color w:val="000000"/>
          <w:sz w:val="24"/>
          <w:szCs w:val="24"/>
        </w:rPr>
        <w:t xml:space="preserve"> Licitações integradas realizadas, Situação das licitações, Economicidade das licitações;</w:t>
      </w:r>
    </w:p>
    <w:p w14:paraId="79816B55" w14:textId="77777777" w:rsidR="00E13FCD" w:rsidRPr="00126355" w:rsidRDefault="00E13FCD" w:rsidP="00E13FCD">
      <w:pPr>
        <w:widowControl w:val="0"/>
        <w:numPr>
          <w:ilvl w:val="2"/>
          <w:numId w:val="151"/>
        </w:numPr>
        <w:pBdr>
          <w:top w:val="nil"/>
          <w:left w:val="nil"/>
          <w:bottom w:val="nil"/>
          <w:right w:val="nil"/>
          <w:between w:val="nil"/>
        </w:pBdr>
        <w:tabs>
          <w:tab w:val="left" w:pos="1134"/>
        </w:tabs>
        <w:spacing w:before="112"/>
        <w:ind w:left="0" w:right="116" w:firstLine="0"/>
        <w:jc w:val="both"/>
        <w:rPr>
          <w:rFonts w:ascii="Arial" w:eastAsia="Arial" w:hAnsi="Arial" w:cs="Arial"/>
          <w:b/>
          <w:color w:val="000000"/>
          <w:sz w:val="24"/>
          <w:szCs w:val="24"/>
        </w:rPr>
      </w:pPr>
      <w:r w:rsidRPr="00126355">
        <w:rPr>
          <w:rFonts w:ascii="Arial" w:eastAsia="Arial" w:hAnsi="Arial" w:cs="Arial"/>
          <w:color w:val="000000"/>
          <w:sz w:val="24"/>
          <w:szCs w:val="24"/>
        </w:rPr>
        <w:t xml:space="preserve">Possibilidade do gestor ter acesso às seguintes informações de </w:t>
      </w:r>
      <w:r w:rsidRPr="00126355">
        <w:rPr>
          <w:rFonts w:ascii="Arial" w:eastAsia="Arial" w:hAnsi="Arial" w:cs="Arial"/>
          <w:b/>
          <w:color w:val="000000"/>
          <w:sz w:val="24"/>
          <w:szCs w:val="24"/>
        </w:rPr>
        <w:t>Patrimônio:</w:t>
      </w:r>
      <w:r w:rsidRPr="00126355">
        <w:rPr>
          <w:rFonts w:ascii="Arial" w:eastAsia="Arial" w:hAnsi="Arial" w:cs="Arial"/>
          <w:color w:val="000000"/>
          <w:sz w:val="24"/>
          <w:szCs w:val="24"/>
        </w:rPr>
        <w:t xml:space="preserve"> Inventário patrimonial geral, Situação dos bens ativos em uso, Bens baixados por tipo, Inventário patrimonial dos bens ativos por unidade/setor, Totalização dos bens adquiridos/baixados;</w:t>
      </w:r>
    </w:p>
    <w:p w14:paraId="74FF8B38" w14:textId="77777777" w:rsidR="00E13FCD" w:rsidRPr="00126355" w:rsidRDefault="00E13FCD" w:rsidP="00E13FCD">
      <w:pPr>
        <w:widowControl w:val="0"/>
        <w:numPr>
          <w:ilvl w:val="2"/>
          <w:numId w:val="151"/>
        </w:numPr>
        <w:pBdr>
          <w:top w:val="nil"/>
          <w:left w:val="nil"/>
          <w:bottom w:val="nil"/>
          <w:right w:val="nil"/>
          <w:between w:val="nil"/>
        </w:pBdr>
        <w:tabs>
          <w:tab w:val="left" w:pos="1134"/>
        </w:tabs>
        <w:spacing w:before="112"/>
        <w:ind w:left="0" w:right="116" w:firstLine="0"/>
        <w:jc w:val="both"/>
        <w:rPr>
          <w:rFonts w:ascii="Arial" w:eastAsia="Arial" w:hAnsi="Arial" w:cs="Arial"/>
          <w:b/>
          <w:color w:val="000000"/>
          <w:sz w:val="24"/>
          <w:szCs w:val="24"/>
        </w:rPr>
      </w:pPr>
      <w:r w:rsidRPr="00126355">
        <w:rPr>
          <w:rFonts w:ascii="Arial" w:eastAsia="Arial" w:hAnsi="Arial" w:cs="Arial"/>
          <w:color w:val="000000"/>
          <w:sz w:val="24"/>
          <w:szCs w:val="24"/>
        </w:rPr>
        <w:t xml:space="preserve">Possibilidade do gestor ter acesso às seguintes informações de </w:t>
      </w:r>
      <w:r w:rsidRPr="00126355">
        <w:rPr>
          <w:rFonts w:ascii="Arial" w:eastAsia="Arial" w:hAnsi="Arial" w:cs="Arial"/>
          <w:b/>
          <w:color w:val="000000"/>
          <w:sz w:val="24"/>
          <w:szCs w:val="24"/>
        </w:rPr>
        <w:t>Pessoal</w:t>
      </w:r>
      <w:r w:rsidRPr="00126355">
        <w:rPr>
          <w:rFonts w:ascii="Arial" w:eastAsia="Arial" w:hAnsi="Arial" w:cs="Arial"/>
          <w:color w:val="000000"/>
          <w:sz w:val="24"/>
          <w:szCs w:val="24"/>
        </w:rPr>
        <w:t>: Acompanhamento Mensal, Comparativo entre meses, Idade dos funcionários, Acompanhamento das faltas, Repreensões/Advertências, Acompanhamento de horas extra, Acompanhamento das gratificações; Faixas Salariais;</w:t>
      </w:r>
    </w:p>
    <w:p w14:paraId="0A8CE08D" w14:textId="77777777" w:rsidR="00E13FCD" w:rsidRPr="00126355" w:rsidRDefault="00E13FCD" w:rsidP="00E13FCD">
      <w:pPr>
        <w:widowControl w:val="0"/>
        <w:numPr>
          <w:ilvl w:val="2"/>
          <w:numId w:val="151"/>
        </w:numPr>
        <w:pBdr>
          <w:top w:val="nil"/>
          <w:left w:val="nil"/>
          <w:bottom w:val="nil"/>
          <w:right w:val="nil"/>
          <w:between w:val="nil"/>
        </w:pBdr>
        <w:tabs>
          <w:tab w:val="left" w:pos="1134"/>
        </w:tabs>
        <w:spacing w:before="112"/>
        <w:ind w:left="0" w:right="116" w:firstLine="0"/>
        <w:jc w:val="both"/>
        <w:rPr>
          <w:rFonts w:ascii="Arial" w:eastAsia="Arial" w:hAnsi="Arial" w:cs="Arial"/>
          <w:b/>
          <w:color w:val="000000"/>
          <w:sz w:val="24"/>
          <w:szCs w:val="24"/>
        </w:rPr>
      </w:pPr>
      <w:r w:rsidRPr="00126355">
        <w:rPr>
          <w:rFonts w:ascii="Arial" w:eastAsia="Arial" w:hAnsi="Arial" w:cs="Arial"/>
          <w:color w:val="000000"/>
          <w:sz w:val="24"/>
          <w:szCs w:val="24"/>
        </w:rPr>
        <w:t xml:space="preserve">Possibilidade do gestor ter acesso às seguintes informações de </w:t>
      </w:r>
      <w:r w:rsidRPr="00126355">
        <w:rPr>
          <w:rFonts w:ascii="Arial" w:eastAsia="Arial" w:hAnsi="Arial" w:cs="Arial"/>
          <w:b/>
          <w:color w:val="000000"/>
          <w:sz w:val="24"/>
          <w:szCs w:val="24"/>
        </w:rPr>
        <w:t>Tributário:</w:t>
      </w:r>
      <w:r w:rsidRPr="00126355">
        <w:rPr>
          <w:rFonts w:ascii="Arial" w:eastAsia="Arial" w:hAnsi="Arial" w:cs="Arial"/>
          <w:color w:val="000000"/>
          <w:sz w:val="24"/>
          <w:szCs w:val="24"/>
        </w:rPr>
        <w:t xml:space="preserve"> Indicadores gerais dos cadastros, Indicadores por exercício, Evolução dos lançamentos, Evolução da dívida ativa, Tipos de empresa por situação, Imóveis por bairro, Evolução dos imóveis por bairro, Evolução das edificações, Evolução dos ajuizamentos, Maiores geradores de ISSQN, Maiores emissores de notas;</w:t>
      </w:r>
    </w:p>
    <w:p w14:paraId="598F48C7" w14:textId="77777777" w:rsidR="00E13FCD" w:rsidRPr="00126355" w:rsidRDefault="00E13FCD" w:rsidP="00E13FCD">
      <w:pPr>
        <w:widowControl w:val="0"/>
        <w:numPr>
          <w:ilvl w:val="2"/>
          <w:numId w:val="151"/>
        </w:numPr>
        <w:pBdr>
          <w:top w:val="nil"/>
          <w:left w:val="nil"/>
          <w:bottom w:val="nil"/>
          <w:right w:val="nil"/>
          <w:between w:val="nil"/>
        </w:pBdr>
        <w:tabs>
          <w:tab w:val="left" w:pos="1134"/>
        </w:tabs>
        <w:spacing w:before="112"/>
        <w:ind w:left="0" w:right="116" w:firstLine="0"/>
        <w:jc w:val="both"/>
        <w:rPr>
          <w:rFonts w:ascii="Arial" w:eastAsia="Arial" w:hAnsi="Arial" w:cs="Arial"/>
          <w:b/>
          <w:color w:val="000000"/>
          <w:sz w:val="24"/>
          <w:szCs w:val="24"/>
        </w:rPr>
      </w:pPr>
      <w:r w:rsidRPr="00126355">
        <w:rPr>
          <w:rFonts w:ascii="Arial" w:eastAsia="Arial" w:hAnsi="Arial" w:cs="Arial"/>
          <w:color w:val="000000"/>
          <w:sz w:val="24"/>
          <w:szCs w:val="24"/>
        </w:rPr>
        <w:t xml:space="preserve">Possibilidade do gestor ter acesso às seguintes informações de </w:t>
      </w:r>
      <w:r w:rsidRPr="00126355">
        <w:rPr>
          <w:rFonts w:ascii="Arial" w:eastAsia="Arial" w:hAnsi="Arial" w:cs="Arial"/>
          <w:b/>
          <w:color w:val="000000"/>
          <w:sz w:val="24"/>
          <w:szCs w:val="24"/>
        </w:rPr>
        <w:t>Protocolo</w:t>
      </w:r>
      <w:r w:rsidRPr="00126355">
        <w:rPr>
          <w:rFonts w:ascii="Arial" w:eastAsia="Arial" w:hAnsi="Arial" w:cs="Arial"/>
          <w:color w:val="000000"/>
          <w:sz w:val="24"/>
          <w:szCs w:val="24"/>
        </w:rPr>
        <w:t>: Indicadores gerais dos protocolos, Total de protocolos por mês, Total de protocolos por assunto, Total de protocolos por secretaria;</w:t>
      </w:r>
    </w:p>
    <w:p w14:paraId="68E7E60A" w14:textId="77777777" w:rsidR="00E13FCD" w:rsidRPr="00126355" w:rsidRDefault="00E13FCD" w:rsidP="00E13FCD">
      <w:pPr>
        <w:widowControl w:val="0"/>
        <w:numPr>
          <w:ilvl w:val="2"/>
          <w:numId w:val="151"/>
        </w:numPr>
        <w:pBdr>
          <w:top w:val="nil"/>
          <w:left w:val="nil"/>
          <w:bottom w:val="nil"/>
          <w:right w:val="nil"/>
          <w:between w:val="nil"/>
        </w:pBdr>
        <w:tabs>
          <w:tab w:val="left" w:pos="1134"/>
        </w:tabs>
        <w:spacing w:before="112"/>
        <w:ind w:left="0" w:right="116" w:firstLine="0"/>
        <w:jc w:val="both"/>
        <w:rPr>
          <w:rFonts w:ascii="Arial" w:eastAsia="Arial" w:hAnsi="Arial" w:cs="Arial"/>
          <w:b/>
          <w:color w:val="000000"/>
          <w:sz w:val="24"/>
          <w:szCs w:val="24"/>
        </w:rPr>
      </w:pPr>
      <w:r w:rsidRPr="00126355">
        <w:rPr>
          <w:rFonts w:ascii="Arial" w:eastAsia="Arial" w:hAnsi="Arial" w:cs="Arial"/>
          <w:color w:val="000000"/>
          <w:sz w:val="24"/>
          <w:szCs w:val="24"/>
        </w:rPr>
        <w:t xml:space="preserve">Possibilidade do gestor ter acesso às seguintes informações de </w:t>
      </w:r>
      <w:r w:rsidRPr="00126355">
        <w:rPr>
          <w:rFonts w:ascii="Arial" w:eastAsia="Arial" w:hAnsi="Arial" w:cs="Arial"/>
          <w:b/>
          <w:color w:val="000000"/>
          <w:sz w:val="24"/>
          <w:szCs w:val="24"/>
        </w:rPr>
        <w:t xml:space="preserve">Controle Interno: </w:t>
      </w:r>
      <w:r w:rsidRPr="00126355">
        <w:rPr>
          <w:rFonts w:ascii="Arial" w:eastAsia="Arial" w:hAnsi="Arial" w:cs="Arial"/>
          <w:color w:val="000000"/>
          <w:sz w:val="24"/>
          <w:szCs w:val="24"/>
        </w:rPr>
        <w:t>Quantidade de questões por assunto, Quantidade de questões por grupo de assunto, Quantidade de notificações anuais por mês, Quantidade de auditorias anuais por mês, Acesso aos Relatórios conclusivos;</w:t>
      </w:r>
    </w:p>
    <w:p w14:paraId="2370EF1E" w14:textId="77777777" w:rsidR="00E13FCD" w:rsidRPr="00126355" w:rsidRDefault="00E13FCD" w:rsidP="00E13FCD">
      <w:pPr>
        <w:widowControl w:val="0"/>
        <w:numPr>
          <w:ilvl w:val="2"/>
          <w:numId w:val="151"/>
        </w:numPr>
        <w:pBdr>
          <w:top w:val="nil"/>
          <w:left w:val="nil"/>
          <w:bottom w:val="nil"/>
          <w:right w:val="nil"/>
          <w:between w:val="nil"/>
        </w:pBdr>
        <w:tabs>
          <w:tab w:val="left" w:pos="1134"/>
        </w:tabs>
        <w:spacing w:before="112"/>
        <w:ind w:left="0" w:right="116" w:firstLine="0"/>
        <w:jc w:val="both"/>
        <w:rPr>
          <w:rFonts w:ascii="Arial" w:eastAsia="Arial" w:hAnsi="Arial" w:cs="Arial"/>
          <w:b/>
          <w:color w:val="000000"/>
          <w:sz w:val="24"/>
          <w:szCs w:val="24"/>
        </w:rPr>
      </w:pPr>
      <w:r w:rsidRPr="00126355">
        <w:rPr>
          <w:rFonts w:ascii="Arial" w:eastAsia="Arial" w:hAnsi="Arial" w:cs="Arial"/>
          <w:color w:val="000000"/>
          <w:sz w:val="24"/>
          <w:szCs w:val="24"/>
        </w:rPr>
        <w:t xml:space="preserve">Possibilidade do gestor ter acesso às seguintes informações de </w:t>
      </w:r>
      <w:r w:rsidRPr="00126355">
        <w:rPr>
          <w:rFonts w:ascii="Arial" w:eastAsia="Arial" w:hAnsi="Arial" w:cs="Arial"/>
          <w:b/>
          <w:color w:val="000000"/>
          <w:sz w:val="24"/>
          <w:szCs w:val="24"/>
        </w:rPr>
        <w:t>Ouvidoria:</w:t>
      </w:r>
      <w:r w:rsidRPr="00126355">
        <w:rPr>
          <w:rFonts w:ascii="Arial" w:eastAsia="Arial" w:hAnsi="Arial" w:cs="Arial"/>
          <w:color w:val="000000"/>
          <w:sz w:val="24"/>
          <w:szCs w:val="24"/>
        </w:rPr>
        <w:t xml:space="preserve"> Indicadores gerais das ocorrências; Total de ocorrências por mês; Total de ocorrências por secretaria; Total de ocorrências por assunto.</w:t>
      </w:r>
    </w:p>
    <w:p w14:paraId="3E921170" w14:textId="77777777" w:rsidR="00E13FCD" w:rsidRPr="00126355" w:rsidRDefault="00E13FCD" w:rsidP="00E13FCD">
      <w:pPr>
        <w:pBdr>
          <w:top w:val="nil"/>
          <w:left w:val="nil"/>
          <w:bottom w:val="nil"/>
          <w:right w:val="nil"/>
          <w:between w:val="nil"/>
        </w:pBdr>
        <w:tabs>
          <w:tab w:val="left" w:pos="1516"/>
        </w:tabs>
        <w:ind w:right="116"/>
        <w:jc w:val="both"/>
        <w:rPr>
          <w:rFonts w:ascii="Arial" w:eastAsia="Arial" w:hAnsi="Arial" w:cs="Arial"/>
          <w:color w:val="000000"/>
          <w:sz w:val="24"/>
          <w:szCs w:val="24"/>
        </w:rPr>
      </w:pPr>
    </w:p>
    <w:p w14:paraId="04B3D0BB" w14:textId="77777777" w:rsidR="00E13FCD" w:rsidRPr="00126355" w:rsidRDefault="00E13FCD" w:rsidP="00E13FCD">
      <w:pPr>
        <w:pStyle w:val="Ttulo1"/>
        <w:keepNext w:val="0"/>
        <w:widowControl w:val="0"/>
        <w:numPr>
          <w:ilvl w:val="0"/>
          <w:numId w:val="151"/>
        </w:numPr>
        <w:tabs>
          <w:tab w:val="left" w:pos="567"/>
        </w:tabs>
        <w:spacing w:before="114"/>
        <w:ind w:left="0" w:firstLine="0"/>
        <w:jc w:val="both"/>
        <w:rPr>
          <w:rFonts w:ascii="Arial" w:eastAsia="Arial" w:hAnsi="Arial" w:cs="Arial"/>
          <w:sz w:val="24"/>
          <w:szCs w:val="24"/>
        </w:rPr>
      </w:pPr>
      <w:r w:rsidRPr="00126355">
        <w:rPr>
          <w:rFonts w:ascii="Arial" w:eastAsia="Arial" w:hAnsi="Arial" w:cs="Arial"/>
          <w:sz w:val="24"/>
          <w:szCs w:val="24"/>
        </w:rPr>
        <w:t>SERVIÇO DE MANUTENÇÃO E SUPORTE TÉCNICO</w:t>
      </w:r>
    </w:p>
    <w:p w14:paraId="015B3DA6" w14:textId="77777777" w:rsidR="00E13FCD" w:rsidRPr="00126355" w:rsidRDefault="00E13FCD" w:rsidP="00E13FCD">
      <w:pPr>
        <w:pStyle w:val="PargrafodaLista"/>
        <w:widowControl w:val="0"/>
        <w:numPr>
          <w:ilvl w:val="1"/>
          <w:numId w:val="152"/>
        </w:numPr>
        <w:pBdr>
          <w:top w:val="nil"/>
          <w:left w:val="nil"/>
          <w:bottom w:val="nil"/>
          <w:right w:val="nil"/>
          <w:between w:val="nil"/>
        </w:pBdr>
        <w:tabs>
          <w:tab w:val="left" w:pos="426"/>
        </w:tabs>
        <w:spacing w:before="112"/>
        <w:ind w:left="0" w:right="108" w:firstLine="0"/>
        <w:jc w:val="both"/>
        <w:rPr>
          <w:rFonts w:ascii="Arial" w:eastAsia="Arial" w:hAnsi="Arial" w:cs="Arial"/>
          <w:color w:val="000000"/>
        </w:rPr>
      </w:pPr>
      <w:r w:rsidRPr="00126355">
        <w:rPr>
          <w:rFonts w:ascii="Arial" w:eastAsia="Arial" w:hAnsi="Arial" w:cs="Arial"/>
          <w:color w:val="000000"/>
        </w:rPr>
        <w:lastRenderedPageBreak/>
        <w:t xml:space="preserve"> Os serviços de Manutenção e Suporte Técnico visam atender em tempo e forma as necessidades de informação técnica e funcional sob a utilização dos softwares, em casos de erros e situações não previstas, necessidades de apoio operacional, assim como, solução de problemas que podem acontecer no dia a dia da operação, entendidos como:</w:t>
      </w:r>
    </w:p>
    <w:p w14:paraId="2458C71F" w14:textId="77777777" w:rsidR="00E13FCD" w:rsidRPr="00126355" w:rsidRDefault="00E13FCD" w:rsidP="00E13FCD">
      <w:pPr>
        <w:pStyle w:val="PargrafodaLista"/>
        <w:widowControl w:val="0"/>
        <w:pBdr>
          <w:top w:val="nil"/>
          <w:left w:val="nil"/>
          <w:bottom w:val="nil"/>
          <w:right w:val="nil"/>
          <w:between w:val="nil"/>
        </w:pBdr>
        <w:tabs>
          <w:tab w:val="left" w:pos="1110"/>
        </w:tabs>
        <w:spacing w:before="112"/>
        <w:ind w:left="0" w:right="108"/>
        <w:jc w:val="both"/>
        <w:rPr>
          <w:rFonts w:ascii="Arial" w:eastAsia="Arial" w:hAnsi="Arial" w:cs="Arial"/>
          <w:color w:val="000000"/>
        </w:rPr>
      </w:pPr>
    </w:p>
    <w:p w14:paraId="7CDBC47B" w14:textId="77777777" w:rsidR="00E13FCD" w:rsidRPr="00126355" w:rsidRDefault="00E13FCD" w:rsidP="00E13FCD">
      <w:pPr>
        <w:pStyle w:val="PargrafodaLista"/>
        <w:widowControl w:val="0"/>
        <w:numPr>
          <w:ilvl w:val="1"/>
          <w:numId w:val="153"/>
        </w:numPr>
        <w:pBdr>
          <w:top w:val="nil"/>
          <w:left w:val="nil"/>
          <w:bottom w:val="nil"/>
          <w:right w:val="nil"/>
          <w:between w:val="nil"/>
        </w:pBdr>
        <w:tabs>
          <w:tab w:val="left" w:pos="567"/>
          <w:tab w:val="left" w:pos="1110"/>
        </w:tabs>
        <w:spacing w:before="112"/>
        <w:ind w:left="0" w:right="108" w:firstLine="0"/>
        <w:jc w:val="both"/>
        <w:rPr>
          <w:rFonts w:ascii="Arial" w:eastAsia="Arial" w:hAnsi="Arial" w:cs="Arial"/>
          <w:color w:val="000000"/>
        </w:rPr>
      </w:pPr>
      <w:r w:rsidRPr="00126355">
        <w:rPr>
          <w:rFonts w:ascii="Arial" w:eastAsia="Arial" w:hAnsi="Arial" w:cs="Arial"/>
          <w:color w:val="000000"/>
        </w:rPr>
        <w:t>Serviços de Manutenção do Sistema:</w:t>
      </w:r>
    </w:p>
    <w:p w14:paraId="160D8E52" w14:textId="77777777" w:rsidR="00E13FCD" w:rsidRPr="00126355" w:rsidRDefault="00E13FCD" w:rsidP="00E13FCD">
      <w:pPr>
        <w:pStyle w:val="PargrafodaLista"/>
        <w:widowControl w:val="0"/>
        <w:numPr>
          <w:ilvl w:val="2"/>
          <w:numId w:val="153"/>
        </w:numPr>
        <w:pBdr>
          <w:top w:val="nil"/>
          <w:left w:val="nil"/>
          <w:bottom w:val="nil"/>
          <w:right w:val="nil"/>
          <w:between w:val="nil"/>
        </w:pBdr>
        <w:tabs>
          <w:tab w:val="left" w:pos="567"/>
          <w:tab w:val="left" w:pos="1110"/>
        </w:tabs>
        <w:spacing w:before="112"/>
        <w:ind w:right="108"/>
        <w:jc w:val="both"/>
        <w:rPr>
          <w:rFonts w:ascii="Arial" w:eastAsia="Arial" w:hAnsi="Arial" w:cs="Arial"/>
          <w:color w:val="000000"/>
        </w:rPr>
      </w:pPr>
      <w:r w:rsidRPr="00126355">
        <w:rPr>
          <w:rFonts w:ascii="Arial" w:eastAsia="Arial" w:hAnsi="Arial" w:cs="Arial"/>
          <w:color w:val="000000"/>
        </w:rPr>
        <w:t>MANUTENÇÃO CORRETIVA: Consistirá no atendimento de erros e defeitos de funcionamento do sistema;</w:t>
      </w:r>
    </w:p>
    <w:p w14:paraId="2119A3C0" w14:textId="77777777" w:rsidR="00E13FCD" w:rsidRPr="00126355" w:rsidRDefault="00E13FCD" w:rsidP="00E13FCD">
      <w:pPr>
        <w:pStyle w:val="PargrafodaLista"/>
        <w:widowControl w:val="0"/>
        <w:numPr>
          <w:ilvl w:val="2"/>
          <w:numId w:val="153"/>
        </w:numPr>
        <w:pBdr>
          <w:top w:val="nil"/>
          <w:left w:val="nil"/>
          <w:bottom w:val="nil"/>
          <w:right w:val="nil"/>
          <w:between w:val="nil"/>
        </w:pBdr>
        <w:tabs>
          <w:tab w:val="left" w:pos="567"/>
          <w:tab w:val="left" w:pos="1110"/>
        </w:tabs>
        <w:spacing w:before="112"/>
        <w:ind w:right="108"/>
        <w:jc w:val="both"/>
        <w:rPr>
          <w:rFonts w:ascii="Arial" w:eastAsia="Arial" w:hAnsi="Arial" w:cs="Arial"/>
          <w:color w:val="000000"/>
        </w:rPr>
      </w:pPr>
      <w:r w:rsidRPr="00126355">
        <w:rPr>
          <w:rFonts w:ascii="Arial" w:eastAsia="Arial" w:hAnsi="Arial" w:cs="Arial"/>
          <w:color w:val="000000"/>
        </w:rPr>
        <w:t>MANUTENÇÃO LEGAL: São as adequações sistêmicas para atender às mudanças legais;</w:t>
      </w:r>
    </w:p>
    <w:p w14:paraId="6FABCCEC" w14:textId="77777777" w:rsidR="00E13FCD" w:rsidRPr="00126355" w:rsidRDefault="00E13FCD" w:rsidP="00E13FCD">
      <w:pPr>
        <w:pStyle w:val="PargrafodaLista"/>
        <w:widowControl w:val="0"/>
        <w:numPr>
          <w:ilvl w:val="2"/>
          <w:numId w:val="153"/>
        </w:numPr>
        <w:pBdr>
          <w:top w:val="nil"/>
          <w:left w:val="nil"/>
          <w:bottom w:val="nil"/>
          <w:right w:val="nil"/>
          <w:between w:val="nil"/>
        </w:pBdr>
        <w:tabs>
          <w:tab w:val="left" w:pos="567"/>
          <w:tab w:val="left" w:pos="1110"/>
        </w:tabs>
        <w:spacing w:before="112"/>
        <w:ind w:right="108"/>
        <w:jc w:val="both"/>
        <w:rPr>
          <w:rFonts w:ascii="Arial" w:eastAsia="Arial" w:hAnsi="Arial" w:cs="Arial"/>
          <w:color w:val="000000"/>
        </w:rPr>
      </w:pPr>
      <w:r w:rsidRPr="00126355">
        <w:rPr>
          <w:rFonts w:ascii="Arial" w:eastAsia="Arial" w:hAnsi="Arial" w:cs="Arial"/>
          <w:color w:val="000000"/>
        </w:rPr>
        <w:t>MANUTENÇÃO ADAPTATIVA: Consiste na adaptação de funcionalidades existes no Software e que não impactem em modificações de sua estrutura, ou ainda, atualização de versão do sistema;</w:t>
      </w:r>
    </w:p>
    <w:p w14:paraId="2CE16136" w14:textId="77777777" w:rsidR="00E13FCD" w:rsidRPr="00126355" w:rsidRDefault="00E13FCD" w:rsidP="00E13FCD">
      <w:pPr>
        <w:pStyle w:val="PargrafodaLista"/>
        <w:widowControl w:val="0"/>
        <w:numPr>
          <w:ilvl w:val="2"/>
          <w:numId w:val="153"/>
        </w:numPr>
        <w:pBdr>
          <w:top w:val="nil"/>
          <w:left w:val="nil"/>
          <w:bottom w:val="nil"/>
          <w:right w:val="nil"/>
          <w:between w:val="nil"/>
        </w:pBdr>
        <w:tabs>
          <w:tab w:val="left" w:pos="567"/>
        </w:tabs>
        <w:spacing w:before="112"/>
        <w:ind w:left="0" w:right="108" w:firstLine="0"/>
        <w:jc w:val="both"/>
        <w:rPr>
          <w:rFonts w:ascii="Arial" w:eastAsia="Arial" w:hAnsi="Arial" w:cs="Arial"/>
          <w:color w:val="000000"/>
        </w:rPr>
      </w:pPr>
      <w:r w:rsidRPr="00126355">
        <w:rPr>
          <w:rFonts w:ascii="Arial" w:eastAsia="Arial" w:hAnsi="Arial" w:cs="Arial"/>
          <w:color w:val="000000"/>
        </w:rPr>
        <w:t>MANUTENÇÃO EVOLUTIVA: Consiste na adição de novas funcionalidades ao sistema, específicos para atendimento do CLIENTE.</w:t>
      </w:r>
    </w:p>
    <w:p w14:paraId="5D5B289C" w14:textId="77777777" w:rsidR="00E13FCD" w:rsidRPr="00126355" w:rsidRDefault="00E13FCD" w:rsidP="00E13FCD">
      <w:pPr>
        <w:pBdr>
          <w:top w:val="nil"/>
          <w:left w:val="nil"/>
          <w:bottom w:val="nil"/>
          <w:right w:val="nil"/>
          <w:between w:val="nil"/>
        </w:pBdr>
        <w:tabs>
          <w:tab w:val="left" w:pos="1876"/>
        </w:tabs>
        <w:spacing w:before="114"/>
        <w:ind w:left="460" w:right="112"/>
        <w:jc w:val="both"/>
        <w:rPr>
          <w:rFonts w:ascii="Arial" w:eastAsia="Arial" w:hAnsi="Arial" w:cs="Arial"/>
          <w:color w:val="000000"/>
          <w:sz w:val="24"/>
          <w:szCs w:val="24"/>
        </w:rPr>
      </w:pPr>
    </w:p>
    <w:p w14:paraId="0D31DA44" w14:textId="77777777" w:rsidR="00E13FCD" w:rsidRPr="00126355" w:rsidRDefault="00E13FCD" w:rsidP="00E13FCD">
      <w:pPr>
        <w:pStyle w:val="Ttulo1"/>
        <w:keepNext w:val="0"/>
        <w:widowControl w:val="0"/>
        <w:numPr>
          <w:ilvl w:val="1"/>
          <w:numId w:val="153"/>
        </w:numPr>
        <w:tabs>
          <w:tab w:val="left" w:pos="567"/>
        </w:tabs>
        <w:spacing w:before="112"/>
        <w:ind w:left="0" w:firstLine="0"/>
        <w:jc w:val="both"/>
        <w:rPr>
          <w:rFonts w:ascii="Arial" w:eastAsia="Arial" w:hAnsi="Arial" w:cs="Arial"/>
          <w:sz w:val="24"/>
          <w:szCs w:val="24"/>
        </w:rPr>
      </w:pPr>
      <w:r w:rsidRPr="00126355">
        <w:rPr>
          <w:rFonts w:ascii="Arial" w:eastAsia="Arial" w:hAnsi="Arial" w:cs="Arial"/>
          <w:sz w:val="24"/>
          <w:szCs w:val="24"/>
        </w:rPr>
        <w:t>DOS PRAZOS PARA MANUTENÇÃO E SUPORTE TÉCNICO:</w:t>
      </w:r>
    </w:p>
    <w:p w14:paraId="4C8F2444" w14:textId="77777777" w:rsidR="00E13FCD" w:rsidRPr="00126355" w:rsidRDefault="00E13FCD" w:rsidP="00E13FCD">
      <w:pPr>
        <w:rPr>
          <w:rFonts w:ascii="Arial" w:eastAsia="Arial" w:hAnsi="Arial" w:cs="Arial"/>
          <w:lang w:val="x-none" w:eastAsia="x-none"/>
        </w:rPr>
      </w:pPr>
    </w:p>
    <w:p w14:paraId="2A6F1C12" w14:textId="77777777" w:rsidR="00E13FCD" w:rsidRPr="00126355" w:rsidRDefault="00E13FCD" w:rsidP="00E13FCD">
      <w:pPr>
        <w:widowControl w:val="0"/>
        <w:numPr>
          <w:ilvl w:val="2"/>
          <w:numId w:val="153"/>
        </w:numPr>
        <w:pBdr>
          <w:top w:val="nil"/>
          <w:left w:val="nil"/>
          <w:bottom w:val="nil"/>
          <w:right w:val="nil"/>
          <w:between w:val="nil"/>
        </w:pBdr>
        <w:tabs>
          <w:tab w:val="left" w:pos="1134"/>
        </w:tabs>
        <w:spacing w:before="114"/>
        <w:ind w:left="0" w:firstLine="0"/>
        <w:jc w:val="both"/>
        <w:rPr>
          <w:rFonts w:ascii="Arial" w:eastAsia="Arial" w:hAnsi="Arial" w:cs="Arial"/>
          <w:color w:val="000000"/>
          <w:sz w:val="24"/>
          <w:szCs w:val="24"/>
        </w:rPr>
      </w:pPr>
      <w:r w:rsidRPr="00126355">
        <w:rPr>
          <w:rFonts w:ascii="Arial" w:eastAsia="Arial" w:hAnsi="Arial" w:cs="Arial"/>
          <w:color w:val="000000"/>
          <w:sz w:val="24"/>
          <w:szCs w:val="24"/>
        </w:rPr>
        <w:t>Os prazos para manutenção e suporte técnico se caracterizam em quatro grupos:</w:t>
      </w:r>
    </w:p>
    <w:p w14:paraId="0394B071" w14:textId="77777777" w:rsidR="00E13FCD" w:rsidRPr="00126355" w:rsidRDefault="00E13FCD" w:rsidP="00E13FCD">
      <w:pPr>
        <w:widowControl w:val="0"/>
        <w:numPr>
          <w:ilvl w:val="3"/>
          <w:numId w:val="153"/>
        </w:numPr>
        <w:pBdr>
          <w:top w:val="nil"/>
          <w:left w:val="nil"/>
          <w:bottom w:val="nil"/>
          <w:right w:val="nil"/>
          <w:between w:val="nil"/>
        </w:pBdr>
        <w:tabs>
          <w:tab w:val="left" w:pos="284"/>
          <w:tab w:val="left" w:pos="709"/>
          <w:tab w:val="left" w:pos="1134"/>
        </w:tabs>
        <w:spacing w:before="112"/>
        <w:ind w:left="0" w:right="111" w:firstLine="0"/>
        <w:jc w:val="both"/>
        <w:rPr>
          <w:rFonts w:ascii="Arial" w:eastAsia="Arial" w:hAnsi="Arial" w:cs="Arial"/>
          <w:color w:val="000000"/>
          <w:sz w:val="24"/>
          <w:szCs w:val="24"/>
        </w:rPr>
      </w:pPr>
      <w:r w:rsidRPr="00126355">
        <w:rPr>
          <w:rFonts w:ascii="Arial" w:eastAsia="Arial" w:hAnsi="Arial" w:cs="Arial"/>
          <w:b/>
          <w:color w:val="000000"/>
          <w:sz w:val="24"/>
          <w:szCs w:val="24"/>
        </w:rPr>
        <w:t>Dúvidas</w:t>
      </w:r>
      <w:r w:rsidRPr="00126355">
        <w:rPr>
          <w:rFonts w:ascii="Arial" w:eastAsia="Arial" w:hAnsi="Arial" w:cs="Arial"/>
          <w:color w:val="000000"/>
          <w:sz w:val="24"/>
          <w:szCs w:val="24"/>
        </w:rPr>
        <w:t>: atendimento imediato tendo que ser resolvido em até 8 (oito) horas após a comunicação.</w:t>
      </w:r>
    </w:p>
    <w:p w14:paraId="7A41809E" w14:textId="77777777" w:rsidR="00E13FCD" w:rsidRPr="00126355" w:rsidRDefault="00E13FCD" w:rsidP="00E13FCD">
      <w:pPr>
        <w:widowControl w:val="0"/>
        <w:numPr>
          <w:ilvl w:val="3"/>
          <w:numId w:val="153"/>
        </w:numPr>
        <w:pBdr>
          <w:top w:val="nil"/>
          <w:left w:val="nil"/>
          <w:bottom w:val="nil"/>
          <w:right w:val="nil"/>
          <w:between w:val="nil"/>
        </w:pBdr>
        <w:tabs>
          <w:tab w:val="left" w:pos="709"/>
          <w:tab w:val="left" w:pos="1134"/>
        </w:tabs>
        <w:spacing w:before="114"/>
        <w:ind w:left="0" w:right="109" w:firstLine="0"/>
        <w:jc w:val="both"/>
        <w:rPr>
          <w:rFonts w:ascii="Arial" w:eastAsia="Arial" w:hAnsi="Arial" w:cs="Arial"/>
          <w:color w:val="000000"/>
          <w:sz w:val="24"/>
          <w:szCs w:val="24"/>
        </w:rPr>
      </w:pPr>
      <w:r w:rsidRPr="00126355">
        <w:rPr>
          <w:rFonts w:ascii="Arial" w:eastAsia="Arial" w:hAnsi="Arial" w:cs="Arial"/>
          <w:b/>
          <w:color w:val="000000"/>
          <w:sz w:val="24"/>
          <w:szCs w:val="24"/>
        </w:rPr>
        <w:t>Erro de Sistema</w:t>
      </w:r>
      <w:r w:rsidRPr="00126355">
        <w:rPr>
          <w:rFonts w:ascii="Arial" w:eastAsia="Arial" w:hAnsi="Arial" w:cs="Arial"/>
          <w:color w:val="000000"/>
          <w:sz w:val="24"/>
          <w:szCs w:val="24"/>
        </w:rPr>
        <w:t>: solução deve ser entregue em até 2 (dois) dias úteis, com exceção do processamento da folha de pagamento e erros ligados diretamente e indiretamente com informações necessárias para serem enviadas ao Tribunal de Contas do Estado de Mato Grosso, os quais implicam em prazos determinados que deverão ser resolvidos de imediato.</w:t>
      </w:r>
    </w:p>
    <w:p w14:paraId="3DF015A0" w14:textId="77777777" w:rsidR="00E13FCD" w:rsidRPr="00126355" w:rsidRDefault="00E13FCD" w:rsidP="00E13FCD">
      <w:pPr>
        <w:widowControl w:val="0"/>
        <w:numPr>
          <w:ilvl w:val="3"/>
          <w:numId w:val="153"/>
        </w:numPr>
        <w:pBdr>
          <w:top w:val="nil"/>
          <w:left w:val="nil"/>
          <w:bottom w:val="nil"/>
          <w:right w:val="nil"/>
          <w:between w:val="nil"/>
        </w:pBdr>
        <w:tabs>
          <w:tab w:val="left" w:pos="284"/>
          <w:tab w:val="left" w:pos="709"/>
          <w:tab w:val="left" w:pos="1134"/>
        </w:tabs>
        <w:spacing w:before="69"/>
        <w:ind w:left="0" w:right="115" w:firstLine="0"/>
        <w:jc w:val="both"/>
        <w:rPr>
          <w:rFonts w:ascii="Arial" w:eastAsia="Arial" w:hAnsi="Arial" w:cs="Arial"/>
          <w:color w:val="000000"/>
          <w:sz w:val="24"/>
          <w:szCs w:val="24"/>
        </w:rPr>
      </w:pPr>
      <w:r w:rsidRPr="00126355">
        <w:rPr>
          <w:rFonts w:ascii="Arial" w:eastAsia="Arial" w:hAnsi="Arial" w:cs="Arial"/>
          <w:b/>
          <w:color w:val="000000"/>
          <w:sz w:val="24"/>
          <w:szCs w:val="24"/>
        </w:rPr>
        <w:t xml:space="preserve">Requisitos Legais: </w:t>
      </w:r>
      <w:r w:rsidRPr="00126355">
        <w:rPr>
          <w:rFonts w:ascii="Arial" w:eastAsia="Arial" w:hAnsi="Arial" w:cs="Arial"/>
          <w:color w:val="000000"/>
          <w:sz w:val="24"/>
          <w:szCs w:val="24"/>
        </w:rPr>
        <w:t>devem ser cumpridos dentro dos prazos estabelecidos pelas legislações vigentes desde que estejam dentro do objeto do contrato.</w:t>
      </w:r>
    </w:p>
    <w:p w14:paraId="3E7A6814" w14:textId="77777777" w:rsidR="00E13FCD" w:rsidRPr="00126355" w:rsidRDefault="00E13FCD" w:rsidP="00E13FCD">
      <w:pPr>
        <w:widowControl w:val="0"/>
        <w:numPr>
          <w:ilvl w:val="3"/>
          <w:numId w:val="153"/>
        </w:numPr>
        <w:pBdr>
          <w:top w:val="nil"/>
          <w:left w:val="nil"/>
          <w:bottom w:val="nil"/>
          <w:right w:val="nil"/>
          <w:between w:val="nil"/>
        </w:pBdr>
        <w:tabs>
          <w:tab w:val="left" w:pos="284"/>
          <w:tab w:val="left" w:pos="709"/>
          <w:tab w:val="left" w:pos="1134"/>
        </w:tabs>
        <w:spacing w:before="112"/>
        <w:ind w:left="0" w:right="107" w:firstLine="0"/>
        <w:jc w:val="both"/>
        <w:rPr>
          <w:rFonts w:ascii="Arial" w:eastAsia="Arial" w:hAnsi="Arial" w:cs="Arial"/>
          <w:color w:val="000000"/>
          <w:sz w:val="24"/>
          <w:szCs w:val="24"/>
        </w:rPr>
      </w:pPr>
      <w:r w:rsidRPr="00126355">
        <w:rPr>
          <w:rFonts w:ascii="Arial" w:eastAsia="Arial" w:hAnsi="Arial" w:cs="Arial"/>
          <w:b/>
          <w:color w:val="000000"/>
          <w:sz w:val="24"/>
          <w:szCs w:val="24"/>
        </w:rPr>
        <w:t>Melhorias de Funcionalidades</w:t>
      </w:r>
      <w:r w:rsidRPr="00126355">
        <w:rPr>
          <w:rFonts w:ascii="Arial" w:eastAsia="Arial" w:hAnsi="Arial" w:cs="Arial"/>
          <w:color w:val="000000"/>
          <w:sz w:val="24"/>
          <w:szCs w:val="24"/>
        </w:rPr>
        <w:t>: serão atendidas em até 30 (trinta) dias após término da implantação do sistema; para realização das melhorias que sejam customizáveis para o bom atendimento das particularidades previstas pela CONTRATANTE. Demais Melhorias serão analisadas caso a caso e o prazo de atendimento atenderá a um Cronograma Especifico avaliado pela CONTRATADA e homologado pela CONTRATANTE.</w:t>
      </w:r>
    </w:p>
    <w:p w14:paraId="78F78FA5" w14:textId="77777777" w:rsidR="00E13FCD" w:rsidRPr="00126355" w:rsidRDefault="00E13FCD" w:rsidP="00E13FCD">
      <w:pPr>
        <w:widowControl w:val="0"/>
        <w:numPr>
          <w:ilvl w:val="2"/>
          <w:numId w:val="132"/>
        </w:numPr>
        <w:pBdr>
          <w:top w:val="nil"/>
          <w:left w:val="nil"/>
          <w:bottom w:val="nil"/>
          <w:right w:val="nil"/>
          <w:between w:val="nil"/>
        </w:pBdr>
        <w:tabs>
          <w:tab w:val="left" w:pos="284"/>
          <w:tab w:val="left" w:pos="1134"/>
          <w:tab w:val="left" w:pos="1516"/>
        </w:tabs>
        <w:spacing w:before="114"/>
        <w:ind w:left="0" w:firstLine="0"/>
        <w:jc w:val="both"/>
        <w:rPr>
          <w:rFonts w:ascii="Arial" w:eastAsia="Arial" w:hAnsi="Arial" w:cs="Arial"/>
          <w:color w:val="000000"/>
          <w:sz w:val="24"/>
          <w:szCs w:val="24"/>
        </w:rPr>
      </w:pPr>
      <w:r w:rsidRPr="00126355">
        <w:rPr>
          <w:rFonts w:ascii="Arial" w:eastAsia="Arial" w:hAnsi="Arial" w:cs="Arial"/>
          <w:color w:val="000000"/>
          <w:sz w:val="24"/>
          <w:szCs w:val="24"/>
        </w:rPr>
        <w:t>Será estabelecido os seguintes prazos de atendimento para falhas do sistema:</w:t>
      </w:r>
    </w:p>
    <w:p w14:paraId="4C4E989D" w14:textId="77777777" w:rsidR="00E13FCD" w:rsidRPr="00126355" w:rsidRDefault="00E13FCD" w:rsidP="00E13FCD">
      <w:pPr>
        <w:widowControl w:val="0"/>
        <w:numPr>
          <w:ilvl w:val="3"/>
          <w:numId w:val="132"/>
        </w:numPr>
        <w:pBdr>
          <w:top w:val="nil"/>
          <w:left w:val="nil"/>
          <w:bottom w:val="nil"/>
          <w:right w:val="nil"/>
          <w:between w:val="nil"/>
        </w:pBdr>
        <w:tabs>
          <w:tab w:val="left" w:pos="284"/>
          <w:tab w:val="left" w:pos="1134"/>
          <w:tab w:val="left" w:pos="1876"/>
        </w:tabs>
        <w:spacing w:before="112"/>
        <w:ind w:left="1134" w:right="113" w:hanging="1134"/>
        <w:jc w:val="both"/>
        <w:rPr>
          <w:rFonts w:ascii="Arial" w:eastAsia="Arial" w:hAnsi="Arial" w:cs="Arial"/>
          <w:color w:val="000000"/>
          <w:sz w:val="24"/>
          <w:szCs w:val="24"/>
        </w:rPr>
      </w:pPr>
      <w:r w:rsidRPr="00126355">
        <w:rPr>
          <w:rFonts w:ascii="Arial" w:eastAsia="Arial" w:hAnsi="Arial" w:cs="Arial"/>
          <w:b/>
          <w:color w:val="000000"/>
          <w:sz w:val="24"/>
          <w:szCs w:val="24"/>
        </w:rPr>
        <w:t xml:space="preserve">01 (um) dia útil </w:t>
      </w:r>
      <w:r w:rsidRPr="00126355">
        <w:rPr>
          <w:rFonts w:ascii="Arial" w:eastAsia="Arial" w:hAnsi="Arial" w:cs="Arial"/>
          <w:color w:val="000000"/>
          <w:sz w:val="24"/>
          <w:szCs w:val="24"/>
        </w:rPr>
        <w:t>para falhas que impactem em paralisação total do processo de negócio;</w:t>
      </w:r>
    </w:p>
    <w:p w14:paraId="7E41999F" w14:textId="77777777" w:rsidR="00E13FCD" w:rsidRPr="00126355" w:rsidRDefault="00E13FCD" w:rsidP="00E13FCD">
      <w:pPr>
        <w:widowControl w:val="0"/>
        <w:numPr>
          <w:ilvl w:val="3"/>
          <w:numId w:val="132"/>
        </w:numPr>
        <w:tabs>
          <w:tab w:val="left" w:pos="284"/>
          <w:tab w:val="left" w:pos="1134"/>
          <w:tab w:val="left" w:pos="1876"/>
        </w:tabs>
        <w:spacing w:before="114"/>
        <w:ind w:left="1134" w:right="113" w:hanging="1134"/>
        <w:jc w:val="both"/>
        <w:rPr>
          <w:rFonts w:ascii="Arial" w:eastAsia="Arial" w:hAnsi="Arial" w:cs="Arial"/>
          <w:sz w:val="24"/>
          <w:szCs w:val="24"/>
        </w:rPr>
      </w:pPr>
      <w:r w:rsidRPr="00126355">
        <w:rPr>
          <w:rFonts w:ascii="Arial" w:eastAsia="Arial" w:hAnsi="Arial" w:cs="Arial"/>
          <w:b/>
          <w:sz w:val="24"/>
          <w:szCs w:val="24"/>
        </w:rPr>
        <w:t xml:space="preserve">02 (dois) dias úteis </w:t>
      </w:r>
      <w:r w:rsidRPr="00126355">
        <w:rPr>
          <w:rFonts w:ascii="Arial" w:eastAsia="Arial" w:hAnsi="Arial" w:cs="Arial"/>
          <w:sz w:val="24"/>
          <w:szCs w:val="24"/>
        </w:rPr>
        <w:t>para falhas que impactem em paralisação parcial do processo de negócio;</w:t>
      </w:r>
    </w:p>
    <w:p w14:paraId="35AF59C1" w14:textId="77777777" w:rsidR="00E13FCD" w:rsidRPr="00126355" w:rsidRDefault="00E13FCD" w:rsidP="00E13FCD">
      <w:pPr>
        <w:widowControl w:val="0"/>
        <w:numPr>
          <w:ilvl w:val="3"/>
          <w:numId w:val="132"/>
        </w:numPr>
        <w:tabs>
          <w:tab w:val="left" w:pos="284"/>
          <w:tab w:val="left" w:pos="1134"/>
        </w:tabs>
        <w:spacing w:before="112"/>
        <w:ind w:left="0" w:firstLine="0"/>
        <w:jc w:val="both"/>
        <w:rPr>
          <w:rFonts w:ascii="Arial" w:eastAsia="Arial" w:hAnsi="Arial" w:cs="Arial"/>
          <w:sz w:val="24"/>
          <w:szCs w:val="24"/>
        </w:rPr>
      </w:pPr>
      <w:r w:rsidRPr="00126355">
        <w:rPr>
          <w:rFonts w:ascii="Arial" w:eastAsia="Arial" w:hAnsi="Arial" w:cs="Arial"/>
          <w:b/>
          <w:sz w:val="24"/>
          <w:szCs w:val="24"/>
        </w:rPr>
        <w:t xml:space="preserve">05 (cinco) dias úteis </w:t>
      </w:r>
      <w:r w:rsidRPr="00126355">
        <w:rPr>
          <w:rFonts w:ascii="Arial" w:eastAsia="Arial" w:hAnsi="Arial" w:cs="Arial"/>
          <w:sz w:val="24"/>
          <w:szCs w:val="24"/>
        </w:rPr>
        <w:t>para falhas que afetem o processo de negócio;</w:t>
      </w:r>
    </w:p>
    <w:p w14:paraId="231317A8" w14:textId="77777777" w:rsidR="00E13FCD" w:rsidRPr="00126355" w:rsidRDefault="00E13FCD" w:rsidP="00E13FCD">
      <w:pPr>
        <w:widowControl w:val="0"/>
        <w:numPr>
          <w:ilvl w:val="3"/>
          <w:numId w:val="132"/>
        </w:numPr>
        <w:tabs>
          <w:tab w:val="left" w:pos="284"/>
          <w:tab w:val="left" w:pos="1134"/>
          <w:tab w:val="left" w:pos="1876"/>
        </w:tabs>
        <w:spacing w:before="114"/>
        <w:ind w:left="0" w:firstLine="0"/>
        <w:jc w:val="both"/>
        <w:rPr>
          <w:rFonts w:ascii="Arial" w:eastAsia="Arial" w:hAnsi="Arial" w:cs="Arial"/>
          <w:sz w:val="24"/>
          <w:szCs w:val="24"/>
        </w:rPr>
      </w:pPr>
      <w:r w:rsidRPr="00126355">
        <w:rPr>
          <w:rFonts w:ascii="Arial" w:eastAsia="Arial" w:hAnsi="Arial" w:cs="Arial"/>
          <w:b/>
          <w:sz w:val="24"/>
          <w:szCs w:val="24"/>
        </w:rPr>
        <w:t xml:space="preserve">10 (dez) dias úteis </w:t>
      </w:r>
      <w:r w:rsidRPr="00126355">
        <w:rPr>
          <w:rFonts w:ascii="Arial" w:eastAsia="Arial" w:hAnsi="Arial" w:cs="Arial"/>
          <w:sz w:val="24"/>
          <w:szCs w:val="24"/>
        </w:rPr>
        <w:t>para falhas que limitem o processo de negócio.</w:t>
      </w:r>
    </w:p>
    <w:p w14:paraId="2E7F5A01" w14:textId="77777777" w:rsidR="00E13FCD" w:rsidRPr="00126355" w:rsidRDefault="00E13FCD" w:rsidP="00E13FCD">
      <w:pPr>
        <w:tabs>
          <w:tab w:val="left" w:pos="1876"/>
        </w:tabs>
        <w:spacing w:before="114"/>
        <w:ind w:left="1876"/>
        <w:jc w:val="both"/>
        <w:rPr>
          <w:rFonts w:ascii="Arial" w:eastAsia="Arial" w:hAnsi="Arial" w:cs="Arial"/>
          <w:sz w:val="24"/>
          <w:szCs w:val="24"/>
        </w:rPr>
      </w:pPr>
    </w:p>
    <w:p w14:paraId="66ACA743" w14:textId="77777777" w:rsidR="00E13FCD" w:rsidRPr="00126355" w:rsidRDefault="00E13FCD" w:rsidP="00E13FCD">
      <w:pPr>
        <w:pStyle w:val="Ttulo1"/>
        <w:numPr>
          <w:ilvl w:val="1"/>
          <w:numId w:val="153"/>
        </w:numPr>
        <w:tabs>
          <w:tab w:val="left" w:pos="709"/>
        </w:tabs>
        <w:spacing w:before="112"/>
        <w:ind w:left="0" w:firstLine="0"/>
        <w:jc w:val="both"/>
        <w:rPr>
          <w:rFonts w:ascii="Arial" w:eastAsia="Arial" w:hAnsi="Arial" w:cs="Arial"/>
          <w:sz w:val="24"/>
          <w:szCs w:val="24"/>
        </w:rPr>
      </w:pPr>
      <w:r w:rsidRPr="00126355">
        <w:rPr>
          <w:rFonts w:ascii="Arial" w:eastAsia="Arial" w:hAnsi="Arial" w:cs="Arial"/>
          <w:sz w:val="24"/>
          <w:szCs w:val="24"/>
        </w:rPr>
        <w:lastRenderedPageBreak/>
        <w:t>DA APRESENTAÇÃO DO SISTEMA</w:t>
      </w:r>
    </w:p>
    <w:p w14:paraId="08999973" w14:textId="77777777" w:rsidR="00E13FCD" w:rsidRPr="00126355" w:rsidRDefault="00E13FCD" w:rsidP="00E13FCD">
      <w:pPr>
        <w:rPr>
          <w:rFonts w:ascii="Arial" w:eastAsia="Arial" w:hAnsi="Arial" w:cs="Arial"/>
          <w:sz w:val="24"/>
          <w:szCs w:val="24"/>
          <w:lang w:val="x-none" w:eastAsia="x-none"/>
        </w:rPr>
      </w:pPr>
    </w:p>
    <w:p w14:paraId="07A077AB" w14:textId="77777777" w:rsidR="00E13FCD" w:rsidRPr="00126355" w:rsidRDefault="00E13FCD" w:rsidP="00E13FCD">
      <w:pPr>
        <w:pStyle w:val="Ttulo1"/>
        <w:numPr>
          <w:ilvl w:val="2"/>
          <w:numId w:val="153"/>
        </w:numPr>
        <w:tabs>
          <w:tab w:val="left" w:pos="1134"/>
        </w:tabs>
        <w:spacing w:before="112"/>
        <w:ind w:left="0" w:right="108" w:firstLine="0"/>
        <w:jc w:val="both"/>
        <w:rPr>
          <w:rFonts w:ascii="Arial" w:eastAsia="Arial" w:hAnsi="Arial" w:cs="Arial"/>
          <w:b w:val="0"/>
          <w:bCs/>
          <w:color w:val="000000"/>
          <w:sz w:val="24"/>
          <w:szCs w:val="24"/>
        </w:rPr>
      </w:pPr>
      <w:r w:rsidRPr="00126355">
        <w:rPr>
          <w:rFonts w:ascii="Arial" w:eastAsia="Arial" w:hAnsi="Arial" w:cs="Arial"/>
          <w:b w:val="0"/>
          <w:bCs/>
          <w:color w:val="000000"/>
          <w:sz w:val="24"/>
          <w:szCs w:val="24"/>
        </w:rPr>
        <w:t>A critério do Pregoeiro, Equipe de Apoio e Equipe Técnica poderão ser requisitados aos licitantes, a apresentação dos sistemas aleatoriamente, para fins de comprovação de atendimento de itens específicos do termo de referência, podendo ser desclassificada as licitantes que não comprovarem o atendimento do item analisado.</w:t>
      </w:r>
    </w:p>
    <w:p w14:paraId="321B9903" w14:textId="77777777" w:rsidR="00E13FCD" w:rsidRPr="00126355" w:rsidRDefault="00E13FCD" w:rsidP="00E13FCD">
      <w:pPr>
        <w:rPr>
          <w:rFonts w:ascii="Arial" w:eastAsia="Arial" w:hAnsi="Arial" w:cs="Arial"/>
        </w:rPr>
      </w:pPr>
    </w:p>
    <w:p w14:paraId="4A219AA8" w14:textId="77777777" w:rsidR="00E13FCD" w:rsidRPr="00126355" w:rsidRDefault="00E13FCD" w:rsidP="00E13FCD">
      <w:pPr>
        <w:pStyle w:val="Ttulo1"/>
        <w:numPr>
          <w:ilvl w:val="0"/>
          <w:numId w:val="145"/>
        </w:numPr>
        <w:spacing w:before="112"/>
        <w:ind w:left="0" w:right="108" w:firstLine="0"/>
        <w:jc w:val="both"/>
        <w:rPr>
          <w:rFonts w:ascii="Arial" w:eastAsia="Arial" w:hAnsi="Arial" w:cs="Arial"/>
          <w:sz w:val="24"/>
          <w:szCs w:val="24"/>
        </w:rPr>
      </w:pPr>
      <w:r w:rsidRPr="00126355">
        <w:rPr>
          <w:rFonts w:ascii="Arial" w:eastAsia="Arial" w:hAnsi="Arial" w:cs="Arial"/>
          <w:sz w:val="24"/>
          <w:szCs w:val="24"/>
        </w:rPr>
        <w:t>PROCESSO DE HOMOLOGAÇÃO TÉCNICA DA SOLUÇÃO</w:t>
      </w:r>
    </w:p>
    <w:p w14:paraId="0636FB46" w14:textId="77777777" w:rsidR="00E13FCD" w:rsidRPr="00126355" w:rsidRDefault="00E13FCD" w:rsidP="00E13FCD">
      <w:pPr>
        <w:pStyle w:val="Ttulo1"/>
        <w:numPr>
          <w:ilvl w:val="1"/>
          <w:numId w:val="145"/>
        </w:numPr>
        <w:tabs>
          <w:tab w:val="left" w:pos="426"/>
        </w:tabs>
        <w:spacing w:after="112"/>
        <w:ind w:left="0" w:right="108" w:firstLine="0"/>
        <w:jc w:val="both"/>
        <w:rPr>
          <w:rFonts w:ascii="Arial" w:eastAsia="Arial" w:hAnsi="Arial" w:cs="Arial"/>
          <w:b w:val="0"/>
          <w:bCs/>
          <w:sz w:val="24"/>
          <w:szCs w:val="24"/>
        </w:rPr>
      </w:pPr>
      <w:r w:rsidRPr="00126355">
        <w:rPr>
          <w:rFonts w:ascii="Arial" w:eastAsia="Arial" w:hAnsi="Arial" w:cs="Arial"/>
          <w:b w:val="0"/>
          <w:bCs/>
          <w:color w:val="000000"/>
          <w:sz w:val="24"/>
          <w:szCs w:val="24"/>
        </w:rPr>
        <w:t>Após a declaração do licitante vencedor, em ato contínuo a sessão, o mesmo deverá instalar na sede do Município de Santo Antônio do Leste a solução completa a título de demonstração e homologação funcional e tecnológica;</w:t>
      </w:r>
    </w:p>
    <w:p w14:paraId="0652508D" w14:textId="77777777" w:rsidR="00E13FCD" w:rsidRPr="00126355" w:rsidRDefault="00E13FCD" w:rsidP="00E13FCD">
      <w:pPr>
        <w:pStyle w:val="Ttulo1"/>
        <w:numPr>
          <w:ilvl w:val="1"/>
          <w:numId w:val="145"/>
        </w:numPr>
        <w:tabs>
          <w:tab w:val="left" w:pos="426"/>
        </w:tabs>
        <w:spacing w:after="112"/>
        <w:ind w:left="0" w:right="108" w:firstLine="0"/>
        <w:jc w:val="both"/>
        <w:rPr>
          <w:rFonts w:ascii="Arial" w:eastAsia="Arial" w:hAnsi="Arial" w:cs="Arial"/>
          <w:b w:val="0"/>
          <w:bCs/>
          <w:sz w:val="24"/>
          <w:szCs w:val="24"/>
        </w:rPr>
      </w:pPr>
      <w:r w:rsidRPr="00126355">
        <w:rPr>
          <w:rFonts w:ascii="Arial" w:eastAsia="Arial" w:hAnsi="Arial" w:cs="Arial"/>
          <w:b w:val="0"/>
          <w:bCs/>
          <w:color w:val="000000"/>
          <w:sz w:val="24"/>
          <w:szCs w:val="24"/>
        </w:rPr>
        <w:t>O processo de homologação do sistema será realizado por 03 (três) integrantes da comissão técnica e terá como objetivo verificar se o mesmo atende às necessidades do município, bem como todas as exigências legais;</w:t>
      </w:r>
    </w:p>
    <w:p w14:paraId="1EE8D378" w14:textId="77777777" w:rsidR="00E13FCD" w:rsidRPr="00126355" w:rsidRDefault="00E13FCD" w:rsidP="00E13FCD">
      <w:pPr>
        <w:pStyle w:val="Ttulo1"/>
        <w:numPr>
          <w:ilvl w:val="1"/>
          <w:numId w:val="145"/>
        </w:numPr>
        <w:tabs>
          <w:tab w:val="left" w:pos="426"/>
        </w:tabs>
        <w:spacing w:after="112"/>
        <w:ind w:left="0" w:right="108" w:firstLine="0"/>
        <w:jc w:val="both"/>
        <w:rPr>
          <w:rFonts w:ascii="Arial" w:eastAsia="Arial" w:hAnsi="Arial" w:cs="Arial"/>
          <w:b w:val="0"/>
          <w:bCs/>
          <w:sz w:val="24"/>
          <w:szCs w:val="24"/>
        </w:rPr>
      </w:pPr>
      <w:r w:rsidRPr="00126355">
        <w:rPr>
          <w:rFonts w:ascii="Arial" w:eastAsia="Arial" w:hAnsi="Arial" w:cs="Arial"/>
          <w:b w:val="0"/>
          <w:bCs/>
          <w:sz w:val="24"/>
          <w:szCs w:val="24"/>
        </w:rPr>
        <w:t>Durante este processo, os módulos serão avaliados no que diz respeito às suas funcionalidades, arquitetura, consistência e integração entre si. Para cada módulo avaliado será necessário passar por todas as funcionalidades que a comissão julgar necessárias para correta avaliação.</w:t>
      </w:r>
    </w:p>
    <w:p w14:paraId="65055671" w14:textId="77777777" w:rsidR="00E13FCD" w:rsidRPr="00126355" w:rsidRDefault="00E13FCD" w:rsidP="00E13FCD">
      <w:pPr>
        <w:pStyle w:val="Ttulo1"/>
        <w:numPr>
          <w:ilvl w:val="0"/>
          <w:numId w:val="145"/>
        </w:numPr>
        <w:tabs>
          <w:tab w:val="left" w:pos="284"/>
        </w:tabs>
        <w:spacing w:after="112"/>
        <w:ind w:left="0" w:right="108" w:firstLine="0"/>
        <w:jc w:val="both"/>
        <w:rPr>
          <w:rFonts w:ascii="Arial" w:eastAsia="Arial" w:hAnsi="Arial" w:cs="Arial"/>
          <w:b w:val="0"/>
          <w:bCs/>
          <w:sz w:val="24"/>
          <w:szCs w:val="24"/>
        </w:rPr>
      </w:pPr>
      <w:r w:rsidRPr="00126355">
        <w:rPr>
          <w:rFonts w:ascii="Arial" w:eastAsia="Arial" w:hAnsi="Arial" w:cs="Arial"/>
          <w:sz w:val="24"/>
          <w:szCs w:val="24"/>
        </w:rPr>
        <w:t>INSTALAÇÃO DO AMBIENTE DE TESTES E EXPOSIÇÃO SOBRE O SISTEMA INFORMATIZADO</w:t>
      </w:r>
    </w:p>
    <w:p w14:paraId="18D22191" w14:textId="77777777" w:rsidR="00E13FCD" w:rsidRPr="00126355" w:rsidRDefault="00E13FCD" w:rsidP="00E13FCD">
      <w:pPr>
        <w:pStyle w:val="Ttulo1"/>
        <w:numPr>
          <w:ilvl w:val="1"/>
          <w:numId w:val="145"/>
        </w:numPr>
        <w:tabs>
          <w:tab w:val="left" w:pos="426"/>
        </w:tabs>
        <w:spacing w:after="112"/>
        <w:ind w:left="0" w:right="108" w:firstLine="0"/>
        <w:jc w:val="both"/>
        <w:rPr>
          <w:rFonts w:ascii="Arial" w:eastAsia="Arial" w:hAnsi="Arial" w:cs="Arial"/>
          <w:b w:val="0"/>
          <w:bCs/>
          <w:sz w:val="24"/>
          <w:szCs w:val="24"/>
        </w:rPr>
      </w:pPr>
      <w:r w:rsidRPr="00126355">
        <w:rPr>
          <w:rFonts w:ascii="Arial" w:eastAsia="Arial" w:hAnsi="Arial" w:cs="Arial"/>
          <w:b w:val="0"/>
          <w:bCs/>
          <w:color w:val="000000"/>
          <w:sz w:val="24"/>
          <w:szCs w:val="24"/>
        </w:rPr>
        <w:t>Os licitantes deverão disponibilizar o hardware com sistema operacional que deverá ser utilizada a fim de apresentar as funcionalidades do sistema para a homologação do mesmo;</w:t>
      </w:r>
    </w:p>
    <w:p w14:paraId="505E7C76" w14:textId="77777777" w:rsidR="00E13FCD" w:rsidRPr="00126355" w:rsidRDefault="00E13FCD" w:rsidP="00E13FCD">
      <w:pPr>
        <w:pStyle w:val="Ttulo1"/>
        <w:numPr>
          <w:ilvl w:val="1"/>
          <w:numId w:val="145"/>
        </w:numPr>
        <w:tabs>
          <w:tab w:val="left" w:pos="426"/>
        </w:tabs>
        <w:spacing w:after="112"/>
        <w:ind w:left="0" w:right="108" w:firstLine="0"/>
        <w:jc w:val="both"/>
        <w:rPr>
          <w:rFonts w:ascii="Arial" w:eastAsia="Arial" w:hAnsi="Arial" w:cs="Arial"/>
          <w:b w:val="0"/>
          <w:sz w:val="24"/>
          <w:szCs w:val="24"/>
        </w:rPr>
      </w:pPr>
      <w:r w:rsidRPr="00126355">
        <w:rPr>
          <w:rFonts w:ascii="Arial" w:eastAsia="Arial" w:hAnsi="Arial" w:cs="Arial"/>
          <w:b w:val="0"/>
          <w:color w:val="000000"/>
          <w:sz w:val="24"/>
          <w:szCs w:val="24"/>
        </w:rPr>
        <w:t>O proponente deverá instalar o sistema informatizado para atendimento aos requisitos contidos no anexo I, bem como o gerenciador do banco de dados necessário à demonstração de seu sistema na plataforma;</w:t>
      </w:r>
    </w:p>
    <w:p w14:paraId="53D98AF7" w14:textId="77777777" w:rsidR="00E13FCD" w:rsidRPr="00126355" w:rsidRDefault="00E13FCD" w:rsidP="00E13FCD">
      <w:pPr>
        <w:pStyle w:val="Ttulo1"/>
        <w:numPr>
          <w:ilvl w:val="1"/>
          <w:numId w:val="145"/>
        </w:numPr>
        <w:tabs>
          <w:tab w:val="left" w:pos="426"/>
        </w:tabs>
        <w:spacing w:after="112"/>
        <w:ind w:left="0" w:right="108" w:firstLine="0"/>
        <w:jc w:val="both"/>
        <w:rPr>
          <w:rFonts w:ascii="Arial" w:eastAsia="Arial" w:hAnsi="Arial" w:cs="Arial"/>
          <w:b w:val="0"/>
          <w:bCs/>
          <w:sz w:val="24"/>
          <w:szCs w:val="24"/>
        </w:rPr>
      </w:pPr>
      <w:r w:rsidRPr="00126355">
        <w:rPr>
          <w:rFonts w:ascii="Arial" w:eastAsia="Arial" w:hAnsi="Arial" w:cs="Arial"/>
          <w:b w:val="0"/>
          <w:bCs/>
          <w:color w:val="000000"/>
          <w:sz w:val="24"/>
          <w:szCs w:val="24"/>
        </w:rPr>
        <w:t>Caso o sistema informatizado necessite de outros equipamentos ou recursos, caberá a este fornecer os itens necessários e instalá-los no local da avaliação, com acompanhamento da equipe de avaliação.</w:t>
      </w:r>
    </w:p>
    <w:p w14:paraId="5BB5063D" w14:textId="77777777" w:rsidR="00E13FCD" w:rsidRPr="00126355" w:rsidRDefault="00E13FCD" w:rsidP="00E13FCD">
      <w:pPr>
        <w:pStyle w:val="Ttulo1"/>
        <w:keepNext w:val="0"/>
        <w:widowControl w:val="0"/>
        <w:numPr>
          <w:ilvl w:val="0"/>
          <w:numId w:val="145"/>
        </w:numPr>
        <w:tabs>
          <w:tab w:val="left" w:pos="460"/>
        </w:tabs>
        <w:spacing w:after="112"/>
        <w:ind w:left="0" w:right="108" w:firstLine="0"/>
        <w:jc w:val="both"/>
        <w:rPr>
          <w:rFonts w:ascii="Arial" w:eastAsia="Arial" w:hAnsi="Arial" w:cs="Arial"/>
          <w:sz w:val="24"/>
          <w:szCs w:val="24"/>
        </w:rPr>
      </w:pPr>
      <w:r w:rsidRPr="00126355">
        <w:rPr>
          <w:rFonts w:ascii="Arial" w:eastAsia="Arial" w:hAnsi="Arial" w:cs="Arial"/>
          <w:sz w:val="24"/>
          <w:szCs w:val="24"/>
        </w:rPr>
        <w:t>DEMONSTRAÇÃO DO SISTEMA INFORMATIZADO</w:t>
      </w:r>
    </w:p>
    <w:p w14:paraId="4ABD2A33" w14:textId="77777777" w:rsidR="00E13FCD" w:rsidRPr="00126355" w:rsidRDefault="00E13FCD" w:rsidP="00E13FCD">
      <w:pPr>
        <w:spacing w:after="112"/>
        <w:ind w:right="108"/>
        <w:rPr>
          <w:rFonts w:ascii="Arial" w:eastAsia="Arial" w:hAnsi="Arial" w:cs="Arial"/>
          <w:lang w:val="x-none" w:eastAsia="x-none"/>
        </w:rPr>
      </w:pPr>
    </w:p>
    <w:p w14:paraId="5608D0C6" w14:textId="77777777" w:rsidR="00E13FCD" w:rsidRPr="00126355" w:rsidRDefault="00E13FCD" w:rsidP="00E13FCD">
      <w:pPr>
        <w:pStyle w:val="PargrafodaLista"/>
        <w:widowControl w:val="0"/>
        <w:numPr>
          <w:ilvl w:val="1"/>
          <w:numId w:val="145"/>
        </w:numPr>
        <w:pBdr>
          <w:top w:val="nil"/>
          <w:left w:val="nil"/>
          <w:bottom w:val="nil"/>
          <w:right w:val="nil"/>
          <w:between w:val="nil"/>
        </w:pBdr>
        <w:tabs>
          <w:tab w:val="left" w:pos="426"/>
        </w:tabs>
        <w:spacing w:after="112"/>
        <w:ind w:left="0" w:right="108" w:firstLine="0"/>
        <w:contextualSpacing w:val="0"/>
        <w:jc w:val="both"/>
        <w:outlineLvl w:val="0"/>
        <w:rPr>
          <w:rFonts w:ascii="Arial" w:eastAsia="Arial" w:hAnsi="Arial" w:cs="Arial"/>
          <w:color w:val="000000"/>
        </w:rPr>
      </w:pPr>
      <w:r w:rsidRPr="00126355">
        <w:rPr>
          <w:rFonts w:ascii="Arial" w:eastAsia="Arial" w:hAnsi="Arial" w:cs="Arial"/>
          <w:color w:val="000000"/>
        </w:rPr>
        <w:t>Os licitantes apresentarão sua solução computacional, demonstrando as funções e funcionalidades implementadas no sistema e aplicativos e a forma como foi estruturado seu software para atendimento das especificações técnicas do sistema informatizado, rodando com a base de dados fornecida pelo Proponente;</w:t>
      </w:r>
    </w:p>
    <w:p w14:paraId="2B3E2B80" w14:textId="77777777" w:rsidR="00E13FCD" w:rsidRPr="00126355" w:rsidRDefault="00E13FCD" w:rsidP="00E13FCD">
      <w:pPr>
        <w:pStyle w:val="PargrafodaLista"/>
        <w:widowControl w:val="0"/>
        <w:numPr>
          <w:ilvl w:val="1"/>
          <w:numId w:val="145"/>
        </w:numPr>
        <w:pBdr>
          <w:top w:val="nil"/>
          <w:left w:val="nil"/>
          <w:bottom w:val="nil"/>
          <w:right w:val="nil"/>
          <w:between w:val="nil"/>
        </w:pBdr>
        <w:tabs>
          <w:tab w:val="left" w:pos="426"/>
        </w:tabs>
        <w:spacing w:after="112"/>
        <w:ind w:left="0" w:right="108" w:firstLine="0"/>
        <w:contextualSpacing w:val="0"/>
        <w:jc w:val="both"/>
        <w:outlineLvl w:val="0"/>
        <w:rPr>
          <w:rFonts w:ascii="Arial" w:eastAsia="Arial" w:hAnsi="Arial" w:cs="Arial"/>
          <w:color w:val="000000"/>
        </w:rPr>
      </w:pPr>
      <w:r w:rsidRPr="00126355">
        <w:rPr>
          <w:rFonts w:ascii="Arial" w:eastAsia="Arial" w:hAnsi="Arial" w:cs="Arial"/>
          <w:color w:val="000000"/>
        </w:rPr>
        <w:t>A demonstração deverá ser preparada pelo proponente de modo a suprir as informações que tipicamente serão transmitidas para a avaliação;</w:t>
      </w:r>
    </w:p>
    <w:p w14:paraId="0B1792BD" w14:textId="77777777" w:rsidR="00E13FCD" w:rsidRDefault="00E13FCD" w:rsidP="00E13FCD">
      <w:pPr>
        <w:pStyle w:val="PargrafodaLista"/>
        <w:widowControl w:val="0"/>
        <w:numPr>
          <w:ilvl w:val="1"/>
          <w:numId w:val="145"/>
        </w:numPr>
        <w:pBdr>
          <w:top w:val="nil"/>
          <w:left w:val="nil"/>
          <w:bottom w:val="nil"/>
          <w:right w:val="nil"/>
          <w:between w:val="nil"/>
        </w:pBdr>
        <w:tabs>
          <w:tab w:val="left" w:pos="426"/>
        </w:tabs>
        <w:spacing w:after="112"/>
        <w:ind w:left="0" w:right="108" w:firstLine="0"/>
        <w:contextualSpacing w:val="0"/>
        <w:jc w:val="both"/>
        <w:outlineLvl w:val="0"/>
        <w:rPr>
          <w:rFonts w:ascii="Arial" w:eastAsia="Arial" w:hAnsi="Arial" w:cs="Arial"/>
          <w:color w:val="000000"/>
        </w:rPr>
      </w:pPr>
      <w:r w:rsidRPr="00126355">
        <w:rPr>
          <w:rFonts w:ascii="Arial" w:eastAsia="Arial" w:hAnsi="Arial" w:cs="Arial"/>
          <w:color w:val="000000"/>
        </w:rPr>
        <w:t>A demonstração terá lugar em sala equipada com T.V. LCD. Outros recursos eventualmente necessários deverão ser trazidos pela empresa.</w:t>
      </w:r>
    </w:p>
    <w:p w14:paraId="5CF138D0" w14:textId="77777777" w:rsidR="00C65AFA" w:rsidRDefault="00C65AFA" w:rsidP="00C65AFA">
      <w:pPr>
        <w:widowControl w:val="0"/>
        <w:pBdr>
          <w:top w:val="nil"/>
          <w:left w:val="nil"/>
          <w:bottom w:val="nil"/>
          <w:right w:val="nil"/>
          <w:between w:val="nil"/>
        </w:pBdr>
        <w:tabs>
          <w:tab w:val="left" w:pos="426"/>
        </w:tabs>
        <w:spacing w:after="112"/>
        <w:ind w:right="108"/>
        <w:jc w:val="both"/>
        <w:outlineLvl w:val="0"/>
        <w:rPr>
          <w:rFonts w:ascii="Arial" w:eastAsia="Arial" w:hAnsi="Arial" w:cs="Arial"/>
          <w:color w:val="000000"/>
        </w:rPr>
      </w:pPr>
    </w:p>
    <w:p w14:paraId="4202F6D0" w14:textId="77777777" w:rsidR="00C65AFA" w:rsidRPr="00C65AFA" w:rsidRDefault="00C65AFA" w:rsidP="00C65AFA">
      <w:pPr>
        <w:widowControl w:val="0"/>
        <w:pBdr>
          <w:top w:val="nil"/>
          <w:left w:val="nil"/>
          <w:bottom w:val="nil"/>
          <w:right w:val="nil"/>
          <w:between w:val="nil"/>
        </w:pBdr>
        <w:tabs>
          <w:tab w:val="left" w:pos="426"/>
        </w:tabs>
        <w:spacing w:after="112"/>
        <w:ind w:right="108"/>
        <w:jc w:val="both"/>
        <w:outlineLvl w:val="0"/>
        <w:rPr>
          <w:rFonts w:ascii="Arial" w:eastAsia="Arial" w:hAnsi="Arial" w:cs="Arial"/>
          <w:color w:val="000000"/>
        </w:rPr>
      </w:pPr>
    </w:p>
    <w:p w14:paraId="226509D8" w14:textId="77777777" w:rsidR="00E13FCD" w:rsidRPr="00126355" w:rsidRDefault="00E13FCD" w:rsidP="00E13FCD">
      <w:pPr>
        <w:pBdr>
          <w:top w:val="nil"/>
          <w:left w:val="nil"/>
          <w:bottom w:val="nil"/>
          <w:right w:val="nil"/>
          <w:between w:val="nil"/>
        </w:pBdr>
        <w:spacing w:after="112"/>
        <w:ind w:right="108"/>
        <w:jc w:val="both"/>
        <w:outlineLvl w:val="0"/>
        <w:rPr>
          <w:rFonts w:ascii="Arial" w:eastAsia="Arial" w:hAnsi="Arial" w:cs="Arial"/>
          <w:color w:val="000000"/>
          <w:sz w:val="24"/>
          <w:szCs w:val="24"/>
        </w:rPr>
      </w:pPr>
    </w:p>
    <w:p w14:paraId="52909340" w14:textId="77777777" w:rsidR="00E13FCD" w:rsidRPr="00126355" w:rsidRDefault="00E13FCD" w:rsidP="00E13FCD">
      <w:pPr>
        <w:pStyle w:val="Ttulo1"/>
        <w:keepNext w:val="0"/>
        <w:widowControl w:val="0"/>
        <w:numPr>
          <w:ilvl w:val="0"/>
          <w:numId w:val="145"/>
        </w:numPr>
        <w:tabs>
          <w:tab w:val="left" w:pos="426"/>
          <w:tab w:val="left" w:pos="851"/>
        </w:tabs>
        <w:spacing w:after="112"/>
        <w:ind w:left="0" w:right="108" w:firstLine="0"/>
        <w:jc w:val="both"/>
        <w:rPr>
          <w:rFonts w:ascii="Arial" w:eastAsia="Arial" w:hAnsi="Arial" w:cs="Arial"/>
          <w:sz w:val="24"/>
          <w:szCs w:val="24"/>
        </w:rPr>
      </w:pPr>
      <w:r w:rsidRPr="00126355">
        <w:rPr>
          <w:rFonts w:ascii="Arial" w:eastAsia="Arial" w:hAnsi="Arial" w:cs="Arial"/>
          <w:sz w:val="24"/>
          <w:szCs w:val="24"/>
        </w:rPr>
        <w:lastRenderedPageBreak/>
        <w:t>PRAZOS PARA INSTALAÇÃO E DESINSTALAÇÃO DO AMBIENTE DE TESTES</w:t>
      </w:r>
    </w:p>
    <w:p w14:paraId="0F6DE548" w14:textId="77777777" w:rsidR="00E13FCD" w:rsidRPr="00126355" w:rsidRDefault="00E13FCD" w:rsidP="00E13FCD">
      <w:pPr>
        <w:widowControl w:val="0"/>
        <w:numPr>
          <w:ilvl w:val="1"/>
          <w:numId w:val="145"/>
        </w:numPr>
        <w:pBdr>
          <w:top w:val="nil"/>
          <w:left w:val="nil"/>
          <w:bottom w:val="nil"/>
          <w:right w:val="nil"/>
          <w:between w:val="nil"/>
        </w:pBdr>
        <w:tabs>
          <w:tab w:val="left" w:pos="567"/>
        </w:tabs>
        <w:spacing w:after="112"/>
        <w:ind w:left="0" w:right="108" w:firstLine="0"/>
        <w:jc w:val="both"/>
        <w:rPr>
          <w:rFonts w:ascii="Arial" w:eastAsia="Arial" w:hAnsi="Arial" w:cs="Arial"/>
          <w:color w:val="000000"/>
          <w:sz w:val="24"/>
          <w:szCs w:val="24"/>
        </w:rPr>
      </w:pPr>
      <w:r w:rsidRPr="00126355">
        <w:rPr>
          <w:rFonts w:ascii="Arial" w:eastAsia="Arial" w:hAnsi="Arial" w:cs="Arial"/>
          <w:color w:val="000000"/>
          <w:sz w:val="24"/>
          <w:szCs w:val="24"/>
        </w:rPr>
        <w:t>Os licitantes terão o tempo de 30 (trinta) minutos após a análise dos documentos de habilitação para efetivar a instalação do ambiente de testes;</w:t>
      </w:r>
    </w:p>
    <w:p w14:paraId="0601A545" w14:textId="77777777" w:rsidR="00E13FCD" w:rsidRPr="00126355" w:rsidRDefault="00E13FCD" w:rsidP="00E13FCD">
      <w:pPr>
        <w:widowControl w:val="0"/>
        <w:numPr>
          <w:ilvl w:val="1"/>
          <w:numId w:val="145"/>
        </w:numPr>
        <w:pBdr>
          <w:top w:val="nil"/>
          <w:left w:val="nil"/>
          <w:bottom w:val="nil"/>
          <w:right w:val="nil"/>
          <w:between w:val="nil"/>
        </w:pBdr>
        <w:tabs>
          <w:tab w:val="left" w:pos="567"/>
        </w:tabs>
        <w:spacing w:after="112"/>
        <w:ind w:left="0" w:right="108" w:firstLine="0"/>
        <w:jc w:val="both"/>
        <w:rPr>
          <w:rFonts w:ascii="Arial" w:eastAsia="Arial" w:hAnsi="Arial" w:cs="Arial"/>
          <w:color w:val="000000"/>
          <w:sz w:val="24"/>
          <w:szCs w:val="24"/>
        </w:rPr>
      </w:pPr>
      <w:r w:rsidRPr="00126355">
        <w:rPr>
          <w:rFonts w:ascii="Arial" w:eastAsia="Arial" w:hAnsi="Arial" w:cs="Arial"/>
          <w:color w:val="000000"/>
          <w:sz w:val="24"/>
          <w:szCs w:val="24"/>
        </w:rPr>
        <w:t>Os procedimentos de teste do sistema para o fim de constatação dos itens descritos no termo de referência ocorrerão em momento posterior à abertura do Envelope nº 02 – Documentos de Habilitação;</w:t>
      </w:r>
    </w:p>
    <w:p w14:paraId="082DFEB1" w14:textId="77777777" w:rsidR="00E13FCD" w:rsidRPr="00126355" w:rsidRDefault="00E13FCD" w:rsidP="00E13FCD">
      <w:pPr>
        <w:widowControl w:val="0"/>
        <w:numPr>
          <w:ilvl w:val="1"/>
          <w:numId w:val="145"/>
        </w:numPr>
        <w:pBdr>
          <w:top w:val="nil"/>
          <w:left w:val="nil"/>
          <w:bottom w:val="nil"/>
          <w:right w:val="nil"/>
          <w:between w:val="nil"/>
        </w:pBdr>
        <w:tabs>
          <w:tab w:val="left" w:pos="567"/>
        </w:tabs>
        <w:spacing w:after="112"/>
        <w:ind w:left="0" w:right="108" w:firstLine="0"/>
        <w:jc w:val="both"/>
        <w:rPr>
          <w:rFonts w:ascii="Arial" w:eastAsia="Arial" w:hAnsi="Arial" w:cs="Arial"/>
          <w:color w:val="000000"/>
          <w:sz w:val="24"/>
          <w:szCs w:val="24"/>
        </w:rPr>
      </w:pPr>
      <w:r w:rsidRPr="00126355">
        <w:rPr>
          <w:rFonts w:ascii="Arial" w:eastAsia="Arial" w:hAnsi="Arial" w:cs="Arial"/>
          <w:color w:val="000000"/>
          <w:sz w:val="24"/>
          <w:szCs w:val="24"/>
        </w:rPr>
        <w:t>Caberá a comissão de licitação decidir quanto à dilatação de quaisquer dos prazos acima, quando solicitado e devidamente justificado pela licitante. Desta decisão não caberá recurso imediato, devendo a licitante que se julgar prejudicada aguardar o momento propício para interposição de peça recursal.</w:t>
      </w:r>
    </w:p>
    <w:p w14:paraId="67908FBC" w14:textId="77777777" w:rsidR="00E13FCD" w:rsidRPr="00126355" w:rsidRDefault="00E13FCD" w:rsidP="00E13FCD">
      <w:pPr>
        <w:pStyle w:val="Ttulo1"/>
        <w:keepNext w:val="0"/>
        <w:widowControl w:val="0"/>
        <w:numPr>
          <w:ilvl w:val="0"/>
          <w:numId w:val="145"/>
        </w:numPr>
        <w:tabs>
          <w:tab w:val="left" w:pos="460"/>
        </w:tabs>
        <w:spacing w:after="112"/>
        <w:ind w:left="0" w:right="108" w:firstLine="0"/>
        <w:jc w:val="both"/>
        <w:rPr>
          <w:rFonts w:ascii="Arial" w:eastAsia="Arial" w:hAnsi="Arial" w:cs="Arial"/>
          <w:sz w:val="24"/>
          <w:szCs w:val="24"/>
        </w:rPr>
      </w:pPr>
      <w:r w:rsidRPr="00126355">
        <w:rPr>
          <w:rFonts w:ascii="Arial" w:eastAsia="Arial" w:hAnsi="Arial" w:cs="Arial"/>
          <w:sz w:val="24"/>
          <w:szCs w:val="24"/>
        </w:rPr>
        <w:t>HOMOLOGAÇÃO DO CERTAME</w:t>
      </w:r>
    </w:p>
    <w:p w14:paraId="2FE70B6B" w14:textId="77777777" w:rsidR="00E13FCD" w:rsidRPr="00126355" w:rsidRDefault="00E13FCD" w:rsidP="00E13FCD">
      <w:pPr>
        <w:spacing w:after="112"/>
        <w:ind w:right="108"/>
        <w:rPr>
          <w:rFonts w:ascii="Arial" w:eastAsia="Arial" w:hAnsi="Arial" w:cs="Arial"/>
          <w:sz w:val="24"/>
          <w:szCs w:val="24"/>
          <w:lang w:val="x-none" w:eastAsia="x-none"/>
        </w:rPr>
      </w:pPr>
    </w:p>
    <w:p w14:paraId="4DADE5D5" w14:textId="77777777" w:rsidR="00E13FCD" w:rsidRPr="00126355" w:rsidRDefault="00E13FCD" w:rsidP="00E13FCD">
      <w:pPr>
        <w:widowControl w:val="0"/>
        <w:numPr>
          <w:ilvl w:val="1"/>
          <w:numId w:val="145"/>
        </w:numPr>
        <w:pBdr>
          <w:top w:val="nil"/>
          <w:left w:val="nil"/>
          <w:bottom w:val="nil"/>
          <w:right w:val="nil"/>
          <w:between w:val="nil"/>
        </w:pBdr>
        <w:tabs>
          <w:tab w:val="left" w:pos="426"/>
          <w:tab w:val="left" w:pos="567"/>
        </w:tabs>
        <w:spacing w:after="112"/>
        <w:ind w:left="0" w:right="108" w:firstLine="0"/>
        <w:jc w:val="both"/>
        <w:rPr>
          <w:rFonts w:ascii="Arial" w:eastAsia="Arial" w:hAnsi="Arial" w:cs="Arial"/>
          <w:color w:val="000000"/>
          <w:sz w:val="24"/>
          <w:szCs w:val="24"/>
        </w:rPr>
      </w:pPr>
      <w:r w:rsidRPr="00126355">
        <w:rPr>
          <w:rFonts w:ascii="Arial" w:eastAsia="Arial" w:hAnsi="Arial" w:cs="Arial"/>
          <w:color w:val="000000"/>
          <w:sz w:val="24"/>
          <w:szCs w:val="24"/>
        </w:rPr>
        <w:t>Somente será homologado o Certame após emissão de Parecer favorável da equipe técnica, quanto a análise do Sistema ofertado pela empresa vencedora e sua aderência as condições editalícias;</w:t>
      </w:r>
    </w:p>
    <w:p w14:paraId="2356EDAE" w14:textId="77777777" w:rsidR="00E13FCD" w:rsidRPr="00126355" w:rsidRDefault="00E13FCD" w:rsidP="00E13FCD">
      <w:pPr>
        <w:pStyle w:val="Normal1"/>
        <w:widowControl/>
        <w:tabs>
          <w:tab w:val="left" w:pos="567"/>
        </w:tabs>
        <w:rPr>
          <w:rFonts w:ascii="Arial" w:hAnsi="Arial" w:cs="Arial"/>
          <w:bCs/>
          <w:color w:val="000000" w:themeColor="text1"/>
          <w:sz w:val="24"/>
          <w:szCs w:val="24"/>
        </w:rPr>
      </w:pPr>
    </w:p>
    <w:p w14:paraId="58E8E2C2" w14:textId="77777777" w:rsidR="00E13FCD" w:rsidRPr="00126355" w:rsidRDefault="00E13FCD" w:rsidP="00E13FCD">
      <w:pPr>
        <w:autoSpaceDE w:val="0"/>
        <w:autoSpaceDN w:val="0"/>
        <w:adjustRightInd w:val="0"/>
        <w:jc w:val="both"/>
        <w:rPr>
          <w:rFonts w:ascii="Arial" w:hAnsi="Arial" w:cs="Arial"/>
          <w:b/>
          <w:bCs/>
          <w:color w:val="000000" w:themeColor="text1"/>
          <w:sz w:val="24"/>
          <w:szCs w:val="24"/>
        </w:rPr>
      </w:pPr>
      <w:r w:rsidRPr="00126355">
        <w:rPr>
          <w:rFonts w:ascii="Arial" w:hAnsi="Arial" w:cs="Arial"/>
          <w:b/>
          <w:bCs/>
          <w:color w:val="000000" w:themeColor="text1"/>
          <w:sz w:val="24"/>
          <w:szCs w:val="24"/>
        </w:rPr>
        <w:t>6. DO VALOR ESTIMADO</w:t>
      </w:r>
    </w:p>
    <w:p w14:paraId="79500F4E" w14:textId="77777777" w:rsidR="00E13FCD" w:rsidRPr="006B7AE2" w:rsidRDefault="00E13FCD" w:rsidP="00E13FCD">
      <w:pPr>
        <w:autoSpaceDE w:val="0"/>
        <w:autoSpaceDN w:val="0"/>
        <w:adjustRightInd w:val="0"/>
        <w:jc w:val="both"/>
        <w:rPr>
          <w:rFonts w:ascii="Arial" w:hAnsi="Arial" w:cs="Arial"/>
          <w:b/>
          <w:bCs/>
          <w:sz w:val="24"/>
          <w:szCs w:val="24"/>
        </w:rPr>
      </w:pPr>
    </w:p>
    <w:p w14:paraId="0F681395" w14:textId="15C7D40F" w:rsidR="00E13FCD" w:rsidRPr="006B7AE2" w:rsidRDefault="00E13FCD" w:rsidP="00E13FCD">
      <w:pPr>
        <w:jc w:val="both"/>
        <w:rPr>
          <w:rFonts w:ascii="Arial" w:hAnsi="Arial" w:cs="Arial"/>
          <w:b/>
          <w:bCs/>
          <w:sz w:val="24"/>
          <w:szCs w:val="24"/>
        </w:rPr>
      </w:pPr>
      <w:r w:rsidRPr="006B7AE2">
        <w:rPr>
          <w:rFonts w:ascii="Arial" w:hAnsi="Arial" w:cs="Arial"/>
          <w:b/>
          <w:sz w:val="24"/>
          <w:szCs w:val="24"/>
        </w:rPr>
        <w:t>6.1</w:t>
      </w:r>
      <w:r w:rsidRPr="006B7AE2">
        <w:rPr>
          <w:rFonts w:ascii="Arial" w:hAnsi="Arial" w:cs="Arial"/>
          <w:bCs/>
          <w:sz w:val="24"/>
          <w:szCs w:val="24"/>
        </w:rPr>
        <w:t>. O valor global estimado para a presente contratação é</w:t>
      </w:r>
      <w:r w:rsidR="006B7AE2" w:rsidRPr="006B7AE2">
        <w:rPr>
          <w:rFonts w:ascii="Arial" w:hAnsi="Arial" w:cs="Arial"/>
          <w:sz w:val="24"/>
          <w:szCs w:val="24"/>
        </w:rPr>
        <w:t xml:space="preserve"> de </w:t>
      </w:r>
      <w:r w:rsidR="006B7AE2" w:rsidRPr="006B7AE2">
        <w:rPr>
          <w:rFonts w:ascii="Arial" w:hAnsi="Arial" w:cs="Arial"/>
          <w:b/>
          <w:bCs/>
          <w:sz w:val="24"/>
          <w:szCs w:val="24"/>
        </w:rPr>
        <w:t>R$ 452.859,17 (quatrocentos e cinquenta e dois mil oitocentos e cinquenta e nove reais e dezessete centavos).</w:t>
      </w:r>
    </w:p>
    <w:p w14:paraId="26C3F281" w14:textId="77777777" w:rsidR="00E13FCD" w:rsidRPr="00126355" w:rsidRDefault="00E13FCD" w:rsidP="00E13FCD">
      <w:pPr>
        <w:jc w:val="both"/>
        <w:rPr>
          <w:rFonts w:ascii="Arial" w:hAnsi="Arial" w:cs="Arial"/>
          <w:b/>
          <w:color w:val="000000" w:themeColor="text1"/>
          <w:sz w:val="24"/>
          <w:szCs w:val="24"/>
        </w:rPr>
      </w:pPr>
    </w:p>
    <w:p w14:paraId="463AFB41" w14:textId="77777777" w:rsidR="00E13FCD" w:rsidRPr="00126355" w:rsidRDefault="00E13FCD" w:rsidP="00E13FCD">
      <w:pPr>
        <w:pStyle w:val="PargrafodaLista"/>
        <w:numPr>
          <w:ilvl w:val="0"/>
          <w:numId w:val="108"/>
        </w:numPr>
        <w:tabs>
          <w:tab w:val="left" w:pos="284"/>
        </w:tabs>
        <w:ind w:left="0" w:firstLine="0"/>
        <w:jc w:val="both"/>
        <w:rPr>
          <w:rFonts w:ascii="Arial" w:hAnsi="Arial" w:cs="Arial"/>
          <w:b/>
          <w:color w:val="000000" w:themeColor="text1"/>
        </w:rPr>
      </w:pPr>
      <w:r w:rsidRPr="00126355">
        <w:rPr>
          <w:rFonts w:ascii="Arial" w:hAnsi="Arial" w:cs="Arial"/>
          <w:b/>
          <w:color w:val="000000" w:themeColor="text1"/>
        </w:rPr>
        <w:t>PRAZO DE VIGENCIA</w:t>
      </w:r>
    </w:p>
    <w:p w14:paraId="5FC5D5E3" w14:textId="77777777" w:rsidR="00E13FCD" w:rsidRPr="00126355" w:rsidRDefault="00E13FCD" w:rsidP="00E13FCD">
      <w:pPr>
        <w:pStyle w:val="PargrafodaLista"/>
        <w:tabs>
          <w:tab w:val="left" w:pos="284"/>
        </w:tabs>
        <w:ind w:left="0"/>
        <w:jc w:val="both"/>
        <w:rPr>
          <w:rFonts w:ascii="Arial" w:hAnsi="Arial" w:cs="Arial"/>
          <w:b/>
          <w:color w:val="000000" w:themeColor="text1"/>
        </w:rPr>
      </w:pPr>
    </w:p>
    <w:p w14:paraId="43AB472C" w14:textId="77777777" w:rsidR="00E13FCD" w:rsidRPr="00126355" w:rsidRDefault="00E13FCD" w:rsidP="00E13FCD">
      <w:pPr>
        <w:pStyle w:val="PargrafodaLista"/>
        <w:numPr>
          <w:ilvl w:val="1"/>
          <w:numId w:val="108"/>
        </w:numPr>
        <w:tabs>
          <w:tab w:val="left" w:pos="426"/>
        </w:tabs>
        <w:spacing w:line="276" w:lineRule="auto"/>
        <w:ind w:left="0" w:right="12" w:firstLine="0"/>
        <w:jc w:val="both"/>
        <w:rPr>
          <w:rFonts w:ascii="Arial" w:hAnsi="Arial" w:cs="Arial"/>
          <w:color w:val="000000" w:themeColor="text1"/>
        </w:rPr>
      </w:pPr>
      <w:r w:rsidRPr="00126355">
        <w:rPr>
          <w:rFonts w:ascii="Arial" w:hAnsi="Arial" w:cs="Arial"/>
          <w:color w:val="000000" w:themeColor="text1"/>
        </w:rPr>
        <w:t>O prazo de vigência da Ata de Registro de Preços é de 12 (doze) meses, podendo ser prorrogado por igual período.</w:t>
      </w:r>
    </w:p>
    <w:p w14:paraId="1CD6376E" w14:textId="77777777" w:rsidR="00E13FCD" w:rsidRPr="00126355" w:rsidRDefault="00E13FCD" w:rsidP="00E13FCD">
      <w:pPr>
        <w:pStyle w:val="PargrafodaLista"/>
        <w:numPr>
          <w:ilvl w:val="1"/>
          <w:numId w:val="108"/>
        </w:numPr>
        <w:tabs>
          <w:tab w:val="left" w:pos="426"/>
        </w:tabs>
        <w:spacing w:line="276" w:lineRule="auto"/>
        <w:ind w:left="0" w:right="12" w:firstLine="0"/>
        <w:jc w:val="both"/>
        <w:rPr>
          <w:rFonts w:ascii="Arial" w:hAnsi="Arial" w:cs="Arial"/>
          <w:color w:val="000000" w:themeColor="text1"/>
        </w:rPr>
      </w:pPr>
      <w:r w:rsidRPr="00126355">
        <w:rPr>
          <w:rFonts w:ascii="Arial" w:hAnsi="Arial" w:cs="Arial"/>
          <w:color w:val="000000" w:themeColor="text1"/>
          <w:shd w:val="clear" w:color="auto" w:fill="FFFFFF"/>
        </w:rPr>
        <w:t>As quantidades registradas, após a prorrogação serão renovadas.</w:t>
      </w:r>
    </w:p>
    <w:p w14:paraId="611945A2" w14:textId="77777777" w:rsidR="00E13FCD" w:rsidRPr="00126355" w:rsidRDefault="00E13FCD" w:rsidP="00E13FCD">
      <w:pPr>
        <w:numPr>
          <w:ilvl w:val="1"/>
          <w:numId w:val="108"/>
        </w:numPr>
        <w:tabs>
          <w:tab w:val="left" w:pos="426"/>
        </w:tabs>
        <w:spacing w:line="276" w:lineRule="auto"/>
        <w:ind w:left="0" w:right="12" w:firstLine="0"/>
        <w:jc w:val="both"/>
        <w:rPr>
          <w:rFonts w:ascii="Arial" w:hAnsi="Arial" w:cs="Arial"/>
          <w:color w:val="000000" w:themeColor="text1"/>
          <w:sz w:val="24"/>
          <w:szCs w:val="24"/>
        </w:rPr>
      </w:pPr>
      <w:r w:rsidRPr="00126355">
        <w:rPr>
          <w:rFonts w:ascii="Arial" w:hAnsi="Arial" w:cs="Arial"/>
          <w:color w:val="000000" w:themeColor="text1"/>
          <w:sz w:val="24"/>
          <w:szCs w:val="24"/>
        </w:rPr>
        <w:t>A prorrogação de que trata este item é condicionada ao ateste pela autoridade competente, de que as condições e os preços permanecem vantajosos para a Administração, permitida a negociação com o contratado.</w:t>
      </w:r>
    </w:p>
    <w:p w14:paraId="21914D6B" w14:textId="77777777" w:rsidR="00E13FCD" w:rsidRPr="00126355" w:rsidRDefault="00E13FCD" w:rsidP="00E13FCD">
      <w:pPr>
        <w:numPr>
          <w:ilvl w:val="1"/>
          <w:numId w:val="108"/>
        </w:numPr>
        <w:tabs>
          <w:tab w:val="left" w:pos="426"/>
        </w:tabs>
        <w:spacing w:line="276" w:lineRule="auto"/>
        <w:ind w:left="0" w:right="12" w:firstLine="0"/>
        <w:jc w:val="both"/>
        <w:rPr>
          <w:rFonts w:ascii="Arial" w:hAnsi="Arial" w:cs="Arial"/>
          <w:color w:val="000000" w:themeColor="text1"/>
          <w:sz w:val="24"/>
          <w:szCs w:val="24"/>
        </w:rPr>
      </w:pPr>
      <w:r w:rsidRPr="00126355">
        <w:rPr>
          <w:rFonts w:ascii="Arial" w:hAnsi="Arial" w:cs="Arial"/>
          <w:color w:val="000000" w:themeColor="text1"/>
          <w:sz w:val="24"/>
          <w:szCs w:val="24"/>
        </w:rPr>
        <w:t xml:space="preserve"> Ao término da vigência da ata de registro de preços, condicionada ao ateste pela autoridade competente, de que as condições e os preços permanecem vantajosos para a Administração, poderá ser gerado contrato administrativo com duração de até 60 (sessenta) meses, em conformidade com o CAPITULO V da Lei Federal 14.133/21.</w:t>
      </w:r>
    </w:p>
    <w:p w14:paraId="5E53B51F" w14:textId="77777777" w:rsidR="00E13FCD" w:rsidRPr="00126355" w:rsidRDefault="00E13FCD" w:rsidP="00E13FCD">
      <w:pPr>
        <w:tabs>
          <w:tab w:val="left" w:pos="426"/>
        </w:tabs>
        <w:spacing w:line="276" w:lineRule="auto"/>
        <w:ind w:right="12"/>
        <w:jc w:val="both"/>
        <w:rPr>
          <w:rFonts w:ascii="Arial" w:hAnsi="Arial" w:cs="Arial"/>
          <w:color w:val="000000" w:themeColor="text1"/>
          <w:sz w:val="24"/>
          <w:szCs w:val="24"/>
        </w:rPr>
      </w:pPr>
    </w:p>
    <w:p w14:paraId="4C584964" w14:textId="77777777" w:rsidR="00E13FCD" w:rsidRPr="00126355" w:rsidRDefault="00E13FCD" w:rsidP="00E13FCD">
      <w:pPr>
        <w:autoSpaceDE w:val="0"/>
        <w:autoSpaceDN w:val="0"/>
        <w:adjustRightInd w:val="0"/>
        <w:jc w:val="both"/>
        <w:rPr>
          <w:rFonts w:ascii="Arial" w:hAnsi="Arial" w:cs="Arial"/>
          <w:b/>
          <w:bCs/>
          <w:color w:val="000000" w:themeColor="text1"/>
          <w:sz w:val="24"/>
          <w:szCs w:val="24"/>
        </w:rPr>
      </w:pPr>
      <w:r w:rsidRPr="00126355">
        <w:rPr>
          <w:rFonts w:ascii="Arial" w:hAnsi="Arial" w:cs="Arial"/>
          <w:b/>
          <w:bCs/>
          <w:color w:val="000000" w:themeColor="text1"/>
          <w:sz w:val="24"/>
          <w:szCs w:val="24"/>
        </w:rPr>
        <w:t>8. OBRIGAÇOES DA CONTRATANTE</w:t>
      </w:r>
    </w:p>
    <w:p w14:paraId="72046714" w14:textId="77777777" w:rsidR="00E13FCD" w:rsidRPr="00126355" w:rsidRDefault="00E13FCD" w:rsidP="00E13FCD">
      <w:pPr>
        <w:autoSpaceDE w:val="0"/>
        <w:autoSpaceDN w:val="0"/>
        <w:adjustRightInd w:val="0"/>
        <w:jc w:val="both"/>
        <w:rPr>
          <w:rFonts w:ascii="Arial" w:hAnsi="Arial" w:cs="Arial"/>
          <w:b/>
          <w:bCs/>
          <w:color w:val="000000" w:themeColor="text1"/>
          <w:sz w:val="24"/>
          <w:szCs w:val="24"/>
        </w:rPr>
      </w:pPr>
    </w:p>
    <w:p w14:paraId="2DF35DBB" w14:textId="77777777" w:rsidR="00E13FCD" w:rsidRPr="00126355" w:rsidRDefault="00E13FCD" w:rsidP="00E13FCD">
      <w:pPr>
        <w:pStyle w:val="Corpodetexto"/>
        <w:widowControl w:val="0"/>
        <w:spacing w:after="120"/>
        <w:rPr>
          <w:rFonts w:cs="Arial"/>
          <w:color w:val="000000" w:themeColor="text1"/>
          <w:szCs w:val="24"/>
        </w:rPr>
      </w:pPr>
      <w:r w:rsidRPr="00126355">
        <w:rPr>
          <w:rFonts w:cs="Arial"/>
          <w:b/>
          <w:color w:val="000000" w:themeColor="text1"/>
          <w:szCs w:val="24"/>
        </w:rPr>
        <w:t xml:space="preserve">8.1 </w:t>
      </w:r>
      <w:r w:rsidRPr="00126355">
        <w:rPr>
          <w:rFonts w:cs="Arial"/>
          <w:color w:val="000000" w:themeColor="text1"/>
          <w:szCs w:val="24"/>
        </w:rPr>
        <w:t>Uma vez firmada a contratação, a PREFEITURA se obriga a:</w:t>
      </w:r>
    </w:p>
    <w:p w14:paraId="6C5FA553" w14:textId="77777777" w:rsidR="00E13FCD" w:rsidRPr="00126355" w:rsidRDefault="00E13FCD" w:rsidP="00E13FCD">
      <w:pPr>
        <w:widowControl w:val="0"/>
        <w:spacing w:after="120"/>
        <w:jc w:val="both"/>
        <w:rPr>
          <w:rFonts w:ascii="Arial" w:hAnsi="Arial" w:cs="Arial"/>
          <w:color w:val="000000" w:themeColor="text1"/>
          <w:sz w:val="24"/>
          <w:szCs w:val="24"/>
        </w:rPr>
      </w:pPr>
      <w:r w:rsidRPr="00126355">
        <w:rPr>
          <w:rFonts w:ascii="Arial" w:hAnsi="Arial" w:cs="Arial"/>
          <w:b/>
          <w:color w:val="000000" w:themeColor="text1"/>
          <w:sz w:val="24"/>
          <w:szCs w:val="24"/>
        </w:rPr>
        <w:t>a)</w:t>
      </w:r>
      <w:r w:rsidRPr="00126355">
        <w:rPr>
          <w:rFonts w:ascii="Arial" w:hAnsi="Arial" w:cs="Arial"/>
          <w:color w:val="000000" w:themeColor="text1"/>
          <w:sz w:val="24"/>
          <w:szCs w:val="24"/>
        </w:rPr>
        <w:t xml:space="preserve"> Oferecer todas as informações necessárias para que a licitante vencedora possa executar o objeto adjudicado dentro das especificações;</w:t>
      </w:r>
    </w:p>
    <w:p w14:paraId="2C564B8D" w14:textId="77777777" w:rsidR="00E13FCD" w:rsidRPr="00126355" w:rsidRDefault="00E13FCD" w:rsidP="00E13FCD">
      <w:pPr>
        <w:widowControl w:val="0"/>
        <w:spacing w:after="120"/>
        <w:jc w:val="both"/>
        <w:rPr>
          <w:rFonts w:ascii="Arial" w:hAnsi="Arial" w:cs="Arial"/>
          <w:color w:val="000000" w:themeColor="text1"/>
          <w:sz w:val="24"/>
          <w:szCs w:val="24"/>
        </w:rPr>
      </w:pPr>
      <w:r w:rsidRPr="00126355">
        <w:rPr>
          <w:rFonts w:ascii="Arial" w:hAnsi="Arial" w:cs="Arial"/>
          <w:b/>
          <w:color w:val="000000" w:themeColor="text1"/>
          <w:sz w:val="24"/>
          <w:szCs w:val="24"/>
        </w:rPr>
        <w:t>b)</w:t>
      </w:r>
      <w:r w:rsidRPr="00126355">
        <w:rPr>
          <w:rFonts w:ascii="Arial" w:hAnsi="Arial" w:cs="Arial"/>
          <w:color w:val="000000" w:themeColor="text1"/>
          <w:sz w:val="24"/>
          <w:szCs w:val="24"/>
        </w:rPr>
        <w:t xml:space="preserve"> Efetuar os pagamentos nas condições e prazos estipulados;</w:t>
      </w:r>
    </w:p>
    <w:p w14:paraId="059D375E" w14:textId="77777777" w:rsidR="00E13FCD" w:rsidRPr="00126355" w:rsidRDefault="00E13FCD" w:rsidP="00E13FCD">
      <w:pPr>
        <w:widowControl w:val="0"/>
        <w:spacing w:after="120"/>
        <w:jc w:val="both"/>
        <w:rPr>
          <w:rFonts w:ascii="Arial" w:hAnsi="Arial" w:cs="Arial"/>
          <w:color w:val="000000" w:themeColor="text1"/>
          <w:sz w:val="24"/>
          <w:szCs w:val="24"/>
        </w:rPr>
      </w:pPr>
      <w:r w:rsidRPr="00126355">
        <w:rPr>
          <w:rFonts w:ascii="Arial" w:hAnsi="Arial" w:cs="Arial"/>
          <w:b/>
          <w:color w:val="000000" w:themeColor="text1"/>
          <w:sz w:val="24"/>
          <w:szCs w:val="24"/>
        </w:rPr>
        <w:t>c)</w:t>
      </w:r>
      <w:r w:rsidRPr="00126355">
        <w:rPr>
          <w:rFonts w:ascii="Arial" w:hAnsi="Arial" w:cs="Arial"/>
          <w:color w:val="000000" w:themeColor="text1"/>
          <w:sz w:val="24"/>
          <w:szCs w:val="24"/>
        </w:rPr>
        <w:t xml:space="preserve"> Designar um servidor para acompanhar a execução e fiscalização do objeto deste </w:t>
      </w:r>
      <w:r w:rsidRPr="00126355">
        <w:rPr>
          <w:rFonts w:ascii="Arial" w:hAnsi="Arial" w:cs="Arial"/>
          <w:color w:val="000000" w:themeColor="text1"/>
          <w:sz w:val="24"/>
          <w:szCs w:val="24"/>
        </w:rPr>
        <w:lastRenderedPageBreak/>
        <w:t>Instrumento;</w:t>
      </w:r>
    </w:p>
    <w:p w14:paraId="7B61CE23" w14:textId="77777777" w:rsidR="00E13FCD" w:rsidRPr="00126355" w:rsidRDefault="00E13FCD" w:rsidP="00E13FCD">
      <w:pPr>
        <w:widowControl w:val="0"/>
        <w:spacing w:after="120"/>
        <w:jc w:val="both"/>
        <w:rPr>
          <w:rFonts w:ascii="Arial" w:hAnsi="Arial" w:cs="Arial"/>
          <w:color w:val="000000" w:themeColor="text1"/>
          <w:sz w:val="24"/>
          <w:szCs w:val="24"/>
        </w:rPr>
      </w:pPr>
      <w:r w:rsidRPr="00126355">
        <w:rPr>
          <w:rFonts w:ascii="Arial" w:hAnsi="Arial" w:cs="Arial"/>
          <w:b/>
          <w:color w:val="000000" w:themeColor="text1"/>
          <w:sz w:val="24"/>
          <w:szCs w:val="24"/>
        </w:rPr>
        <w:t>d)</w:t>
      </w:r>
      <w:r w:rsidRPr="00126355">
        <w:rPr>
          <w:rFonts w:ascii="Arial" w:hAnsi="Arial" w:cs="Arial"/>
          <w:color w:val="000000" w:themeColor="text1"/>
          <w:sz w:val="24"/>
          <w:szCs w:val="24"/>
        </w:rPr>
        <w:t xml:space="preserve"> Notificar, por escrito, à licitante vencedora, a ocorrência de eventuais imperfeições no curso do serviço, fixando prazo para sua correção;</w:t>
      </w:r>
    </w:p>
    <w:p w14:paraId="722E0F5F" w14:textId="77777777" w:rsidR="00E13FCD" w:rsidRPr="00126355" w:rsidRDefault="00E13FCD" w:rsidP="00E13FCD">
      <w:pPr>
        <w:widowControl w:val="0"/>
        <w:jc w:val="both"/>
        <w:rPr>
          <w:rFonts w:ascii="Arial" w:hAnsi="Arial" w:cs="Arial"/>
          <w:color w:val="000000" w:themeColor="text1"/>
          <w:sz w:val="24"/>
          <w:szCs w:val="24"/>
        </w:rPr>
      </w:pPr>
      <w:r w:rsidRPr="00126355">
        <w:rPr>
          <w:rFonts w:ascii="Arial" w:hAnsi="Arial" w:cs="Arial"/>
          <w:b/>
          <w:color w:val="000000" w:themeColor="text1"/>
          <w:sz w:val="24"/>
          <w:szCs w:val="24"/>
        </w:rPr>
        <w:t>e)</w:t>
      </w:r>
      <w:r w:rsidRPr="00126355">
        <w:rPr>
          <w:rFonts w:ascii="Arial" w:hAnsi="Arial" w:cs="Arial"/>
          <w:color w:val="000000" w:themeColor="text1"/>
          <w:sz w:val="24"/>
          <w:szCs w:val="24"/>
        </w:rPr>
        <w:t xml:space="preserve"> Acompanhar o serviço, podendo intervir durante a sua execução, para fins de ajuste ou suspensão do mesmo; inclusive rejeitando, no todo ou em parte, os serviços executados fora das especificações deste Edital.</w:t>
      </w:r>
    </w:p>
    <w:p w14:paraId="6C1096B0" w14:textId="77777777" w:rsidR="00E13FCD" w:rsidRPr="00126355" w:rsidRDefault="00E13FCD" w:rsidP="00E13FCD">
      <w:pPr>
        <w:autoSpaceDE w:val="0"/>
        <w:autoSpaceDN w:val="0"/>
        <w:adjustRightInd w:val="0"/>
        <w:jc w:val="both"/>
        <w:rPr>
          <w:rFonts w:ascii="Arial" w:hAnsi="Arial" w:cs="Arial"/>
          <w:b/>
          <w:bCs/>
          <w:color w:val="000000" w:themeColor="text1"/>
          <w:sz w:val="24"/>
          <w:szCs w:val="24"/>
        </w:rPr>
      </w:pPr>
    </w:p>
    <w:p w14:paraId="5371BC6C" w14:textId="77777777" w:rsidR="00E13FCD" w:rsidRPr="00126355" w:rsidRDefault="00E13FCD" w:rsidP="00E13FCD">
      <w:pPr>
        <w:autoSpaceDE w:val="0"/>
        <w:autoSpaceDN w:val="0"/>
        <w:adjustRightInd w:val="0"/>
        <w:jc w:val="both"/>
        <w:rPr>
          <w:rFonts w:ascii="Arial" w:hAnsi="Arial" w:cs="Arial"/>
          <w:b/>
          <w:bCs/>
          <w:color w:val="000000" w:themeColor="text1"/>
          <w:sz w:val="24"/>
          <w:szCs w:val="24"/>
        </w:rPr>
      </w:pPr>
      <w:r w:rsidRPr="00126355">
        <w:rPr>
          <w:rFonts w:ascii="Arial" w:hAnsi="Arial" w:cs="Arial"/>
          <w:b/>
          <w:bCs/>
          <w:color w:val="000000" w:themeColor="text1"/>
          <w:sz w:val="24"/>
          <w:szCs w:val="24"/>
        </w:rPr>
        <w:t>9. OBRIGAÇOES DA CONTRATADA</w:t>
      </w:r>
    </w:p>
    <w:p w14:paraId="4D565705" w14:textId="77777777" w:rsidR="00E13FCD" w:rsidRPr="00126355" w:rsidRDefault="00E13FCD" w:rsidP="00E13FCD">
      <w:pPr>
        <w:pStyle w:val="Normal1"/>
        <w:tabs>
          <w:tab w:val="left" w:pos="851"/>
          <w:tab w:val="left" w:pos="17016"/>
          <w:tab w:val="left" w:pos="17722"/>
          <w:tab w:val="left" w:pos="18430"/>
          <w:tab w:val="left" w:pos="19138"/>
          <w:tab w:val="left" w:pos="19846"/>
          <w:tab w:val="left" w:pos="20554"/>
          <w:tab w:val="left" w:pos="21262"/>
          <w:tab w:val="left" w:pos="21970"/>
          <w:tab w:val="left" w:pos="22678"/>
          <w:tab w:val="left" w:pos="23386"/>
          <w:tab w:val="left" w:pos="23518"/>
          <w:tab w:val="left" w:pos="24238"/>
          <w:tab w:val="left" w:pos="24958"/>
          <w:tab w:val="left" w:pos="25678"/>
          <w:tab w:val="left" w:pos="26398"/>
          <w:tab w:val="left" w:pos="27118"/>
          <w:tab w:val="left" w:pos="27838"/>
          <w:tab w:val="left" w:pos="28558"/>
          <w:tab w:val="left" w:pos="29278"/>
        </w:tabs>
        <w:rPr>
          <w:rFonts w:ascii="Arial" w:hAnsi="Arial" w:cs="Arial"/>
          <w:color w:val="000000" w:themeColor="text1"/>
          <w:sz w:val="24"/>
          <w:szCs w:val="24"/>
        </w:rPr>
      </w:pPr>
    </w:p>
    <w:p w14:paraId="04554837" w14:textId="77777777" w:rsidR="00E13FCD" w:rsidRPr="00126355" w:rsidRDefault="00E13FCD" w:rsidP="00E13FCD">
      <w:pPr>
        <w:pStyle w:val="paragraph"/>
        <w:tabs>
          <w:tab w:val="left" w:pos="1134"/>
        </w:tabs>
        <w:spacing w:before="120" w:beforeAutospacing="0" w:after="120" w:afterAutospacing="0"/>
        <w:jc w:val="both"/>
        <w:textAlignment w:val="baseline"/>
        <w:rPr>
          <w:rFonts w:ascii="Arial" w:hAnsi="Arial" w:cs="Arial"/>
          <w:color w:val="000000"/>
          <w:lang w:val="en-US"/>
        </w:rPr>
      </w:pPr>
      <w:r w:rsidRPr="00126355">
        <w:rPr>
          <w:rFonts w:ascii="Arial" w:hAnsi="Arial" w:cs="Arial"/>
          <w:b/>
          <w:bCs/>
          <w:color w:val="000000"/>
          <w:lang w:val="en-US"/>
        </w:rPr>
        <w:t>9.1.</w:t>
      </w:r>
      <w:r w:rsidRPr="00126355">
        <w:rPr>
          <w:rFonts w:ascii="Arial" w:hAnsi="Arial" w:cs="Arial"/>
          <w:color w:val="000000"/>
          <w:lang w:val="en-US"/>
        </w:rPr>
        <w:t xml:space="preserve"> Executar os serviços do objeto deste certame nos termos estabelecidos no Edital de Licitação e seus anexos, especialmente os previstos no Termo de Referência;</w:t>
      </w:r>
    </w:p>
    <w:p w14:paraId="56C020F3" w14:textId="77777777" w:rsidR="00E13FCD" w:rsidRPr="00126355" w:rsidRDefault="00E13FCD" w:rsidP="00E13FCD">
      <w:pPr>
        <w:pStyle w:val="paragraph"/>
        <w:tabs>
          <w:tab w:val="left" w:pos="567"/>
        </w:tabs>
        <w:spacing w:before="120" w:beforeAutospacing="0" w:after="120" w:afterAutospacing="0"/>
        <w:jc w:val="both"/>
        <w:textAlignment w:val="baseline"/>
        <w:rPr>
          <w:rFonts w:ascii="Arial" w:hAnsi="Arial" w:cs="Arial"/>
          <w:color w:val="000000"/>
          <w:lang w:val="en-US"/>
        </w:rPr>
      </w:pPr>
      <w:r w:rsidRPr="00126355">
        <w:rPr>
          <w:rFonts w:ascii="Arial" w:hAnsi="Arial" w:cs="Arial"/>
          <w:b/>
          <w:bCs/>
          <w:color w:val="000000"/>
          <w:lang w:val="en-US"/>
        </w:rPr>
        <w:t>9.2</w:t>
      </w:r>
      <w:r w:rsidRPr="00126355">
        <w:rPr>
          <w:rFonts w:ascii="Arial" w:hAnsi="Arial" w:cs="Arial"/>
          <w:color w:val="000000"/>
          <w:lang w:val="en-US"/>
        </w:rPr>
        <w:t>. Não será permitida a terceirização das obrigações assumidas, devendo o contrato ser executado pelo Licitante contratado;</w:t>
      </w:r>
    </w:p>
    <w:p w14:paraId="23BCE23F" w14:textId="77777777" w:rsidR="00E13FCD" w:rsidRPr="00126355" w:rsidRDefault="00E13FCD" w:rsidP="00C43BA5">
      <w:pPr>
        <w:pStyle w:val="paragraph"/>
        <w:numPr>
          <w:ilvl w:val="1"/>
          <w:numId w:val="174"/>
        </w:numPr>
        <w:tabs>
          <w:tab w:val="left" w:pos="426"/>
        </w:tabs>
        <w:spacing w:before="120" w:beforeAutospacing="0" w:after="120" w:afterAutospacing="0"/>
        <w:ind w:left="0" w:firstLine="0"/>
        <w:jc w:val="both"/>
        <w:textAlignment w:val="baseline"/>
        <w:rPr>
          <w:rFonts w:ascii="Arial" w:hAnsi="Arial" w:cs="Arial"/>
          <w:color w:val="000000"/>
          <w:lang w:val="en-US"/>
        </w:rPr>
      </w:pPr>
      <w:r w:rsidRPr="00126355">
        <w:rPr>
          <w:rFonts w:ascii="Arial" w:hAnsi="Arial" w:cs="Arial"/>
          <w:color w:val="000000"/>
          <w:lang w:val="en-US"/>
        </w:rPr>
        <w:t>Responsabilizar-se pelos danos causados diretamente à Contratante ou a terceiros, decorrentes de culpa ou dolo, relativos à execução da Ata ou em conexão com ela, não excluindo ou reduzindo essa responsabilidade o fato de haver fiscalização ou acompanhamento por parte da Contratante;</w:t>
      </w:r>
    </w:p>
    <w:p w14:paraId="204047CE" w14:textId="77777777" w:rsidR="00E13FCD" w:rsidRPr="00126355" w:rsidRDefault="00E13FCD" w:rsidP="00C43BA5">
      <w:pPr>
        <w:pStyle w:val="paragraph"/>
        <w:numPr>
          <w:ilvl w:val="1"/>
          <w:numId w:val="174"/>
        </w:numPr>
        <w:tabs>
          <w:tab w:val="left" w:pos="426"/>
        </w:tabs>
        <w:spacing w:before="120" w:beforeAutospacing="0" w:after="120" w:afterAutospacing="0"/>
        <w:ind w:left="0" w:firstLine="0"/>
        <w:jc w:val="both"/>
        <w:textAlignment w:val="baseline"/>
        <w:rPr>
          <w:rFonts w:ascii="Arial" w:hAnsi="Arial" w:cs="Arial"/>
          <w:color w:val="000000"/>
          <w:lang w:val="en-US"/>
        </w:rPr>
      </w:pPr>
      <w:r w:rsidRPr="00126355">
        <w:rPr>
          <w:rFonts w:ascii="Arial" w:hAnsi="Arial" w:cs="Arial"/>
          <w:color w:val="000000"/>
          <w:lang w:val="en-US"/>
        </w:rPr>
        <w:t>Responsabilizar-se por todas as providências e obrigações, em caso de acidentes de trabalho com seus empregados, em virtude da execução da presente contratação ou em conexão com ela, ainda que ocorridos em dependências da Contratante;</w:t>
      </w:r>
    </w:p>
    <w:p w14:paraId="5D0F7729" w14:textId="77777777" w:rsidR="00E13FCD" w:rsidRPr="00126355" w:rsidRDefault="00E13FCD" w:rsidP="00C43BA5">
      <w:pPr>
        <w:pStyle w:val="paragraph"/>
        <w:numPr>
          <w:ilvl w:val="1"/>
          <w:numId w:val="174"/>
        </w:numPr>
        <w:tabs>
          <w:tab w:val="left" w:pos="426"/>
        </w:tabs>
        <w:spacing w:before="120" w:beforeAutospacing="0" w:after="120" w:afterAutospacing="0"/>
        <w:ind w:left="0" w:firstLine="0"/>
        <w:jc w:val="both"/>
        <w:textAlignment w:val="baseline"/>
        <w:rPr>
          <w:rFonts w:ascii="Arial" w:hAnsi="Arial" w:cs="Arial"/>
          <w:color w:val="000000"/>
          <w:lang w:val="en-US"/>
        </w:rPr>
      </w:pPr>
      <w:r w:rsidRPr="00126355">
        <w:rPr>
          <w:rFonts w:ascii="Arial" w:hAnsi="Arial" w:cs="Arial"/>
          <w:color w:val="000000"/>
          <w:lang w:val="en-US"/>
        </w:rPr>
        <w:t>Aceitar nas mesmas condições contratuais, os acréscimos ou supressões, a critério da Administração, referentes à execução do serviço, nos termos da Lei vigente;</w:t>
      </w:r>
    </w:p>
    <w:p w14:paraId="355B4B1E" w14:textId="77777777" w:rsidR="00E13FCD" w:rsidRPr="00126355" w:rsidRDefault="00E13FCD" w:rsidP="00C43BA5">
      <w:pPr>
        <w:pStyle w:val="paragraph"/>
        <w:numPr>
          <w:ilvl w:val="1"/>
          <w:numId w:val="174"/>
        </w:numPr>
        <w:tabs>
          <w:tab w:val="left" w:pos="426"/>
        </w:tabs>
        <w:spacing w:before="120" w:beforeAutospacing="0" w:after="120" w:afterAutospacing="0"/>
        <w:ind w:left="0" w:firstLine="0"/>
        <w:jc w:val="both"/>
        <w:textAlignment w:val="baseline"/>
        <w:rPr>
          <w:rFonts w:ascii="Arial" w:hAnsi="Arial" w:cs="Arial"/>
          <w:color w:val="000000"/>
          <w:lang w:val="en-US"/>
        </w:rPr>
      </w:pPr>
      <w:r w:rsidRPr="00126355">
        <w:rPr>
          <w:rFonts w:ascii="Arial" w:hAnsi="Arial" w:cs="Arial"/>
          <w:color w:val="000000"/>
          <w:lang w:val="en-US"/>
        </w:rPr>
        <w:t>A empresa contratada deverá manter as mesmas condições de habilitação e qualificação durante toda a vigência do contrato;</w:t>
      </w:r>
    </w:p>
    <w:p w14:paraId="0A5D94F8" w14:textId="77777777" w:rsidR="00E13FCD" w:rsidRPr="00126355" w:rsidRDefault="00E13FCD" w:rsidP="00C43BA5">
      <w:pPr>
        <w:pStyle w:val="paragraph"/>
        <w:numPr>
          <w:ilvl w:val="1"/>
          <w:numId w:val="174"/>
        </w:numPr>
        <w:tabs>
          <w:tab w:val="left" w:pos="426"/>
        </w:tabs>
        <w:spacing w:before="120" w:beforeAutospacing="0" w:after="120" w:afterAutospacing="0"/>
        <w:ind w:left="0" w:firstLine="0"/>
        <w:jc w:val="both"/>
        <w:textAlignment w:val="baseline"/>
        <w:rPr>
          <w:rFonts w:ascii="Arial" w:hAnsi="Arial" w:cs="Arial"/>
          <w:color w:val="000000"/>
          <w:lang w:val="en-US"/>
        </w:rPr>
      </w:pPr>
      <w:r w:rsidRPr="00126355">
        <w:rPr>
          <w:rFonts w:ascii="Arial" w:hAnsi="Arial" w:cs="Arial"/>
          <w:color w:val="000000"/>
          <w:lang w:val="en-US"/>
        </w:rPr>
        <w:t>Cumprir os prazos de realização do serviço, sob pena de aplicação de sanções administrativas;</w:t>
      </w:r>
    </w:p>
    <w:p w14:paraId="4328A41E" w14:textId="77777777" w:rsidR="00E13FCD" w:rsidRPr="00126355" w:rsidRDefault="00E13FCD" w:rsidP="00C43BA5">
      <w:pPr>
        <w:pStyle w:val="paragraph"/>
        <w:numPr>
          <w:ilvl w:val="1"/>
          <w:numId w:val="174"/>
        </w:numPr>
        <w:tabs>
          <w:tab w:val="left" w:pos="567"/>
        </w:tabs>
        <w:spacing w:before="120" w:beforeAutospacing="0" w:after="120" w:afterAutospacing="0"/>
        <w:ind w:left="0" w:firstLine="0"/>
        <w:jc w:val="both"/>
        <w:textAlignment w:val="baseline"/>
        <w:rPr>
          <w:rFonts w:ascii="Arial" w:hAnsi="Arial" w:cs="Arial"/>
          <w:color w:val="000000"/>
          <w:lang w:val="en-US"/>
        </w:rPr>
      </w:pPr>
      <w:r w:rsidRPr="00126355">
        <w:rPr>
          <w:rFonts w:ascii="Arial" w:hAnsi="Arial" w:cs="Arial"/>
          <w:color w:val="000000"/>
          <w:lang w:val="en-US"/>
        </w:rPr>
        <w:t>Todos os custos referentes à execução da Ata, como com transporte, tributos, previdenciários, trabalhistas, seguros, reparos, substituições ou quaisquer outros que venham a incorrer, são de total responsabilidade da Contratada;</w:t>
      </w:r>
    </w:p>
    <w:p w14:paraId="092CEB51" w14:textId="77777777" w:rsidR="00E13FCD" w:rsidRPr="00126355" w:rsidRDefault="00E13FCD" w:rsidP="00C43BA5">
      <w:pPr>
        <w:pStyle w:val="paragraph"/>
        <w:numPr>
          <w:ilvl w:val="1"/>
          <w:numId w:val="174"/>
        </w:numPr>
        <w:tabs>
          <w:tab w:val="left" w:pos="426"/>
          <w:tab w:val="left" w:pos="567"/>
        </w:tabs>
        <w:spacing w:before="120" w:beforeAutospacing="0" w:after="120" w:afterAutospacing="0"/>
        <w:ind w:left="0" w:firstLine="0"/>
        <w:jc w:val="both"/>
        <w:textAlignment w:val="baseline"/>
        <w:rPr>
          <w:rFonts w:ascii="Arial" w:hAnsi="Arial" w:cs="Arial"/>
          <w:color w:val="000000"/>
          <w:lang w:val="en-US"/>
        </w:rPr>
      </w:pPr>
      <w:r w:rsidRPr="00126355">
        <w:rPr>
          <w:rFonts w:ascii="Arial" w:hAnsi="Arial" w:cs="Arial"/>
          <w:color w:val="000000"/>
          <w:lang w:val="en-US"/>
        </w:rPr>
        <w:t xml:space="preserve">Atender prontamente a quaisquer exigências da Administração, inerentes ao objeto da presente licitação;  </w:t>
      </w:r>
    </w:p>
    <w:p w14:paraId="1B4C42CB" w14:textId="77777777" w:rsidR="00E13FCD" w:rsidRPr="00126355" w:rsidRDefault="00E13FCD" w:rsidP="00C43BA5">
      <w:pPr>
        <w:pStyle w:val="paragraph"/>
        <w:numPr>
          <w:ilvl w:val="1"/>
          <w:numId w:val="174"/>
        </w:numPr>
        <w:tabs>
          <w:tab w:val="left" w:pos="567"/>
        </w:tabs>
        <w:spacing w:before="120" w:beforeAutospacing="0" w:after="120" w:afterAutospacing="0"/>
        <w:ind w:left="0" w:firstLine="0"/>
        <w:jc w:val="both"/>
        <w:textAlignment w:val="baseline"/>
        <w:rPr>
          <w:rFonts w:ascii="Arial" w:hAnsi="Arial" w:cs="Arial"/>
          <w:color w:val="000000"/>
          <w:lang w:val="en-US"/>
        </w:rPr>
      </w:pPr>
      <w:r w:rsidRPr="00126355">
        <w:rPr>
          <w:rFonts w:ascii="Arial" w:hAnsi="Arial" w:cs="Arial"/>
          <w:color w:val="000000"/>
          <w:lang w:val="en-US"/>
        </w:rPr>
        <w:t>Não transferir a terceiros, por qualquer forma, a ata de registro de preços sem o prévio consentimento por escrito da Contratante.</w:t>
      </w:r>
    </w:p>
    <w:p w14:paraId="57AB1A58" w14:textId="77777777" w:rsidR="00E13FCD" w:rsidRPr="00126355" w:rsidRDefault="00E13FCD" w:rsidP="00C43BA5">
      <w:pPr>
        <w:pStyle w:val="paragraph"/>
        <w:numPr>
          <w:ilvl w:val="1"/>
          <w:numId w:val="174"/>
        </w:numPr>
        <w:tabs>
          <w:tab w:val="left" w:pos="567"/>
        </w:tabs>
        <w:spacing w:before="120" w:beforeAutospacing="0" w:after="120" w:afterAutospacing="0"/>
        <w:ind w:left="0" w:firstLine="0"/>
        <w:jc w:val="both"/>
        <w:textAlignment w:val="baseline"/>
        <w:rPr>
          <w:rFonts w:ascii="Arial" w:hAnsi="Arial" w:cs="Arial"/>
          <w:color w:val="000000"/>
          <w:lang w:val="en-US"/>
        </w:rPr>
      </w:pPr>
      <w:r w:rsidRPr="00126355">
        <w:rPr>
          <w:rFonts w:ascii="Arial" w:hAnsi="Arial" w:cs="Arial"/>
        </w:rPr>
        <w:t>As especificações técnicas e quantitativos mínimos necessários descritos no Termo de Referência deverão ser respeitadas pela contratada;</w:t>
      </w:r>
    </w:p>
    <w:p w14:paraId="5A1E8F70" w14:textId="77777777" w:rsidR="00E13FCD" w:rsidRPr="00126355" w:rsidRDefault="00E13FCD" w:rsidP="00C43BA5">
      <w:pPr>
        <w:pStyle w:val="paragraph"/>
        <w:numPr>
          <w:ilvl w:val="1"/>
          <w:numId w:val="174"/>
        </w:numPr>
        <w:tabs>
          <w:tab w:val="left" w:pos="567"/>
        </w:tabs>
        <w:spacing w:before="120" w:beforeAutospacing="0" w:after="120" w:afterAutospacing="0"/>
        <w:ind w:left="0" w:firstLine="0"/>
        <w:jc w:val="both"/>
        <w:textAlignment w:val="baseline"/>
        <w:rPr>
          <w:rFonts w:ascii="Arial" w:hAnsi="Arial" w:cs="Arial"/>
          <w:color w:val="000000"/>
          <w:lang w:val="en-US"/>
        </w:rPr>
      </w:pPr>
      <w:r w:rsidRPr="00126355">
        <w:rPr>
          <w:rFonts w:ascii="Arial" w:hAnsi="Arial" w:cs="Arial"/>
        </w:rPr>
        <w:lastRenderedPageBreak/>
        <w:t>Responder por quaisquer prejuízos que seus empregados ou prepostos causarem ao patrimônio do CONTRATANTE, ou a terceiros, decorrentes de ação ou omissão culposa, procedendo imediatamente aos reparos ou indenizações cabíveis e assumindo o ônus decorrente.</w:t>
      </w:r>
    </w:p>
    <w:p w14:paraId="7CDB1120" w14:textId="77777777" w:rsidR="00E13FCD" w:rsidRPr="00126355" w:rsidRDefault="00E13FCD" w:rsidP="00E13FCD">
      <w:pPr>
        <w:pStyle w:val="Normal1"/>
        <w:tabs>
          <w:tab w:val="left" w:pos="284"/>
          <w:tab w:val="left" w:pos="709"/>
          <w:tab w:val="left" w:pos="17016"/>
          <w:tab w:val="left" w:pos="17722"/>
          <w:tab w:val="left" w:pos="18430"/>
          <w:tab w:val="left" w:pos="19138"/>
          <w:tab w:val="left" w:pos="19846"/>
          <w:tab w:val="left" w:pos="20554"/>
          <w:tab w:val="left" w:pos="21262"/>
          <w:tab w:val="left" w:pos="21970"/>
          <w:tab w:val="left" w:pos="22678"/>
          <w:tab w:val="left" w:pos="23386"/>
          <w:tab w:val="left" w:pos="23518"/>
          <w:tab w:val="left" w:pos="24238"/>
          <w:tab w:val="left" w:pos="24958"/>
          <w:tab w:val="left" w:pos="25678"/>
          <w:tab w:val="left" w:pos="26398"/>
          <w:tab w:val="left" w:pos="27118"/>
          <w:tab w:val="left" w:pos="27838"/>
          <w:tab w:val="left" w:pos="28558"/>
          <w:tab w:val="left" w:pos="29278"/>
        </w:tabs>
        <w:rPr>
          <w:rFonts w:ascii="Arial" w:hAnsi="Arial" w:cs="Arial"/>
          <w:b/>
          <w:bCs/>
          <w:color w:val="000000" w:themeColor="text1"/>
          <w:sz w:val="24"/>
          <w:szCs w:val="24"/>
        </w:rPr>
      </w:pPr>
    </w:p>
    <w:p w14:paraId="7B2CF7ED" w14:textId="77777777" w:rsidR="00E13FCD" w:rsidRPr="00126355" w:rsidRDefault="00E13FCD" w:rsidP="00E13FCD">
      <w:pPr>
        <w:pStyle w:val="Normal1"/>
        <w:tabs>
          <w:tab w:val="left" w:pos="284"/>
          <w:tab w:val="left" w:pos="709"/>
          <w:tab w:val="left" w:pos="17016"/>
          <w:tab w:val="left" w:pos="17722"/>
          <w:tab w:val="left" w:pos="18430"/>
          <w:tab w:val="left" w:pos="19138"/>
          <w:tab w:val="left" w:pos="19846"/>
          <w:tab w:val="left" w:pos="20554"/>
          <w:tab w:val="left" w:pos="21262"/>
          <w:tab w:val="left" w:pos="21970"/>
          <w:tab w:val="left" w:pos="22678"/>
          <w:tab w:val="left" w:pos="23386"/>
          <w:tab w:val="left" w:pos="23518"/>
          <w:tab w:val="left" w:pos="24238"/>
          <w:tab w:val="left" w:pos="24958"/>
          <w:tab w:val="left" w:pos="25678"/>
          <w:tab w:val="left" w:pos="26398"/>
          <w:tab w:val="left" w:pos="27118"/>
          <w:tab w:val="left" w:pos="27838"/>
          <w:tab w:val="left" w:pos="28558"/>
          <w:tab w:val="left" w:pos="29278"/>
        </w:tabs>
        <w:rPr>
          <w:rFonts w:ascii="Arial" w:hAnsi="Arial" w:cs="Arial"/>
          <w:b/>
          <w:bCs/>
          <w:color w:val="000000" w:themeColor="text1"/>
          <w:sz w:val="24"/>
          <w:szCs w:val="24"/>
        </w:rPr>
      </w:pPr>
      <w:r w:rsidRPr="00126355">
        <w:rPr>
          <w:rFonts w:ascii="Arial" w:hAnsi="Arial" w:cs="Arial"/>
          <w:b/>
          <w:bCs/>
          <w:color w:val="000000" w:themeColor="text1"/>
          <w:sz w:val="24"/>
          <w:szCs w:val="24"/>
        </w:rPr>
        <w:t>10. LIQUIDAÇAO E PAGAMENTO</w:t>
      </w:r>
    </w:p>
    <w:p w14:paraId="07303051" w14:textId="77777777" w:rsidR="00E13FCD" w:rsidRPr="00126355" w:rsidRDefault="00E13FCD" w:rsidP="00E13FCD">
      <w:pPr>
        <w:pStyle w:val="paragraph"/>
        <w:tabs>
          <w:tab w:val="left" w:pos="1134"/>
        </w:tabs>
        <w:spacing w:before="120" w:beforeAutospacing="0" w:after="120" w:afterAutospacing="0"/>
        <w:jc w:val="both"/>
        <w:textAlignment w:val="baseline"/>
        <w:rPr>
          <w:rFonts w:ascii="Arial" w:hAnsi="Arial" w:cs="Arial"/>
          <w:color w:val="000000" w:themeColor="text1"/>
        </w:rPr>
      </w:pPr>
      <w:r w:rsidRPr="00126355">
        <w:rPr>
          <w:rFonts w:ascii="Arial" w:hAnsi="Arial" w:cs="Arial"/>
          <w:b/>
          <w:bCs/>
          <w:color w:val="000000" w:themeColor="text1"/>
        </w:rPr>
        <w:t>10.1.</w:t>
      </w:r>
      <w:r w:rsidRPr="00126355">
        <w:rPr>
          <w:rFonts w:ascii="Arial" w:hAnsi="Arial" w:cs="Arial"/>
          <w:color w:val="000000" w:themeColor="text1"/>
        </w:rPr>
        <w:t xml:space="preserve"> A contratada deverá entregar a Nota Fiscal no momento da entrega do objeto contratado, sob pena de não recebimento, e as certidões de regularidade fiscal, social e trabalhista exigidas na habilitação da licitação, ou as justificativas pela impossibilidade de apresentação das referidas certidões, além de outros documentos eventualmente exigidos no Termo de Referência para liquidação e pagamento, em até 30 (trinta) dias após a entrega do objeto contratado, sob pena de caracterizar a infração tipificada no art. 155, VII, da Lei Federal nº 14.133, de 2021. </w:t>
      </w:r>
    </w:p>
    <w:p w14:paraId="5EBA5895" w14:textId="77777777" w:rsidR="00E13FCD" w:rsidRPr="00126355" w:rsidRDefault="00E13FCD" w:rsidP="00592147">
      <w:pPr>
        <w:pStyle w:val="paragraph"/>
        <w:numPr>
          <w:ilvl w:val="1"/>
          <w:numId w:val="162"/>
        </w:numPr>
        <w:tabs>
          <w:tab w:val="left" w:pos="567"/>
        </w:tabs>
        <w:spacing w:before="120" w:beforeAutospacing="0" w:after="120" w:afterAutospacing="0"/>
        <w:ind w:left="0" w:firstLine="0"/>
        <w:jc w:val="both"/>
        <w:textAlignment w:val="baseline"/>
        <w:rPr>
          <w:rFonts w:ascii="Arial" w:hAnsi="Arial" w:cs="Arial"/>
          <w:color w:val="000000" w:themeColor="text1"/>
        </w:rPr>
      </w:pPr>
      <w:r w:rsidRPr="00126355">
        <w:rPr>
          <w:rFonts w:ascii="Arial" w:hAnsi="Arial" w:cs="Arial"/>
          <w:color w:val="000000" w:themeColor="text1"/>
        </w:rPr>
        <w:t>CNPJ constante da nota fiscal/fatura deverá ser o mesmo indicado na proposta e nota de empenho. </w:t>
      </w:r>
    </w:p>
    <w:p w14:paraId="2DE53F12" w14:textId="77777777" w:rsidR="00E13FCD" w:rsidRPr="00126355" w:rsidRDefault="00E13FCD" w:rsidP="00592147">
      <w:pPr>
        <w:pStyle w:val="paragraph"/>
        <w:numPr>
          <w:ilvl w:val="1"/>
          <w:numId w:val="162"/>
        </w:numPr>
        <w:tabs>
          <w:tab w:val="left" w:pos="567"/>
        </w:tabs>
        <w:spacing w:before="120" w:beforeAutospacing="0" w:after="120" w:afterAutospacing="0"/>
        <w:ind w:left="0" w:firstLine="0"/>
        <w:jc w:val="both"/>
        <w:textAlignment w:val="baseline"/>
        <w:rPr>
          <w:rFonts w:ascii="Arial" w:hAnsi="Arial" w:cs="Arial"/>
          <w:color w:val="000000" w:themeColor="text1"/>
        </w:rPr>
      </w:pPr>
      <w:r w:rsidRPr="00126355">
        <w:rPr>
          <w:rFonts w:ascii="Arial" w:hAnsi="Arial" w:cs="Arial"/>
          <w:color w:val="000000" w:themeColor="text1"/>
        </w:rPr>
        <w:t>O objeto contratado será recebido provisoriamente pelo fiscal de contrato designado, quando verificado o cumprimento das exigências de caráter técnico (art. 140, I, “a”, da Lei Federal nº 14.133, de 2021) e definitivamente por servidor ou comissão designada pela autoridade competente, mediante termo detalhado que comprove o atendimento das exigências contratuais (art. 140, I, “b”, da Lei Federal nº 14.133, de 2021).</w:t>
      </w:r>
    </w:p>
    <w:p w14:paraId="4EB16171" w14:textId="77777777" w:rsidR="00E13FCD" w:rsidRPr="00126355" w:rsidRDefault="00E13FCD" w:rsidP="00592147">
      <w:pPr>
        <w:pStyle w:val="paragraph"/>
        <w:numPr>
          <w:ilvl w:val="1"/>
          <w:numId w:val="162"/>
        </w:numPr>
        <w:tabs>
          <w:tab w:val="left" w:pos="567"/>
        </w:tabs>
        <w:spacing w:before="120" w:beforeAutospacing="0" w:after="120" w:afterAutospacing="0"/>
        <w:ind w:left="0" w:firstLine="0"/>
        <w:jc w:val="both"/>
        <w:textAlignment w:val="baseline"/>
        <w:rPr>
          <w:rFonts w:ascii="Arial" w:hAnsi="Arial" w:cs="Arial"/>
          <w:color w:val="000000" w:themeColor="text1"/>
        </w:rPr>
      </w:pPr>
      <w:r w:rsidRPr="00126355">
        <w:rPr>
          <w:rFonts w:ascii="Arial" w:hAnsi="Arial" w:cs="Arial"/>
          <w:color w:val="000000" w:themeColor="text1"/>
        </w:rPr>
        <w:t>No caso de fornecimento de bens importados, a contratada deverá apresentar a documentação que comprove a sua origem, bem como a quitação dos tributos de importação a eles referentes. </w:t>
      </w:r>
    </w:p>
    <w:p w14:paraId="05F405F8" w14:textId="77777777" w:rsidR="00E13FCD" w:rsidRPr="00126355" w:rsidRDefault="00E13FCD" w:rsidP="00592147">
      <w:pPr>
        <w:pStyle w:val="paragraph"/>
        <w:numPr>
          <w:ilvl w:val="1"/>
          <w:numId w:val="162"/>
        </w:numPr>
        <w:tabs>
          <w:tab w:val="left" w:pos="567"/>
        </w:tabs>
        <w:spacing w:before="120" w:beforeAutospacing="0" w:after="120" w:afterAutospacing="0"/>
        <w:ind w:left="0" w:firstLine="0"/>
        <w:jc w:val="both"/>
        <w:textAlignment w:val="baseline"/>
        <w:rPr>
          <w:rFonts w:ascii="Arial" w:hAnsi="Arial" w:cs="Arial"/>
          <w:color w:val="000000" w:themeColor="text1"/>
        </w:rPr>
      </w:pPr>
      <w:r w:rsidRPr="00126355">
        <w:rPr>
          <w:rFonts w:ascii="Arial" w:hAnsi="Arial" w:cs="Arial"/>
          <w:color w:val="000000" w:themeColor="text1"/>
        </w:rPr>
        <w:t>O pagamento do objeto da presente licitação, sujeito à retenção na fonte de tributos e contribuições sociais de acordo com os normativos legais, será efetuado em até 30 dias, a partir do recebimento definitivo do objeto contratado, com a emissão de ordem bancária para o crédito em conta corrente da contratada, observada a ordem cronológica estabelecida no art. 141 da Lei Federal nº 14.133, de 2021. </w:t>
      </w:r>
    </w:p>
    <w:p w14:paraId="7D95AD5E" w14:textId="77777777" w:rsidR="00E13FCD" w:rsidRPr="00126355" w:rsidRDefault="00E13FCD" w:rsidP="00592147">
      <w:pPr>
        <w:pStyle w:val="paragraph"/>
        <w:numPr>
          <w:ilvl w:val="1"/>
          <w:numId w:val="162"/>
        </w:numPr>
        <w:tabs>
          <w:tab w:val="left" w:pos="567"/>
        </w:tabs>
        <w:spacing w:before="120" w:beforeAutospacing="0" w:after="120" w:afterAutospacing="0"/>
        <w:ind w:left="0" w:firstLine="0"/>
        <w:jc w:val="both"/>
        <w:textAlignment w:val="baseline"/>
        <w:rPr>
          <w:rFonts w:ascii="Arial" w:hAnsi="Arial" w:cs="Arial"/>
          <w:color w:val="000000" w:themeColor="text1"/>
        </w:rPr>
      </w:pPr>
      <w:r w:rsidRPr="00126355">
        <w:rPr>
          <w:rFonts w:ascii="Arial" w:hAnsi="Arial" w:cs="Arial"/>
          <w:color w:val="000000" w:themeColor="text1"/>
        </w:rPr>
        <w:t>A Prefeitura não efetuará pagamento de título descontado, ou por meio de cobrança em banco, bem como, os que forem negociados com terceiros por intermédio da operação de “</w:t>
      </w:r>
      <w:r w:rsidRPr="00126355">
        <w:rPr>
          <w:rFonts w:ascii="Arial" w:hAnsi="Arial" w:cs="Arial"/>
          <w:i/>
          <w:iCs/>
          <w:color w:val="000000" w:themeColor="text1"/>
        </w:rPr>
        <w:t>factoring</w:t>
      </w:r>
      <w:r w:rsidRPr="00126355">
        <w:rPr>
          <w:rFonts w:ascii="Arial" w:hAnsi="Arial" w:cs="Arial"/>
          <w:color w:val="000000" w:themeColor="text1"/>
        </w:rPr>
        <w:t>”.</w:t>
      </w:r>
    </w:p>
    <w:p w14:paraId="7228EAC7" w14:textId="77777777" w:rsidR="00E13FCD" w:rsidRPr="00126355" w:rsidRDefault="00E13FCD" w:rsidP="00592147">
      <w:pPr>
        <w:pStyle w:val="paragraph"/>
        <w:numPr>
          <w:ilvl w:val="1"/>
          <w:numId w:val="162"/>
        </w:numPr>
        <w:tabs>
          <w:tab w:val="left" w:pos="567"/>
        </w:tabs>
        <w:spacing w:before="120" w:beforeAutospacing="0" w:after="120" w:afterAutospacing="0"/>
        <w:ind w:left="0" w:firstLine="0"/>
        <w:jc w:val="both"/>
        <w:textAlignment w:val="baseline"/>
        <w:rPr>
          <w:rFonts w:ascii="Arial" w:hAnsi="Arial" w:cs="Arial"/>
          <w:color w:val="000000" w:themeColor="text1"/>
        </w:rPr>
      </w:pPr>
      <w:r w:rsidRPr="00126355">
        <w:rPr>
          <w:rFonts w:ascii="Arial" w:hAnsi="Arial" w:cs="Arial"/>
          <w:color w:val="000000" w:themeColor="text1"/>
        </w:rPr>
        <w:t xml:space="preserve">Nos termos do art. 92, V, da Lei Federal nº 14.133, de 2021, caso o </w:t>
      </w:r>
      <w:r w:rsidRPr="00126355">
        <w:rPr>
          <w:rFonts w:ascii="Arial" w:eastAsia="Cambria" w:hAnsi="Arial" w:cs="Arial"/>
          <w:color w:val="000000" w:themeColor="text1"/>
        </w:rPr>
        <w:t>pagamento</w:t>
      </w:r>
      <w:r w:rsidRPr="00126355">
        <w:rPr>
          <w:rFonts w:ascii="Arial" w:hAnsi="Arial" w:cs="Arial"/>
          <w:color w:val="000000" w:themeColor="text1"/>
        </w:rPr>
        <w:t xml:space="preserve"> seja efetuado após 30 (trinta) dias do recebimento definitivo do objeto contratado, desde que a contratada não tenha concorrido de alguma forma para tanto, fica convencionado que a taxa de compensação financeira devida pela Prefeitura Municipal de Santo Antônio do Leste / MT, entre o 31º (trigésimo primeiro) dia e a data da emissão da ordem bancária, será a seguinte:</w:t>
      </w:r>
    </w:p>
    <w:p w14:paraId="26C3C968" w14:textId="77777777" w:rsidR="00E13FCD" w:rsidRPr="00126355" w:rsidRDefault="00E13FCD" w:rsidP="00E13FCD">
      <w:pPr>
        <w:ind w:firstLine="1134"/>
        <w:jc w:val="both"/>
        <w:textAlignment w:val="baseline"/>
        <w:rPr>
          <w:rFonts w:ascii="Arial" w:hAnsi="Arial" w:cs="Arial"/>
          <w:b/>
          <w:bCs/>
          <w:color w:val="000000" w:themeColor="text1"/>
          <w:sz w:val="24"/>
          <w:szCs w:val="24"/>
        </w:rPr>
      </w:pPr>
      <w:r w:rsidRPr="00126355">
        <w:rPr>
          <w:rFonts w:ascii="Arial" w:hAnsi="Arial" w:cs="Arial"/>
          <w:b/>
          <w:bCs/>
          <w:color w:val="000000" w:themeColor="text1"/>
          <w:sz w:val="24"/>
          <w:szCs w:val="24"/>
        </w:rPr>
        <w:t>EM = I x N x VP </w:t>
      </w:r>
    </w:p>
    <w:p w14:paraId="40127106" w14:textId="77777777" w:rsidR="00E13FCD" w:rsidRPr="00126355" w:rsidRDefault="00E13FCD" w:rsidP="00E13FCD">
      <w:pPr>
        <w:ind w:firstLine="567"/>
        <w:jc w:val="both"/>
        <w:textAlignment w:val="baseline"/>
        <w:rPr>
          <w:rFonts w:ascii="Arial" w:hAnsi="Arial" w:cs="Arial"/>
          <w:color w:val="000000" w:themeColor="text1"/>
          <w:sz w:val="24"/>
          <w:szCs w:val="24"/>
        </w:rPr>
      </w:pPr>
      <w:r w:rsidRPr="00126355">
        <w:rPr>
          <w:rFonts w:ascii="Arial" w:hAnsi="Arial" w:cs="Arial"/>
          <w:color w:val="000000" w:themeColor="text1"/>
          <w:sz w:val="24"/>
          <w:szCs w:val="24"/>
        </w:rPr>
        <w:t>Onde:</w:t>
      </w:r>
    </w:p>
    <w:p w14:paraId="1E86CFA5" w14:textId="77777777" w:rsidR="00E13FCD" w:rsidRPr="00126355" w:rsidRDefault="00E13FCD" w:rsidP="00E13FCD">
      <w:pPr>
        <w:ind w:firstLine="1134"/>
        <w:jc w:val="both"/>
        <w:textAlignment w:val="baseline"/>
        <w:rPr>
          <w:rFonts w:ascii="Arial" w:hAnsi="Arial" w:cs="Arial"/>
          <w:color w:val="000000" w:themeColor="text1"/>
          <w:sz w:val="24"/>
          <w:szCs w:val="24"/>
        </w:rPr>
      </w:pPr>
      <w:r w:rsidRPr="00126355">
        <w:rPr>
          <w:rFonts w:ascii="Arial" w:hAnsi="Arial" w:cs="Arial"/>
          <w:b/>
          <w:bCs/>
          <w:color w:val="000000" w:themeColor="text1"/>
          <w:sz w:val="24"/>
          <w:szCs w:val="24"/>
        </w:rPr>
        <w:t>EM</w:t>
      </w:r>
      <w:r w:rsidRPr="00126355">
        <w:rPr>
          <w:rFonts w:ascii="Arial" w:hAnsi="Arial" w:cs="Arial"/>
          <w:color w:val="000000" w:themeColor="text1"/>
          <w:sz w:val="24"/>
          <w:szCs w:val="24"/>
        </w:rPr>
        <w:t xml:space="preserve"> = encargos moratórios; </w:t>
      </w:r>
    </w:p>
    <w:p w14:paraId="34D8A5F6" w14:textId="77777777" w:rsidR="00E13FCD" w:rsidRPr="00126355" w:rsidRDefault="00E13FCD" w:rsidP="00E13FCD">
      <w:pPr>
        <w:ind w:firstLine="1134"/>
        <w:jc w:val="both"/>
        <w:textAlignment w:val="baseline"/>
        <w:rPr>
          <w:rFonts w:ascii="Arial" w:hAnsi="Arial" w:cs="Arial"/>
          <w:color w:val="000000" w:themeColor="text1"/>
          <w:sz w:val="24"/>
          <w:szCs w:val="24"/>
        </w:rPr>
      </w:pPr>
      <w:r w:rsidRPr="00126355">
        <w:rPr>
          <w:rFonts w:ascii="Arial" w:hAnsi="Arial" w:cs="Arial"/>
          <w:b/>
          <w:bCs/>
          <w:color w:val="000000" w:themeColor="text1"/>
          <w:sz w:val="24"/>
          <w:szCs w:val="24"/>
        </w:rPr>
        <w:lastRenderedPageBreak/>
        <w:t>I</w:t>
      </w:r>
      <w:r w:rsidRPr="00126355">
        <w:rPr>
          <w:rFonts w:ascii="Arial" w:hAnsi="Arial" w:cs="Arial"/>
          <w:color w:val="000000" w:themeColor="text1"/>
          <w:sz w:val="24"/>
          <w:szCs w:val="24"/>
        </w:rPr>
        <w:t xml:space="preserve"> = 0,0001644 (índice de compensação financeira por dia de atraso, assim apurado: I = (6/100/365);</w:t>
      </w:r>
    </w:p>
    <w:p w14:paraId="7663B0F8" w14:textId="77777777" w:rsidR="00E13FCD" w:rsidRPr="00126355" w:rsidRDefault="00E13FCD" w:rsidP="00E13FCD">
      <w:pPr>
        <w:ind w:firstLine="1134"/>
        <w:jc w:val="both"/>
        <w:textAlignment w:val="baseline"/>
        <w:rPr>
          <w:rFonts w:ascii="Arial" w:hAnsi="Arial" w:cs="Arial"/>
          <w:color w:val="000000" w:themeColor="text1"/>
          <w:sz w:val="24"/>
          <w:szCs w:val="24"/>
        </w:rPr>
      </w:pPr>
      <w:r w:rsidRPr="00126355">
        <w:rPr>
          <w:rFonts w:ascii="Arial" w:hAnsi="Arial" w:cs="Arial"/>
          <w:b/>
          <w:bCs/>
          <w:color w:val="000000" w:themeColor="text1"/>
          <w:sz w:val="24"/>
          <w:szCs w:val="24"/>
        </w:rPr>
        <w:t>N</w:t>
      </w:r>
      <w:r w:rsidRPr="00126355">
        <w:rPr>
          <w:rFonts w:ascii="Arial" w:hAnsi="Arial" w:cs="Arial"/>
          <w:color w:val="000000" w:themeColor="text1"/>
          <w:sz w:val="24"/>
          <w:szCs w:val="24"/>
        </w:rPr>
        <w:t xml:space="preserve"> = número de dias entre a data limite para o pagamento e a do efetivo pagamento;</w:t>
      </w:r>
    </w:p>
    <w:p w14:paraId="69891BCB" w14:textId="77777777" w:rsidR="00E13FCD" w:rsidRPr="00126355" w:rsidRDefault="00E13FCD" w:rsidP="00E13FCD">
      <w:pPr>
        <w:ind w:firstLine="1134"/>
        <w:jc w:val="both"/>
        <w:textAlignment w:val="baseline"/>
        <w:rPr>
          <w:rFonts w:ascii="Arial" w:hAnsi="Arial" w:cs="Arial"/>
          <w:color w:val="000000" w:themeColor="text1"/>
          <w:sz w:val="24"/>
          <w:szCs w:val="24"/>
        </w:rPr>
      </w:pPr>
      <w:r w:rsidRPr="00126355">
        <w:rPr>
          <w:rFonts w:ascii="Arial" w:hAnsi="Arial" w:cs="Arial"/>
          <w:b/>
          <w:bCs/>
          <w:color w:val="000000" w:themeColor="text1"/>
          <w:sz w:val="24"/>
          <w:szCs w:val="24"/>
        </w:rPr>
        <w:t>VP</w:t>
      </w:r>
      <w:r w:rsidRPr="00126355">
        <w:rPr>
          <w:rFonts w:ascii="Arial" w:hAnsi="Arial" w:cs="Arial"/>
          <w:color w:val="000000" w:themeColor="text1"/>
          <w:sz w:val="24"/>
          <w:szCs w:val="24"/>
        </w:rPr>
        <w:t xml:space="preserve"> = valor da parcela a ser paga.</w:t>
      </w:r>
    </w:p>
    <w:p w14:paraId="4BFC24C5" w14:textId="77777777" w:rsidR="00E13FCD" w:rsidRPr="00126355" w:rsidRDefault="00E13FCD" w:rsidP="00592147">
      <w:pPr>
        <w:pStyle w:val="paragraph"/>
        <w:numPr>
          <w:ilvl w:val="1"/>
          <w:numId w:val="162"/>
        </w:numPr>
        <w:tabs>
          <w:tab w:val="left" w:pos="426"/>
        </w:tabs>
        <w:spacing w:before="120" w:beforeAutospacing="0" w:after="120" w:afterAutospacing="0"/>
        <w:ind w:left="0" w:firstLine="0"/>
        <w:jc w:val="both"/>
        <w:textAlignment w:val="baseline"/>
        <w:rPr>
          <w:rFonts w:ascii="Arial" w:hAnsi="Arial" w:cs="Arial"/>
          <w:color w:val="000000" w:themeColor="text1"/>
        </w:rPr>
      </w:pPr>
      <w:r w:rsidRPr="00126355">
        <w:rPr>
          <w:rFonts w:ascii="Arial" w:hAnsi="Arial" w:cs="Arial"/>
          <w:color w:val="000000" w:themeColor="text1"/>
        </w:rPr>
        <w:t>No dever de pagamento pela Administração, será observada a ordem cronológica dos contratos de fornecimento de bens.</w:t>
      </w:r>
    </w:p>
    <w:p w14:paraId="231B743B" w14:textId="77777777" w:rsidR="00E13FCD" w:rsidRPr="00126355" w:rsidRDefault="00E13FCD" w:rsidP="00592147">
      <w:pPr>
        <w:pStyle w:val="paragraph"/>
        <w:numPr>
          <w:ilvl w:val="1"/>
          <w:numId w:val="162"/>
        </w:numPr>
        <w:tabs>
          <w:tab w:val="left" w:pos="567"/>
        </w:tabs>
        <w:spacing w:before="120" w:beforeAutospacing="0" w:after="120" w:afterAutospacing="0"/>
        <w:ind w:left="0" w:firstLine="0"/>
        <w:jc w:val="both"/>
        <w:textAlignment w:val="baseline"/>
        <w:rPr>
          <w:rFonts w:ascii="Arial" w:hAnsi="Arial" w:cs="Arial"/>
          <w:color w:val="000000" w:themeColor="text1"/>
        </w:rPr>
      </w:pPr>
      <w:r w:rsidRPr="00126355">
        <w:rPr>
          <w:rFonts w:ascii="Arial" w:hAnsi="Arial" w:cs="Arial"/>
          <w:color w:val="000000" w:themeColor="text1"/>
        </w:rPr>
        <w:t>Como condição para liquidação do empenho, será verificado pelo setor competente se a empresa está regularmente inscrita no Regime Especial Unificado de Arrecadação de Tributos e Contribuições devidos pelas ME e EPP - Simples Nacional - para efeito do disposto no inciso XI, art. 4º da IN RFB nº 1234, de 2012, em 2 (duas) vias, assinada pelo seu representante legal, conforme modelo constante do Anexo IV da referida IN. </w:t>
      </w:r>
    </w:p>
    <w:p w14:paraId="6F46CD07" w14:textId="77777777" w:rsidR="00E13FCD" w:rsidRPr="00126355" w:rsidRDefault="00E13FCD" w:rsidP="00E13FCD">
      <w:pPr>
        <w:ind w:firstLine="708"/>
        <w:jc w:val="both"/>
        <w:rPr>
          <w:rFonts w:ascii="Arial" w:hAnsi="Arial" w:cs="Arial"/>
          <w:bCs/>
          <w:color w:val="000000" w:themeColor="text1"/>
          <w:sz w:val="24"/>
          <w:szCs w:val="24"/>
        </w:rPr>
      </w:pPr>
    </w:p>
    <w:p w14:paraId="0A347E55" w14:textId="77777777" w:rsidR="00E13FCD" w:rsidRPr="00126355" w:rsidRDefault="00E13FCD" w:rsidP="00E13FCD">
      <w:pPr>
        <w:pStyle w:val="ecmsoheader"/>
        <w:shd w:val="clear" w:color="auto" w:fill="FFFFFF"/>
        <w:spacing w:before="0" w:beforeAutospacing="0" w:after="0" w:afterAutospacing="0" w:line="276" w:lineRule="auto"/>
        <w:jc w:val="both"/>
        <w:rPr>
          <w:rFonts w:ascii="Arial" w:hAnsi="Arial" w:cs="Arial"/>
          <w:b/>
          <w:bCs/>
          <w:color w:val="000000" w:themeColor="text1"/>
        </w:rPr>
      </w:pPr>
      <w:r w:rsidRPr="00126355">
        <w:rPr>
          <w:rFonts w:ascii="Arial" w:hAnsi="Arial" w:cs="Arial"/>
          <w:b/>
          <w:bCs/>
          <w:color w:val="000000" w:themeColor="text1"/>
        </w:rPr>
        <w:t>11.  DOTAÇÃO ORÇAMENTÁRIA.</w:t>
      </w:r>
    </w:p>
    <w:p w14:paraId="1ADF2EDD" w14:textId="77777777" w:rsidR="00E13FCD" w:rsidRPr="00126355" w:rsidRDefault="00E13FCD" w:rsidP="00E13FCD">
      <w:pPr>
        <w:pStyle w:val="ecmsoheader"/>
        <w:shd w:val="clear" w:color="auto" w:fill="FFFFFF"/>
        <w:spacing w:before="0" w:beforeAutospacing="0" w:after="0" w:afterAutospacing="0" w:line="276" w:lineRule="auto"/>
        <w:jc w:val="both"/>
        <w:rPr>
          <w:rFonts w:ascii="Arial" w:hAnsi="Arial" w:cs="Arial"/>
          <w:b/>
          <w:bCs/>
          <w:color w:val="000000" w:themeColor="text1"/>
        </w:rPr>
      </w:pPr>
    </w:p>
    <w:p w14:paraId="7F159FA9" w14:textId="3C33D168" w:rsidR="00E13FCD" w:rsidRPr="00126355" w:rsidRDefault="00E13FCD" w:rsidP="00E13FCD">
      <w:pPr>
        <w:pStyle w:val="PargrafodaLista"/>
        <w:spacing w:line="276" w:lineRule="auto"/>
        <w:ind w:left="0"/>
        <w:rPr>
          <w:rFonts w:ascii="Arial" w:hAnsi="Arial" w:cs="Arial"/>
          <w:b/>
          <w:color w:val="000000" w:themeColor="text1"/>
        </w:rPr>
      </w:pPr>
      <w:r w:rsidRPr="00126355">
        <w:rPr>
          <w:rFonts w:ascii="Arial" w:hAnsi="Arial" w:cs="Arial"/>
          <w:b/>
          <w:bCs/>
          <w:color w:val="000000" w:themeColor="text1"/>
        </w:rPr>
        <w:t>11.1.</w:t>
      </w:r>
      <w:r w:rsidRPr="00126355">
        <w:rPr>
          <w:rFonts w:ascii="Arial" w:hAnsi="Arial" w:cs="Arial"/>
          <w:color w:val="000000" w:themeColor="text1"/>
        </w:rPr>
        <w:t xml:space="preserve"> Os recursos para</w:t>
      </w:r>
      <w:r w:rsidR="00E019DF">
        <w:rPr>
          <w:rFonts w:ascii="Arial" w:hAnsi="Arial" w:cs="Arial"/>
          <w:color w:val="000000" w:themeColor="text1"/>
        </w:rPr>
        <w:t xml:space="preserve"> a contratação do serviço</w:t>
      </w:r>
      <w:r w:rsidRPr="00126355">
        <w:rPr>
          <w:rFonts w:ascii="Arial" w:hAnsi="Arial" w:cs="Arial"/>
          <w:color w:val="000000" w:themeColor="text1"/>
        </w:rPr>
        <w:t xml:space="preserve"> constantes no objeto deste edital correrão por conta da seguinte dotação orçamentária</w:t>
      </w:r>
      <w:r w:rsidRPr="00126355">
        <w:rPr>
          <w:rFonts w:ascii="Arial" w:hAnsi="Arial" w:cs="Arial"/>
          <w:b/>
          <w:color w:val="000000" w:themeColor="text1"/>
        </w:rPr>
        <w:t xml:space="preserve">: </w:t>
      </w:r>
    </w:p>
    <w:p w14:paraId="06320F2E" w14:textId="77777777" w:rsidR="00E13FCD" w:rsidRPr="00126355" w:rsidRDefault="00E13FCD" w:rsidP="00E13FCD">
      <w:pPr>
        <w:pStyle w:val="SemEspaamento"/>
        <w:jc w:val="both"/>
        <w:rPr>
          <w:rFonts w:ascii="Arial" w:hAnsi="Arial" w:cs="Arial"/>
          <w:b/>
          <w:color w:val="000000" w:themeColor="text1"/>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BC429E" w:rsidRPr="00126355" w14:paraId="151D06BB" w14:textId="77777777" w:rsidTr="00980BCE">
        <w:tc>
          <w:tcPr>
            <w:tcW w:w="2504" w:type="dxa"/>
            <w:tcBorders>
              <w:top w:val="single" w:sz="4" w:space="0" w:color="auto"/>
              <w:left w:val="single" w:sz="4" w:space="0" w:color="auto"/>
              <w:bottom w:val="single" w:sz="4" w:space="0" w:color="auto"/>
              <w:right w:val="single" w:sz="4" w:space="0" w:color="auto"/>
            </w:tcBorders>
            <w:hideMark/>
          </w:tcPr>
          <w:p w14:paraId="3F13EE5E" w14:textId="77777777" w:rsidR="00BC429E" w:rsidRPr="00126355" w:rsidRDefault="00BC429E" w:rsidP="00980BCE">
            <w:pPr>
              <w:spacing w:line="276" w:lineRule="auto"/>
              <w:rPr>
                <w:rFonts w:ascii="Arial" w:hAnsi="Arial" w:cs="Arial"/>
                <w:b/>
                <w:lang w:eastAsia="en-US"/>
              </w:rPr>
            </w:pPr>
            <w:r w:rsidRPr="00126355">
              <w:rPr>
                <w:rFonts w:ascii="Arial" w:hAnsi="Arial" w:cs="Arial"/>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7AAC58DF" w14:textId="77777777" w:rsidR="00BC429E" w:rsidRPr="00126355" w:rsidRDefault="00BC429E" w:rsidP="00980BCE">
            <w:pPr>
              <w:spacing w:line="276" w:lineRule="auto"/>
              <w:jc w:val="center"/>
              <w:rPr>
                <w:rFonts w:ascii="Arial" w:hAnsi="Arial" w:cs="Arial"/>
                <w:lang w:eastAsia="en-US"/>
              </w:rPr>
            </w:pPr>
            <w:r w:rsidRPr="00126355">
              <w:rPr>
                <w:rFonts w:ascii="Arial" w:hAnsi="Arial" w:cs="Arial"/>
                <w:lang w:eastAsia="en-US"/>
              </w:rPr>
              <w:t>02</w:t>
            </w:r>
          </w:p>
        </w:tc>
        <w:tc>
          <w:tcPr>
            <w:tcW w:w="4812" w:type="dxa"/>
            <w:tcBorders>
              <w:top w:val="single" w:sz="4" w:space="0" w:color="auto"/>
              <w:left w:val="single" w:sz="4" w:space="0" w:color="auto"/>
              <w:bottom w:val="single" w:sz="4" w:space="0" w:color="auto"/>
              <w:right w:val="single" w:sz="4" w:space="0" w:color="auto"/>
            </w:tcBorders>
          </w:tcPr>
          <w:p w14:paraId="40DA6337" w14:textId="77777777" w:rsidR="00BC429E" w:rsidRPr="00126355" w:rsidRDefault="00BC429E" w:rsidP="00980BCE">
            <w:pPr>
              <w:spacing w:line="276" w:lineRule="auto"/>
              <w:rPr>
                <w:rFonts w:ascii="Arial" w:hAnsi="Arial" w:cs="Arial"/>
                <w:lang w:eastAsia="en-US"/>
              </w:rPr>
            </w:pPr>
            <w:r w:rsidRPr="00126355">
              <w:rPr>
                <w:rFonts w:ascii="Arial" w:hAnsi="Arial" w:cs="Arial"/>
                <w:lang w:eastAsia="en-US"/>
              </w:rPr>
              <w:t>Gabinete do Prefeito</w:t>
            </w:r>
          </w:p>
        </w:tc>
      </w:tr>
      <w:tr w:rsidR="00BC429E" w:rsidRPr="00126355" w14:paraId="35690A4B" w14:textId="77777777" w:rsidTr="00980BCE">
        <w:tc>
          <w:tcPr>
            <w:tcW w:w="2504" w:type="dxa"/>
            <w:tcBorders>
              <w:top w:val="single" w:sz="4" w:space="0" w:color="auto"/>
              <w:left w:val="single" w:sz="4" w:space="0" w:color="auto"/>
              <w:bottom w:val="single" w:sz="4" w:space="0" w:color="auto"/>
              <w:right w:val="single" w:sz="4" w:space="0" w:color="auto"/>
            </w:tcBorders>
            <w:hideMark/>
          </w:tcPr>
          <w:p w14:paraId="1597EDEE" w14:textId="77777777" w:rsidR="00BC429E" w:rsidRPr="00126355" w:rsidRDefault="00BC429E" w:rsidP="00980BCE">
            <w:pPr>
              <w:spacing w:line="276" w:lineRule="auto"/>
              <w:rPr>
                <w:rFonts w:ascii="Arial" w:hAnsi="Arial" w:cs="Arial"/>
                <w:b/>
                <w:lang w:eastAsia="en-US"/>
              </w:rPr>
            </w:pPr>
            <w:r w:rsidRPr="00126355">
              <w:rPr>
                <w:rFonts w:ascii="Arial" w:hAnsi="Arial" w:cs="Arial"/>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008F8D92" w14:textId="77777777" w:rsidR="00BC429E" w:rsidRPr="00126355" w:rsidRDefault="00BC429E" w:rsidP="00980BCE">
            <w:pPr>
              <w:spacing w:line="276" w:lineRule="auto"/>
              <w:jc w:val="center"/>
              <w:rPr>
                <w:rFonts w:ascii="Arial" w:hAnsi="Arial" w:cs="Arial"/>
                <w:lang w:eastAsia="en-US"/>
              </w:rPr>
            </w:pPr>
            <w:r w:rsidRPr="00126355">
              <w:rPr>
                <w:rFonts w:ascii="Arial" w:hAnsi="Arial" w:cs="Arial"/>
                <w:lang w:eastAsia="en-US"/>
              </w:rPr>
              <w:t>04.122.5002.2005</w:t>
            </w:r>
          </w:p>
        </w:tc>
        <w:tc>
          <w:tcPr>
            <w:tcW w:w="4812" w:type="dxa"/>
            <w:tcBorders>
              <w:top w:val="single" w:sz="4" w:space="0" w:color="auto"/>
              <w:left w:val="single" w:sz="4" w:space="0" w:color="auto"/>
              <w:bottom w:val="single" w:sz="4" w:space="0" w:color="auto"/>
              <w:right w:val="single" w:sz="4" w:space="0" w:color="auto"/>
            </w:tcBorders>
          </w:tcPr>
          <w:p w14:paraId="1E36BFCE" w14:textId="77777777" w:rsidR="00BC429E" w:rsidRPr="00126355" w:rsidRDefault="00BC429E" w:rsidP="00980BCE">
            <w:pPr>
              <w:spacing w:line="276" w:lineRule="auto"/>
              <w:rPr>
                <w:rFonts w:ascii="Arial" w:hAnsi="Arial" w:cs="Arial"/>
                <w:lang w:eastAsia="en-US"/>
              </w:rPr>
            </w:pPr>
          </w:p>
        </w:tc>
      </w:tr>
      <w:tr w:rsidR="00BC429E" w:rsidRPr="00126355" w14:paraId="0AC23696" w14:textId="77777777" w:rsidTr="00980BCE">
        <w:tc>
          <w:tcPr>
            <w:tcW w:w="2504" w:type="dxa"/>
            <w:tcBorders>
              <w:top w:val="single" w:sz="4" w:space="0" w:color="auto"/>
              <w:left w:val="single" w:sz="4" w:space="0" w:color="auto"/>
              <w:bottom w:val="single" w:sz="4" w:space="0" w:color="auto"/>
              <w:right w:val="single" w:sz="4" w:space="0" w:color="auto"/>
            </w:tcBorders>
            <w:hideMark/>
          </w:tcPr>
          <w:p w14:paraId="19BCB707" w14:textId="77777777" w:rsidR="00BC429E" w:rsidRPr="00126355" w:rsidRDefault="00BC429E" w:rsidP="00980BCE">
            <w:pPr>
              <w:spacing w:line="276" w:lineRule="auto"/>
              <w:rPr>
                <w:rFonts w:ascii="Arial" w:hAnsi="Arial" w:cs="Arial"/>
                <w:b/>
                <w:lang w:eastAsia="en-US"/>
              </w:rPr>
            </w:pPr>
            <w:r w:rsidRPr="00126355">
              <w:rPr>
                <w:rFonts w:ascii="Arial" w:hAnsi="Arial" w:cs="Arial"/>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77C6462E" w14:textId="77777777" w:rsidR="00BC429E" w:rsidRPr="00126355" w:rsidRDefault="00BC429E" w:rsidP="00980BCE">
            <w:pPr>
              <w:spacing w:line="276" w:lineRule="auto"/>
              <w:jc w:val="center"/>
              <w:rPr>
                <w:rFonts w:ascii="Arial" w:hAnsi="Arial" w:cs="Arial"/>
                <w:lang w:eastAsia="en-US"/>
              </w:rPr>
            </w:pPr>
            <w:r w:rsidRPr="00126355">
              <w:rPr>
                <w:rFonts w:ascii="Arial" w:hAnsi="Arial" w:cs="Arial"/>
                <w:lang w:eastAsia="en-US"/>
              </w:rPr>
              <w:t>27</w:t>
            </w:r>
          </w:p>
        </w:tc>
        <w:tc>
          <w:tcPr>
            <w:tcW w:w="4812" w:type="dxa"/>
            <w:tcBorders>
              <w:top w:val="single" w:sz="4" w:space="0" w:color="auto"/>
              <w:left w:val="single" w:sz="4" w:space="0" w:color="auto"/>
              <w:bottom w:val="single" w:sz="4" w:space="0" w:color="auto"/>
              <w:right w:val="single" w:sz="4" w:space="0" w:color="auto"/>
            </w:tcBorders>
          </w:tcPr>
          <w:p w14:paraId="0C7F4D39" w14:textId="77777777" w:rsidR="00BC429E" w:rsidRPr="00126355" w:rsidRDefault="00BC429E" w:rsidP="00980BCE">
            <w:pPr>
              <w:spacing w:line="276" w:lineRule="auto"/>
              <w:rPr>
                <w:rFonts w:ascii="Arial" w:hAnsi="Arial" w:cs="Arial"/>
                <w:lang w:eastAsia="en-US"/>
              </w:rPr>
            </w:pPr>
          </w:p>
        </w:tc>
      </w:tr>
      <w:tr w:rsidR="00BC429E" w:rsidRPr="00126355" w14:paraId="3D708A1E" w14:textId="77777777" w:rsidTr="00980BCE">
        <w:tc>
          <w:tcPr>
            <w:tcW w:w="2504" w:type="dxa"/>
            <w:tcBorders>
              <w:top w:val="single" w:sz="4" w:space="0" w:color="auto"/>
              <w:left w:val="single" w:sz="4" w:space="0" w:color="auto"/>
              <w:bottom w:val="single" w:sz="4" w:space="0" w:color="auto"/>
              <w:right w:val="single" w:sz="4" w:space="0" w:color="auto"/>
            </w:tcBorders>
            <w:hideMark/>
          </w:tcPr>
          <w:p w14:paraId="57B4D8C8" w14:textId="77777777" w:rsidR="00BC429E" w:rsidRPr="00126355" w:rsidRDefault="00BC429E" w:rsidP="00980BCE">
            <w:pPr>
              <w:spacing w:line="276" w:lineRule="auto"/>
              <w:rPr>
                <w:rFonts w:ascii="Arial" w:hAnsi="Arial" w:cs="Arial"/>
                <w:b/>
                <w:lang w:eastAsia="en-US"/>
              </w:rPr>
            </w:pPr>
            <w:r w:rsidRPr="00126355">
              <w:rPr>
                <w:rFonts w:ascii="Arial" w:hAnsi="Arial" w:cs="Arial"/>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4FED44A6" w14:textId="77777777" w:rsidR="00BC429E" w:rsidRPr="00126355" w:rsidRDefault="00BC429E" w:rsidP="00980BCE">
            <w:pPr>
              <w:spacing w:line="276" w:lineRule="auto"/>
              <w:jc w:val="center"/>
              <w:rPr>
                <w:rFonts w:ascii="Arial" w:hAnsi="Arial" w:cs="Arial"/>
                <w:lang w:eastAsia="en-US"/>
              </w:rPr>
            </w:pPr>
            <w:r w:rsidRPr="00126355">
              <w:rPr>
                <w:rFonts w:ascii="Arial" w:hAnsi="Arial" w:cs="Arial"/>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5C6F85E5" w14:textId="77777777" w:rsidR="00BC429E" w:rsidRPr="00126355" w:rsidRDefault="00BC429E" w:rsidP="00980BCE">
            <w:pPr>
              <w:spacing w:line="276" w:lineRule="auto"/>
              <w:rPr>
                <w:rFonts w:ascii="Arial" w:hAnsi="Arial" w:cs="Arial"/>
                <w:lang w:eastAsia="en-US"/>
              </w:rPr>
            </w:pPr>
            <w:r w:rsidRPr="00126355">
              <w:rPr>
                <w:rFonts w:ascii="Arial" w:hAnsi="Arial" w:cs="Arial"/>
                <w:lang w:eastAsia="en-US"/>
              </w:rPr>
              <w:t>Outros Serviços de Terceiros – Pessoa Jurídica</w:t>
            </w:r>
          </w:p>
        </w:tc>
      </w:tr>
    </w:tbl>
    <w:p w14:paraId="216F7844" w14:textId="77777777" w:rsidR="00BC429E" w:rsidRPr="00126355" w:rsidRDefault="00BC429E" w:rsidP="00BC429E">
      <w:pPr>
        <w:pStyle w:val="SemEspaamento"/>
        <w:jc w:val="both"/>
        <w:rPr>
          <w:rFonts w:ascii="Arial" w:hAnsi="Arial" w:cs="Arial"/>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BC429E" w:rsidRPr="00126355" w14:paraId="5A1DCAE5" w14:textId="77777777" w:rsidTr="00980BCE">
        <w:tc>
          <w:tcPr>
            <w:tcW w:w="2504" w:type="dxa"/>
            <w:tcBorders>
              <w:top w:val="single" w:sz="4" w:space="0" w:color="auto"/>
              <w:left w:val="single" w:sz="4" w:space="0" w:color="auto"/>
              <w:bottom w:val="single" w:sz="4" w:space="0" w:color="auto"/>
              <w:right w:val="single" w:sz="4" w:space="0" w:color="auto"/>
            </w:tcBorders>
            <w:hideMark/>
          </w:tcPr>
          <w:p w14:paraId="4C659A99" w14:textId="77777777" w:rsidR="00BC429E" w:rsidRPr="00126355" w:rsidRDefault="00BC429E" w:rsidP="00980BCE">
            <w:pPr>
              <w:spacing w:line="276" w:lineRule="auto"/>
              <w:rPr>
                <w:rFonts w:ascii="Arial" w:hAnsi="Arial" w:cs="Arial"/>
                <w:b/>
                <w:lang w:eastAsia="en-US"/>
              </w:rPr>
            </w:pPr>
            <w:r w:rsidRPr="00126355">
              <w:rPr>
                <w:rFonts w:ascii="Arial" w:hAnsi="Arial" w:cs="Arial"/>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70E8CDE0" w14:textId="77777777" w:rsidR="00BC429E" w:rsidRPr="00126355" w:rsidRDefault="00BC429E" w:rsidP="00980BCE">
            <w:pPr>
              <w:spacing w:line="276" w:lineRule="auto"/>
              <w:jc w:val="center"/>
              <w:rPr>
                <w:rFonts w:ascii="Arial" w:hAnsi="Arial" w:cs="Arial"/>
                <w:lang w:eastAsia="en-US"/>
              </w:rPr>
            </w:pPr>
            <w:r w:rsidRPr="00126355">
              <w:rPr>
                <w:rFonts w:ascii="Arial" w:hAnsi="Arial" w:cs="Arial"/>
                <w:lang w:eastAsia="en-US"/>
              </w:rPr>
              <w:t>03</w:t>
            </w:r>
          </w:p>
        </w:tc>
        <w:tc>
          <w:tcPr>
            <w:tcW w:w="4812" w:type="dxa"/>
            <w:tcBorders>
              <w:top w:val="single" w:sz="4" w:space="0" w:color="auto"/>
              <w:left w:val="single" w:sz="4" w:space="0" w:color="auto"/>
              <w:bottom w:val="single" w:sz="4" w:space="0" w:color="auto"/>
              <w:right w:val="single" w:sz="4" w:space="0" w:color="auto"/>
            </w:tcBorders>
          </w:tcPr>
          <w:p w14:paraId="2E2EF29A" w14:textId="77777777" w:rsidR="00BC429E" w:rsidRPr="00126355" w:rsidRDefault="00BC429E" w:rsidP="00980BCE">
            <w:pPr>
              <w:spacing w:line="276" w:lineRule="auto"/>
              <w:rPr>
                <w:rFonts w:ascii="Arial" w:hAnsi="Arial" w:cs="Arial"/>
                <w:lang w:eastAsia="en-US"/>
              </w:rPr>
            </w:pPr>
            <w:r w:rsidRPr="00126355">
              <w:rPr>
                <w:rFonts w:ascii="Arial" w:hAnsi="Arial" w:cs="Arial"/>
                <w:lang w:eastAsia="en-US"/>
              </w:rPr>
              <w:t>Secretaria Municipal de Administração e Planejamento</w:t>
            </w:r>
          </w:p>
        </w:tc>
      </w:tr>
      <w:tr w:rsidR="00BC429E" w:rsidRPr="00126355" w14:paraId="7612A553" w14:textId="77777777" w:rsidTr="00980BCE">
        <w:tc>
          <w:tcPr>
            <w:tcW w:w="2504" w:type="dxa"/>
            <w:tcBorders>
              <w:top w:val="single" w:sz="4" w:space="0" w:color="auto"/>
              <w:left w:val="single" w:sz="4" w:space="0" w:color="auto"/>
              <w:bottom w:val="single" w:sz="4" w:space="0" w:color="auto"/>
              <w:right w:val="single" w:sz="4" w:space="0" w:color="auto"/>
            </w:tcBorders>
            <w:hideMark/>
          </w:tcPr>
          <w:p w14:paraId="43FDA1EF" w14:textId="77777777" w:rsidR="00BC429E" w:rsidRPr="00126355" w:rsidRDefault="00BC429E" w:rsidP="00980BCE">
            <w:pPr>
              <w:spacing w:line="276" w:lineRule="auto"/>
              <w:rPr>
                <w:rFonts w:ascii="Arial" w:hAnsi="Arial" w:cs="Arial"/>
                <w:b/>
                <w:lang w:eastAsia="en-US"/>
              </w:rPr>
            </w:pPr>
            <w:r w:rsidRPr="00126355">
              <w:rPr>
                <w:rFonts w:ascii="Arial" w:hAnsi="Arial" w:cs="Arial"/>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743A397E" w14:textId="77777777" w:rsidR="00BC429E" w:rsidRPr="00126355" w:rsidRDefault="00BC429E" w:rsidP="00980BCE">
            <w:pPr>
              <w:spacing w:line="276" w:lineRule="auto"/>
              <w:jc w:val="center"/>
              <w:rPr>
                <w:rFonts w:ascii="Arial" w:hAnsi="Arial" w:cs="Arial"/>
                <w:lang w:eastAsia="en-US"/>
              </w:rPr>
            </w:pPr>
            <w:r w:rsidRPr="00126355">
              <w:rPr>
                <w:rFonts w:ascii="Arial" w:hAnsi="Arial" w:cs="Arial"/>
                <w:lang w:eastAsia="en-US"/>
              </w:rPr>
              <w:t>04.122.5004.2012</w:t>
            </w:r>
          </w:p>
        </w:tc>
        <w:tc>
          <w:tcPr>
            <w:tcW w:w="4812" w:type="dxa"/>
            <w:tcBorders>
              <w:top w:val="single" w:sz="4" w:space="0" w:color="auto"/>
              <w:left w:val="single" w:sz="4" w:space="0" w:color="auto"/>
              <w:bottom w:val="single" w:sz="4" w:space="0" w:color="auto"/>
              <w:right w:val="single" w:sz="4" w:space="0" w:color="auto"/>
            </w:tcBorders>
          </w:tcPr>
          <w:p w14:paraId="78BC97A6" w14:textId="77777777" w:rsidR="00BC429E" w:rsidRPr="00126355" w:rsidRDefault="00BC429E" w:rsidP="00980BCE">
            <w:pPr>
              <w:spacing w:line="276" w:lineRule="auto"/>
              <w:rPr>
                <w:rFonts w:ascii="Arial" w:hAnsi="Arial" w:cs="Arial"/>
                <w:lang w:eastAsia="en-US"/>
              </w:rPr>
            </w:pPr>
          </w:p>
        </w:tc>
      </w:tr>
      <w:tr w:rsidR="00BC429E" w:rsidRPr="00126355" w14:paraId="37EA66B4" w14:textId="77777777" w:rsidTr="00980BCE">
        <w:tc>
          <w:tcPr>
            <w:tcW w:w="2504" w:type="dxa"/>
            <w:tcBorders>
              <w:top w:val="single" w:sz="4" w:space="0" w:color="auto"/>
              <w:left w:val="single" w:sz="4" w:space="0" w:color="auto"/>
              <w:bottom w:val="single" w:sz="4" w:space="0" w:color="auto"/>
              <w:right w:val="single" w:sz="4" w:space="0" w:color="auto"/>
            </w:tcBorders>
            <w:hideMark/>
          </w:tcPr>
          <w:p w14:paraId="445D6241" w14:textId="77777777" w:rsidR="00BC429E" w:rsidRPr="00126355" w:rsidRDefault="00BC429E" w:rsidP="00980BCE">
            <w:pPr>
              <w:spacing w:line="276" w:lineRule="auto"/>
              <w:rPr>
                <w:rFonts w:ascii="Arial" w:hAnsi="Arial" w:cs="Arial"/>
                <w:b/>
                <w:lang w:eastAsia="en-US"/>
              </w:rPr>
            </w:pPr>
            <w:r w:rsidRPr="00126355">
              <w:rPr>
                <w:rFonts w:ascii="Arial" w:hAnsi="Arial" w:cs="Arial"/>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4D8F3041" w14:textId="77777777" w:rsidR="00BC429E" w:rsidRPr="00126355" w:rsidRDefault="00BC429E" w:rsidP="00980BCE">
            <w:pPr>
              <w:spacing w:line="276" w:lineRule="auto"/>
              <w:jc w:val="center"/>
              <w:rPr>
                <w:rFonts w:ascii="Arial" w:hAnsi="Arial" w:cs="Arial"/>
                <w:lang w:eastAsia="en-US"/>
              </w:rPr>
            </w:pPr>
            <w:r w:rsidRPr="00126355">
              <w:rPr>
                <w:rFonts w:ascii="Arial" w:hAnsi="Arial" w:cs="Arial"/>
                <w:lang w:eastAsia="en-US"/>
              </w:rPr>
              <w:t>67</w:t>
            </w:r>
          </w:p>
        </w:tc>
        <w:tc>
          <w:tcPr>
            <w:tcW w:w="4812" w:type="dxa"/>
            <w:tcBorders>
              <w:top w:val="single" w:sz="4" w:space="0" w:color="auto"/>
              <w:left w:val="single" w:sz="4" w:space="0" w:color="auto"/>
              <w:bottom w:val="single" w:sz="4" w:space="0" w:color="auto"/>
              <w:right w:val="single" w:sz="4" w:space="0" w:color="auto"/>
            </w:tcBorders>
          </w:tcPr>
          <w:p w14:paraId="093B02E3" w14:textId="77777777" w:rsidR="00BC429E" w:rsidRPr="00126355" w:rsidRDefault="00BC429E" w:rsidP="00980BCE">
            <w:pPr>
              <w:spacing w:line="276" w:lineRule="auto"/>
              <w:rPr>
                <w:rFonts w:ascii="Arial" w:hAnsi="Arial" w:cs="Arial"/>
                <w:lang w:eastAsia="en-US"/>
              </w:rPr>
            </w:pPr>
          </w:p>
        </w:tc>
      </w:tr>
      <w:tr w:rsidR="00BC429E" w:rsidRPr="00126355" w14:paraId="06F51A42" w14:textId="77777777" w:rsidTr="00980BCE">
        <w:tc>
          <w:tcPr>
            <w:tcW w:w="2504" w:type="dxa"/>
            <w:tcBorders>
              <w:top w:val="single" w:sz="4" w:space="0" w:color="auto"/>
              <w:left w:val="single" w:sz="4" w:space="0" w:color="auto"/>
              <w:bottom w:val="single" w:sz="4" w:space="0" w:color="auto"/>
              <w:right w:val="single" w:sz="4" w:space="0" w:color="auto"/>
            </w:tcBorders>
            <w:hideMark/>
          </w:tcPr>
          <w:p w14:paraId="3672CF9F" w14:textId="77777777" w:rsidR="00BC429E" w:rsidRPr="00126355" w:rsidRDefault="00BC429E" w:rsidP="00980BCE">
            <w:pPr>
              <w:spacing w:line="276" w:lineRule="auto"/>
              <w:rPr>
                <w:rFonts w:ascii="Arial" w:hAnsi="Arial" w:cs="Arial"/>
                <w:b/>
                <w:lang w:eastAsia="en-US"/>
              </w:rPr>
            </w:pPr>
            <w:r w:rsidRPr="00126355">
              <w:rPr>
                <w:rFonts w:ascii="Arial" w:hAnsi="Arial" w:cs="Arial"/>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6D93E47F" w14:textId="77777777" w:rsidR="00BC429E" w:rsidRPr="00126355" w:rsidRDefault="00BC429E" w:rsidP="00980BCE">
            <w:pPr>
              <w:spacing w:line="276" w:lineRule="auto"/>
              <w:jc w:val="center"/>
              <w:rPr>
                <w:rFonts w:ascii="Arial" w:hAnsi="Arial" w:cs="Arial"/>
                <w:lang w:eastAsia="en-US"/>
              </w:rPr>
            </w:pPr>
            <w:r w:rsidRPr="00126355">
              <w:rPr>
                <w:rFonts w:ascii="Arial" w:hAnsi="Arial" w:cs="Arial"/>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5DB1BEE4" w14:textId="77777777" w:rsidR="00BC429E" w:rsidRPr="00126355" w:rsidRDefault="00BC429E" w:rsidP="00980BCE">
            <w:pPr>
              <w:spacing w:line="276" w:lineRule="auto"/>
              <w:rPr>
                <w:rFonts w:ascii="Arial" w:hAnsi="Arial" w:cs="Arial"/>
                <w:lang w:eastAsia="en-US"/>
              </w:rPr>
            </w:pPr>
            <w:r w:rsidRPr="00126355">
              <w:rPr>
                <w:rFonts w:ascii="Arial" w:hAnsi="Arial" w:cs="Arial"/>
                <w:lang w:eastAsia="en-US"/>
              </w:rPr>
              <w:t>Outros Serviços de Terceiros – Pessoa Jurídica</w:t>
            </w:r>
          </w:p>
        </w:tc>
      </w:tr>
    </w:tbl>
    <w:p w14:paraId="03FCF8E6" w14:textId="77777777" w:rsidR="00BC429E" w:rsidRPr="00126355" w:rsidRDefault="00BC429E" w:rsidP="00BC429E">
      <w:pPr>
        <w:rPr>
          <w:rFonts w:ascii="Arial" w:hAnsi="Arial" w:cs="Arial"/>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BC429E" w:rsidRPr="00126355" w14:paraId="405CC5DA" w14:textId="77777777" w:rsidTr="00980BCE">
        <w:tc>
          <w:tcPr>
            <w:tcW w:w="2504" w:type="dxa"/>
            <w:tcBorders>
              <w:top w:val="single" w:sz="4" w:space="0" w:color="auto"/>
              <w:left w:val="single" w:sz="4" w:space="0" w:color="auto"/>
              <w:bottom w:val="single" w:sz="4" w:space="0" w:color="auto"/>
              <w:right w:val="single" w:sz="4" w:space="0" w:color="auto"/>
            </w:tcBorders>
            <w:hideMark/>
          </w:tcPr>
          <w:p w14:paraId="1AE53565" w14:textId="77777777" w:rsidR="00BC429E" w:rsidRPr="00126355" w:rsidRDefault="00BC429E" w:rsidP="00980BCE">
            <w:pPr>
              <w:spacing w:line="276" w:lineRule="auto"/>
              <w:rPr>
                <w:rFonts w:ascii="Arial" w:hAnsi="Arial" w:cs="Arial"/>
                <w:b/>
                <w:lang w:eastAsia="en-US"/>
              </w:rPr>
            </w:pPr>
            <w:r w:rsidRPr="00126355">
              <w:rPr>
                <w:rFonts w:ascii="Arial" w:hAnsi="Arial" w:cs="Arial"/>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663E331D" w14:textId="77777777" w:rsidR="00BC429E" w:rsidRPr="00126355" w:rsidRDefault="00BC429E" w:rsidP="00980BCE">
            <w:pPr>
              <w:spacing w:line="276" w:lineRule="auto"/>
              <w:jc w:val="center"/>
              <w:rPr>
                <w:rFonts w:ascii="Arial" w:hAnsi="Arial" w:cs="Arial"/>
                <w:lang w:eastAsia="en-US"/>
              </w:rPr>
            </w:pPr>
            <w:r w:rsidRPr="00126355">
              <w:rPr>
                <w:rFonts w:ascii="Arial" w:hAnsi="Arial" w:cs="Arial"/>
                <w:lang w:eastAsia="en-US"/>
              </w:rPr>
              <w:t>04</w:t>
            </w:r>
          </w:p>
        </w:tc>
        <w:tc>
          <w:tcPr>
            <w:tcW w:w="4812" w:type="dxa"/>
            <w:tcBorders>
              <w:top w:val="single" w:sz="4" w:space="0" w:color="auto"/>
              <w:left w:val="single" w:sz="4" w:space="0" w:color="auto"/>
              <w:bottom w:val="single" w:sz="4" w:space="0" w:color="auto"/>
              <w:right w:val="single" w:sz="4" w:space="0" w:color="auto"/>
            </w:tcBorders>
          </w:tcPr>
          <w:p w14:paraId="7B3BCE0D" w14:textId="77777777" w:rsidR="00BC429E" w:rsidRPr="00126355" w:rsidRDefault="00BC429E" w:rsidP="00980BCE">
            <w:pPr>
              <w:spacing w:line="276" w:lineRule="auto"/>
              <w:rPr>
                <w:rFonts w:ascii="Arial" w:hAnsi="Arial" w:cs="Arial"/>
                <w:lang w:eastAsia="en-US"/>
              </w:rPr>
            </w:pPr>
            <w:r w:rsidRPr="00126355">
              <w:rPr>
                <w:rFonts w:ascii="Arial" w:hAnsi="Arial" w:cs="Arial"/>
                <w:lang w:eastAsia="en-US"/>
              </w:rPr>
              <w:t>Secretaria Municipal de Economia e Finanças</w:t>
            </w:r>
          </w:p>
        </w:tc>
      </w:tr>
      <w:tr w:rsidR="00BC429E" w:rsidRPr="00126355" w14:paraId="43E1D577" w14:textId="77777777" w:rsidTr="00980BCE">
        <w:tc>
          <w:tcPr>
            <w:tcW w:w="2504" w:type="dxa"/>
            <w:tcBorders>
              <w:top w:val="single" w:sz="4" w:space="0" w:color="auto"/>
              <w:left w:val="single" w:sz="4" w:space="0" w:color="auto"/>
              <w:bottom w:val="single" w:sz="4" w:space="0" w:color="auto"/>
              <w:right w:val="single" w:sz="4" w:space="0" w:color="auto"/>
            </w:tcBorders>
            <w:hideMark/>
          </w:tcPr>
          <w:p w14:paraId="421F2339" w14:textId="77777777" w:rsidR="00BC429E" w:rsidRPr="00126355" w:rsidRDefault="00BC429E" w:rsidP="00980BCE">
            <w:pPr>
              <w:spacing w:line="276" w:lineRule="auto"/>
              <w:rPr>
                <w:rFonts w:ascii="Arial" w:hAnsi="Arial" w:cs="Arial"/>
                <w:b/>
                <w:lang w:eastAsia="en-US"/>
              </w:rPr>
            </w:pPr>
            <w:r w:rsidRPr="00126355">
              <w:rPr>
                <w:rFonts w:ascii="Arial" w:hAnsi="Arial" w:cs="Arial"/>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3F97122E" w14:textId="77777777" w:rsidR="00BC429E" w:rsidRPr="00126355" w:rsidRDefault="00BC429E" w:rsidP="00980BCE">
            <w:pPr>
              <w:spacing w:line="276" w:lineRule="auto"/>
              <w:jc w:val="center"/>
              <w:rPr>
                <w:rFonts w:ascii="Arial" w:hAnsi="Arial" w:cs="Arial"/>
                <w:lang w:eastAsia="en-US"/>
              </w:rPr>
            </w:pPr>
            <w:r w:rsidRPr="00126355">
              <w:rPr>
                <w:rFonts w:ascii="Arial" w:hAnsi="Arial" w:cs="Arial"/>
                <w:lang w:eastAsia="en-US"/>
              </w:rPr>
              <w:t>04.123.5005.2020</w:t>
            </w:r>
          </w:p>
        </w:tc>
        <w:tc>
          <w:tcPr>
            <w:tcW w:w="4812" w:type="dxa"/>
            <w:tcBorders>
              <w:top w:val="single" w:sz="4" w:space="0" w:color="auto"/>
              <w:left w:val="single" w:sz="4" w:space="0" w:color="auto"/>
              <w:bottom w:val="single" w:sz="4" w:space="0" w:color="auto"/>
              <w:right w:val="single" w:sz="4" w:space="0" w:color="auto"/>
            </w:tcBorders>
          </w:tcPr>
          <w:p w14:paraId="21A14BB3" w14:textId="77777777" w:rsidR="00BC429E" w:rsidRPr="00126355" w:rsidRDefault="00BC429E" w:rsidP="00980BCE">
            <w:pPr>
              <w:spacing w:line="276" w:lineRule="auto"/>
              <w:rPr>
                <w:rFonts w:ascii="Arial" w:hAnsi="Arial" w:cs="Arial"/>
                <w:lang w:eastAsia="en-US"/>
              </w:rPr>
            </w:pPr>
          </w:p>
        </w:tc>
      </w:tr>
      <w:tr w:rsidR="00BC429E" w:rsidRPr="00126355" w14:paraId="6E90A5AF" w14:textId="77777777" w:rsidTr="00980BCE">
        <w:tc>
          <w:tcPr>
            <w:tcW w:w="2504" w:type="dxa"/>
            <w:tcBorders>
              <w:top w:val="single" w:sz="4" w:space="0" w:color="auto"/>
              <w:left w:val="single" w:sz="4" w:space="0" w:color="auto"/>
              <w:bottom w:val="single" w:sz="4" w:space="0" w:color="auto"/>
              <w:right w:val="single" w:sz="4" w:space="0" w:color="auto"/>
            </w:tcBorders>
            <w:hideMark/>
          </w:tcPr>
          <w:p w14:paraId="49C6FBFD" w14:textId="77777777" w:rsidR="00BC429E" w:rsidRPr="00126355" w:rsidRDefault="00BC429E" w:rsidP="00980BCE">
            <w:pPr>
              <w:spacing w:line="276" w:lineRule="auto"/>
              <w:rPr>
                <w:rFonts w:ascii="Arial" w:hAnsi="Arial" w:cs="Arial"/>
                <w:b/>
                <w:lang w:eastAsia="en-US"/>
              </w:rPr>
            </w:pPr>
            <w:r w:rsidRPr="00126355">
              <w:rPr>
                <w:rFonts w:ascii="Arial" w:hAnsi="Arial" w:cs="Arial"/>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71BDF6DE" w14:textId="77777777" w:rsidR="00BC429E" w:rsidRPr="00126355" w:rsidRDefault="00BC429E" w:rsidP="00980BCE">
            <w:pPr>
              <w:spacing w:line="276" w:lineRule="auto"/>
              <w:jc w:val="center"/>
              <w:rPr>
                <w:rFonts w:ascii="Arial" w:hAnsi="Arial" w:cs="Arial"/>
                <w:lang w:eastAsia="en-US"/>
              </w:rPr>
            </w:pPr>
            <w:r w:rsidRPr="00126355">
              <w:rPr>
                <w:rFonts w:ascii="Arial" w:hAnsi="Arial" w:cs="Arial"/>
                <w:lang w:eastAsia="en-US"/>
              </w:rPr>
              <w:t>124</w:t>
            </w:r>
          </w:p>
        </w:tc>
        <w:tc>
          <w:tcPr>
            <w:tcW w:w="4812" w:type="dxa"/>
            <w:tcBorders>
              <w:top w:val="single" w:sz="4" w:space="0" w:color="auto"/>
              <w:left w:val="single" w:sz="4" w:space="0" w:color="auto"/>
              <w:bottom w:val="single" w:sz="4" w:space="0" w:color="auto"/>
              <w:right w:val="single" w:sz="4" w:space="0" w:color="auto"/>
            </w:tcBorders>
          </w:tcPr>
          <w:p w14:paraId="1FB49A50" w14:textId="77777777" w:rsidR="00BC429E" w:rsidRPr="00126355" w:rsidRDefault="00BC429E" w:rsidP="00980BCE">
            <w:pPr>
              <w:spacing w:line="276" w:lineRule="auto"/>
              <w:rPr>
                <w:rFonts w:ascii="Arial" w:hAnsi="Arial" w:cs="Arial"/>
                <w:lang w:eastAsia="en-US"/>
              </w:rPr>
            </w:pPr>
          </w:p>
        </w:tc>
      </w:tr>
      <w:tr w:rsidR="00BC429E" w:rsidRPr="00126355" w14:paraId="3271DD03" w14:textId="77777777" w:rsidTr="00980BCE">
        <w:tc>
          <w:tcPr>
            <w:tcW w:w="2504" w:type="dxa"/>
            <w:tcBorders>
              <w:top w:val="single" w:sz="4" w:space="0" w:color="auto"/>
              <w:left w:val="single" w:sz="4" w:space="0" w:color="auto"/>
              <w:bottom w:val="single" w:sz="4" w:space="0" w:color="auto"/>
              <w:right w:val="single" w:sz="4" w:space="0" w:color="auto"/>
            </w:tcBorders>
            <w:hideMark/>
          </w:tcPr>
          <w:p w14:paraId="3E311460" w14:textId="77777777" w:rsidR="00BC429E" w:rsidRPr="00126355" w:rsidRDefault="00BC429E" w:rsidP="00980BCE">
            <w:pPr>
              <w:spacing w:line="276" w:lineRule="auto"/>
              <w:rPr>
                <w:rFonts w:ascii="Arial" w:hAnsi="Arial" w:cs="Arial"/>
                <w:b/>
                <w:lang w:eastAsia="en-US"/>
              </w:rPr>
            </w:pPr>
            <w:r w:rsidRPr="00126355">
              <w:rPr>
                <w:rFonts w:ascii="Arial" w:hAnsi="Arial" w:cs="Arial"/>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7BE76CA1" w14:textId="77777777" w:rsidR="00BC429E" w:rsidRPr="00126355" w:rsidRDefault="00BC429E" w:rsidP="00980BCE">
            <w:pPr>
              <w:spacing w:line="276" w:lineRule="auto"/>
              <w:jc w:val="center"/>
              <w:rPr>
                <w:rFonts w:ascii="Arial" w:hAnsi="Arial" w:cs="Arial"/>
                <w:lang w:eastAsia="en-US"/>
              </w:rPr>
            </w:pPr>
            <w:r w:rsidRPr="00126355">
              <w:rPr>
                <w:rFonts w:ascii="Arial" w:hAnsi="Arial" w:cs="Arial"/>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783F60CF" w14:textId="77777777" w:rsidR="00BC429E" w:rsidRPr="00126355" w:rsidRDefault="00BC429E" w:rsidP="00980BCE">
            <w:pPr>
              <w:spacing w:line="276" w:lineRule="auto"/>
              <w:rPr>
                <w:rFonts w:ascii="Arial" w:hAnsi="Arial" w:cs="Arial"/>
                <w:lang w:eastAsia="en-US"/>
              </w:rPr>
            </w:pPr>
            <w:r w:rsidRPr="00126355">
              <w:rPr>
                <w:rFonts w:ascii="Arial" w:hAnsi="Arial" w:cs="Arial"/>
                <w:lang w:eastAsia="en-US"/>
              </w:rPr>
              <w:t>Outros Serviços de Terceiros – Pessoa Jurídica</w:t>
            </w:r>
          </w:p>
        </w:tc>
      </w:tr>
    </w:tbl>
    <w:p w14:paraId="553880A6" w14:textId="77777777" w:rsidR="00BC429E" w:rsidRPr="00126355" w:rsidRDefault="00BC429E" w:rsidP="00BC429E">
      <w:pPr>
        <w:rPr>
          <w:rFonts w:ascii="Arial" w:hAnsi="Arial" w:cs="Arial"/>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BC429E" w:rsidRPr="00126355" w14:paraId="222D6B15" w14:textId="77777777" w:rsidTr="00980BCE">
        <w:tc>
          <w:tcPr>
            <w:tcW w:w="2504" w:type="dxa"/>
            <w:tcBorders>
              <w:top w:val="single" w:sz="4" w:space="0" w:color="auto"/>
              <w:left w:val="single" w:sz="4" w:space="0" w:color="auto"/>
              <w:bottom w:val="single" w:sz="4" w:space="0" w:color="auto"/>
              <w:right w:val="single" w:sz="4" w:space="0" w:color="auto"/>
            </w:tcBorders>
            <w:hideMark/>
          </w:tcPr>
          <w:p w14:paraId="73AC41DC" w14:textId="77777777" w:rsidR="00BC429E" w:rsidRPr="00126355" w:rsidRDefault="00BC429E" w:rsidP="00980BCE">
            <w:pPr>
              <w:spacing w:line="276" w:lineRule="auto"/>
              <w:rPr>
                <w:rFonts w:ascii="Arial" w:hAnsi="Arial" w:cs="Arial"/>
                <w:b/>
                <w:lang w:eastAsia="en-US"/>
              </w:rPr>
            </w:pPr>
            <w:r w:rsidRPr="00126355">
              <w:rPr>
                <w:rFonts w:ascii="Arial" w:hAnsi="Arial" w:cs="Arial"/>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326781CB" w14:textId="77777777" w:rsidR="00BC429E" w:rsidRPr="00126355" w:rsidRDefault="00BC429E" w:rsidP="00980BCE">
            <w:pPr>
              <w:spacing w:line="276" w:lineRule="auto"/>
              <w:jc w:val="center"/>
              <w:rPr>
                <w:rFonts w:ascii="Arial" w:hAnsi="Arial" w:cs="Arial"/>
                <w:lang w:eastAsia="en-US"/>
              </w:rPr>
            </w:pPr>
            <w:r w:rsidRPr="00126355">
              <w:rPr>
                <w:rFonts w:ascii="Arial" w:hAnsi="Arial" w:cs="Arial"/>
                <w:lang w:eastAsia="en-US"/>
              </w:rPr>
              <w:t>05</w:t>
            </w:r>
          </w:p>
        </w:tc>
        <w:tc>
          <w:tcPr>
            <w:tcW w:w="4812" w:type="dxa"/>
            <w:tcBorders>
              <w:top w:val="single" w:sz="4" w:space="0" w:color="auto"/>
              <w:left w:val="single" w:sz="4" w:space="0" w:color="auto"/>
              <w:bottom w:val="single" w:sz="4" w:space="0" w:color="auto"/>
              <w:right w:val="single" w:sz="4" w:space="0" w:color="auto"/>
            </w:tcBorders>
          </w:tcPr>
          <w:p w14:paraId="47EB1FBD" w14:textId="77777777" w:rsidR="00BC429E" w:rsidRPr="00126355" w:rsidRDefault="00BC429E" w:rsidP="00980BCE">
            <w:pPr>
              <w:spacing w:line="276" w:lineRule="auto"/>
              <w:rPr>
                <w:rFonts w:ascii="Arial" w:hAnsi="Arial" w:cs="Arial"/>
                <w:lang w:eastAsia="en-US"/>
              </w:rPr>
            </w:pPr>
            <w:r w:rsidRPr="00126355">
              <w:rPr>
                <w:rFonts w:ascii="Arial" w:hAnsi="Arial" w:cs="Arial"/>
                <w:lang w:eastAsia="en-US"/>
              </w:rPr>
              <w:t>Secretaria Municipal de Saúde</w:t>
            </w:r>
          </w:p>
        </w:tc>
      </w:tr>
      <w:tr w:rsidR="00BC429E" w:rsidRPr="00126355" w14:paraId="78373380" w14:textId="77777777" w:rsidTr="00980BCE">
        <w:tc>
          <w:tcPr>
            <w:tcW w:w="2504" w:type="dxa"/>
            <w:tcBorders>
              <w:top w:val="single" w:sz="4" w:space="0" w:color="auto"/>
              <w:left w:val="single" w:sz="4" w:space="0" w:color="auto"/>
              <w:bottom w:val="single" w:sz="4" w:space="0" w:color="auto"/>
              <w:right w:val="single" w:sz="4" w:space="0" w:color="auto"/>
            </w:tcBorders>
            <w:hideMark/>
          </w:tcPr>
          <w:p w14:paraId="4371BACD" w14:textId="77777777" w:rsidR="00BC429E" w:rsidRPr="00126355" w:rsidRDefault="00BC429E" w:rsidP="00980BCE">
            <w:pPr>
              <w:spacing w:line="276" w:lineRule="auto"/>
              <w:rPr>
                <w:rFonts w:ascii="Arial" w:hAnsi="Arial" w:cs="Arial"/>
                <w:b/>
                <w:lang w:eastAsia="en-US"/>
              </w:rPr>
            </w:pPr>
            <w:r w:rsidRPr="00126355">
              <w:rPr>
                <w:rFonts w:ascii="Arial" w:hAnsi="Arial" w:cs="Arial"/>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7D1830D2" w14:textId="77777777" w:rsidR="00BC429E" w:rsidRPr="00126355" w:rsidRDefault="00BC429E" w:rsidP="00980BCE">
            <w:pPr>
              <w:spacing w:line="276" w:lineRule="auto"/>
              <w:jc w:val="center"/>
              <w:rPr>
                <w:rFonts w:ascii="Arial" w:hAnsi="Arial" w:cs="Arial"/>
                <w:lang w:eastAsia="en-US"/>
              </w:rPr>
            </w:pPr>
            <w:r w:rsidRPr="00126355">
              <w:rPr>
                <w:rFonts w:ascii="Arial" w:hAnsi="Arial" w:cs="Arial"/>
                <w:lang w:eastAsia="en-US"/>
              </w:rPr>
              <w:t>10.122.5016.2159</w:t>
            </w:r>
          </w:p>
        </w:tc>
        <w:tc>
          <w:tcPr>
            <w:tcW w:w="4812" w:type="dxa"/>
            <w:tcBorders>
              <w:top w:val="single" w:sz="4" w:space="0" w:color="auto"/>
              <w:left w:val="single" w:sz="4" w:space="0" w:color="auto"/>
              <w:bottom w:val="single" w:sz="4" w:space="0" w:color="auto"/>
              <w:right w:val="single" w:sz="4" w:space="0" w:color="auto"/>
            </w:tcBorders>
          </w:tcPr>
          <w:p w14:paraId="2415ED24" w14:textId="77777777" w:rsidR="00BC429E" w:rsidRPr="00126355" w:rsidRDefault="00BC429E" w:rsidP="00980BCE">
            <w:pPr>
              <w:spacing w:line="276" w:lineRule="auto"/>
              <w:rPr>
                <w:rFonts w:ascii="Arial" w:hAnsi="Arial" w:cs="Arial"/>
                <w:lang w:eastAsia="en-US"/>
              </w:rPr>
            </w:pPr>
          </w:p>
        </w:tc>
      </w:tr>
      <w:tr w:rsidR="00BC429E" w:rsidRPr="00126355" w14:paraId="6F6CA52A" w14:textId="77777777" w:rsidTr="00980BCE">
        <w:tc>
          <w:tcPr>
            <w:tcW w:w="2504" w:type="dxa"/>
            <w:tcBorders>
              <w:top w:val="single" w:sz="4" w:space="0" w:color="auto"/>
              <w:left w:val="single" w:sz="4" w:space="0" w:color="auto"/>
              <w:bottom w:val="single" w:sz="4" w:space="0" w:color="auto"/>
              <w:right w:val="single" w:sz="4" w:space="0" w:color="auto"/>
            </w:tcBorders>
            <w:hideMark/>
          </w:tcPr>
          <w:p w14:paraId="78BFA2E4" w14:textId="77777777" w:rsidR="00BC429E" w:rsidRPr="00126355" w:rsidRDefault="00BC429E" w:rsidP="00980BCE">
            <w:pPr>
              <w:spacing w:line="276" w:lineRule="auto"/>
              <w:rPr>
                <w:rFonts w:ascii="Arial" w:hAnsi="Arial" w:cs="Arial"/>
                <w:b/>
                <w:lang w:eastAsia="en-US"/>
              </w:rPr>
            </w:pPr>
            <w:r w:rsidRPr="00126355">
              <w:rPr>
                <w:rFonts w:ascii="Arial" w:hAnsi="Arial" w:cs="Arial"/>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6AD90C85" w14:textId="77777777" w:rsidR="00BC429E" w:rsidRPr="00126355" w:rsidRDefault="00BC429E" w:rsidP="00980BCE">
            <w:pPr>
              <w:spacing w:line="276" w:lineRule="auto"/>
              <w:jc w:val="center"/>
              <w:rPr>
                <w:rFonts w:ascii="Arial" w:hAnsi="Arial" w:cs="Arial"/>
                <w:lang w:eastAsia="en-US"/>
              </w:rPr>
            </w:pPr>
            <w:r w:rsidRPr="00126355">
              <w:rPr>
                <w:rFonts w:ascii="Arial" w:hAnsi="Arial" w:cs="Arial"/>
                <w:lang w:eastAsia="en-US"/>
              </w:rPr>
              <w:t>152</w:t>
            </w:r>
          </w:p>
        </w:tc>
        <w:tc>
          <w:tcPr>
            <w:tcW w:w="4812" w:type="dxa"/>
            <w:tcBorders>
              <w:top w:val="single" w:sz="4" w:space="0" w:color="auto"/>
              <w:left w:val="single" w:sz="4" w:space="0" w:color="auto"/>
              <w:bottom w:val="single" w:sz="4" w:space="0" w:color="auto"/>
              <w:right w:val="single" w:sz="4" w:space="0" w:color="auto"/>
            </w:tcBorders>
          </w:tcPr>
          <w:p w14:paraId="23C248B9" w14:textId="77777777" w:rsidR="00BC429E" w:rsidRPr="00126355" w:rsidRDefault="00BC429E" w:rsidP="00980BCE">
            <w:pPr>
              <w:spacing w:line="276" w:lineRule="auto"/>
              <w:rPr>
                <w:rFonts w:ascii="Arial" w:hAnsi="Arial" w:cs="Arial"/>
                <w:lang w:eastAsia="en-US"/>
              </w:rPr>
            </w:pPr>
          </w:p>
        </w:tc>
      </w:tr>
      <w:tr w:rsidR="00BC429E" w:rsidRPr="00126355" w14:paraId="2BF20388" w14:textId="77777777" w:rsidTr="00980BCE">
        <w:tc>
          <w:tcPr>
            <w:tcW w:w="2504" w:type="dxa"/>
            <w:tcBorders>
              <w:top w:val="single" w:sz="4" w:space="0" w:color="auto"/>
              <w:left w:val="single" w:sz="4" w:space="0" w:color="auto"/>
              <w:bottom w:val="single" w:sz="4" w:space="0" w:color="auto"/>
              <w:right w:val="single" w:sz="4" w:space="0" w:color="auto"/>
            </w:tcBorders>
            <w:hideMark/>
          </w:tcPr>
          <w:p w14:paraId="360932CC" w14:textId="77777777" w:rsidR="00BC429E" w:rsidRPr="00126355" w:rsidRDefault="00BC429E" w:rsidP="00980BCE">
            <w:pPr>
              <w:spacing w:line="276" w:lineRule="auto"/>
              <w:rPr>
                <w:rFonts w:ascii="Arial" w:hAnsi="Arial" w:cs="Arial"/>
                <w:b/>
                <w:lang w:eastAsia="en-US"/>
              </w:rPr>
            </w:pPr>
            <w:r w:rsidRPr="00126355">
              <w:rPr>
                <w:rFonts w:ascii="Arial" w:hAnsi="Arial" w:cs="Arial"/>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19EE7D60" w14:textId="77777777" w:rsidR="00BC429E" w:rsidRPr="00126355" w:rsidRDefault="00BC429E" w:rsidP="00980BCE">
            <w:pPr>
              <w:spacing w:line="276" w:lineRule="auto"/>
              <w:jc w:val="center"/>
              <w:rPr>
                <w:rFonts w:ascii="Arial" w:hAnsi="Arial" w:cs="Arial"/>
                <w:lang w:eastAsia="en-US"/>
              </w:rPr>
            </w:pPr>
            <w:r w:rsidRPr="00126355">
              <w:rPr>
                <w:rFonts w:ascii="Arial" w:hAnsi="Arial" w:cs="Arial"/>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6D4C875E" w14:textId="77777777" w:rsidR="00BC429E" w:rsidRPr="00126355" w:rsidRDefault="00BC429E" w:rsidP="00980BCE">
            <w:pPr>
              <w:spacing w:line="276" w:lineRule="auto"/>
              <w:rPr>
                <w:rFonts w:ascii="Arial" w:hAnsi="Arial" w:cs="Arial"/>
                <w:lang w:eastAsia="en-US"/>
              </w:rPr>
            </w:pPr>
            <w:r w:rsidRPr="00126355">
              <w:rPr>
                <w:rFonts w:ascii="Arial" w:hAnsi="Arial" w:cs="Arial"/>
                <w:lang w:eastAsia="en-US"/>
              </w:rPr>
              <w:t>Outros Serviços de Terceiros – Pessoa Jurídica</w:t>
            </w:r>
          </w:p>
        </w:tc>
      </w:tr>
    </w:tbl>
    <w:p w14:paraId="7E7E3EE9" w14:textId="77777777" w:rsidR="00BC429E" w:rsidRPr="00126355" w:rsidRDefault="00BC429E" w:rsidP="00BC429E">
      <w:pPr>
        <w:rPr>
          <w:rFonts w:ascii="Arial" w:hAnsi="Arial" w:cs="Arial"/>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BC429E" w:rsidRPr="00126355" w14:paraId="59D3BFEE" w14:textId="77777777" w:rsidTr="00980BCE">
        <w:tc>
          <w:tcPr>
            <w:tcW w:w="2504" w:type="dxa"/>
            <w:tcBorders>
              <w:top w:val="single" w:sz="4" w:space="0" w:color="auto"/>
              <w:left w:val="single" w:sz="4" w:space="0" w:color="auto"/>
              <w:bottom w:val="single" w:sz="4" w:space="0" w:color="auto"/>
              <w:right w:val="single" w:sz="4" w:space="0" w:color="auto"/>
            </w:tcBorders>
            <w:hideMark/>
          </w:tcPr>
          <w:p w14:paraId="4C406DED" w14:textId="77777777" w:rsidR="00BC429E" w:rsidRPr="00126355" w:rsidRDefault="00BC429E" w:rsidP="00980BCE">
            <w:pPr>
              <w:spacing w:line="276" w:lineRule="auto"/>
              <w:rPr>
                <w:rFonts w:ascii="Arial" w:hAnsi="Arial" w:cs="Arial"/>
                <w:b/>
                <w:lang w:eastAsia="en-US"/>
              </w:rPr>
            </w:pPr>
            <w:r w:rsidRPr="00126355">
              <w:rPr>
                <w:rFonts w:ascii="Arial" w:hAnsi="Arial" w:cs="Arial"/>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5EC5EB8C" w14:textId="77777777" w:rsidR="00BC429E" w:rsidRPr="00126355" w:rsidRDefault="00BC429E" w:rsidP="00980BCE">
            <w:pPr>
              <w:spacing w:line="276" w:lineRule="auto"/>
              <w:jc w:val="center"/>
              <w:rPr>
                <w:rFonts w:ascii="Arial" w:hAnsi="Arial" w:cs="Arial"/>
                <w:lang w:eastAsia="en-US"/>
              </w:rPr>
            </w:pPr>
            <w:r w:rsidRPr="00126355">
              <w:rPr>
                <w:rFonts w:ascii="Arial" w:hAnsi="Arial" w:cs="Arial"/>
                <w:lang w:eastAsia="en-US"/>
              </w:rPr>
              <w:t>06</w:t>
            </w:r>
          </w:p>
        </w:tc>
        <w:tc>
          <w:tcPr>
            <w:tcW w:w="4812" w:type="dxa"/>
            <w:tcBorders>
              <w:top w:val="single" w:sz="4" w:space="0" w:color="auto"/>
              <w:left w:val="single" w:sz="4" w:space="0" w:color="auto"/>
              <w:bottom w:val="single" w:sz="4" w:space="0" w:color="auto"/>
              <w:right w:val="single" w:sz="4" w:space="0" w:color="auto"/>
            </w:tcBorders>
          </w:tcPr>
          <w:p w14:paraId="69EA3A84" w14:textId="77777777" w:rsidR="00BC429E" w:rsidRPr="00126355" w:rsidRDefault="00BC429E" w:rsidP="00980BCE">
            <w:pPr>
              <w:spacing w:line="276" w:lineRule="auto"/>
              <w:rPr>
                <w:rFonts w:ascii="Arial" w:hAnsi="Arial" w:cs="Arial"/>
                <w:lang w:eastAsia="en-US"/>
              </w:rPr>
            </w:pPr>
            <w:r w:rsidRPr="00126355">
              <w:rPr>
                <w:rFonts w:ascii="Arial" w:hAnsi="Arial" w:cs="Arial"/>
                <w:lang w:eastAsia="en-US"/>
              </w:rPr>
              <w:t>Secretaria Municipal de Educação e Cultura</w:t>
            </w:r>
          </w:p>
        </w:tc>
      </w:tr>
      <w:tr w:rsidR="00BC429E" w:rsidRPr="00126355" w14:paraId="3C290E35" w14:textId="77777777" w:rsidTr="00980BCE">
        <w:tc>
          <w:tcPr>
            <w:tcW w:w="2504" w:type="dxa"/>
            <w:tcBorders>
              <w:top w:val="single" w:sz="4" w:space="0" w:color="auto"/>
              <w:left w:val="single" w:sz="4" w:space="0" w:color="auto"/>
              <w:bottom w:val="single" w:sz="4" w:space="0" w:color="auto"/>
              <w:right w:val="single" w:sz="4" w:space="0" w:color="auto"/>
            </w:tcBorders>
            <w:hideMark/>
          </w:tcPr>
          <w:p w14:paraId="2B76EF78" w14:textId="77777777" w:rsidR="00BC429E" w:rsidRPr="00126355" w:rsidRDefault="00BC429E" w:rsidP="00980BCE">
            <w:pPr>
              <w:spacing w:line="276" w:lineRule="auto"/>
              <w:rPr>
                <w:rFonts w:ascii="Arial" w:hAnsi="Arial" w:cs="Arial"/>
                <w:b/>
                <w:lang w:eastAsia="en-US"/>
              </w:rPr>
            </w:pPr>
            <w:r w:rsidRPr="00126355">
              <w:rPr>
                <w:rFonts w:ascii="Arial" w:hAnsi="Arial" w:cs="Arial"/>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0CCD988D" w14:textId="77777777" w:rsidR="00BC429E" w:rsidRPr="00126355" w:rsidRDefault="00BC429E" w:rsidP="00980BCE">
            <w:pPr>
              <w:spacing w:line="276" w:lineRule="auto"/>
              <w:jc w:val="center"/>
              <w:rPr>
                <w:rFonts w:ascii="Arial" w:hAnsi="Arial" w:cs="Arial"/>
                <w:lang w:eastAsia="en-US"/>
              </w:rPr>
            </w:pPr>
            <w:r w:rsidRPr="00126355">
              <w:rPr>
                <w:rFonts w:ascii="Arial" w:hAnsi="Arial" w:cs="Arial"/>
                <w:lang w:eastAsia="en-US"/>
              </w:rPr>
              <w:t>12.122.5007.2036</w:t>
            </w:r>
          </w:p>
        </w:tc>
        <w:tc>
          <w:tcPr>
            <w:tcW w:w="4812" w:type="dxa"/>
            <w:tcBorders>
              <w:top w:val="single" w:sz="4" w:space="0" w:color="auto"/>
              <w:left w:val="single" w:sz="4" w:space="0" w:color="auto"/>
              <w:bottom w:val="single" w:sz="4" w:space="0" w:color="auto"/>
              <w:right w:val="single" w:sz="4" w:space="0" w:color="auto"/>
            </w:tcBorders>
          </w:tcPr>
          <w:p w14:paraId="4662176A" w14:textId="77777777" w:rsidR="00BC429E" w:rsidRPr="00126355" w:rsidRDefault="00BC429E" w:rsidP="00980BCE">
            <w:pPr>
              <w:spacing w:line="276" w:lineRule="auto"/>
              <w:rPr>
                <w:rFonts w:ascii="Arial" w:hAnsi="Arial" w:cs="Arial"/>
                <w:lang w:eastAsia="en-US"/>
              </w:rPr>
            </w:pPr>
          </w:p>
        </w:tc>
      </w:tr>
      <w:tr w:rsidR="00BC429E" w:rsidRPr="00126355" w14:paraId="0D3E8A59" w14:textId="77777777" w:rsidTr="00980BCE">
        <w:tc>
          <w:tcPr>
            <w:tcW w:w="2504" w:type="dxa"/>
            <w:tcBorders>
              <w:top w:val="single" w:sz="4" w:space="0" w:color="auto"/>
              <w:left w:val="single" w:sz="4" w:space="0" w:color="auto"/>
              <w:bottom w:val="single" w:sz="4" w:space="0" w:color="auto"/>
              <w:right w:val="single" w:sz="4" w:space="0" w:color="auto"/>
            </w:tcBorders>
            <w:hideMark/>
          </w:tcPr>
          <w:p w14:paraId="0E12D2C9" w14:textId="77777777" w:rsidR="00BC429E" w:rsidRPr="00126355" w:rsidRDefault="00BC429E" w:rsidP="00980BCE">
            <w:pPr>
              <w:spacing w:line="276" w:lineRule="auto"/>
              <w:rPr>
                <w:rFonts w:ascii="Arial" w:hAnsi="Arial" w:cs="Arial"/>
                <w:b/>
                <w:lang w:eastAsia="en-US"/>
              </w:rPr>
            </w:pPr>
            <w:r w:rsidRPr="00126355">
              <w:rPr>
                <w:rFonts w:ascii="Arial" w:hAnsi="Arial" w:cs="Arial"/>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032D2019" w14:textId="77777777" w:rsidR="00BC429E" w:rsidRPr="00126355" w:rsidRDefault="00BC429E" w:rsidP="00980BCE">
            <w:pPr>
              <w:spacing w:line="276" w:lineRule="auto"/>
              <w:jc w:val="center"/>
              <w:rPr>
                <w:rFonts w:ascii="Arial" w:hAnsi="Arial" w:cs="Arial"/>
                <w:lang w:eastAsia="en-US"/>
              </w:rPr>
            </w:pPr>
            <w:r w:rsidRPr="00126355">
              <w:rPr>
                <w:rFonts w:ascii="Arial" w:hAnsi="Arial" w:cs="Arial"/>
                <w:lang w:eastAsia="en-US"/>
              </w:rPr>
              <w:t>386</w:t>
            </w:r>
          </w:p>
        </w:tc>
        <w:tc>
          <w:tcPr>
            <w:tcW w:w="4812" w:type="dxa"/>
            <w:tcBorders>
              <w:top w:val="single" w:sz="4" w:space="0" w:color="auto"/>
              <w:left w:val="single" w:sz="4" w:space="0" w:color="auto"/>
              <w:bottom w:val="single" w:sz="4" w:space="0" w:color="auto"/>
              <w:right w:val="single" w:sz="4" w:space="0" w:color="auto"/>
            </w:tcBorders>
          </w:tcPr>
          <w:p w14:paraId="7534FF99" w14:textId="77777777" w:rsidR="00BC429E" w:rsidRPr="00126355" w:rsidRDefault="00BC429E" w:rsidP="00980BCE">
            <w:pPr>
              <w:spacing w:line="276" w:lineRule="auto"/>
              <w:rPr>
                <w:rFonts w:ascii="Arial" w:hAnsi="Arial" w:cs="Arial"/>
                <w:lang w:eastAsia="en-US"/>
              </w:rPr>
            </w:pPr>
          </w:p>
        </w:tc>
      </w:tr>
      <w:tr w:rsidR="00BC429E" w:rsidRPr="00126355" w14:paraId="2CC53650" w14:textId="77777777" w:rsidTr="00980BCE">
        <w:tc>
          <w:tcPr>
            <w:tcW w:w="2504" w:type="dxa"/>
            <w:tcBorders>
              <w:top w:val="single" w:sz="4" w:space="0" w:color="auto"/>
              <w:left w:val="single" w:sz="4" w:space="0" w:color="auto"/>
              <w:bottom w:val="single" w:sz="4" w:space="0" w:color="auto"/>
              <w:right w:val="single" w:sz="4" w:space="0" w:color="auto"/>
            </w:tcBorders>
            <w:hideMark/>
          </w:tcPr>
          <w:p w14:paraId="334E22D1" w14:textId="77777777" w:rsidR="00BC429E" w:rsidRPr="00126355" w:rsidRDefault="00BC429E" w:rsidP="00980BCE">
            <w:pPr>
              <w:spacing w:line="276" w:lineRule="auto"/>
              <w:rPr>
                <w:rFonts w:ascii="Arial" w:hAnsi="Arial" w:cs="Arial"/>
                <w:b/>
                <w:lang w:eastAsia="en-US"/>
              </w:rPr>
            </w:pPr>
            <w:r w:rsidRPr="00126355">
              <w:rPr>
                <w:rFonts w:ascii="Arial" w:hAnsi="Arial" w:cs="Arial"/>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579A8564" w14:textId="77777777" w:rsidR="00BC429E" w:rsidRPr="00126355" w:rsidRDefault="00BC429E" w:rsidP="00980BCE">
            <w:pPr>
              <w:spacing w:line="276" w:lineRule="auto"/>
              <w:jc w:val="center"/>
              <w:rPr>
                <w:rFonts w:ascii="Arial" w:hAnsi="Arial" w:cs="Arial"/>
                <w:lang w:eastAsia="en-US"/>
              </w:rPr>
            </w:pPr>
            <w:r w:rsidRPr="00126355">
              <w:rPr>
                <w:rFonts w:ascii="Arial" w:hAnsi="Arial" w:cs="Arial"/>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5DFC2285" w14:textId="77777777" w:rsidR="00BC429E" w:rsidRPr="00126355" w:rsidRDefault="00BC429E" w:rsidP="00980BCE">
            <w:pPr>
              <w:spacing w:line="276" w:lineRule="auto"/>
              <w:rPr>
                <w:rFonts w:ascii="Arial" w:hAnsi="Arial" w:cs="Arial"/>
                <w:lang w:eastAsia="en-US"/>
              </w:rPr>
            </w:pPr>
            <w:r w:rsidRPr="00126355">
              <w:rPr>
                <w:rFonts w:ascii="Arial" w:hAnsi="Arial" w:cs="Arial"/>
                <w:lang w:eastAsia="en-US"/>
              </w:rPr>
              <w:t>Outros Serviços de Terceiros – Pessoa Jurídica</w:t>
            </w:r>
          </w:p>
        </w:tc>
      </w:tr>
    </w:tbl>
    <w:p w14:paraId="24C1676B" w14:textId="77777777" w:rsidR="00BC429E" w:rsidRPr="00126355" w:rsidRDefault="00BC429E" w:rsidP="00BC429E">
      <w:pPr>
        <w:rPr>
          <w:rFonts w:ascii="Arial" w:hAnsi="Arial" w:cs="Arial"/>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BC429E" w:rsidRPr="00126355" w14:paraId="079641DF" w14:textId="77777777" w:rsidTr="00980BCE">
        <w:tc>
          <w:tcPr>
            <w:tcW w:w="2504" w:type="dxa"/>
            <w:tcBorders>
              <w:top w:val="single" w:sz="4" w:space="0" w:color="auto"/>
              <w:left w:val="single" w:sz="4" w:space="0" w:color="auto"/>
              <w:bottom w:val="single" w:sz="4" w:space="0" w:color="auto"/>
              <w:right w:val="single" w:sz="4" w:space="0" w:color="auto"/>
            </w:tcBorders>
            <w:hideMark/>
          </w:tcPr>
          <w:p w14:paraId="2AA92ADF" w14:textId="77777777" w:rsidR="00BC429E" w:rsidRPr="00126355" w:rsidRDefault="00BC429E" w:rsidP="00980BCE">
            <w:pPr>
              <w:spacing w:line="276" w:lineRule="auto"/>
              <w:rPr>
                <w:rFonts w:ascii="Arial" w:hAnsi="Arial" w:cs="Arial"/>
                <w:b/>
                <w:lang w:eastAsia="en-US"/>
              </w:rPr>
            </w:pPr>
            <w:r w:rsidRPr="00126355">
              <w:rPr>
                <w:rFonts w:ascii="Arial" w:hAnsi="Arial" w:cs="Arial"/>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36DE6CED" w14:textId="77777777" w:rsidR="00BC429E" w:rsidRPr="00126355" w:rsidRDefault="00BC429E" w:rsidP="00980BCE">
            <w:pPr>
              <w:spacing w:line="276" w:lineRule="auto"/>
              <w:jc w:val="center"/>
              <w:rPr>
                <w:rFonts w:ascii="Arial" w:hAnsi="Arial" w:cs="Arial"/>
                <w:lang w:eastAsia="en-US"/>
              </w:rPr>
            </w:pPr>
            <w:r w:rsidRPr="00126355">
              <w:rPr>
                <w:rFonts w:ascii="Arial" w:hAnsi="Arial" w:cs="Arial"/>
                <w:lang w:eastAsia="en-US"/>
              </w:rPr>
              <w:t>07</w:t>
            </w:r>
          </w:p>
        </w:tc>
        <w:tc>
          <w:tcPr>
            <w:tcW w:w="4812" w:type="dxa"/>
            <w:tcBorders>
              <w:top w:val="single" w:sz="4" w:space="0" w:color="auto"/>
              <w:left w:val="single" w:sz="4" w:space="0" w:color="auto"/>
              <w:bottom w:val="single" w:sz="4" w:space="0" w:color="auto"/>
              <w:right w:val="single" w:sz="4" w:space="0" w:color="auto"/>
            </w:tcBorders>
          </w:tcPr>
          <w:p w14:paraId="0E05979E" w14:textId="77777777" w:rsidR="00BC429E" w:rsidRPr="00126355" w:rsidRDefault="00BC429E" w:rsidP="00980BCE">
            <w:pPr>
              <w:spacing w:line="276" w:lineRule="auto"/>
              <w:rPr>
                <w:rFonts w:ascii="Arial" w:hAnsi="Arial" w:cs="Arial"/>
                <w:lang w:eastAsia="en-US"/>
              </w:rPr>
            </w:pPr>
            <w:r w:rsidRPr="00126355">
              <w:rPr>
                <w:rFonts w:ascii="Arial" w:hAnsi="Arial" w:cs="Arial"/>
                <w:lang w:eastAsia="en-US"/>
              </w:rPr>
              <w:t>Secretaria Municipal de Assistência Social</w:t>
            </w:r>
          </w:p>
        </w:tc>
      </w:tr>
      <w:tr w:rsidR="00BC429E" w:rsidRPr="00126355" w14:paraId="42559E18" w14:textId="77777777" w:rsidTr="00980BCE">
        <w:tc>
          <w:tcPr>
            <w:tcW w:w="2504" w:type="dxa"/>
            <w:tcBorders>
              <w:top w:val="single" w:sz="4" w:space="0" w:color="auto"/>
              <w:left w:val="single" w:sz="4" w:space="0" w:color="auto"/>
              <w:bottom w:val="single" w:sz="4" w:space="0" w:color="auto"/>
              <w:right w:val="single" w:sz="4" w:space="0" w:color="auto"/>
            </w:tcBorders>
            <w:hideMark/>
          </w:tcPr>
          <w:p w14:paraId="2A69C7B4" w14:textId="77777777" w:rsidR="00BC429E" w:rsidRPr="00126355" w:rsidRDefault="00BC429E" w:rsidP="00980BCE">
            <w:pPr>
              <w:spacing w:line="276" w:lineRule="auto"/>
              <w:rPr>
                <w:rFonts w:ascii="Arial" w:hAnsi="Arial" w:cs="Arial"/>
                <w:b/>
                <w:lang w:eastAsia="en-US"/>
              </w:rPr>
            </w:pPr>
            <w:r w:rsidRPr="00126355">
              <w:rPr>
                <w:rFonts w:ascii="Arial" w:hAnsi="Arial" w:cs="Arial"/>
                <w:b/>
                <w:lang w:eastAsia="en-US"/>
              </w:rPr>
              <w:lastRenderedPageBreak/>
              <w:t>Funcional programática</w:t>
            </w:r>
          </w:p>
        </w:tc>
        <w:tc>
          <w:tcPr>
            <w:tcW w:w="2203" w:type="dxa"/>
            <w:tcBorders>
              <w:top w:val="single" w:sz="4" w:space="0" w:color="auto"/>
              <w:left w:val="single" w:sz="4" w:space="0" w:color="auto"/>
              <w:bottom w:val="single" w:sz="4" w:space="0" w:color="auto"/>
              <w:right w:val="single" w:sz="4" w:space="0" w:color="auto"/>
            </w:tcBorders>
          </w:tcPr>
          <w:p w14:paraId="371F0701" w14:textId="77777777" w:rsidR="00BC429E" w:rsidRPr="00126355" w:rsidRDefault="00BC429E" w:rsidP="00980BCE">
            <w:pPr>
              <w:spacing w:line="276" w:lineRule="auto"/>
              <w:jc w:val="center"/>
              <w:rPr>
                <w:rFonts w:ascii="Arial" w:hAnsi="Arial" w:cs="Arial"/>
                <w:lang w:eastAsia="en-US"/>
              </w:rPr>
            </w:pPr>
            <w:r w:rsidRPr="00126355">
              <w:rPr>
                <w:rFonts w:ascii="Arial" w:hAnsi="Arial" w:cs="Arial"/>
                <w:lang w:eastAsia="en-US"/>
              </w:rPr>
              <w:t>08.244.5009.2056</w:t>
            </w:r>
          </w:p>
        </w:tc>
        <w:tc>
          <w:tcPr>
            <w:tcW w:w="4812" w:type="dxa"/>
            <w:tcBorders>
              <w:top w:val="single" w:sz="4" w:space="0" w:color="auto"/>
              <w:left w:val="single" w:sz="4" w:space="0" w:color="auto"/>
              <w:bottom w:val="single" w:sz="4" w:space="0" w:color="auto"/>
              <w:right w:val="single" w:sz="4" w:space="0" w:color="auto"/>
            </w:tcBorders>
          </w:tcPr>
          <w:p w14:paraId="3C5C7732" w14:textId="77777777" w:rsidR="00BC429E" w:rsidRPr="00126355" w:rsidRDefault="00BC429E" w:rsidP="00980BCE">
            <w:pPr>
              <w:spacing w:line="276" w:lineRule="auto"/>
              <w:rPr>
                <w:rFonts w:ascii="Arial" w:hAnsi="Arial" w:cs="Arial"/>
                <w:lang w:eastAsia="en-US"/>
              </w:rPr>
            </w:pPr>
          </w:p>
        </w:tc>
      </w:tr>
      <w:tr w:rsidR="00BC429E" w:rsidRPr="00126355" w14:paraId="03F33C21" w14:textId="77777777" w:rsidTr="00980BCE">
        <w:tc>
          <w:tcPr>
            <w:tcW w:w="2504" w:type="dxa"/>
            <w:tcBorders>
              <w:top w:val="single" w:sz="4" w:space="0" w:color="auto"/>
              <w:left w:val="single" w:sz="4" w:space="0" w:color="auto"/>
              <w:bottom w:val="single" w:sz="4" w:space="0" w:color="auto"/>
              <w:right w:val="single" w:sz="4" w:space="0" w:color="auto"/>
            </w:tcBorders>
            <w:hideMark/>
          </w:tcPr>
          <w:p w14:paraId="699ECBE5" w14:textId="77777777" w:rsidR="00BC429E" w:rsidRPr="00126355" w:rsidRDefault="00BC429E" w:rsidP="00980BCE">
            <w:pPr>
              <w:spacing w:line="276" w:lineRule="auto"/>
              <w:rPr>
                <w:rFonts w:ascii="Arial" w:hAnsi="Arial" w:cs="Arial"/>
                <w:b/>
                <w:lang w:eastAsia="en-US"/>
              </w:rPr>
            </w:pPr>
            <w:r w:rsidRPr="00126355">
              <w:rPr>
                <w:rFonts w:ascii="Arial" w:hAnsi="Arial" w:cs="Arial"/>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0C00ED7B" w14:textId="77777777" w:rsidR="00BC429E" w:rsidRPr="00126355" w:rsidRDefault="00BC429E" w:rsidP="00980BCE">
            <w:pPr>
              <w:spacing w:line="276" w:lineRule="auto"/>
              <w:jc w:val="center"/>
              <w:rPr>
                <w:rFonts w:ascii="Arial" w:hAnsi="Arial" w:cs="Arial"/>
                <w:lang w:eastAsia="en-US"/>
              </w:rPr>
            </w:pPr>
            <w:r w:rsidRPr="00126355">
              <w:rPr>
                <w:rFonts w:ascii="Arial" w:hAnsi="Arial" w:cs="Arial"/>
                <w:lang w:eastAsia="en-US"/>
              </w:rPr>
              <w:t>533</w:t>
            </w:r>
          </w:p>
        </w:tc>
        <w:tc>
          <w:tcPr>
            <w:tcW w:w="4812" w:type="dxa"/>
            <w:tcBorders>
              <w:top w:val="single" w:sz="4" w:space="0" w:color="auto"/>
              <w:left w:val="single" w:sz="4" w:space="0" w:color="auto"/>
              <w:bottom w:val="single" w:sz="4" w:space="0" w:color="auto"/>
              <w:right w:val="single" w:sz="4" w:space="0" w:color="auto"/>
            </w:tcBorders>
          </w:tcPr>
          <w:p w14:paraId="1AA340A2" w14:textId="77777777" w:rsidR="00BC429E" w:rsidRPr="00126355" w:rsidRDefault="00BC429E" w:rsidP="00980BCE">
            <w:pPr>
              <w:spacing w:line="276" w:lineRule="auto"/>
              <w:rPr>
                <w:rFonts w:ascii="Arial" w:hAnsi="Arial" w:cs="Arial"/>
                <w:lang w:eastAsia="en-US"/>
              </w:rPr>
            </w:pPr>
          </w:p>
        </w:tc>
      </w:tr>
      <w:tr w:rsidR="00BC429E" w:rsidRPr="00126355" w14:paraId="29F2EA22" w14:textId="77777777" w:rsidTr="00980BCE">
        <w:tc>
          <w:tcPr>
            <w:tcW w:w="2504" w:type="dxa"/>
            <w:tcBorders>
              <w:top w:val="single" w:sz="4" w:space="0" w:color="auto"/>
              <w:left w:val="single" w:sz="4" w:space="0" w:color="auto"/>
              <w:bottom w:val="single" w:sz="4" w:space="0" w:color="auto"/>
              <w:right w:val="single" w:sz="4" w:space="0" w:color="auto"/>
            </w:tcBorders>
            <w:hideMark/>
          </w:tcPr>
          <w:p w14:paraId="25567716" w14:textId="77777777" w:rsidR="00BC429E" w:rsidRPr="00126355" w:rsidRDefault="00BC429E" w:rsidP="00980BCE">
            <w:pPr>
              <w:spacing w:line="276" w:lineRule="auto"/>
              <w:rPr>
                <w:rFonts w:ascii="Arial" w:hAnsi="Arial" w:cs="Arial"/>
                <w:b/>
                <w:lang w:eastAsia="en-US"/>
              </w:rPr>
            </w:pPr>
            <w:r w:rsidRPr="00126355">
              <w:rPr>
                <w:rFonts w:ascii="Arial" w:hAnsi="Arial" w:cs="Arial"/>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01234A35" w14:textId="77777777" w:rsidR="00BC429E" w:rsidRPr="00126355" w:rsidRDefault="00BC429E" w:rsidP="00980BCE">
            <w:pPr>
              <w:spacing w:line="276" w:lineRule="auto"/>
              <w:jc w:val="center"/>
              <w:rPr>
                <w:rFonts w:ascii="Arial" w:hAnsi="Arial" w:cs="Arial"/>
                <w:lang w:eastAsia="en-US"/>
              </w:rPr>
            </w:pPr>
            <w:r w:rsidRPr="00126355">
              <w:rPr>
                <w:rFonts w:ascii="Arial" w:hAnsi="Arial" w:cs="Arial"/>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41E2841B" w14:textId="77777777" w:rsidR="00BC429E" w:rsidRPr="00126355" w:rsidRDefault="00BC429E" w:rsidP="00980BCE">
            <w:pPr>
              <w:spacing w:line="276" w:lineRule="auto"/>
              <w:rPr>
                <w:rFonts w:ascii="Arial" w:hAnsi="Arial" w:cs="Arial"/>
                <w:lang w:eastAsia="en-US"/>
              </w:rPr>
            </w:pPr>
            <w:r w:rsidRPr="00126355">
              <w:rPr>
                <w:rFonts w:ascii="Arial" w:hAnsi="Arial" w:cs="Arial"/>
                <w:lang w:eastAsia="en-US"/>
              </w:rPr>
              <w:t>Outros Serviços de Terceiros – Pessoa Jurídica</w:t>
            </w:r>
          </w:p>
        </w:tc>
      </w:tr>
    </w:tbl>
    <w:p w14:paraId="670CF5FD" w14:textId="77777777" w:rsidR="00BC429E" w:rsidRPr="00126355" w:rsidRDefault="00BC429E" w:rsidP="00BC429E">
      <w:pPr>
        <w:rPr>
          <w:rFonts w:ascii="Arial" w:hAnsi="Arial" w:cs="Arial"/>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BC429E" w:rsidRPr="00126355" w14:paraId="4DDE726E" w14:textId="77777777" w:rsidTr="00980BCE">
        <w:tc>
          <w:tcPr>
            <w:tcW w:w="2504" w:type="dxa"/>
            <w:tcBorders>
              <w:top w:val="single" w:sz="4" w:space="0" w:color="auto"/>
              <w:left w:val="single" w:sz="4" w:space="0" w:color="auto"/>
              <w:bottom w:val="single" w:sz="4" w:space="0" w:color="auto"/>
              <w:right w:val="single" w:sz="4" w:space="0" w:color="auto"/>
            </w:tcBorders>
            <w:hideMark/>
          </w:tcPr>
          <w:p w14:paraId="7745CA5E" w14:textId="77777777" w:rsidR="00BC429E" w:rsidRPr="00126355" w:rsidRDefault="00BC429E" w:rsidP="00980BCE">
            <w:pPr>
              <w:spacing w:line="276" w:lineRule="auto"/>
              <w:rPr>
                <w:rFonts w:ascii="Arial" w:hAnsi="Arial" w:cs="Arial"/>
                <w:b/>
                <w:lang w:eastAsia="en-US"/>
              </w:rPr>
            </w:pPr>
            <w:r w:rsidRPr="00126355">
              <w:rPr>
                <w:rFonts w:ascii="Arial" w:hAnsi="Arial" w:cs="Arial"/>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4B7161B9" w14:textId="77777777" w:rsidR="00BC429E" w:rsidRPr="00126355" w:rsidRDefault="00BC429E" w:rsidP="00980BCE">
            <w:pPr>
              <w:spacing w:line="276" w:lineRule="auto"/>
              <w:jc w:val="center"/>
              <w:rPr>
                <w:rFonts w:ascii="Arial" w:hAnsi="Arial" w:cs="Arial"/>
                <w:lang w:eastAsia="en-US"/>
              </w:rPr>
            </w:pPr>
            <w:r w:rsidRPr="00126355">
              <w:rPr>
                <w:rFonts w:ascii="Arial" w:hAnsi="Arial" w:cs="Arial"/>
                <w:lang w:eastAsia="en-US"/>
              </w:rPr>
              <w:t>08</w:t>
            </w:r>
          </w:p>
        </w:tc>
        <w:tc>
          <w:tcPr>
            <w:tcW w:w="4812" w:type="dxa"/>
            <w:tcBorders>
              <w:top w:val="single" w:sz="4" w:space="0" w:color="auto"/>
              <w:left w:val="single" w:sz="4" w:space="0" w:color="auto"/>
              <w:bottom w:val="single" w:sz="4" w:space="0" w:color="auto"/>
              <w:right w:val="single" w:sz="4" w:space="0" w:color="auto"/>
            </w:tcBorders>
          </w:tcPr>
          <w:p w14:paraId="57BECD7F" w14:textId="77777777" w:rsidR="00BC429E" w:rsidRPr="00126355" w:rsidRDefault="00BC429E" w:rsidP="00980BCE">
            <w:pPr>
              <w:spacing w:line="276" w:lineRule="auto"/>
              <w:rPr>
                <w:rFonts w:ascii="Arial" w:hAnsi="Arial" w:cs="Arial"/>
                <w:lang w:eastAsia="en-US"/>
              </w:rPr>
            </w:pPr>
            <w:r w:rsidRPr="00126355">
              <w:rPr>
                <w:rFonts w:ascii="Arial" w:hAnsi="Arial" w:cs="Arial"/>
                <w:lang w:eastAsia="en-US"/>
              </w:rPr>
              <w:t>Secretaria Municipal de Industria e Comércio</w:t>
            </w:r>
          </w:p>
        </w:tc>
      </w:tr>
      <w:tr w:rsidR="00BC429E" w:rsidRPr="00126355" w14:paraId="105E7D4C" w14:textId="77777777" w:rsidTr="00980BCE">
        <w:tc>
          <w:tcPr>
            <w:tcW w:w="2504" w:type="dxa"/>
            <w:tcBorders>
              <w:top w:val="single" w:sz="4" w:space="0" w:color="auto"/>
              <w:left w:val="single" w:sz="4" w:space="0" w:color="auto"/>
              <w:bottom w:val="single" w:sz="4" w:space="0" w:color="auto"/>
              <w:right w:val="single" w:sz="4" w:space="0" w:color="auto"/>
            </w:tcBorders>
            <w:hideMark/>
          </w:tcPr>
          <w:p w14:paraId="69D8B203" w14:textId="77777777" w:rsidR="00BC429E" w:rsidRPr="00126355" w:rsidRDefault="00BC429E" w:rsidP="00980BCE">
            <w:pPr>
              <w:spacing w:line="276" w:lineRule="auto"/>
              <w:rPr>
                <w:rFonts w:ascii="Arial" w:hAnsi="Arial" w:cs="Arial"/>
                <w:b/>
                <w:lang w:eastAsia="en-US"/>
              </w:rPr>
            </w:pPr>
            <w:r w:rsidRPr="00126355">
              <w:rPr>
                <w:rFonts w:ascii="Arial" w:hAnsi="Arial" w:cs="Arial"/>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393204F1" w14:textId="77777777" w:rsidR="00BC429E" w:rsidRPr="00126355" w:rsidRDefault="00BC429E" w:rsidP="00980BCE">
            <w:pPr>
              <w:spacing w:line="276" w:lineRule="auto"/>
              <w:jc w:val="center"/>
              <w:rPr>
                <w:rFonts w:ascii="Arial" w:hAnsi="Arial" w:cs="Arial"/>
                <w:lang w:eastAsia="en-US"/>
              </w:rPr>
            </w:pPr>
            <w:r w:rsidRPr="00126355">
              <w:rPr>
                <w:rFonts w:ascii="Arial" w:hAnsi="Arial" w:cs="Arial"/>
                <w:lang w:eastAsia="en-US"/>
              </w:rPr>
              <w:t>22.661.5010.2060</w:t>
            </w:r>
          </w:p>
        </w:tc>
        <w:tc>
          <w:tcPr>
            <w:tcW w:w="4812" w:type="dxa"/>
            <w:tcBorders>
              <w:top w:val="single" w:sz="4" w:space="0" w:color="auto"/>
              <w:left w:val="single" w:sz="4" w:space="0" w:color="auto"/>
              <w:bottom w:val="single" w:sz="4" w:space="0" w:color="auto"/>
              <w:right w:val="single" w:sz="4" w:space="0" w:color="auto"/>
            </w:tcBorders>
          </w:tcPr>
          <w:p w14:paraId="4EF461F3" w14:textId="77777777" w:rsidR="00BC429E" w:rsidRPr="00126355" w:rsidRDefault="00BC429E" w:rsidP="00980BCE">
            <w:pPr>
              <w:spacing w:line="276" w:lineRule="auto"/>
              <w:rPr>
                <w:rFonts w:ascii="Arial" w:hAnsi="Arial" w:cs="Arial"/>
                <w:lang w:eastAsia="en-US"/>
              </w:rPr>
            </w:pPr>
          </w:p>
        </w:tc>
      </w:tr>
      <w:tr w:rsidR="00BC429E" w:rsidRPr="00126355" w14:paraId="3423E25F" w14:textId="77777777" w:rsidTr="00980BCE">
        <w:tc>
          <w:tcPr>
            <w:tcW w:w="2504" w:type="dxa"/>
            <w:tcBorders>
              <w:top w:val="single" w:sz="4" w:space="0" w:color="auto"/>
              <w:left w:val="single" w:sz="4" w:space="0" w:color="auto"/>
              <w:bottom w:val="single" w:sz="4" w:space="0" w:color="auto"/>
              <w:right w:val="single" w:sz="4" w:space="0" w:color="auto"/>
            </w:tcBorders>
            <w:hideMark/>
          </w:tcPr>
          <w:p w14:paraId="13F9942B" w14:textId="77777777" w:rsidR="00BC429E" w:rsidRPr="00126355" w:rsidRDefault="00BC429E" w:rsidP="00980BCE">
            <w:pPr>
              <w:spacing w:line="276" w:lineRule="auto"/>
              <w:rPr>
                <w:rFonts w:ascii="Arial" w:hAnsi="Arial" w:cs="Arial"/>
                <w:b/>
                <w:lang w:eastAsia="en-US"/>
              </w:rPr>
            </w:pPr>
            <w:r w:rsidRPr="00126355">
              <w:rPr>
                <w:rFonts w:ascii="Arial" w:hAnsi="Arial" w:cs="Arial"/>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68B5FB01" w14:textId="77777777" w:rsidR="00BC429E" w:rsidRPr="00126355" w:rsidRDefault="00BC429E" w:rsidP="00980BCE">
            <w:pPr>
              <w:spacing w:line="276" w:lineRule="auto"/>
              <w:jc w:val="center"/>
              <w:rPr>
                <w:rFonts w:ascii="Arial" w:hAnsi="Arial" w:cs="Arial"/>
                <w:lang w:eastAsia="en-US"/>
              </w:rPr>
            </w:pPr>
            <w:r w:rsidRPr="00126355">
              <w:rPr>
                <w:rFonts w:ascii="Arial" w:hAnsi="Arial" w:cs="Arial"/>
                <w:lang w:eastAsia="en-US"/>
              </w:rPr>
              <w:t>603</w:t>
            </w:r>
          </w:p>
        </w:tc>
        <w:tc>
          <w:tcPr>
            <w:tcW w:w="4812" w:type="dxa"/>
            <w:tcBorders>
              <w:top w:val="single" w:sz="4" w:space="0" w:color="auto"/>
              <w:left w:val="single" w:sz="4" w:space="0" w:color="auto"/>
              <w:bottom w:val="single" w:sz="4" w:space="0" w:color="auto"/>
              <w:right w:val="single" w:sz="4" w:space="0" w:color="auto"/>
            </w:tcBorders>
          </w:tcPr>
          <w:p w14:paraId="286B36D9" w14:textId="77777777" w:rsidR="00BC429E" w:rsidRPr="00126355" w:rsidRDefault="00BC429E" w:rsidP="00980BCE">
            <w:pPr>
              <w:spacing w:line="276" w:lineRule="auto"/>
              <w:rPr>
                <w:rFonts w:ascii="Arial" w:hAnsi="Arial" w:cs="Arial"/>
                <w:lang w:eastAsia="en-US"/>
              </w:rPr>
            </w:pPr>
          </w:p>
        </w:tc>
      </w:tr>
      <w:tr w:rsidR="00BC429E" w:rsidRPr="00126355" w14:paraId="2157809B" w14:textId="77777777" w:rsidTr="00980BCE">
        <w:tc>
          <w:tcPr>
            <w:tcW w:w="2504" w:type="dxa"/>
            <w:tcBorders>
              <w:top w:val="single" w:sz="4" w:space="0" w:color="auto"/>
              <w:left w:val="single" w:sz="4" w:space="0" w:color="auto"/>
              <w:bottom w:val="single" w:sz="4" w:space="0" w:color="auto"/>
              <w:right w:val="single" w:sz="4" w:space="0" w:color="auto"/>
            </w:tcBorders>
            <w:hideMark/>
          </w:tcPr>
          <w:p w14:paraId="5FB0318C" w14:textId="77777777" w:rsidR="00BC429E" w:rsidRPr="00126355" w:rsidRDefault="00BC429E" w:rsidP="00980BCE">
            <w:pPr>
              <w:spacing w:line="276" w:lineRule="auto"/>
              <w:rPr>
                <w:rFonts w:ascii="Arial" w:hAnsi="Arial" w:cs="Arial"/>
                <w:b/>
                <w:lang w:eastAsia="en-US"/>
              </w:rPr>
            </w:pPr>
            <w:r w:rsidRPr="00126355">
              <w:rPr>
                <w:rFonts w:ascii="Arial" w:hAnsi="Arial" w:cs="Arial"/>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0569BC4D" w14:textId="77777777" w:rsidR="00BC429E" w:rsidRPr="00126355" w:rsidRDefault="00BC429E" w:rsidP="00980BCE">
            <w:pPr>
              <w:spacing w:line="276" w:lineRule="auto"/>
              <w:jc w:val="center"/>
              <w:rPr>
                <w:rFonts w:ascii="Arial" w:hAnsi="Arial" w:cs="Arial"/>
                <w:lang w:eastAsia="en-US"/>
              </w:rPr>
            </w:pPr>
            <w:r w:rsidRPr="00126355">
              <w:rPr>
                <w:rFonts w:ascii="Arial" w:hAnsi="Arial" w:cs="Arial"/>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446993CA" w14:textId="77777777" w:rsidR="00BC429E" w:rsidRPr="00126355" w:rsidRDefault="00BC429E" w:rsidP="00980BCE">
            <w:pPr>
              <w:spacing w:line="276" w:lineRule="auto"/>
              <w:rPr>
                <w:rFonts w:ascii="Arial" w:hAnsi="Arial" w:cs="Arial"/>
                <w:lang w:eastAsia="en-US"/>
              </w:rPr>
            </w:pPr>
            <w:r w:rsidRPr="00126355">
              <w:rPr>
                <w:rFonts w:ascii="Arial" w:hAnsi="Arial" w:cs="Arial"/>
                <w:lang w:eastAsia="en-US"/>
              </w:rPr>
              <w:t>Outros Serviços de Terceiros – Pessoa Jurídica</w:t>
            </w:r>
          </w:p>
        </w:tc>
      </w:tr>
    </w:tbl>
    <w:p w14:paraId="34ED7414" w14:textId="77777777" w:rsidR="00BC429E" w:rsidRPr="00126355" w:rsidRDefault="00BC429E" w:rsidP="00BC429E">
      <w:pPr>
        <w:rPr>
          <w:rFonts w:ascii="Arial" w:hAnsi="Arial" w:cs="Arial"/>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BC429E" w:rsidRPr="00126355" w14:paraId="7FBD79CA" w14:textId="77777777" w:rsidTr="00980BCE">
        <w:tc>
          <w:tcPr>
            <w:tcW w:w="2504" w:type="dxa"/>
            <w:tcBorders>
              <w:top w:val="single" w:sz="4" w:space="0" w:color="auto"/>
              <w:left w:val="single" w:sz="4" w:space="0" w:color="auto"/>
              <w:bottom w:val="single" w:sz="4" w:space="0" w:color="auto"/>
              <w:right w:val="single" w:sz="4" w:space="0" w:color="auto"/>
            </w:tcBorders>
            <w:hideMark/>
          </w:tcPr>
          <w:p w14:paraId="148AFED5" w14:textId="77777777" w:rsidR="00BC429E" w:rsidRPr="00126355" w:rsidRDefault="00BC429E" w:rsidP="00980BCE">
            <w:pPr>
              <w:spacing w:line="276" w:lineRule="auto"/>
              <w:rPr>
                <w:rFonts w:ascii="Arial" w:hAnsi="Arial" w:cs="Arial"/>
                <w:b/>
                <w:lang w:eastAsia="en-US"/>
              </w:rPr>
            </w:pPr>
            <w:r w:rsidRPr="00126355">
              <w:rPr>
                <w:rFonts w:ascii="Arial" w:hAnsi="Arial" w:cs="Arial"/>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335EE382" w14:textId="77777777" w:rsidR="00BC429E" w:rsidRPr="00126355" w:rsidRDefault="00BC429E" w:rsidP="00980BCE">
            <w:pPr>
              <w:spacing w:line="276" w:lineRule="auto"/>
              <w:jc w:val="center"/>
              <w:rPr>
                <w:rFonts w:ascii="Arial" w:hAnsi="Arial" w:cs="Arial"/>
                <w:lang w:eastAsia="en-US"/>
              </w:rPr>
            </w:pPr>
            <w:r w:rsidRPr="00126355">
              <w:rPr>
                <w:rFonts w:ascii="Arial" w:hAnsi="Arial" w:cs="Arial"/>
                <w:lang w:eastAsia="en-US"/>
              </w:rPr>
              <w:t>09</w:t>
            </w:r>
          </w:p>
        </w:tc>
        <w:tc>
          <w:tcPr>
            <w:tcW w:w="4812" w:type="dxa"/>
            <w:tcBorders>
              <w:top w:val="single" w:sz="4" w:space="0" w:color="auto"/>
              <w:left w:val="single" w:sz="4" w:space="0" w:color="auto"/>
              <w:bottom w:val="single" w:sz="4" w:space="0" w:color="auto"/>
              <w:right w:val="single" w:sz="4" w:space="0" w:color="auto"/>
            </w:tcBorders>
          </w:tcPr>
          <w:p w14:paraId="5A4AB98F" w14:textId="77777777" w:rsidR="00BC429E" w:rsidRPr="00126355" w:rsidRDefault="00BC429E" w:rsidP="00980BCE">
            <w:pPr>
              <w:spacing w:line="276" w:lineRule="auto"/>
              <w:rPr>
                <w:rFonts w:ascii="Arial" w:hAnsi="Arial" w:cs="Arial"/>
                <w:lang w:eastAsia="en-US"/>
              </w:rPr>
            </w:pPr>
            <w:r w:rsidRPr="00126355">
              <w:rPr>
                <w:rFonts w:ascii="Arial" w:hAnsi="Arial" w:cs="Arial"/>
                <w:lang w:eastAsia="en-US"/>
              </w:rPr>
              <w:t>Secretaria Municipal de Viação Obras e Serviços Públicos</w:t>
            </w:r>
          </w:p>
        </w:tc>
      </w:tr>
      <w:tr w:rsidR="00BC429E" w:rsidRPr="00126355" w14:paraId="68E7A2A2" w14:textId="77777777" w:rsidTr="00980BCE">
        <w:tc>
          <w:tcPr>
            <w:tcW w:w="2504" w:type="dxa"/>
            <w:tcBorders>
              <w:top w:val="single" w:sz="4" w:space="0" w:color="auto"/>
              <w:left w:val="single" w:sz="4" w:space="0" w:color="auto"/>
              <w:bottom w:val="single" w:sz="4" w:space="0" w:color="auto"/>
              <w:right w:val="single" w:sz="4" w:space="0" w:color="auto"/>
            </w:tcBorders>
            <w:hideMark/>
          </w:tcPr>
          <w:p w14:paraId="22F6283B" w14:textId="77777777" w:rsidR="00BC429E" w:rsidRPr="00126355" w:rsidRDefault="00BC429E" w:rsidP="00980BCE">
            <w:pPr>
              <w:spacing w:line="276" w:lineRule="auto"/>
              <w:rPr>
                <w:rFonts w:ascii="Arial" w:hAnsi="Arial" w:cs="Arial"/>
                <w:b/>
                <w:lang w:eastAsia="en-US"/>
              </w:rPr>
            </w:pPr>
            <w:r w:rsidRPr="00126355">
              <w:rPr>
                <w:rFonts w:ascii="Arial" w:hAnsi="Arial" w:cs="Arial"/>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58721DFF" w14:textId="77777777" w:rsidR="00BC429E" w:rsidRPr="00126355" w:rsidRDefault="00BC429E" w:rsidP="00980BCE">
            <w:pPr>
              <w:spacing w:line="276" w:lineRule="auto"/>
              <w:jc w:val="center"/>
              <w:rPr>
                <w:rFonts w:ascii="Arial" w:hAnsi="Arial" w:cs="Arial"/>
                <w:lang w:eastAsia="en-US"/>
              </w:rPr>
            </w:pPr>
            <w:r w:rsidRPr="00126355">
              <w:rPr>
                <w:rFonts w:ascii="Arial" w:hAnsi="Arial" w:cs="Arial"/>
                <w:lang w:eastAsia="en-US"/>
              </w:rPr>
              <w:t>15.452.5011.2062</w:t>
            </w:r>
          </w:p>
        </w:tc>
        <w:tc>
          <w:tcPr>
            <w:tcW w:w="4812" w:type="dxa"/>
            <w:tcBorders>
              <w:top w:val="single" w:sz="4" w:space="0" w:color="auto"/>
              <w:left w:val="single" w:sz="4" w:space="0" w:color="auto"/>
              <w:bottom w:val="single" w:sz="4" w:space="0" w:color="auto"/>
              <w:right w:val="single" w:sz="4" w:space="0" w:color="auto"/>
            </w:tcBorders>
          </w:tcPr>
          <w:p w14:paraId="2CF5B32D" w14:textId="77777777" w:rsidR="00BC429E" w:rsidRPr="00126355" w:rsidRDefault="00BC429E" w:rsidP="00980BCE">
            <w:pPr>
              <w:spacing w:line="276" w:lineRule="auto"/>
              <w:rPr>
                <w:rFonts w:ascii="Arial" w:hAnsi="Arial" w:cs="Arial"/>
                <w:lang w:eastAsia="en-US"/>
              </w:rPr>
            </w:pPr>
          </w:p>
        </w:tc>
      </w:tr>
      <w:tr w:rsidR="00BC429E" w:rsidRPr="00126355" w14:paraId="256047DC" w14:textId="77777777" w:rsidTr="00980BCE">
        <w:tc>
          <w:tcPr>
            <w:tcW w:w="2504" w:type="dxa"/>
            <w:tcBorders>
              <w:top w:val="single" w:sz="4" w:space="0" w:color="auto"/>
              <w:left w:val="single" w:sz="4" w:space="0" w:color="auto"/>
              <w:bottom w:val="single" w:sz="4" w:space="0" w:color="auto"/>
              <w:right w:val="single" w:sz="4" w:space="0" w:color="auto"/>
            </w:tcBorders>
            <w:hideMark/>
          </w:tcPr>
          <w:p w14:paraId="1957002A" w14:textId="77777777" w:rsidR="00BC429E" w:rsidRPr="00126355" w:rsidRDefault="00BC429E" w:rsidP="00980BCE">
            <w:pPr>
              <w:spacing w:line="276" w:lineRule="auto"/>
              <w:rPr>
                <w:rFonts w:ascii="Arial" w:hAnsi="Arial" w:cs="Arial"/>
                <w:b/>
                <w:lang w:eastAsia="en-US"/>
              </w:rPr>
            </w:pPr>
            <w:r w:rsidRPr="00126355">
              <w:rPr>
                <w:rFonts w:ascii="Arial" w:hAnsi="Arial" w:cs="Arial"/>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39AE0088" w14:textId="77777777" w:rsidR="00BC429E" w:rsidRPr="00126355" w:rsidRDefault="00BC429E" w:rsidP="00980BCE">
            <w:pPr>
              <w:spacing w:line="276" w:lineRule="auto"/>
              <w:jc w:val="center"/>
              <w:rPr>
                <w:rFonts w:ascii="Arial" w:hAnsi="Arial" w:cs="Arial"/>
                <w:lang w:eastAsia="en-US"/>
              </w:rPr>
            </w:pPr>
            <w:r w:rsidRPr="00126355">
              <w:rPr>
                <w:rFonts w:ascii="Arial" w:hAnsi="Arial" w:cs="Arial"/>
                <w:lang w:eastAsia="en-US"/>
              </w:rPr>
              <w:t>625</w:t>
            </w:r>
          </w:p>
        </w:tc>
        <w:tc>
          <w:tcPr>
            <w:tcW w:w="4812" w:type="dxa"/>
            <w:tcBorders>
              <w:top w:val="single" w:sz="4" w:space="0" w:color="auto"/>
              <w:left w:val="single" w:sz="4" w:space="0" w:color="auto"/>
              <w:bottom w:val="single" w:sz="4" w:space="0" w:color="auto"/>
              <w:right w:val="single" w:sz="4" w:space="0" w:color="auto"/>
            </w:tcBorders>
          </w:tcPr>
          <w:p w14:paraId="635740DD" w14:textId="77777777" w:rsidR="00BC429E" w:rsidRPr="00126355" w:rsidRDefault="00BC429E" w:rsidP="00980BCE">
            <w:pPr>
              <w:spacing w:line="276" w:lineRule="auto"/>
              <w:rPr>
                <w:rFonts w:ascii="Arial" w:hAnsi="Arial" w:cs="Arial"/>
                <w:lang w:eastAsia="en-US"/>
              </w:rPr>
            </w:pPr>
          </w:p>
        </w:tc>
      </w:tr>
      <w:tr w:rsidR="00BC429E" w:rsidRPr="00126355" w14:paraId="5E6A8C2E" w14:textId="77777777" w:rsidTr="00980BCE">
        <w:tc>
          <w:tcPr>
            <w:tcW w:w="2504" w:type="dxa"/>
            <w:tcBorders>
              <w:top w:val="single" w:sz="4" w:space="0" w:color="auto"/>
              <w:left w:val="single" w:sz="4" w:space="0" w:color="auto"/>
              <w:bottom w:val="single" w:sz="4" w:space="0" w:color="auto"/>
              <w:right w:val="single" w:sz="4" w:space="0" w:color="auto"/>
            </w:tcBorders>
            <w:hideMark/>
          </w:tcPr>
          <w:p w14:paraId="79B19A23" w14:textId="77777777" w:rsidR="00BC429E" w:rsidRPr="00126355" w:rsidRDefault="00BC429E" w:rsidP="00980BCE">
            <w:pPr>
              <w:spacing w:line="276" w:lineRule="auto"/>
              <w:rPr>
                <w:rFonts w:ascii="Arial" w:hAnsi="Arial" w:cs="Arial"/>
                <w:b/>
                <w:lang w:eastAsia="en-US"/>
              </w:rPr>
            </w:pPr>
            <w:r w:rsidRPr="00126355">
              <w:rPr>
                <w:rFonts w:ascii="Arial" w:hAnsi="Arial" w:cs="Arial"/>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2D731B0A" w14:textId="77777777" w:rsidR="00BC429E" w:rsidRPr="00126355" w:rsidRDefault="00BC429E" w:rsidP="00980BCE">
            <w:pPr>
              <w:spacing w:line="276" w:lineRule="auto"/>
              <w:jc w:val="center"/>
              <w:rPr>
                <w:rFonts w:ascii="Arial" w:hAnsi="Arial" w:cs="Arial"/>
                <w:lang w:eastAsia="en-US"/>
              </w:rPr>
            </w:pPr>
            <w:r w:rsidRPr="00126355">
              <w:rPr>
                <w:rFonts w:ascii="Arial" w:hAnsi="Arial" w:cs="Arial"/>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33E11EE2" w14:textId="77777777" w:rsidR="00BC429E" w:rsidRPr="00126355" w:rsidRDefault="00BC429E" w:rsidP="00980BCE">
            <w:pPr>
              <w:spacing w:line="276" w:lineRule="auto"/>
              <w:rPr>
                <w:rFonts w:ascii="Arial" w:hAnsi="Arial" w:cs="Arial"/>
                <w:lang w:eastAsia="en-US"/>
              </w:rPr>
            </w:pPr>
            <w:r w:rsidRPr="00126355">
              <w:rPr>
                <w:rFonts w:ascii="Arial" w:hAnsi="Arial" w:cs="Arial"/>
                <w:lang w:eastAsia="en-US"/>
              </w:rPr>
              <w:t>Outros Serviços de Terceiros – Pessoa Jurídica</w:t>
            </w:r>
          </w:p>
        </w:tc>
      </w:tr>
    </w:tbl>
    <w:p w14:paraId="3890B6E0" w14:textId="77777777" w:rsidR="00BC429E" w:rsidRPr="00126355" w:rsidRDefault="00BC429E" w:rsidP="00BC429E">
      <w:pPr>
        <w:rPr>
          <w:rFonts w:ascii="Arial" w:hAnsi="Arial" w:cs="Arial"/>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BC429E" w:rsidRPr="00126355" w14:paraId="162F384B" w14:textId="77777777" w:rsidTr="00980BCE">
        <w:tc>
          <w:tcPr>
            <w:tcW w:w="2504" w:type="dxa"/>
            <w:tcBorders>
              <w:top w:val="single" w:sz="4" w:space="0" w:color="auto"/>
              <w:left w:val="single" w:sz="4" w:space="0" w:color="auto"/>
              <w:bottom w:val="single" w:sz="4" w:space="0" w:color="auto"/>
              <w:right w:val="single" w:sz="4" w:space="0" w:color="auto"/>
            </w:tcBorders>
            <w:hideMark/>
          </w:tcPr>
          <w:p w14:paraId="22C47403" w14:textId="77777777" w:rsidR="00BC429E" w:rsidRPr="00126355" w:rsidRDefault="00BC429E" w:rsidP="00980BCE">
            <w:pPr>
              <w:spacing w:line="276" w:lineRule="auto"/>
              <w:rPr>
                <w:rFonts w:ascii="Arial" w:hAnsi="Arial" w:cs="Arial"/>
                <w:b/>
                <w:lang w:eastAsia="en-US"/>
              </w:rPr>
            </w:pPr>
            <w:r w:rsidRPr="00126355">
              <w:rPr>
                <w:rFonts w:ascii="Arial" w:hAnsi="Arial" w:cs="Arial"/>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65A35940" w14:textId="77777777" w:rsidR="00BC429E" w:rsidRPr="00126355" w:rsidRDefault="00BC429E" w:rsidP="00980BCE">
            <w:pPr>
              <w:spacing w:line="276" w:lineRule="auto"/>
              <w:jc w:val="center"/>
              <w:rPr>
                <w:rFonts w:ascii="Arial" w:hAnsi="Arial" w:cs="Arial"/>
                <w:lang w:eastAsia="en-US"/>
              </w:rPr>
            </w:pPr>
            <w:r w:rsidRPr="00126355">
              <w:rPr>
                <w:rFonts w:ascii="Arial" w:hAnsi="Arial" w:cs="Arial"/>
                <w:lang w:eastAsia="en-US"/>
              </w:rPr>
              <w:t>10</w:t>
            </w:r>
          </w:p>
        </w:tc>
        <w:tc>
          <w:tcPr>
            <w:tcW w:w="4812" w:type="dxa"/>
            <w:tcBorders>
              <w:top w:val="single" w:sz="4" w:space="0" w:color="auto"/>
              <w:left w:val="single" w:sz="4" w:space="0" w:color="auto"/>
              <w:bottom w:val="single" w:sz="4" w:space="0" w:color="auto"/>
              <w:right w:val="single" w:sz="4" w:space="0" w:color="auto"/>
            </w:tcBorders>
          </w:tcPr>
          <w:p w14:paraId="46A3D500" w14:textId="77777777" w:rsidR="00BC429E" w:rsidRPr="00126355" w:rsidRDefault="00BC429E" w:rsidP="00980BCE">
            <w:pPr>
              <w:spacing w:line="276" w:lineRule="auto"/>
              <w:rPr>
                <w:rFonts w:ascii="Arial" w:hAnsi="Arial" w:cs="Arial"/>
                <w:lang w:eastAsia="en-US"/>
              </w:rPr>
            </w:pPr>
            <w:r w:rsidRPr="00126355">
              <w:rPr>
                <w:rFonts w:ascii="Arial" w:hAnsi="Arial" w:cs="Arial"/>
                <w:lang w:eastAsia="en-US"/>
              </w:rPr>
              <w:t>Secretaria Municipal de Agricultura, Turismo e Meio Ambiente</w:t>
            </w:r>
          </w:p>
        </w:tc>
      </w:tr>
      <w:tr w:rsidR="00BC429E" w:rsidRPr="00126355" w14:paraId="4A933EAE" w14:textId="77777777" w:rsidTr="00980BCE">
        <w:tc>
          <w:tcPr>
            <w:tcW w:w="2504" w:type="dxa"/>
            <w:tcBorders>
              <w:top w:val="single" w:sz="4" w:space="0" w:color="auto"/>
              <w:left w:val="single" w:sz="4" w:space="0" w:color="auto"/>
              <w:bottom w:val="single" w:sz="4" w:space="0" w:color="auto"/>
              <w:right w:val="single" w:sz="4" w:space="0" w:color="auto"/>
            </w:tcBorders>
            <w:hideMark/>
          </w:tcPr>
          <w:p w14:paraId="2C8F602D" w14:textId="77777777" w:rsidR="00BC429E" w:rsidRPr="00126355" w:rsidRDefault="00BC429E" w:rsidP="00980BCE">
            <w:pPr>
              <w:spacing w:line="276" w:lineRule="auto"/>
              <w:rPr>
                <w:rFonts w:ascii="Arial" w:hAnsi="Arial" w:cs="Arial"/>
                <w:b/>
                <w:lang w:eastAsia="en-US"/>
              </w:rPr>
            </w:pPr>
            <w:r w:rsidRPr="00126355">
              <w:rPr>
                <w:rFonts w:ascii="Arial" w:hAnsi="Arial" w:cs="Arial"/>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13696A67" w14:textId="77777777" w:rsidR="00BC429E" w:rsidRPr="00126355" w:rsidRDefault="00BC429E" w:rsidP="00980BCE">
            <w:pPr>
              <w:spacing w:line="276" w:lineRule="auto"/>
              <w:jc w:val="center"/>
              <w:rPr>
                <w:rFonts w:ascii="Arial" w:hAnsi="Arial" w:cs="Arial"/>
                <w:lang w:eastAsia="en-US"/>
              </w:rPr>
            </w:pPr>
            <w:r w:rsidRPr="00126355">
              <w:rPr>
                <w:rFonts w:ascii="Arial" w:hAnsi="Arial" w:cs="Arial"/>
                <w:lang w:eastAsia="en-US"/>
              </w:rPr>
              <w:t>20.601.5012.2068</w:t>
            </w:r>
          </w:p>
        </w:tc>
        <w:tc>
          <w:tcPr>
            <w:tcW w:w="4812" w:type="dxa"/>
            <w:tcBorders>
              <w:top w:val="single" w:sz="4" w:space="0" w:color="auto"/>
              <w:left w:val="single" w:sz="4" w:space="0" w:color="auto"/>
              <w:bottom w:val="single" w:sz="4" w:space="0" w:color="auto"/>
              <w:right w:val="single" w:sz="4" w:space="0" w:color="auto"/>
            </w:tcBorders>
          </w:tcPr>
          <w:p w14:paraId="4E23B2E8" w14:textId="77777777" w:rsidR="00BC429E" w:rsidRPr="00126355" w:rsidRDefault="00BC429E" w:rsidP="00980BCE">
            <w:pPr>
              <w:spacing w:line="276" w:lineRule="auto"/>
              <w:rPr>
                <w:rFonts w:ascii="Arial" w:hAnsi="Arial" w:cs="Arial"/>
                <w:lang w:eastAsia="en-US"/>
              </w:rPr>
            </w:pPr>
          </w:p>
        </w:tc>
      </w:tr>
      <w:tr w:rsidR="00BC429E" w:rsidRPr="00126355" w14:paraId="7CCCA882" w14:textId="77777777" w:rsidTr="00980BCE">
        <w:tc>
          <w:tcPr>
            <w:tcW w:w="2504" w:type="dxa"/>
            <w:tcBorders>
              <w:top w:val="single" w:sz="4" w:space="0" w:color="auto"/>
              <w:left w:val="single" w:sz="4" w:space="0" w:color="auto"/>
              <w:bottom w:val="single" w:sz="4" w:space="0" w:color="auto"/>
              <w:right w:val="single" w:sz="4" w:space="0" w:color="auto"/>
            </w:tcBorders>
            <w:hideMark/>
          </w:tcPr>
          <w:p w14:paraId="0DD86F3B" w14:textId="77777777" w:rsidR="00BC429E" w:rsidRPr="00126355" w:rsidRDefault="00BC429E" w:rsidP="00980BCE">
            <w:pPr>
              <w:spacing w:line="276" w:lineRule="auto"/>
              <w:rPr>
                <w:rFonts w:ascii="Arial" w:hAnsi="Arial" w:cs="Arial"/>
                <w:b/>
                <w:lang w:eastAsia="en-US"/>
              </w:rPr>
            </w:pPr>
            <w:r w:rsidRPr="00126355">
              <w:rPr>
                <w:rFonts w:ascii="Arial" w:hAnsi="Arial" w:cs="Arial"/>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432FF1FE" w14:textId="77777777" w:rsidR="00BC429E" w:rsidRPr="00126355" w:rsidRDefault="00BC429E" w:rsidP="00980BCE">
            <w:pPr>
              <w:spacing w:line="276" w:lineRule="auto"/>
              <w:jc w:val="center"/>
              <w:rPr>
                <w:rFonts w:ascii="Arial" w:hAnsi="Arial" w:cs="Arial"/>
                <w:lang w:eastAsia="en-US"/>
              </w:rPr>
            </w:pPr>
            <w:r w:rsidRPr="00126355">
              <w:rPr>
                <w:rFonts w:ascii="Arial" w:hAnsi="Arial" w:cs="Arial"/>
                <w:lang w:eastAsia="en-US"/>
              </w:rPr>
              <w:t>717</w:t>
            </w:r>
          </w:p>
        </w:tc>
        <w:tc>
          <w:tcPr>
            <w:tcW w:w="4812" w:type="dxa"/>
            <w:tcBorders>
              <w:top w:val="single" w:sz="4" w:space="0" w:color="auto"/>
              <w:left w:val="single" w:sz="4" w:space="0" w:color="auto"/>
              <w:bottom w:val="single" w:sz="4" w:space="0" w:color="auto"/>
              <w:right w:val="single" w:sz="4" w:space="0" w:color="auto"/>
            </w:tcBorders>
          </w:tcPr>
          <w:p w14:paraId="216362A9" w14:textId="77777777" w:rsidR="00BC429E" w:rsidRPr="00126355" w:rsidRDefault="00BC429E" w:rsidP="00980BCE">
            <w:pPr>
              <w:spacing w:line="276" w:lineRule="auto"/>
              <w:rPr>
                <w:rFonts w:ascii="Arial" w:hAnsi="Arial" w:cs="Arial"/>
                <w:lang w:eastAsia="en-US"/>
              </w:rPr>
            </w:pPr>
          </w:p>
        </w:tc>
      </w:tr>
      <w:tr w:rsidR="00BC429E" w:rsidRPr="00126355" w14:paraId="6F932D64" w14:textId="77777777" w:rsidTr="00980BCE">
        <w:tc>
          <w:tcPr>
            <w:tcW w:w="2504" w:type="dxa"/>
            <w:tcBorders>
              <w:top w:val="single" w:sz="4" w:space="0" w:color="auto"/>
              <w:left w:val="single" w:sz="4" w:space="0" w:color="auto"/>
              <w:bottom w:val="single" w:sz="4" w:space="0" w:color="auto"/>
              <w:right w:val="single" w:sz="4" w:space="0" w:color="auto"/>
            </w:tcBorders>
            <w:hideMark/>
          </w:tcPr>
          <w:p w14:paraId="52698F7E" w14:textId="77777777" w:rsidR="00BC429E" w:rsidRPr="00126355" w:rsidRDefault="00BC429E" w:rsidP="00980BCE">
            <w:pPr>
              <w:spacing w:line="276" w:lineRule="auto"/>
              <w:rPr>
                <w:rFonts w:ascii="Arial" w:hAnsi="Arial" w:cs="Arial"/>
                <w:b/>
                <w:lang w:eastAsia="en-US"/>
              </w:rPr>
            </w:pPr>
            <w:r w:rsidRPr="00126355">
              <w:rPr>
                <w:rFonts w:ascii="Arial" w:hAnsi="Arial" w:cs="Arial"/>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36B2AFD0" w14:textId="77777777" w:rsidR="00BC429E" w:rsidRPr="00126355" w:rsidRDefault="00BC429E" w:rsidP="00980BCE">
            <w:pPr>
              <w:spacing w:line="276" w:lineRule="auto"/>
              <w:jc w:val="center"/>
              <w:rPr>
                <w:rFonts w:ascii="Arial" w:hAnsi="Arial" w:cs="Arial"/>
                <w:lang w:eastAsia="en-US"/>
              </w:rPr>
            </w:pPr>
            <w:r w:rsidRPr="00126355">
              <w:rPr>
                <w:rFonts w:ascii="Arial" w:hAnsi="Arial" w:cs="Arial"/>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000F8CA4" w14:textId="77777777" w:rsidR="00BC429E" w:rsidRPr="00126355" w:rsidRDefault="00BC429E" w:rsidP="00980BCE">
            <w:pPr>
              <w:spacing w:line="276" w:lineRule="auto"/>
              <w:rPr>
                <w:rFonts w:ascii="Arial" w:hAnsi="Arial" w:cs="Arial"/>
                <w:lang w:eastAsia="en-US"/>
              </w:rPr>
            </w:pPr>
            <w:r w:rsidRPr="00126355">
              <w:rPr>
                <w:rFonts w:ascii="Arial" w:hAnsi="Arial" w:cs="Arial"/>
                <w:lang w:eastAsia="en-US"/>
              </w:rPr>
              <w:t>Outros Serviços de Terceiros – Pessoa Jurídica</w:t>
            </w:r>
          </w:p>
        </w:tc>
      </w:tr>
    </w:tbl>
    <w:p w14:paraId="7C414FE9" w14:textId="77777777" w:rsidR="00BC429E" w:rsidRPr="00126355" w:rsidRDefault="00BC429E" w:rsidP="00BC429E">
      <w:pPr>
        <w:rPr>
          <w:rFonts w:ascii="Arial" w:hAnsi="Arial" w:cs="Arial"/>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BC429E" w:rsidRPr="00126355" w14:paraId="6C18B11F" w14:textId="77777777" w:rsidTr="00980BCE">
        <w:tc>
          <w:tcPr>
            <w:tcW w:w="2504" w:type="dxa"/>
            <w:tcBorders>
              <w:top w:val="single" w:sz="4" w:space="0" w:color="auto"/>
              <w:left w:val="single" w:sz="4" w:space="0" w:color="auto"/>
              <w:bottom w:val="single" w:sz="4" w:space="0" w:color="auto"/>
              <w:right w:val="single" w:sz="4" w:space="0" w:color="auto"/>
            </w:tcBorders>
            <w:hideMark/>
          </w:tcPr>
          <w:p w14:paraId="70A38B90" w14:textId="77777777" w:rsidR="00BC429E" w:rsidRPr="00126355" w:rsidRDefault="00BC429E" w:rsidP="00980BCE">
            <w:pPr>
              <w:spacing w:line="276" w:lineRule="auto"/>
              <w:rPr>
                <w:rFonts w:ascii="Arial" w:hAnsi="Arial" w:cs="Arial"/>
                <w:b/>
                <w:lang w:eastAsia="en-US"/>
              </w:rPr>
            </w:pPr>
            <w:r w:rsidRPr="00126355">
              <w:rPr>
                <w:rFonts w:ascii="Arial" w:hAnsi="Arial" w:cs="Arial"/>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4D2DFF22" w14:textId="77777777" w:rsidR="00BC429E" w:rsidRPr="00126355" w:rsidRDefault="00BC429E" w:rsidP="00980BCE">
            <w:pPr>
              <w:spacing w:line="276" w:lineRule="auto"/>
              <w:jc w:val="center"/>
              <w:rPr>
                <w:rFonts w:ascii="Arial" w:hAnsi="Arial" w:cs="Arial"/>
                <w:lang w:eastAsia="en-US"/>
              </w:rPr>
            </w:pPr>
            <w:r w:rsidRPr="00126355">
              <w:rPr>
                <w:rFonts w:ascii="Arial" w:hAnsi="Arial" w:cs="Arial"/>
                <w:lang w:eastAsia="en-US"/>
              </w:rPr>
              <w:t>11</w:t>
            </w:r>
          </w:p>
        </w:tc>
        <w:tc>
          <w:tcPr>
            <w:tcW w:w="4812" w:type="dxa"/>
            <w:tcBorders>
              <w:top w:val="single" w:sz="4" w:space="0" w:color="auto"/>
              <w:left w:val="single" w:sz="4" w:space="0" w:color="auto"/>
              <w:bottom w:val="single" w:sz="4" w:space="0" w:color="auto"/>
              <w:right w:val="single" w:sz="4" w:space="0" w:color="auto"/>
            </w:tcBorders>
          </w:tcPr>
          <w:p w14:paraId="78A1A3E0" w14:textId="77777777" w:rsidR="00BC429E" w:rsidRPr="00126355" w:rsidRDefault="00BC429E" w:rsidP="00980BCE">
            <w:pPr>
              <w:spacing w:line="276" w:lineRule="auto"/>
              <w:rPr>
                <w:rFonts w:ascii="Arial" w:hAnsi="Arial" w:cs="Arial"/>
                <w:lang w:eastAsia="en-US"/>
              </w:rPr>
            </w:pPr>
            <w:r w:rsidRPr="00126355">
              <w:rPr>
                <w:rFonts w:ascii="Arial" w:hAnsi="Arial" w:cs="Arial"/>
                <w:lang w:eastAsia="en-US"/>
              </w:rPr>
              <w:t>Secretaria Municipal de Desporto e Lazer</w:t>
            </w:r>
          </w:p>
        </w:tc>
      </w:tr>
      <w:tr w:rsidR="00BC429E" w:rsidRPr="00126355" w14:paraId="6FFB5353" w14:textId="77777777" w:rsidTr="00980BCE">
        <w:tc>
          <w:tcPr>
            <w:tcW w:w="2504" w:type="dxa"/>
            <w:tcBorders>
              <w:top w:val="single" w:sz="4" w:space="0" w:color="auto"/>
              <w:left w:val="single" w:sz="4" w:space="0" w:color="auto"/>
              <w:bottom w:val="single" w:sz="4" w:space="0" w:color="auto"/>
              <w:right w:val="single" w:sz="4" w:space="0" w:color="auto"/>
            </w:tcBorders>
            <w:hideMark/>
          </w:tcPr>
          <w:p w14:paraId="0A4FF012" w14:textId="77777777" w:rsidR="00BC429E" w:rsidRPr="00126355" w:rsidRDefault="00BC429E" w:rsidP="00980BCE">
            <w:pPr>
              <w:spacing w:line="276" w:lineRule="auto"/>
              <w:rPr>
                <w:rFonts w:ascii="Arial" w:hAnsi="Arial" w:cs="Arial"/>
                <w:b/>
                <w:lang w:eastAsia="en-US"/>
              </w:rPr>
            </w:pPr>
            <w:r w:rsidRPr="00126355">
              <w:rPr>
                <w:rFonts w:ascii="Arial" w:hAnsi="Arial" w:cs="Arial"/>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37B9951E" w14:textId="77777777" w:rsidR="00BC429E" w:rsidRPr="00126355" w:rsidRDefault="00BC429E" w:rsidP="00980BCE">
            <w:pPr>
              <w:spacing w:line="276" w:lineRule="auto"/>
              <w:jc w:val="center"/>
              <w:rPr>
                <w:rFonts w:ascii="Arial" w:hAnsi="Arial" w:cs="Arial"/>
                <w:lang w:eastAsia="en-US"/>
              </w:rPr>
            </w:pPr>
            <w:r w:rsidRPr="00126355">
              <w:rPr>
                <w:rFonts w:ascii="Arial" w:hAnsi="Arial" w:cs="Arial"/>
                <w:lang w:eastAsia="en-US"/>
              </w:rPr>
              <w:t>27.812.5013.2072</w:t>
            </w:r>
          </w:p>
        </w:tc>
        <w:tc>
          <w:tcPr>
            <w:tcW w:w="4812" w:type="dxa"/>
            <w:tcBorders>
              <w:top w:val="single" w:sz="4" w:space="0" w:color="auto"/>
              <w:left w:val="single" w:sz="4" w:space="0" w:color="auto"/>
              <w:bottom w:val="single" w:sz="4" w:space="0" w:color="auto"/>
              <w:right w:val="single" w:sz="4" w:space="0" w:color="auto"/>
            </w:tcBorders>
          </w:tcPr>
          <w:p w14:paraId="659A6AAD" w14:textId="77777777" w:rsidR="00BC429E" w:rsidRPr="00126355" w:rsidRDefault="00BC429E" w:rsidP="00980BCE">
            <w:pPr>
              <w:spacing w:line="276" w:lineRule="auto"/>
              <w:rPr>
                <w:rFonts w:ascii="Arial" w:hAnsi="Arial" w:cs="Arial"/>
                <w:lang w:eastAsia="en-US"/>
              </w:rPr>
            </w:pPr>
          </w:p>
        </w:tc>
      </w:tr>
      <w:tr w:rsidR="00BC429E" w:rsidRPr="00126355" w14:paraId="41F0ECC8" w14:textId="77777777" w:rsidTr="00980BCE">
        <w:tc>
          <w:tcPr>
            <w:tcW w:w="2504" w:type="dxa"/>
            <w:tcBorders>
              <w:top w:val="single" w:sz="4" w:space="0" w:color="auto"/>
              <w:left w:val="single" w:sz="4" w:space="0" w:color="auto"/>
              <w:bottom w:val="single" w:sz="4" w:space="0" w:color="auto"/>
              <w:right w:val="single" w:sz="4" w:space="0" w:color="auto"/>
            </w:tcBorders>
            <w:hideMark/>
          </w:tcPr>
          <w:p w14:paraId="17B8873F" w14:textId="77777777" w:rsidR="00BC429E" w:rsidRPr="00126355" w:rsidRDefault="00BC429E" w:rsidP="00980BCE">
            <w:pPr>
              <w:spacing w:line="276" w:lineRule="auto"/>
              <w:rPr>
                <w:rFonts w:ascii="Arial" w:hAnsi="Arial" w:cs="Arial"/>
                <w:b/>
                <w:lang w:eastAsia="en-US"/>
              </w:rPr>
            </w:pPr>
            <w:r w:rsidRPr="00126355">
              <w:rPr>
                <w:rFonts w:ascii="Arial" w:hAnsi="Arial" w:cs="Arial"/>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1D294B8A" w14:textId="77777777" w:rsidR="00BC429E" w:rsidRPr="00126355" w:rsidRDefault="00BC429E" w:rsidP="00980BCE">
            <w:pPr>
              <w:spacing w:line="276" w:lineRule="auto"/>
              <w:jc w:val="center"/>
              <w:rPr>
                <w:rFonts w:ascii="Arial" w:hAnsi="Arial" w:cs="Arial"/>
                <w:lang w:eastAsia="en-US"/>
              </w:rPr>
            </w:pPr>
            <w:r w:rsidRPr="00126355">
              <w:rPr>
                <w:rFonts w:ascii="Arial" w:hAnsi="Arial" w:cs="Arial"/>
                <w:lang w:eastAsia="en-US"/>
              </w:rPr>
              <w:t>773</w:t>
            </w:r>
          </w:p>
        </w:tc>
        <w:tc>
          <w:tcPr>
            <w:tcW w:w="4812" w:type="dxa"/>
            <w:tcBorders>
              <w:top w:val="single" w:sz="4" w:space="0" w:color="auto"/>
              <w:left w:val="single" w:sz="4" w:space="0" w:color="auto"/>
              <w:bottom w:val="single" w:sz="4" w:space="0" w:color="auto"/>
              <w:right w:val="single" w:sz="4" w:space="0" w:color="auto"/>
            </w:tcBorders>
          </w:tcPr>
          <w:p w14:paraId="5443A3D4" w14:textId="77777777" w:rsidR="00BC429E" w:rsidRPr="00126355" w:rsidRDefault="00BC429E" w:rsidP="00980BCE">
            <w:pPr>
              <w:spacing w:line="276" w:lineRule="auto"/>
              <w:rPr>
                <w:rFonts w:ascii="Arial" w:hAnsi="Arial" w:cs="Arial"/>
                <w:lang w:eastAsia="en-US"/>
              </w:rPr>
            </w:pPr>
          </w:p>
        </w:tc>
      </w:tr>
      <w:tr w:rsidR="00BC429E" w:rsidRPr="00126355" w14:paraId="791F7266" w14:textId="77777777" w:rsidTr="00980BCE">
        <w:tc>
          <w:tcPr>
            <w:tcW w:w="2504" w:type="dxa"/>
            <w:tcBorders>
              <w:top w:val="single" w:sz="4" w:space="0" w:color="auto"/>
              <w:left w:val="single" w:sz="4" w:space="0" w:color="auto"/>
              <w:bottom w:val="single" w:sz="4" w:space="0" w:color="auto"/>
              <w:right w:val="single" w:sz="4" w:space="0" w:color="auto"/>
            </w:tcBorders>
            <w:hideMark/>
          </w:tcPr>
          <w:p w14:paraId="52B89CA8" w14:textId="77777777" w:rsidR="00BC429E" w:rsidRPr="00126355" w:rsidRDefault="00BC429E" w:rsidP="00980BCE">
            <w:pPr>
              <w:spacing w:line="276" w:lineRule="auto"/>
              <w:rPr>
                <w:rFonts w:ascii="Arial" w:hAnsi="Arial" w:cs="Arial"/>
                <w:b/>
                <w:lang w:eastAsia="en-US"/>
              </w:rPr>
            </w:pPr>
            <w:r w:rsidRPr="00126355">
              <w:rPr>
                <w:rFonts w:ascii="Arial" w:hAnsi="Arial" w:cs="Arial"/>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0F5EB75F" w14:textId="77777777" w:rsidR="00BC429E" w:rsidRPr="00126355" w:rsidRDefault="00BC429E" w:rsidP="00980BCE">
            <w:pPr>
              <w:spacing w:line="276" w:lineRule="auto"/>
              <w:jc w:val="center"/>
              <w:rPr>
                <w:rFonts w:ascii="Arial" w:hAnsi="Arial" w:cs="Arial"/>
                <w:lang w:eastAsia="en-US"/>
              </w:rPr>
            </w:pPr>
            <w:r w:rsidRPr="00126355">
              <w:rPr>
                <w:rFonts w:ascii="Arial" w:hAnsi="Arial" w:cs="Arial"/>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3FAD5EED" w14:textId="77777777" w:rsidR="00BC429E" w:rsidRPr="00126355" w:rsidRDefault="00BC429E" w:rsidP="00980BCE">
            <w:pPr>
              <w:spacing w:line="276" w:lineRule="auto"/>
              <w:rPr>
                <w:rFonts w:ascii="Arial" w:hAnsi="Arial" w:cs="Arial"/>
                <w:lang w:eastAsia="en-US"/>
              </w:rPr>
            </w:pPr>
            <w:r w:rsidRPr="00126355">
              <w:rPr>
                <w:rFonts w:ascii="Arial" w:hAnsi="Arial" w:cs="Arial"/>
                <w:lang w:eastAsia="en-US"/>
              </w:rPr>
              <w:t>Outros Serviços de Terceiros – Pessoa Jurídica</w:t>
            </w:r>
          </w:p>
        </w:tc>
      </w:tr>
    </w:tbl>
    <w:p w14:paraId="3A7AAF2B" w14:textId="77777777" w:rsidR="00E13FCD" w:rsidRPr="00126355" w:rsidRDefault="00E13FCD" w:rsidP="00E13FCD">
      <w:pPr>
        <w:pStyle w:val="SemEspaamento"/>
        <w:jc w:val="both"/>
        <w:rPr>
          <w:rFonts w:ascii="Arial" w:hAnsi="Arial" w:cs="Arial"/>
          <w:b/>
          <w:color w:val="000000" w:themeColor="text1"/>
          <w:sz w:val="24"/>
          <w:szCs w:val="24"/>
        </w:rPr>
      </w:pPr>
    </w:p>
    <w:p w14:paraId="0F9EE7D4" w14:textId="77777777" w:rsidR="00E13FCD" w:rsidRPr="00126355" w:rsidRDefault="00E13FCD" w:rsidP="00592147">
      <w:pPr>
        <w:pStyle w:val="PargrafodaLista"/>
        <w:numPr>
          <w:ilvl w:val="0"/>
          <w:numId w:val="162"/>
        </w:numPr>
        <w:tabs>
          <w:tab w:val="left" w:pos="426"/>
        </w:tabs>
        <w:autoSpaceDE w:val="0"/>
        <w:autoSpaceDN w:val="0"/>
        <w:adjustRightInd w:val="0"/>
        <w:jc w:val="both"/>
        <w:rPr>
          <w:rFonts w:ascii="Arial" w:hAnsi="Arial" w:cs="Arial"/>
          <w:b/>
        </w:rPr>
      </w:pPr>
      <w:r w:rsidRPr="00126355">
        <w:rPr>
          <w:rFonts w:ascii="Arial" w:hAnsi="Arial" w:cs="Arial"/>
          <w:b/>
        </w:rPr>
        <w:t>FORMA E CRITERIO DE SELEÇAO DO FORNECEDOR</w:t>
      </w:r>
    </w:p>
    <w:p w14:paraId="5E30765F" w14:textId="77777777" w:rsidR="00E13FCD" w:rsidRPr="00126355" w:rsidRDefault="00E13FCD" w:rsidP="00E13FCD">
      <w:pPr>
        <w:autoSpaceDE w:val="0"/>
        <w:autoSpaceDN w:val="0"/>
        <w:adjustRightInd w:val="0"/>
        <w:jc w:val="both"/>
        <w:rPr>
          <w:rFonts w:ascii="Arial" w:hAnsi="Arial" w:cs="Arial"/>
          <w:b/>
          <w:sz w:val="24"/>
          <w:szCs w:val="24"/>
        </w:rPr>
      </w:pPr>
    </w:p>
    <w:p w14:paraId="043A09DC" w14:textId="77777777" w:rsidR="00E13FCD" w:rsidRPr="00126355" w:rsidRDefault="00E13FCD" w:rsidP="00E13FCD">
      <w:pPr>
        <w:autoSpaceDE w:val="0"/>
        <w:autoSpaceDN w:val="0"/>
        <w:adjustRightInd w:val="0"/>
        <w:jc w:val="both"/>
        <w:rPr>
          <w:rFonts w:ascii="Arial" w:hAnsi="Arial" w:cs="Arial"/>
          <w:bCs/>
          <w:color w:val="FF0000"/>
          <w:sz w:val="24"/>
          <w:szCs w:val="24"/>
        </w:rPr>
      </w:pPr>
      <w:r w:rsidRPr="00126355">
        <w:rPr>
          <w:rFonts w:ascii="Arial" w:hAnsi="Arial" w:cs="Arial"/>
          <w:b/>
          <w:sz w:val="24"/>
          <w:szCs w:val="24"/>
        </w:rPr>
        <w:t>12.1.</w:t>
      </w:r>
      <w:r w:rsidRPr="00126355">
        <w:rPr>
          <w:rFonts w:ascii="Arial" w:hAnsi="Arial" w:cs="Arial"/>
          <w:bCs/>
          <w:sz w:val="24"/>
          <w:szCs w:val="24"/>
        </w:rPr>
        <w:t xml:space="preserve"> O fornecedor será selecionado por meio da realização de processo de licitação na modalidade pregão presencial com critério de julgamento de menor preço global.</w:t>
      </w:r>
    </w:p>
    <w:p w14:paraId="4198ED40" w14:textId="77777777" w:rsidR="00E13FCD" w:rsidRPr="00126355" w:rsidRDefault="00E13FCD" w:rsidP="00E13FCD">
      <w:pPr>
        <w:autoSpaceDE w:val="0"/>
        <w:autoSpaceDN w:val="0"/>
        <w:adjustRightInd w:val="0"/>
        <w:jc w:val="both"/>
        <w:rPr>
          <w:rFonts w:ascii="Arial" w:hAnsi="Arial" w:cs="Arial"/>
          <w:bCs/>
          <w:color w:val="FF0000"/>
          <w:sz w:val="24"/>
          <w:szCs w:val="24"/>
        </w:rPr>
      </w:pPr>
    </w:p>
    <w:p w14:paraId="22D29029" w14:textId="77777777" w:rsidR="00E13FCD" w:rsidRPr="00126355" w:rsidRDefault="00E13FCD" w:rsidP="00E13FCD">
      <w:pPr>
        <w:pStyle w:val="PargrafodaLista"/>
        <w:numPr>
          <w:ilvl w:val="1"/>
          <w:numId w:val="155"/>
        </w:numPr>
        <w:autoSpaceDE w:val="0"/>
        <w:autoSpaceDN w:val="0"/>
        <w:adjustRightInd w:val="0"/>
        <w:jc w:val="both"/>
        <w:rPr>
          <w:rFonts w:ascii="Arial" w:hAnsi="Arial" w:cs="Arial"/>
          <w:bCs/>
        </w:rPr>
      </w:pPr>
      <w:r w:rsidRPr="00126355">
        <w:rPr>
          <w:rFonts w:ascii="Arial" w:hAnsi="Arial" w:cs="Arial"/>
          <w:bCs/>
        </w:rPr>
        <w:t>Para contratação o fornecedor deverá comprovar os seguintes requisitos de habilitação:</w:t>
      </w:r>
    </w:p>
    <w:p w14:paraId="02F13B8E" w14:textId="77777777" w:rsidR="00E13FCD" w:rsidRPr="00126355" w:rsidRDefault="00E13FCD" w:rsidP="00E13FCD">
      <w:pPr>
        <w:autoSpaceDE w:val="0"/>
        <w:autoSpaceDN w:val="0"/>
        <w:adjustRightInd w:val="0"/>
        <w:jc w:val="both"/>
        <w:rPr>
          <w:rFonts w:ascii="Arial" w:hAnsi="Arial" w:cs="Arial"/>
          <w:b/>
          <w:sz w:val="24"/>
          <w:szCs w:val="24"/>
        </w:rPr>
      </w:pPr>
    </w:p>
    <w:p w14:paraId="7B867513" w14:textId="77777777" w:rsidR="00E13FCD" w:rsidRPr="00126355" w:rsidRDefault="00E13FCD" w:rsidP="00E13FCD">
      <w:pPr>
        <w:autoSpaceDE w:val="0"/>
        <w:autoSpaceDN w:val="0"/>
        <w:adjustRightInd w:val="0"/>
        <w:jc w:val="both"/>
        <w:rPr>
          <w:rFonts w:ascii="Arial" w:hAnsi="Arial" w:cs="Arial"/>
          <w:b/>
          <w:sz w:val="24"/>
          <w:szCs w:val="24"/>
        </w:rPr>
      </w:pPr>
      <w:r w:rsidRPr="00126355">
        <w:rPr>
          <w:rFonts w:ascii="Arial" w:hAnsi="Arial" w:cs="Arial"/>
          <w:b/>
          <w:sz w:val="24"/>
          <w:szCs w:val="24"/>
        </w:rPr>
        <w:t>12.2.1. HABILITAÇÃO JURIDICA</w:t>
      </w:r>
    </w:p>
    <w:p w14:paraId="70464679" w14:textId="77777777" w:rsidR="00E13FCD" w:rsidRPr="00126355" w:rsidRDefault="00E13FCD" w:rsidP="00E13FCD">
      <w:pPr>
        <w:pStyle w:val="paragraph"/>
        <w:tabs>
          <w:tab w:val="left" w:pos="567"/>
        </w:tabs>
        <w:spacing w:before="120" w:beforeAutospacing="0" w:after="120" w:afterAutospacing="0"/>
        <w:jc w:val="both"/>
        <w:textAlignment w:val="baseline"/>
        <w:rPr>
          <w:rFonts w:ascii="Arial" w:hAnsi="Arial" w:cs="Arial"/>
          <w:color w:val="000000"/>
        </w:rPr>
      </w:pPr>
      <w:r w:rsidRPr="00126355">
        <w:rPr>
          <w:rFonts w:ascii="Arial" w:hAnsi="Arial" w:cs="Arial"/>
          <w:b/>
          <w:bCs/>
          <w:color w:val="000000"/>
        </w:rPr>
        <w:t>12.2.1.1.</w:t>
      </w:r>
      <w:r w:rsidRPr="00126355">
        <w:rPr>
          <w:rFonts w:ascii="Arial" w:hAnsi="Arial" w:cs="Arial"/>
          <w:color w:val="000000"/>
        </w:rPr>
        <w:t xml:space="preserve"> A habilitação jurídica visa a demonstrar a capacidade de o licitante exercer direitos e assumir obrigações, e a documentação a ser apresentada por ele limita-se à comprovação de existência jurídica da pessoa e, quando cabível, de autorização para o exercício da atividade a ser contratada (art. 66 da Lei Federal nº 14.133, de 2021), nos seguintes termos:</w:t>
      </w:r>
    </w:p>
    <w:p w14:paraId="530A885E" w14:textId="77777777" w:rsidR="00E13FCD" w:rsidRPr="00126355" w:rsidRDefault="00E13FCD" w:rsidP="00E13FCD">
      <w:pPr>
        <w:pStyle w:val="paragraph"/>
        <w:numPr>
          <w:ilvl w:val="2"/>
          <w:numId w:val="17"/>
        </w:numPr>
        <w:tabs>
          <w:tab w:val="left" w:pos="284"/>
        </w:tabs>
        <w:spacing w:before="120" w:beforeAutospacing="0" w:after="120" w:afterAutospacing="0"/>
        <w:ind w:left="0" w:firstLine="0"/>
        <w:jc w:val="both"/>
        <w:textAlignment w:val="baseline"/>
        <w:rPr>
          <w:rFonts w:ascii="Arial" w:hAnsi="Arial" w:cs="Arial"/>
          <w:color w:val="000000"/>
        </w:rPr>
      </w:pPr>
      <w:r w:rsidRPr="00126355">
        <w:rPr>
          <w:rFonts w:ascii="Arial" w:hAnsi="Arial" w:cs="Arial"/>
          <w:color w:val="000000"/>
        </w:rPr>
        <w:t>No caso de empresário individual, inscrição no Registro Público de Empresas Mercantis, a cargo da Junta Comercial da respectiva sede;</w:t>
      </w:r>
    </w:p>
    <w:p w14:paraId="561E5417" w14:textId="77777777" w:rsidR="00E13FCD" w:rsidRPr="00126355" w:rsidRDefault="00E13FCD" w:rsidP="00E13FCD">
      <w:pPr>
        <w:pStyle w:val="paragraph"/>
        <w:numPr>
          <w:ilvl w:val="2"/>
          <w:numId w:val="17"/>
        </w:numPr>
        <w:tabs>
          <w:tab w:val="left" w:pos="284"/>
        </w:tabs>
        <w:spacing w:before="120" w:beforeAutospacing="0" w:after="120" w:afterAutospacing="0"/>
        <w:ind w:left="0" w:firstLine="0"/>
        <w:jc w:val="both"/>
        <w:textAlignment w:val="baseline"/>
        <w:rPr>
          <w:rFonts w:ascii="Arial" w:hAnsi="Arial" w:cs="Arial"/>
          <w:color w:val="000000"/>
        </w:rPr>
      </w:pPr>
      <w:r w:rsidRPr="00126355">
        <w:rPr>
          <w:rFonts w:ascii="Arial" w:hAnsi="Arial" w:cs="Arial"/>
          <w:color w:val="000000"/>
        </w:rPr>
        <w:t>No caso de microempreendedor individual - MEI, Certificado da Condição de Microempreendedor Individual - CCMEI;</w:t>
      </w:r>
    </w:p>
    <w:p w14:paraId="648CDD4E" w14:textId="77777777" w:rsidR="00E13FCD" w:rsidRPr="00126355" w:rsidRDefault="00E13FCD" w:rsidP="00E13FCD">
      <w:pPr>
        <w:pStyle w:val="paragraph"/>
        <w:numPr>
          <w:ilvl w:val="2"/>
          <w:numId w:val="17"/>
        </w:numPr>
        <w:tabs>
          <w:tab w:val="left" w:pos="284"/>
        </w:tabs>
        <w:spacing w:before="120" w:beforeAutospacing="0" w:after="120" w:afterAutospacing="0"/>
        <w:ind w:left="0" w:firstLine="0"/>
        <w:jc w:val="both"/>
        <w:textAlignment w:val="baseline"/>
        <w:rPr>
          <w:rFonts w:ascii="Arial" w:hAnsi="Arial" w:cs="Arial"/>
          <w:color w:val="000000"/>
        </w:rPr>
      </w:pPr>
      <w:r w:rsidRPr="00126355">
        <w:rPr>
          <w:rFonts w:ascii="Arial" w:hAnsi="Arial" w:cs="Arial"/>
          <w:color w:val="000000"/>
        </w:rPr>
        <w:lastRenderedPageBreak/>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0B12E935" w14:textId="77777777" w:rsidR="00E13FCD" w:rsidRPr="00126355" w:rsidRDefault="00E13FCD" w:rsidP="00E13FCD">
      <w:pPr>
        <w:pStyle w:val="paragraph"/>
        <w:numPr>
          <w:ilvl w:val="2"/>
          <w:numId w:val="17"/>
        </w:numPr>
        <w:tabs>
          <w:tab w:val="left" w:pos="284"/>
        </w:tabs>
        <w:spacing w:before="120" w:beforeAutospacing="0" w:after="120" w:afterAutospacing="0"/>
        <w:ind w:left="0" w:firstLine="0"/>
        <w:jc w:val="both"/>
        <w:textAlignment w:val="baseline"/>
        <w:rPr>
          <w:rFonts w:ascii="Arial" w:hAnsi="Arial" w:cs="Arial"/>
          <w:color w:val="000000"/>
        </w:rPr>
      </w:pPr>
      <w:r w:rsidRPr="00126355">
        <w:rPr>
          <w:rFonts w:ascii="Arial" w:hAnsi="Arial" w:cs="Arial"/>
          <w:color w:val="000000"/>
        </w:rPr>
        <w:t>No caso de ser o participante sucursal, filial ou agência, inscrição no Registro Público de Empresas Mercantis onde opera, com averbação no Registro onde tem sede a matriz;</w:t>
      </w:r>
    </w:p>
    <w:p w14:paraId="6F8950FF" w14:textId="77777777" w:rsidR="00E13FCD" w:rsidRPr="00126355" w:rsidRDefault="00E13FCD" w:rsidP="00E13FCD">
      <w:pPr>
        <w:pStyle w:val="paragraph"/>
        <w:numPr>
          <w:ilvl w:val="2"/>
          <w:numId w:val="17"/>
        </w:numPr>
        <w:tabs>
          <w:tab w:val="left" w:pos="284"/>
        </w:tabs>
        <w:spacing w:before="120" w:beforeAutospacing="0" w:after="120" w:afterAutospacing="0"/>
        <w:ind w:left="0" w:firstLine="0"/>
        <w:jc w:val="both"/>
        <w:textAlignment w:val="baseline"/>
        <w:rPr>
          <w:rFonts w:ascii="Arial" w:hAnsi="Arial" w:cs="Arial"/>
          <w:color w:val="000000"/>
        </w:rPr>
      </w:pPr>
      <w:r w:rsidRPr="00126355">
        <w:rPr>
          <w:rFonts w:ascii="Arial" w:hAnsi="Arial" w:cs="Arial"/>
          <w:color w:val="000000"/>
        </w:rPr>
        <w:t>No caso de sociedade simples, inscrição do ato constitutivo no Registro Civil das Pessoas Jurídicas do local de sua sede, acompanhada de prova da indicação dos seus administradores;</w:t>
      </w:r>
    </w:p>
    <w:p w14:paraId="01F53011" w14:textId="77777777" w:rsidR="00E13FCD" w:rsidRPr="00126355" w:rsidRDefault="00E13FCD" w:rsidP="00E13FCD">
      <w:pPr>
        <w:pStyle w:val="paragraph"/>
        <w:numPr>
          <w:ilvl w:val="2"/>
          <w:numId w:val="17"/>
        </w:numPr>
        <w:tabs>
          <w:tab w:val="left" w:pos="284"/>
        </w:tabs>
        <w:spacing w:before="120" w:beforeAutospacing="0" w:after="120" w:afterAutospacing="0"/>
        <w:ind w:left="0" w:firstLine="0"/>
        <w:jc w:val="both"/>
        <w:textAlignment w:val="baseline"/>
        <w:rPr>
          <w:rFonts w:ascii="Arial" w:hAnsi="Arial" w:cs="Arial"/>
          <w:color w:val="000000"/>
        </w:rPr>
      </w:pPr>
      <w:r w:rsidRPr="00126355">
        <w:rPr>
          <w:rFonts w:ascii="Arial" w:hAnsi="Arial" w:cs="Arial"/>
          <w:color w:val="000000"/>
        </w:rPr>
        <w:t>No caso de sociedade empresária estrangeira em funcionamento no País, decreto de autorização.</w:t>
      </w:r>
    </w:p>
    <w:p w14:paraId="0E8407CC" w14:textId="77777777" w:rsidR="00E13FCD" w:rsidRPr="00126355" w:rsidRDefault="00E13FCD" w:rsidP="00E13FCD">
      <w:pPr>
        <w:pStyle w:val="paragraph"/>
        <w:tabs>
          <w:tab w:val="left" w:pos="426"/>
        </w:tabs>
        <w:spacing w:before="120" w:beforeAutospacing="0" w:after="120" w:afterAutospacing="0"/>
        <w:jc w:val="both"/>
        <w:textAlignment w:val="baseline"/>
        <w:rPr>
          <w:rFonts w:ascii="Arial" w:hAnsi="Arial" w:cs="Arial"/>
          <w:b/>
          <w:bCs/>
          <w:color w:val="000000"/>
          <w:u w:val="single"/>
        </w:rPr>
      </w:pPr>
      <w:r w:rsidRPr="00126355">
        <w:rPr>
          <w:rFonts w:ascii="Arial" w:hAnsi="Arial" w:cs="Arial"/>
          <w:b/>
          <w:bCs/>
          <w:color w:val="000000"/>
          <w:u w:val="single"/>
        </w:rPr>
        <w:t>12.3. HABILITAÇAO FISCAL, SOCIAL E TRABALHISTA</w:t>
      </w:r>
    </w:p>
    <w:p w14:paraId="7A2BD90C" w14:textId="77777777" w:rsidR="00E13FCD" w:rsidRPr="00126355" w:rsidRDefault="00E13FCD" w:rsidP="00E13FCD">
      <w:pPr>
        <w:pStyle w:val="paragraph"/>
        <w:tabs>
          <w:tab w:val="left" w:pos="1134"/>
        </w:tabs>
        <w:spacing w:before="120" w:beforeAutospacing="0" w:after="120" w:afterAutospacing="0"/>
        <w:jc w:val="both"/>
        <w:textAlignment w:val="baseline"/>
        <w:rPr>
          <w:rFonts w:ascii="Arial" w:hAnsi="Arial" w:cs="Arial"/>
          <w:color w:val="000000"/>
        </w:rPr>
      </w:pPr>
      <w:r w:rsidRPr="00126355">
        <w:rPr>
          <w:rFonts w:ascii="Arial" w:hAnsi="Arial" w:cs="Arial"/>
          <w:b/>
          <w:bCs/>
          <w:color w:val="000000"/>
        </w:rPr>
        <w:t>12.3.1</w:t>
      </w:r>
      <w:r w:rsidRPr="00126355">
        <w:rPr>
          <w:rFonts w:ascii="Arial" w:hAnsi="Arial" w:cs="Arial"/>
          <w:color w:val="000000"/>
        </w:rPr>
        <w:t>. As habilitações fiscal, social e trabalhista serão aferidas mediante a verificação dos seguintes requisitos:</w:t>
      </w:r>
    </w:p>
    <w:p w14:paraId="7F32AD8C" w14:textId="77777777" w:rsidR="00E13FCD" w:rsidRPr="00126355" w:rsidRDefault="00E13FCD" w:rsidP="00257931">
      <w:pPr>
        <w:pStyle w:val="paragraph"/>
        <w:numPr>
          <w:ilvl w:val="2"/>
          <w:numId w:val="174"/>
        </w:numPr>
        <w:tabs>
          <w:tab w:val="left" w:pos="567"/>
          <w:tab w:val="left" w:pos="851"/>
          <w:tab w:val="left" w:pos="993"/>
        </w:tabs>
        <w:spacing w:before="120" w:beforeAutospacing="0" w:after="120" w:afterAutospacing="0"/>
        <w:ind w:left="0" w:firstLine="0"/>
        <w:jc w:val="both"/>
        <w:textAlignment w:val="baseline"/>
        <w:rPr>
          <w:rFonts w:ascii="Arial" w:hAnsi="Arial" w:cs="Arial"/>
          <w:color w:val="000000"/>
        </w:rPr>
      </w:pPr>
      <w:r w:rsidRPr="00126355">
        <w:rPr>
          <w:rFonts w:ascii="Arial" w:hAnsi="Arial" w:cs="Arial"/>
          <w:color w:val="000000"/>
        </w:rPr>
        <w:t xml:space="preserve">Prova de inscrição no Cadastro Nacional de Pessoas Jurídicas (CNPJ); </w:t>
      </w:r>
    </w:p>
    <w:p w14:paraId="5638CE5E" w14:textId="77777777" w:rsidR="00E13FCD" w:rsidRPr="00126355" w:rsidRDefault="00E13FCD" w:rsidP="00257931">
      <w:pPr>
        <w:pStyle w:val="paragraph"/>
        <w:numPr>
          <w:ilvl w:val="2"/>
          <w:numId w:val="174"/>
        </w:numPr>
        <w:tabs>
          <w:tab w:val="left" w:pos="567"/>
          <w:tab w:val="left" w:pos="851"/>
          <w:tab w:val="left" w:pos="993"/>
        </w:tabs>
        <w:spacing w:before="120" w:beforeAutospacing="0" w:after="120" w:afterAutospacing="0"/>
        <w:ind w:left="0" w:firstLine="0"/>
        <w:jc w:val="both"/>
        <w:textAlignment w:val="baseline"/>
        <w:rPr>
          <w:rFonts w:ascii="Arial" w:hAnsi="Arial" w:cs="Arial"/>
          <w:color w:val="000000"/>
        </w:rPr>
      </w:pPr>
      <w:r w:rsidRPr="00126355">
        <w:rPr>
          <w:rFonts w:ascii="Arial" w:hAnsi="Arial" w:cs="Arial"/>
          <w:color w:val="000000"/>
        </w:rPr>
        <w:t>Prova de inscrição no cadastro de contribuintes estadual ou municipal, se houver relativo ao domicílio ou sede do licitante, pertinente ao seu ramo de atividade e compatível com o objeto contratual;</w:t>
      </w:r>
    </w:p>
    <w:p w14:paraId="5C51C563" w14:textId="77777777" w:rsidR="00E13FCD" w:rsidRPr="00126355" w:rsidRDefault="00E13FCD" w:rsidP="00257931">
      <w:pPr>
        <w:pStyle w:val="paragraph"/>
        <w:numPr>
          <w:ilvl w:val="2"/>
          <w:numId w:val="174"/>
        </w:numPr>
        <w:tabs>
          <w:tab w:val="left" w:pos="851"/>
          <w:tab w:val="left" w:pos="993"/>
        </w:tabs>
        <w:spacing w:before="120" w:beforeAutospacing="0" w:after="120" w:afterAutospacing="0"/>
        <w:ind w:left="0" w:firstLine="0"/>
        <w:jc w:val="both"/>
        <w:textAlignment w:val="baseline"/>
        <w:rPr>
          <w:rFonts w:ascii="Arial" w:hAnsi="Arial" w:cs="Arial"/>
          <w:color w:val="000000"/>
        </w:rPr>
      </w:pPr>
      <w:r w:rsidRPr="00126355">
        <w:rPr>
          <w:rFonts w:ascii="Arial" w:hAnsi="Arial" w:cs="Arial"/>
          <w:color w:val="000000"/>
        </w:rPr>
        <w:t>Certidão Conjunta Negativa de Débitos relativos a Tributos Federais, Previdenciários e à Dívida Ativa da União emitida pelo Ministério da Fazenda, Procuradoria-Geral da Fazenda Nacional e Secretaria da Receita Federal, devidamente válida;</w:t>
      </w:r>
    </w:p>
    <w:p w14:paraId="480E4D9E" w14:textId="77777777" w:rsidR="00E13FCD" w:rsidRPr="00126355" w:rsidRDefault="00E13FCD" w:rsidP="00257931">
      <w:pPr>
        <w:pStyle w:val="paragraph"/>
        <w:numPr>
          <w:ilvl w:val="2"/>
          <w:numId w:val="174"/>
        </w:numPr>
        <w:tabs>
          <w:tab w:val="left" w:pos="851"/>
          <w:tab w:val="left" w:pos="993"/>
        </w:tabs>
        <w:spacing w:before="120" w:beforeAutospacing="0" w:after="120" w:afterAutospacing="0"/>
        <w:ind w:left="0" w:firstLine="0"/>
        <w:jc w:val="both"/>
        <w:textAlignment w:val="baseline"/>
        <w:rPr>
          <w:rFonts w:ascii="Arial" w:hAnsi="Arial" w:cs="Arial"/>
          <w:color w:val="000000"/>
        </w:rPr>
      </w:pPr>
      <w:r w:rsidRPr="00126355">
        <w:rPr>
          <w:rFonts w:ascii="Arial" w:hAnsi="Arial" w:cs="Arial"/>
          <w:color w:val="000000"/>
        </w:rPr>
        <w:t>Prova de regularidade com a Fazenda Municipal, da sede da empresa, devidamente válida;</w:t>
      </w:r>
    </w:p>
    <w:p w14:paraId="67C47A64" w14:textId="77777777" w:rsidR="00E13FCD" w:rsidRPr="00126355" w:rsidRDefault="00E13FCD" w:rsidP="00257931">
      <w:pPr>
        <w:pStyle w:val="paragraph"/>
        <w:numPr>
          <w:ilvl w:val="2"/>
          <w:numId w:val="174"/>
        </w:numPr>
        <w:tabs>
          <w:tab w:val="left" w:pos="851"/>
          <w:tab w:val="left" w:pos="993"/>
        </w:tabs>
        <w:spacing w:before="120" w:beforeAutospacing="0" w:after="120" w:afterAutospacing="0"/>
        <w:ind w:left="0" w:firstLine="0"/>
        <w:jc w:val="both"/>
        <w:textAlignment w:val="baseline"/>
        <w:rPr>
          <w:rFonts w:ascii="Arial" w:hAnsi="Arial" w:cs="Arial"/>
          <w:color w:val="000000"/>
        </w:rPr>
      </w:pPr>
      <w:r w:rsidRPr="00126355">
        <w:rPr>
          <w:rFonts w:ascii="Arial" w:hAnsi="Arial" w:cs="Arial"/>
          <w:color w:val="000000"/>
        </w:rPr>
        <w:t>Prova de regularidade com a Fazenda Estadual, da sede da empresa, devidamente válida;</w:t>
      </w:r>
    </w:p>
    <w:p w14:paraId="77983FEB" w14:textId="77777777" w:rsidR="00E13FCD" w:rsidRPr="00126355" w:rsidRDefault="00E13FCD" w:rsidP="00257931">
      <w:pPr>
        <w:pStyle w:val="paragraph"/>
        <w:numPr>
          <w:ilvl w:val="2"/>
          <w:numId w:val="174"/>
        </w:numPr>
        <w:tabs>
          <w:tab w:val="left" w:pos="851"/>
          <w:tab w:val="left" w:pos="993"/>
        </w:tabs>
        <w:spacing w:before="120" w:beforeAutospacing="0" w:after="120" w:afterAutospacing="0"/>
        <w:ind w:left="0" w:firstLine="0"/>
        <w:jc w:val="both"/>
        <w:textAlignment w:val="baseline"/>
        <w:rPr>
          <w:rFonts w:ascii="Arial" w:hAnsi="Arial" w:cs="Arial"/>
          <w:color w:val="000000"/>
        </w:rPr>
      </w:pPr>
      <w:r w:rsidRPr="00126355">
        <w:rPr>
          <w:rFonts w:ascii="Arial" w:hAnsi="Arial" w:cs="Arial"/>
          <w:color w:val="000000"/>
        </w:rPr>
        <w:t xml:space="preserve">Certidão Negativa de Débito de competência da Procuradoria Geral do Estado do respectivo domicílio tributário; </w:t>
      </w:r>
    </w:p>
    <w:p w14:paraId="26D9024C" w14:textId="77777777" w:rsidR="00E13FCD" w:rsidRPr="00126355" w:rsidRDefault="00E13FCD" w:rsidP="00257931">
      <w:pPr>
        <w:pStyle w:val="paragraph"/>
        <w:numPr>
          <w:ilvl w:val="2"/>
          <w:numId w:val="174"/>
        </w:numPr>
        <w:tabs>
          <w:tab w:val="left" w:pos="851"/>
          <w:tab w:val="left" w:pos="993"/>
        </w:tabs>
        <w:spacing w:before="120" w:beforeAutospacing="0" w:after="120" w:afterAutospacing="0"/>
        <w:ind w:left="0" w:firstLine="0"/>
        <w:jc w:val="both"/>
        <w:textAlignment w:val="baseline"/>
        <w:rPr>
          <w:rFonts w:ascii="Arial" w:hAnsi="Arial" w:cs="Arial"/>
          <w:color w:val="000000"/>
        </w:rPr>
      </w:pPr>
      <w:r w:rsidRPr="00126355">
        <w:rPr>
          <w:rFonts w:ascii="Arial" w:hAnsi="Arial" w:cs="Arial"/>
          <w:color w:val="000000"/>
        </w:rPr>
        <w:t>Poderão ser apresentadas as respectivas Certidões descritas nos itens 13.3.6 e 13.3.7 de forma consolidada, de acordo com a legislação do domicílio tributário do licitante.</w:t>
      </w:r>
    </w:p>
    <w:p w14:paraId="6E39F50C" w14:textId="77777777" w:rsidR="00E13FCD" w:rsidRPr="00126355" w:rsidRDefault="00E13FCD" w:rsidP="00257931">
      <w:pPr>
        <w:pStyle w:val="paragraph"/>
        <w:numPr>
          <w:ilvl w:val="2"/>
          <w:numId w:val="174"/>
        </w:numPr>
        <w:tabs>
          <w:tab w:val="left" w:pos="851"/>
          <w:tab w:val="left" w:pos="993"/>
        </w:tabs>
        <w:spacing w:before="120" w:beforeAutospacing="0" w:after="120" w:afterAutospacing="0"/>
        <w:ind w:left="0" w:firstLine="0"/>
        <w:jc w:val="both"/>
        <w:textAlignment w:val="baseline"/>
        <w:rPr>
          <w:rFonts w:ascii="Arial" w:hAnsi="Arial" w:cs="Arial"/>
          <w:color w:val="000000"/>
        </w:rPr>
      </w:pPr>
      <w:r w:rsidRPr="00126355">
        <w:rPr>
          <w:rFonts w:ascii="Arial" w:hAnsi="Arial" w:cs="Arial"/>
          <w:color w:val="000000"/>
        </w:rPr>
        <w:t>Prova de Regularidade relativa ao Fundo de Garantia por Tempo de Serviço – FGTS – CRF, emitido pela Caixa Econômica Federal;</w:t>
      </w:r>
    </w:p>
    <w:p w14:paraId="407ACC97" w14:textId="77777777" w:rsidR="00E13FCD" w:rsidRPr="00126355" w:rsidRDefault="00E13FCD" w:rsidP="00257931">
      <w:pPr>
        <w:pStyle w:val="paragraph"/>
        <w:numPr>
          <w:ilvl w:val="2"/>
          <w:numId w:val="174"/>
        </w:numPr>
        <w:tabs>
          <w:tab w:val="left" w:pos="993"/>
        </w:tabs>
        <w:spacing w:before="120" w:beforeAutospacing="0" w:after="120" w:afterAutospacing="0"/>
        <w:ind w:left="0" w:firstLine="0"/>
        <w:jc w:val="both"/>
        <w:textAlignment w:val="baseline"/>
        <w:rPr>
          <w:rFonts w:ascii="Arial" w:hAnsi="Arial" w:cs="Arial"/>
          <w:color w:val="000000"/>
        </w:rPr>
      </w:pPr>
      <w:r w:rsidRPr="00126355">
        <w:rPr>
          <w:rFonts w:ascii="Arial" w:hAnsi="Arial" w:cs="Arial"/>
          <w:color w:val="000000"/>
        </w:rPr>
        <w:t xml:space="preserve">Certidão Negativa de Débitos Trabalhistas, disponível nos portais na internet: </w:t>
      </w:r>
      <w:hyperlink r:id="rId24" w:history="1">
        <w:r w:rsidRPr="00126355">
          <w:rPr>
            <w:rFonts w:ascii="Arial" w:hAnsi="Arial" w:cs="Arial"/>
            <w:color w:val="000000"/>
          </w:rPr>
          <w:t>www.tst.gov.br/certidao</w:t>
        </w:r>
      </w:hyperlink>
      <w:r w:rsidRPr="00126355">
        <w:rPr>
          <w:rFonts w:ascii="Arial" w:hAnsi="Arial" w:cs="Arial"/>
          <w:color w:val="000000"/>
        </w:rPr>
        <w:t xml:space="preserve">, </w:t>
      </w:r>
      <w:hyperlink r:id="rId25" w:history="1">
        <w:r w:rsidRPr="00126355">
          <w:rPr>
            <w:rFonts w:ascii="Arial" w:hAnsi="Arial" w:cs="Arial"/>
            <w:color w:val="000000"/>
          </w:rPr>
          <w:t>www.tst.jus.br/certidao</w:t>
        </w:r>
      </w:hyperlink>
      <w:r w:rsidRPr="00126355">
        <w:rPr>
          <w:rFonts w:ascii="Arial" w:hAnsi="Arial" w:cs="Arial"/>
          <w:color w:val="000000"/>
        </w:rPr>
        <w:t>;</w:t>
      </w:r>
    </w:p>
    <w:p w14:paraId="420780D1" w14:textId="77777777" w:rsidR="00E13FCD" w:rsidRPr="00126355" w:rsidRDefault="00E13FCD" w:rsidP="007D7608">
      <w:pPr>
        <w:pStyle w:val="paragraph"/>
        <w:numPr>
          <w:ilvl w:val="2"/>
          <w:numId w:val="174"/>
        </w:numPr>
        <w:tabs>
          <w:tab w:val="left" w:pos="993"/>
          <w:tab w:val="left" w:pos="1134"/>
        </w:tabs>
        <w:spacing w:before="120" w:beforeAutospacing="0" w:after="120" w:afterAutospacing="0"/>
        <w:ind w:left="0" w:firstLine="0"/>
        <w:jc w:val="both"/>
        <w:textAlignment w:val="baseline"/>
        <w:rPr>
          <w:rFonts w:ascii="Arial" w:hAnsi="Arial" w:cs="Arial"/>
          <w:color w:val="000000"/>
        </w:rPr>
      </w:pPr>
      <w:r w:rsidRPr="00126355">
        <w:rPr>
          <w:rFonts w:ascii="Arial" w:hAnsi="Arial" w:cs="Arial"/>
          <w:color w:val="000000"/>
        </w:rPr>
        <w:lastRenderedPageBreak/>
        <w:t xml:space="preserve">A prova de </w:t>
      </w:r>
      <w:r w:rsidRPr="00126355">
        <w:rPr>
          <w:rFonts w:ascii="Arial" w:hAnsi="Arial" w:cs="Arial"/>
          <w:color w:val="000000"/>
          <w:lang w:eastAsia="en-US"/>
        </w:rPr>
        <w:t>inexistência de débitos inadimplidos perante a Justiça do Trabalho deverá</w:t>
      </w:r>
      <w:r w:rsidRPr="00126355">
        <w:rPr>
          <w:rFonts w:ascii="Arial" w:hAnsi="Arial" w:cs="Arial"/>
          <w:color w:val="000000"/>
        </w:rPr>
        <w:t xml:space="preserve"> ser feita mediante </w:t>
      </w:r>
      <w:r w:rsidRPr="00126355">
        <w:rPr>
          <w:rFonts w:ascii="Arial" w:hAnsi="Arial" w:cs="Arial"/>
          <w:color w:val="000000"/>
          <w:lang w:eastAsia="en-US"/>
        </w:rPr>
        <w:t>a apresentação de certidão negativa ou positiva com efeito de negativa, nos termos do Título VII-A da Consolidação das Leis do Trabalho, aprovada pelo Decreto-Lei 5.452, de 1º de maio de 1943;</w:t>
      </w:r>
    </w:p>
    <w:p w14:paraId="34E5A21A" w14:textId="77777777" w:rsidR="00E13FCD" w:rsidRPr="00126355" w:rsidRDefault="00E13FCD" w:rsidP="007D7608">
      <w:pPr>
        <w:pStyle w:val="paragraph"/>
        <w:numPr>
          <w:ilvl w:val="2"/>
          <w:numId w:val="174"/>
        </w:numPr>
        <w:tabs>
          <w:tab w:val="left" w:pos="993"/>
          <w:tab w:val="left" w:pos="1134"/>
        </w:tabs>
        <w:spacing w:before="120" w:beforeAutospacing="0" w:after="120" w:afterAutospacing="0"/>
        <w:ind w:left="0" w:firstLine="0"/>
        <w:jc w:val="both"/>
        <w:textAlignment w:val="baseline"/>
        <w:rPr>
          <w:rFonts w:ascii="Arial" w:hAnsi="Arial" w:cs="Arial"/>
          <w:color w:val="000000"/>
        </w:rPr>
      </w:pPr>
      <w:r w:rsidRPr="00126355">
        <w:rPr>
          <w:rFonts w:ascii="Arial" w:hAnsi="Arial" w:cs="Arial"/>
          <w:color w:val="000000"/>
        </w:rPr>
        <w:t>Considera-se Positiva com efeitos de Negativa a Certidão de que conste a existência de créditos não vencidos, em curso de cobrança executiva em que tenha sido efetivada a penhora; ou cuja exigibilidade esteja suspensa por moratória, ou depósito de seu montante integral, ou reclamações e recursos, nos termos das leis reguladoras do processo tributário administrativo ou concessão de medida liminar em mandado de segurança;</w:t>
      </w:r>
    </w:p>
    <w:p w14:paraId="6888808E" w14:textId="77777777" w:rsidR="00E13FCD" w:rsidRPr="00126355" w:rsidRDefault="00E13FCD" w:rsidP="007D7608">
      <w:pPr>
        <w:pStyle w:val="paragraph"/>
        <w:numPr>
          <w:ilvl w:val="2"/>
          <w:numId w:val="174"/>
        </w:numPr>
        <w:tabs>
          <w:tab w:val="left" w:pos="993"/>
          <w:tab w:val="left" w:pos="1134"/>
        </w:tabs>
        <w:spacing w:before="120" w:beforeAutospacing="0" w:after="120" w:afterAutospacing="0"/>
        <w:ind w:left="0" w:firstLine="0"/>
        <w:jc w:val="both"/>
        <w:textAlignment w:val="baseline"/>
        <w:rPr>
          <w:rFonts w:ascii="Arial" w:hAnsi="Arial" w:cs="Arial"/>
          <w:color w:val="000000"/>
        </w:rPr>
      </w:pPr>
      <w:r w:rsidRPr="00126355">
        <w:rPr>
          <w:rFonts w:ascii="Arial" w:hAnsi="Arial" w:cs="Arial"/>
          <w:color w:val="000000"/>
        </w:rPr>
        <w:t>o cumprimento do disposto no art. 7º, inc. XXXIII, da Constituição Federal.</w:t>
      </w:r>
    </w:p>
    <w:p w14:paraId="57B8C1DE" w14:textId="77777777" w:rsidR="00E13FCD" w:rsidRPr="00126355" w:rsidRDefault="00E13FCD" w:rsidP="007D7608">
      <w:pPr>
        <w:pStyle w:val="paragraph"/>
        <w:numPr>
          <w:ilvl w:val="2"/>
          <w:numId w:val="174"/>
        </w:numPr>
        <w:tabs>
          <w:tab w:val="left" w:pos="567"/>
          <w:tab w:val="left" w:pos="993"/>
          <w:tab w:val="left" w:pos="1134"/>
        </w:tabs>
        <w:spacing w:before="120" w:beforeAutospacing="0" w:after="120" w:afterAutospacing="0"/>
        <w:ind w:left="0" w:firstLine="0"/>
        <w:jc w:val="both"/>
        <w:textAlignment w:val="baseline"/>
        <w:rPr>
          <w:rFonts w:ascii="Arial" w:hAnsi="Arial" w:cs="Arial"/>
          <w:color w:val="000000"/>
        </w:rPr>
      </w:pPr>
      <w:r w:rsidRPr="00126355">
        <w:rPr>
          <w:rFonts w:ascii="Arial" w:hAnsi="Arial" w:cs="Arial"/>
          <w:color w:val="000000"/>
        </w:rPr>
        <w:t>Serão aceitas certidões negativas e certidões positivas com efeito de negativas.</w:t>
      </w:r>
    </w:p>
    <w:p w14:paraId="65F24C45" w14:textId="77777777" w:rsidR="00E13FCD" w:rsidRPr="00126355" w:rsidRDefault="00E13FCD" w:rsidP="007D7608">
      <w:pPr>
        <w:pStyle w:val="paragraph"/>
        <w:numPr>
          <w:ilvl w:val="2"/>
          <w:numId w:val="174"/>
        </w:numPr>
        <w:tabs>
          <w:tab w:val="left" w:pos="567"/>
          <w:tab w:val="left" w:pos="993"/>
          <w:tab w:val="left" w:pos="1134"/>
        </w:tabs>
        <w:spacing w:before="120" w:beforeAutospacing="0" w:after="120" w:afterAutospacing="0"/>
        <w:ind w:left="0" w:firstLine="0"/>
        <w:jc w:val="both"/>
        <w:textAlignment w:val="baseline"/>
        <w:rPr>
          <w:rFonts w:ascii="Arial" w:hAnsi="Arial" w:cs="Arial"/>
          <w:color w:val="000000"/>
        </w:rPr>
      </w:pPr>
      <w:r w:rsidRPr="00126355">
        <w:rPr>
          <w:rFonts w:ascii="Arial" w:hAnsi="Arial" w:cs="Arial"/>
          <w:color w:val="000000"/>
        </w:rPr>
        <w:t>Caso a proposta mais vantajosa seja ofertada por licitante qualificada como microempreendedor individual, microempresa ou empresa de pequeno porte, e uma vez constatada a existência de alguma restrição no que tange à regularidade fiscal, social e trabalhista, a mesma será convocada para, no prazo de 5 (cinco) dias úteis, comprovar a regularização. O prazo poderá ser prorrogado por igual período, a critério da Administração, quando requerida tempestivamente pelo licitante, mediante apresentação de justificativa.</w:t>
      </w:r>
    </w:p>
    <w:p w14:paraId="1B64DF1E" w14:textId="77777777" w:rsidR="00E13FCD" w:rsidRPr="00126355" w:rsidRDefault="00E13FCD" w:rsidP="007D7608">
      <w:pPr>
        <w:pStyle w:val="paragraph"/>
        <w:numPr>
          <w:ilvl w:val="2"/>
          <w:numId w:val="174"/>
        </w:numPr>
        <w:tabs>
          <w:tab w:val="left" w:pos="567"/>
          <w:tab w:val="left" w:pos="993"/>
          <w:tab w:val="left" w:pos="1134"/>
        </w:tabs>
        <w:spacing w:before="120" w:beforeAutospacing="0" w:after="120" w:afterAutospacing="0"/>
        <w:ind w:left="0" w:firstLine="0"/>
        <w:jc w:val="both"/>
        <w:textAlignment w:val="baseline"/>
        <w:rPr>
          <w:rFonts w:ascii="Arial" w:hAnsi="Arial" w:cs="Arial"/>
          <w:color w:val="000000"/>
        </w:rPr>
      </w:pPr>
      <w:r w:rsidRPr="00126355">
        <w:rPr>
          <w:rFonts w:ascii="Arial" w:hAnsi="Arial" w:cs="Arial"/>
          <w:color w:val="000000"/>
        </w:rPr>
        <w:t>A não-regularização fiscal e trabalhista no prazo previsto no item anterior acarretará a inabilitação do licitante, sem prejuízo das sanções previstas neste Edital, sendo facultada a convocação dos licitantes remanescentes, na ordem de classificação. Se, na ordem de classificação, seguir-se outro microempreendedor individual, microempresa ou empresa de pequeno porte com alguma restrição na documentação fiscal, social e trabalhista, será concedido o mesmo prazo para regularização.</w:t>
      </w:r>
    </w:p>
    <w:p w14:paraId="07D03288" w14:textId="77777777" w:rsidR="00E13FCD" w:rsidRPr="00126355" w:rsidRDefault="00E13FCD" w:rsidP="007D7608">
      <w:pPr>
        <w:pStyle w:val="paragraph"/>
        <w:numPr>
          <w:ilvl w:val="2"/>
          <w:numId w:val="174"/>
        </w:numPr>
        <w:tabs>
          <w:tab w:val="left" w:pos="567"/>
          <w:tab w:val="left" w:pos="993"/>
          <w:tab w:val="left" w:pos="1134"/>
        </w:tabs>
        <w:spacing w:before="120" w:beforeAutospacing="0" w:after="120" w:afterAutospacing="0"/>
        <w:ind w:left="0" w:firstLine="0"/>
        <w:jc w:val="both"/>
        <w:textAlignment w:val="baseline"/>
        <w:rPr>
          <w:rFonts w:ascii="Arial" w:hAnsi="Arial" w:cs="Arial"/>
          <w:color w:val="000000"/>
        </w:rPr>
      </w:pPr>
      <w:r w:rsidRPr="00126355">
        <w:rPr>
          <w:rFonts w:ascii="Arial" w:hAnsi="Arial" w:cs="Arial"/>
          <w:color w:val="000000"/>
        </w:rPr>
        <w:t>As certidões de regularidade fiscal emitidas por meios eletrônicos com prazo de validade vencido ensejará verificação pela Equipe de Apoio, no site oficial do respectivo órgão e, se comprovada a regularidade, será juntado aos autos o respectivo documento;</w:t>
      </w:r>
    </w:p>
    <w:p w14:paraId="592F3A76" w14:textId="77777777" w:rsidR="00E13FCD" w:rsidRPr="00126355" w:rsidRDefault="00E13FCD" w:rsidP="00C43BA5">
      <w:pPr>
        <w:pStyle w:val="PargrafodaLista"/>
        <w:numPr>
          <w:ilvl w:val="1"/>
          <w:numId w:val="174"/>
        </w:numPr>
        <w:rPr>
          <w:rFonts w:ascii="Arial" w:hAnsi="Arial" w:cs="Arial"/>
          <w:b/>
          <w:bCs/>
        </w:rPr>
      </w:pPr>
      <w:r w:rsidRPr="00126355">
        <w:rPr>
          <w:rFonts w:ascii="Arial" w:hAnsi="Arial" w:cs="Arial"/>
          <w:b/>
          <w:bCs/>
        </w:rPr>
        <w:t>– QUALIFICAÇAO ECONOMICA FINANCEIRA</w:t>
      </w:r>
    </w:p>
    <w:p w14:paraId="03E29D68" w14:textId="77777777" w:rsidR="00E13FCD" w:rsidRPr="00126355" w:rsidRDefault="00E13FCD" w:rsidP="00E13FCD">
      <w:pPr>
        <w:pStyle w:val="paragraph"/>
        <w:tabs>
          <w:tab w:val="left" w:pos="1134"/>
        </w:tabs>
        <w:spacing w:before="120" w:beforeAutospacing="0" w:after="120" w:afterAutospacing="0"/>
        <w:jc w:val="both"/>
        <w:textAlignment w:val="baseline"/>
        <w:rPr>
          <w:rFonts w:ascii="Arial" w:hAnsi="Arial" w:cs="Arial"/>
        </w:rPr>
      </w:pPr>
      <w:r w:rsidRPr="00126355">
        <w:rPr>
          <w:rFonts w:ascii="Arial" w:hAnsi="Arial" w:cs="Arial"/>
          <w:b/>
          <w:bCs/>
        </w:rPr>
        <w:t>12.4.1.</w:t>
      </w:r>
      <w:r w:rsidRPr="00126355">
        <w:rPr>
          <w:rFonts w:ascii="Arial" w:hAnsi="Arial" w:cs="Arial"/>
        </w:rPr>
        <w:t xml:space="preserve"> Consistirá na apresentação dos seguintes documentos:</w:t>
      </w:r>
    </w:p>
    <w:p w14:paraId="27BD5EC6" w14:textId="77777777" w:rsidR="00E13FCD" w:rsidRPr="00126355" w:rsidRDefault="00E13FCD" w:rsidP="00E13FCD">
      <w:pPr>
        <w:widowControl w:val="0"/>
        <w:spacing w:after="120"/>
        <w:jc w:val="both"/>
        <w:rPr>
          <w:rFonts w:ascii="Arial" w:hAnsi="Arial" w:cs="Arial"/>
          <w:sz w:val="24"/>
          <w:szCs w:val="24"/>
        </w:rPr>
      </w:pPr>
      <w:r w:rsidRPr="00126355">
        <w:rPr>
          <w:rFonts w:ascii="Arial" w:hAnsi="Arial" w:cs="Arial"/>
          <w:b/>
          <w:bCs/>
          <w:sz w:val="24"/>
          <w:szCs w:val="24"/>
        </w:rPr>
        <w:t>a)</w:t>
      </w:r>
      <w:r w:rsidRPr="00126355">
        <w:rPr>
          <w:rFonts w:ascii="Arial" w:hAnsi="Arial" w:cs="Arial"/>
          <w:sz w:val="24"/>
          <w:szCs w:val="24"/>
        </w:rPr>
        <w:t xml:space="preserve"> Balanço patrimonial, demonstração de resultado de exercício e demais demonstrações contábeis dos 2 (dois) últimos exercícios sociais, já exigíveis e apresentados na forma da lei, que comprovem a boa situação financeira da empresa, vedada a sua substituição por balancetes ou balanços provisórios, tomando como base a variação, ocorrida no período, do ÍNDICE GERAL DE PREÇOS -DISPONIBILIDADE INTERNA - IGP-DI, publicado pela Fundação Getúlio Vargas - FGV ou de outro indicador que o venha substituir, registrado na Junta Comercial; </w:t>
      </w:r>
    </w:p>
    <w:p w14:paraId="26E98A0E" w14:textId="77777777" w:rsidR="00E13FCD" w:rsidRPr="00126355" w:rsidRDefault="00E13FCD" w:rsidP="00E13FCD">
      <w:pPr>
        <w:widowControl w:val="0"/>
        <w:spacing w:after="120"/>
        <w:jc w:val="both"/>
        <w:rPr>
          <w:rFonts w:ascii="Arial" w:hAnsi="Arial" w:cs="Arial"/>
          <w:sz w:val="24"/>
          <w:szCs w:val="24"/>
        </w:rPr>
      </w:pPr>
      <w:r w:rsidRPr="00126355">
        <w:rPr>
          <w:rFonts w:ascii="Arial" w:hAnsi="Arial" w:cs="Arial"/>
          <w:sz w:val="24"/>
          <w:szCs w:val="24"/>
        </w:rPr>
        <w:t xml:space="preserve">Serão considerados aceitos como na forma da lei o balanço patrimonial e demonstrações contábeis assim apresentados: </w:t>
      </w:r>
    </w:p>
    <w:p w14:paraId="6861F06F" w14:textId="77777777" w:rsidR="00E13FCD" w:rsidRPr="00126355" w:rsidRDefault="00E13FCD" w:rsidP="00E13FCD">
      <w:pPr>
        <w:widowControl w:val="0"/>
        <w:spacing w:after="60"/>
        <w:jc w:val="both"/>
        <w:rPr>
          <w:rFonts w:ascii="Arial" w:eastAsia="Calibri" w:hAnsi="Arial" w:cs="Arial"/>
          <w:sz w:val="24"/>
          <w:szCs w:val="24"/>
        </w:rPr>
      </w:pPr>
      <w:r w:rsidRPr="00126355">
        <w:rPr>
          <w:rFonts w:ascii="Arial" w:eastAsia="Calibri" w:hAnsi="Arial" w:cs="Arial"/>
          <w:b/>
          <w:sz w:val="24"/>
          <w:szCs w:val="24"/>
        </w:rPr>
        <w:t>1º)</w:t>
      </w:r>
      <w:r w:rsidRPr="00126355">
        <w:rPr>
          <w:rFonts w:ascii="Arial" w:eastAsia="Calibri" w:hAnsi="Arial" w:cs="Arial"/>
          <w:sz w:val="24"/>
          <w:szCs w:val="24"/>
        </w:rPr>
        <w:t xml:space="preserve"> Sociedades regidas pela Lei n. 6.404/76 (</w:t>
      </w:r>
      <w:r w:rsidRPr="00126355">
        <w:rPr>
          <w:rFonts w:ascii="Arial" w:eastAsia="Calibri" w:hAnsi="Arial" w:cs="Arial"/>
          <w:b/>
          <w:sz w:val="24"/>
          <w:szCs w:val="24"/>
        </w:rPr>
        <w:t>sociedade anônima</w:t>
      </w:r>
      <w:r w:rsidRPr="00126355">
        <w:rPr>
          <w:rFonts w:ascii="Arial" w:eastAsia="Calibri" w:hAnsi="Arial" w:cs="Arial"/>
          <w:sz w:val="24"/>
          <w:szCs w:val="24"/>
        </w:rPr>
        <w:t xml:space="preserve">): </w:t>
      </w:r>
    </w:p>
    <w:p w14:paraId="1051B8C1" w14:textId="77777777" w:rsidR="00E13FCD" w:rsidRPr="00126355" w:rsidRDefault="00E13FCD" w:rsidP="00E13FCD">
      <w:pPr>
        <w:widowControl w:val="0"/>
        <w:spacing w:after="60"/>
        <w:jc w:val="both"/>
        <w:rPr>
          <w:rFonts w:ascii="Arial" w:eastAsia="Calibri" w:hAnsi="Arial" w:cs="Arial"/>
          <w:sz w:val="24"/>
          <w:szCs w:val="24"/>
        </w:rPr>
      </w:pPr>
      <w:r w:rsidRPr="00126355">
        <w:rPr>
          <w:rFonts w:ascii="Arial" w:eastAsia="Calibri" w:hAnsi="Arial" w:cs="Arial"/>
          <w:sz w:val="24"/>
          <w:szCs w:val="24"/>
        </w:rPr>
        <w:t xml:space="preserve"> - publicados em Diário Oficial </w:t>
      </w:r>
      <w:r w:rsidRPr="00126355">
        <w:rPr>
          <w:rFonts w:ascii="Arial" w:eastAsia="Calibri" w:hAnsi="Arial" w:cs="Arial"/>
          <w:b/>
          <w:sz w:val="24"/>
          <w:szCs w:val="24"/>
        </w:rPr>
        <w:t>ou</w:t>
      </w:r>
      <w:r w:rsidRPr="00126355">
        <w:rPr>
          <w:rFonts w:ascii="Arial" w:eastAsia="Calibri" w:hAnsi="Arial" w:cs="Arial"/>
          <w:sz w:val="24"/>
          <w:szCs w:val="24"/>
        </w:rPr>
        <w:t>;</w:t>
      </w:r>
    </w:p>
    <w:p w14:paraId="2A298334" w14:textId="77777777" w:rsidR="00E13FCD" w:rsidRPr="00126355" w:rsidRDefault="00E13FCD" w:rsidP="00E13FCD">
      <w:pPr>
        <w:widowControl w:val="0"/>
        <w:spacing w:after="60"/>
        <w:jc w:val="both"/>
        <w:rPr>
          <w:rFonts w:ascii="Arial" w:eastAsia="Calibri" w:hAnsi="Arial" w:cs="Arial"/>
          <w:sz w:val="24"/>
          <w:szCs w:val="24"/>
        </w:rPr>
      </w:pPr>
      <w:r w:rsidRPr="00126355">
        <w:rPr>
          <w:rFonts w:ascii="Arial" w:eastAsia="Calibri" w:hAnsi="Arial" w:cs="Arial"/>
          <w:sz w:val="24"/>
          <w:szCs w:val="24"/>
        </w:rPr>
        <w:t xml:space="preserve"> - publicados em jornal de grande circulação </w:t>
      </w:r>
      <w:r w:rsidRPr="00126355">
        <w:rPr>
          <w:rFonts w:ascii="Arial" w:eastAsia="Calibri" w:hAnsi="Arial" w:cs="Arial"/>
          <w:b/>
          <w:sz w:val="24"/>
          <w:szCs w:val="24"/>
        </w:rPr>
        <w:t>ou</w:t>
      </w:r>
      <w:r w:rsidRPr="00126355">
        <w:rPr>
          <w:rFonts w:ascii="Arial" w:eastAsia="Calibri" w:hAnsi="Arial" w:cs="Arial"/>
          <w:sz w:val="24"/>
          <w:szCs w:val="24"/>
        </w:rPr>
        <w:t>;</w:t>
      </w:r>
    </w:p>
    <w:p w14:paraId="159B397C" w14:textId="77777777" w:rsidR="00E13FCD" w:rsidRPr="00126355" w:rsidRDefault="00E13FCD" w:rsidP="00E13FCD">
      <w:pPr>
        <w:widowControl w:val="0"/>
        <w:spacing w:after="120"/>
        <w:jc w:val="both"/>
        <w:rPr>
          <w:rFonts w:ascii="Arial" w:eastAsia="Calibri" w:hAnsi="Arial" w:cs="Arial"/>
          <w:sz w:val="24"/>
          <w:szCs w:val="24"/>
        </w:rPr>
      </w:pPr>
      <w:r w:rsidRPr="00126355">
        <w:rPr>
          <w:rFonts w:ascii="Arial" w:eastAsia="Calibri" w:hAnsi="Arial" w:cs="Arial"/>
          <w:sz w:val="24"/>
          <w:szCs w:val="24"/>
        </w:rPr>
        <w:lastRenderedPageBreak/>
        <w:t xml:space="preserve"> - por fotocópia registrada ou autenticada na Junta Comercial da sede ou domicílio da licitante; </w:t>
      </w:r>
    </w:p>
    <w:p w14:paraId="7EF90A7B" w14:textId="77777777" w:rsidR="00E13FCD" w:rsidRPr="00126355" w:rsidRDefault="00E13FCD" w:rsidP="00E13FCD">
      <w:pPr>
        <w:widowControl w:val="0"/>
        <w:jc w:val="both"/>
        <w:rPr>
          <w:rFonts w:ascii="Arial" w:eastAsia="Calibri" w:hAnsi="Arial" w:cs="Arial"/>
          <w:sz w:val="24"/>
          <w:szCs w:val="24"/>
        </w:rPr>
      </w:pPr>
      <w:r w:rsidRPr="00126355">
        <w:rPr>
          <w:rFonts w:ascii="Arial" w:eastAsia="Calibri" w:hAnsi="Arial" w:cs="Arial"/>
          <w:b/>
          <w:sz w:val="24"/>
          <w:szCs w:val="24"/>
        </w:rPr>
        <w:t>2º)</w:t>
      </w:r>
      <w:r w:rsidRPr="00126355">
        <w:rPr>
          <w:rFonts w:ascii="Arial" w:eastAsia="Calibri" w:hAnsi="Arial" w:cs="Arial"/>
          <w:sz w:val="24"/>
          <w:szCs w:val="24"/>
        </w:rPr>
        <w:t xml:space="preserve"> Sociedades por cota de responsabilidade limitada (</w:t>
      </w:r>
      <w:r w:rsidRPr="00126355">
        <w:rPr>
          <w:rFonts w:ascii="Arial" w:eastAsia="Calibri" w:hAnsi="Arial" w:cs="Arial"/>
          <w:b/>
          <w:sz w:val="24"/>
          <w:szCs w:val="24"/>
        </w:rPr>
        <w:t>LTDA</w:t>
      </w:r>
      <w:r w:rsidRPr="00126355">
        <w:rPr>
          <w:rFonts w:ascii="Arial" w:eastAsia="Calibri" w:hAnsi="Arial" w:cs="Arial"/>
          <w:sz w:val="24"/>
          <w:szCs w:val="24"/>
        </w:rPr>
        <w:t>):</w:t>
      </w:r>
    </w:p>
    <w:p w14:paraId="331418FB" w14:textId="77777777" w:rsidR="00E13FCD" w:rsidRPr="00126355" w:rsidRDefault="00E13FCD" w:rsidP="00E13FCD">
      <w:pPr>
        <w:widowControl w:val="0"/>
        <w:spacing w:after="120"/>
        <w:jc w:val="both"/>
        <w:rPr>
          <w:rFonts w:ascii="Arial" w:eastAsia="Calibri" w:hAnsi="Arial" w:cs="Arial"/>
          <w:sz w:val="24"/>
          <w:szCs w:val="24"/>
        </w:rPr>
      </w:pPr>
      <w:r w:rsidRPr="00126355">
        <w:rPr>
          <w:rFonts w:ascii="Arial" w:eastAsia="Calibri" w:hAnsi="Arial" w:cs="Arial"/>
          <w:sz w:val="24"/>
          <w:szCs w:val="24"/>
        </w:rPr>
        <w:t xml:space="preserve">- Acompanhados por fotocópia dos Termos de Abertura e de Encerramento do Livro Diário, devidamente autenticada na Junta Comercial da sede ou domicílio da licitante ou em outro órgão equivalente </w:t>
      </w:r>
      <w:r w:rsidRPr="00126355">
        <w:rPr>
          <w:rFonts w:ascii="Arial" w:eastAsia="Calibri" w:hAnsi="Arial" w:cs="Arial"/>
          <w:b/>
          <w:sz w:val="24"/>
          <w:szCs w:val="24"/>
        </w:rPr>
        <w:t>ou</w:t>
      </w:r>
      <w:r w:rsidRPr="00126355">
        <w:rPr>
          <w:rFonts w:ascii="Arial" w:eastAsia="Calibri" w:hAnsi="Arial" w:cs="Arial"/>
          <w:sz w:val="24"/>
          <w:szCs w:val="24"/>
        </w:rPr>
        <w:t>;</w:t>
      </w:r>
    </w:p>
    <w:p w14:paraId="250F183F" w14:textId="77777777" w:rsidR="00E13FCD" w:rsidRPr="00126355" w:rsidRDefault="00E13FCD" w:rsidP="00E13FCD">
      <w:pPr>
        <w:widowControl w:val="0"/>
        <w:jc w:val="both"/>
        <w:rPr>
          <w:rFonts w:ascii="Arial" w:eastAsia="Calibri" w:hAnsi="Arial" w:cs="Arial"/>
          <w:sz w:val="24"/>
          <w:szCs w:val="24"/>
        </w:rPr>
      </w:pPr>
      <w:r w:rsidRPr="00126355">
        <w:rPr>
          <w:rFonts w:ascii="Arial" w:eastAsia="Calibri" w:hAnsi="Arial" w:cs="Arial"/>
          <w:sz w:val="24"/>
          <w:szCs w:val="24"/>
        </w:rPr>
        <w:t>- Fotocópia do Balanço e das Demonstrações Contábeis devidamente registradas ou autenticadas na Junta Comercial da sede ou domicílio da licitante;</w:t>
      </w:r>
    </w:p>
    <w:p w14:paraId="4F21F22A" w14:textId="77777777" w:rsidR="00E13FCD" w:rsidRPr="00126355" w:rsidRDefault="00E13FCD" w:rsidP="00E13FCD">
      <w:pPr>
        <w:widowControl w:val="0"/>
        <w:spacing w:before="120" w:after="120"/>
        <w:jc w:val="both"/>
        <w:rPr>
          <w:rFonts w:ascii="Arial" w:eastAsia="Calibri" w:hAnsi="Arial" w:cs="Arial"/>
          <w:sz w:val="24"/>
          <w:szCs w:val="24"/>
        </w:rPr>
      </w:pPr>
      <w:r w:rsidRPr="00126355">
        <w:rPr>
          <w:rFonts w:ascii="Arial" w:eastAsia="Calibri" w:hAnsi="Arial" w:cs="Arial"/>
          <w:b/>
          <w:sz w:val="24"/>
          <w:szCs w:val="24"/>
        </w:rPr>
        <w:t>3º)</w:t>
      </w:r>
      <w:r w:rsidRPr="00126355">
        <w:rPr>
          <w:rFonts w:ascii="Arial" w:eastAsia="Calibri" w:hAnsi="Arial" w:cs="Arial"/>
          <w:sz w:val="24"/>
          <w:szCs w:val="24"/>
        </w:rPr>
        <w:t xml:space="preserve"> Sociedade sujeita ao regime estabelecido na Lei Complementar nº 123/2006 – Estatuto da Microempresa e da Empresa de Pequeno Porte (</w:t>
      </w:r>
      <w:r w:rsidRPr="00126355">
        <w:rPr>
          <w:rFonts w:ascii="Arial" w:eastAsia="Calibri" w:hAnsi="Arial" w:cs="Arial"/>
          <w:b/>
          <w:sz w:val="24"/>
          <w:szCs w:val="24"/>
        </w:rPr>
        <w:t>ME ou EPP</w:t>
      </w:r>
      <w:r w:rsidRPr="00126355">
        <w:rPr>
          <w:rFonts w:ascii="Arial" w:eastAsia="Calibri" w:hAnsi="Arial" w:cs="Arial"/>
          <w:sz w:val="24"/>
          <w:szCs w:val="24"/>
        </w:rPr>
        <w:t xml:space="preserve">): </w:t>
      </w:r>
    </w:p>
    <w:p w14:paraId="645427D2" w14:textId="77777777" w:rsidR="00E13FCD" w:rsidRPr="00126355" w:rsidRDefault="00E13FCD" w:rsidP="00E13FCD">
      <w:pPr>
        <w:widowControl w:val="0"/>
        <w:spacing w:after="120"/>
        <w:jc w:val="both"/>
        <w:rPr>
          <w:rFonts w:ascii="Arial" w:eastAsia="Calibri" w:hAnsi="Arial" w:cs="Arial"/>
          <w:sz w:val="24"/>
          <w:szCs w:val="24"/>
        </w:rPr>
      </w:pPr>
      <w:r w:rsidRPr="00126355">
        <w:rPr>
          <w:rFonts w:ascii="Arial" w:eastAsia="Calibri" w:hAnsi="Arial" w:cs="Arial"/>
          <w:sz w:val="24"/>
          <w:szCs w:val="24"/>
        </w:rPr>
        <w:t xml:space="preserve">- Acompanhados por fotocópia dos Termos de Abertura e de Encerramento do livro Diário, devidamente autenticado na Junta Comercial da sede ou domicílio da licitante ou em outro órgão equivalente; </w:t>
      </w:r>
      <w:r w:rsidRPr="00126355">
        <w:rPr>
          <w:rFonts w:ascii="Arial" w:eastAsia="Calibri" w:hAnsi="Arial" w:cs="Arial"/>
          <w:b/>
          <w:sz w:val="24"/>
          <w:szCs w:val="24"/>
        </w:rPr>
        <w:t>ou</w:t>
      </w:r>
      <w:r w:rsidRPr="00126355">
        <w:rPr>
          <w:rFonts w:ascii="Arial" w:eastAsia="Calibri" w:hAnsi="Arial" w:cs="Arial"/>
          <w:sz w:val="24"/>
          <w:szCs w:val="24"/>
        </w:rPr>
        <w:t>;</w:t>
      </w:r>
    </w:p>
    <w:p w14:paraId="0B889914" w14:textId="77777777" w:rsidR="00E13FCD" w:rsidRPr="00126355" w:rsidRDefault="00E13FCD" w:rsidP="00E13FCD">
      <w:pPr>
        <w:widowControl w:val="0"/>
        <w:spacing w:after="120"/>
        <w:jc w:val="both"/>
        <w:rPr>
          <w:rFonts w:ascii="Arial" w:hAnsi="Arial" w:cs="Arial"/>
          <w:sz w:val="24"/>
          <w:szCs w:val="24"/>
        </w:rPr>
      </w:pPr>
      <w:r w:rsidRPr="00126355">
        <w:rPr>
          <w:rFonts w:ascii="Arial" w:eastAsia="Calibri" w:hAnsi="Arial" w:cs="Arial"/>
          <w:sz w:val="24"/>
          <w:szCs w:val="24"/>
        </w:rPr>
        <w:t>- declaração simplificada do último imposto de renda ou se cadastradas e optantes pelo “SIMPLES NACIONAL”, deverão apresentar Declaração de Informações Socioeconômicas e Fiscais – DEFIS/</w:t>
      </w:r>
      <w:hyperlink r:id="rId26" w:history="1">
        <w:r w:rsidRPr="00126355">
          <w:rPr>
            <w:rStyle w:val="Hyperlink"/>
            <w:rFonts w:ascii="Arial" w:eastAsia="SimSun" w:hAnsi="Arial" w:cs="Arial"/>
            <w:sz w:val="24"/>
            <w:szCs w:val="24"/>
          </w:rPr>
          <w:t>PGDAS-D</w:t>
        </w:r>
      </w:hyperlink>
      <w:r w:rsidRPr="00126355">
        <w:rPr>
          <w:rFonts w:ascii="Arial" w:eastAsia="Calibri" w:hAnsi="Arial" w:cs="Arial"/>
          <w:sz w:val="24"/>
          <w:szCs w:val="24"/>
        </w:rPr>
        <w:t xml:space="preserve"> </w:t>
      </w:r>
      <w:r w:rsidRPr="00126355">
        <w:rPr>
          <w:rFonts w:ascii="Arial" w:hAnsi="Arial" w:cs="Arial"/>
          <w:sz w:val="24"/>
          <w:szCs w:val="24"/>
        </w:rPr>
        <w:t>dos 2 (dois) últimos exercícios sociais.</w:t>
      </w:r>
    </w:p>
    <w:p w14:paraId="12655C6D" w14:textId="77777777" w:rsidR="00E13FCD" w:rsidRPr="00126355" w:rsidRDefault="00E13FCD" w:rsidP="00E13FCD">
      <w:pPr>
        <w:widowControl w:val="0"/>
        <w:autoSpaceDE w:val="0"/>
        <w:autoSpaceDN w:val="0"/>
        <w:adjustRightInd w:val="0"/>
        <w:jc w:val="both"/>
        <w:rPr>
          <w:rFonts w:ascii="Arial" w:eastAsia="Calibri" w:hAnsi="Arial" w:cs="Arial"/>
          <w:sz w:val="24"/>
          <w:szCs w:val="24"/>
        </w:rPr>
      </w:pPr>
      <w:r w:rsidRPr="00126355">
        <w:rPr>
          <w:rFonts w:ascii="Arial" w:eastAsia="Calibri" w:hAnsi="Arial" w:cs="Arial"/>
          <w:b/>
          <w:sz w:val="24"/>
          <w:szCs w:val="24"/>
        </w:rPr>
        <w:t>4º)</w:t>
      </w:r>
      <w:r w:rsidRPr="00126355">
        <w:rPr>
          <w:rFonts w:ascii="Arial" w:eastAsia="Calibri" w:hAnsi="Arial" w:cs="Arial"/>
          <w:sz w:val="24"/>
          <w:szCs w:val="24"/>
        </w:rPr>
        <w:t xml:space="preserve"> Sociedade criada no exercício em curso ou inativa no exercício anterior: </w:t>
      </w:r>
    </w:p>
    <w:p w14:paraId="55977200" w14:textId="77777777" w:rsidR="00E13FCD" w:rsidRPr="00126355" w:rsidRDefault="00E13FCD" w:rsidP="00E13FCD">
      <w:pPr>
        <w:widowControl w:val="0"/>
        <w:spacing w:after="120"/>
        <w:jc w:val="both"/>
        <w:rPr>
          <w:rFonts w:ascii="Arial" w:eastAsia="Calibri" w:hAnsi="Arial" w:cs="Arial"/>
          <w:sz w:val="24"/>
          <w:szCs w:val="24"/>
        </w:rPr>
      </w:pPr>
      <w:r w:rsidRPr="00126355">
        <w:rPr>
          <w:rFonts w:ascii="Arial" w:eastAsia="Calibri" w:hAnsi="Arial" w:cs="Arial"/>
          <w:sz w:val="24"/>
          <w:szCs w:val="24"/>
        </w:rPr>
        <w:t>- - Fotocópia do Balanço de Abertura, devidamente registrado ou autenticado na Junta Comercial da sede ou domicílio das licitantes nos casos de sociedades anônimas;</w:t>
      </w:r>
    </w:p>
    <w:p w14:paraId="2DFD50E1" w14:textId="77777777" w:rsidR="00E13FCD" w:rsidRPr="00126355" w:rsidRDefault="00E13FCD" w:rsidP="00E13FCD">
      <w:pPr>
        <w:widowControl w:val="0"/>
        <w:spacing w:after="120"/>
        <w:jc w:val="both"/>
        <w:rPr>
          <w:rFonts w:ascii="Arial" w:eastAsia="Calibri" w:hAnsi="Arial" w:cs="Arial"/>
          <w:sz w:val="24"/>
          <w:szCs w:val="24"/>
        </w:rPr>
      </w:pPr>
      <w:r w:rsidRPr="00126355">
        <w:rPr>
          <w:rFonts w:ascii="Arial" w:eastAsia="Calibri" w:hAnsi="Arial" w:cs="Arial"/>
          <w:b/>
          <w:sz w:val="24"/>
          <w:szCs w:val="24"/>
        </w:rPr>
        <w:t xml:space="preserve">5°) </w:t>
      </w:r>
      <w:r w:rsidRPr="00126355">
        <w:rPr>
          <w:rFonts w:ascii="Arial" w:eastAsia="Calibri" w:hAnsi="Arial" w:cs="Arial"/>
          <w:sz w:val="24"/>
          <w:szCs w:val="24"/>
        </w:rPr>
        <w:t xml:space="preserve">O MEI (Micro Empreendedor Individual) para fins da habilitação econômico-financeira deverá apresentar a Declaração Anual Simplificada para o Microempreendedor Individual (DASN-SIMEI) ou sua substituta, a Declaração Única do MEI (DUMEI) </w:t>
      </w:r>
      <w:r w:rsidRPr="00126355">
        <w:rPr>
          <w:rFonts w:ascii="Arial" w:hAnsi="Arial" w:cs="Arial"/>
          <w:sz w:val="24"/>
          <w:szCs w:val="24"/>
        </w:rPr>
        <w:t>dos 2 (dois) últimos exercícios sociais.</w:t>
      </w:r>
    </w:p>
    <w:p w14:paraId="6A148A46" w14:textId="77777777" w:rsidR="00E13FCD" w:rsidRPr="00126355" w:rsidRDefault="00E13FCD" w:rsidP="00E13FCD">
      <w:pPr>
        <w:widowControl w:val="0"/>
        <w:spacing w:after="120"/>
        <w:jc w:val="both"/>
        <w:rPr>
          <w:rFonts w:ascii="Arial" w:eastAsia="Calibri" w:hAnsi="Arial" w:cs="Arial"/>
          <w:sz w:val="24"/>
          <w:szCs w:val="24"/>
        </w:rPr>
      </w:pPr>
      <w:r w:rsidRPr="00126355">
        <w:rPr>
          <w:rFonts w:ascii="Arial" w:eastAsia="Calibri" w:hAnsi="Arial" w:cs="Arial"/>
          <w:b/>
          <w:sz w:val="24"/>
          <w:szCs w:val="24"/>
        </w:rPr>
        <w:t xml:space="preserve">I. </w:t>
      </w:r>
      <w:r w:rsidRPr="00126355">
        <w:rPr>
          <w:rFonts w:ascii="Arial" w:eastAsia="Calibri" w:hAnsi="Arial" w:cs="Arial"/>
          <w:sz w:val="24"/>
          <w:szCs w:val="24"/>
        </w:rPr>
        <w:t xml:space="preserve">Caso o MEI tenha sido constituído no mesmo exercício do lançamento da licitação, deverá apresentar os relatórios mensais de receita bruta, assinados pelo próprio Micro Empreendedor.  </w:t>
      </w:r>
    </w:p>
    <w:p w14:paraId="310984A9" w14:textId="77777777" w:rsidR="00E13FCD" w:rsidRPr="00126355" w:rsidRDefault="00E13FCD" w:rsidP="00E13FCD">
      <w:pPr>
        <w:widowControl w:val="0"/>
        <w:spacing w:after="120"/>
        <w:jc w:val="both"/>
        <w:rPr>
          <w:rFonts w:ascii="Arial" w:eastAsia="Calibri" w:hAnsi="Arial" w:cs="Arial"/>
          <w:sz w:val="24"/>
          <w:szCs w:val="24"/>
        </w:rPr>
      </w:pPr>
      <w:r w:rsidRPr="00126355">
        <w:rPr>
          <w:rFonts w:ascii="Arial" w:eastAsia="Calibri" w:hAnsi="Arial" w:cs="Arial"/>
          <w:b/>
          <w:sz w:val="24"/>
          <w:szCs w:val="24"/>
        </w:rPr>
        <w:t>6º)</w:t>
      </w:r>
      <w:r w:rsidRPr="00126355">
        <w:rPr>
          <w:rFonts w:ascii="Arial" w:eastAsia="Calibri" w:hAnsi="Arial" w:cs="Arial"/>
          <w:sz w:val="24"/>
          <w:szCs w:val="24"/>
        </w:rPr>
        <w:t xml:space="preserve"> O </w:t>
      </w:r>
      <w:r w:rsidRPr="00126355">
        <w:rPr>
          <w:rFonts w:ascii="Arial" w:eastAsia="Calibri" w:hAnsi="Arial" w:cs="Arial"/>
          <w:b/>
          <w:sz w:val="24"/>
          <w:szCs w:val="24"/>
        </w:rPr>
        <w:t>balanço patrimonial</w:t>
      </w:r>
      <w:r w:rsidRPr="00126355">
        <w:rPr>
          <w:rFonts w:ascii="Arial" w:eastAsia="Calibri" w:hAnsi="Arial" w:cs="Arial"/>
          <w:sz w:val="24"/>
          <w:szCs w:val="24"/>
        </w:rPr>
        <w:t xml:space="preserve">, as </w:t>
      </w:r>
      <w:r w:rsidRPr="00126355">
        <w:rPr>
          <w:rFonts w:ascii="Arial" w:eastAsia="Calibri" w:hAnsi="Arial" w:cs="Arial"/>
          <w:b/>
          <w:sz w:val="24"/>
          <w:szCs w:val="24"/>
        </w:rPr>
        <w:t>demonstrações contábeis</w:t>
      </w:r>
      <w:r w:rsidRPr="00126355">
        <w:rPr>
          <w:rFonts w:ascii="Arial" w:eastAsia="Calibri" w:hAnsi="Arial" w:cs="Arial"/>
          <w:sz w:val="24"/>
          <w:szCs w:val="24"/>
        </w:rPr>
        <w:t xml:space="preserve"> e o </w:t>
      </w:r>
      <w:r w:rsidRPr="00126355">
        <w:rPr>
          <w:rFonts w:ascii="Arial" w:eastAsia="Calibri" w:hAnsi="Arial" w:cs="Arial"/>
          <w:b/>
          <w:sz w:val="24"/>
          <w:szCs w:val="24"/>
        </w:rPr>
        <w:t>balanço de abertura</w:t>
      </w:r>
      <w:r w:rsidRPr="00126355">
        <w:rPr>
          <w:rFonts w:ascii="Arial" w:eastAsia="Calibri" w:hAnsi="Arial" w:cs="Arial"/>
          <w:sz w:val="24"/>
          <w:szCs w:val="24"/>
        </w:rPr>
        <w:t xml:space="preserve"> deverão estar </w:t>
      </w:r>
      <w:r w:rsidRPr="00126355">
        <w:rPr>
          <w:rFonts w:ascii="Arial" w:eastAsia="Calibri" w:hAnsi="Arial" w:cs="Arial"/>
          <w:b/>
          <w:sz w:val="24"/>
          <w:szCs w:val="24"/>
        </w:rPr>
        <w:t>assinados pelos administradores</w:t>
      </w:r>
      <w:r w:rsidRPr="00126355">
        <w:rPr>
          <w:rFonts w:ascii="Arial" w:eastAsia="Calibri" w:hAnsi="Arial" w:cs="Arial"/>
          <w:sz w:val="24"/>
          <w:szCs w:val="24"/>
        </w:rPr>
        <w:t xml:space="preserve"> das empresas constantes do ato constitutivo, estatuto ou contrato social e por Contador legalmente habilitado;</w:t>
      </w:r>
    </w:p>
    <w:p w14:paraId="55330A14" w14:textId="77777777" w:rsidR="00E13FCD" w:rsidRPr="00126355" w:rsidRDefault="00E13FCD" w:rsidP="00E13FCD">
      <w:pPr>
        <w:pStyle w:val="PargrafodaLista"/>
        <w:widowControl w:val="0"/>
        <w:numPr>
          <w:ilvl w:val="0"/>
          <w:numId w:val="102"/>
        </w:numPr>
        <w:tabs>
          <w:tab w:val="left" w:pos="284"/>
        </w:tabs>
        <w:spacing w:after="120"/>
        <w:ind w:left="0" w:firstLine="0"/>
        <w:jc w:val="both"/>
        <w:rPr>
          <w:rFonts w:ascii="Arial" w:eastAsia="Calibri" w:hAnsi="Arial" w:cs="Arial"/>
          <w:b/>
        </w:rPr>
      </w:pPr>
      <w:r w:rsidRPr="00126355">
        <w:rPr>
          <w:rFonts w:ascii="Arial" w:eastAsia="Calibri" w:hAnsi="Arial" w:cs="Arial"/>
          <w:b/>
        </w:rPr>
        <w:t>Todas as formas societárias deverão apresentar Certidão de Falência, Concordata, Recuperação Judicial e Extrajudicial, emitida pelo Distribuidor da sede da pessoa jurídica em plena validade;</w:t>
      </w:r>
    </w:p>
    <w:p w14:paraId="2216946F" w14:textId="77777777" w:rsidR="00E13FCD" w:rsidRPr="00126355" w:rsidRDefault="00E13FCD" w:rsidP="00E13FCD">
      <w:pPr>
        <w:pStyle w:val="paragraph"/>
        <w:tabs>
          <w:tab w:val="left" w:pos="426"/>
        </w:tabs>
        <w:spacing w:before="120" w:beforeAutospacing="0" w:after="120" w:afterAutospacing="0"/>
        <w:jc w:val="both"/>
        <w:textAlignment w:val="baseline"/>
        <w:rPr>
          <w:rFonts w:ascii="Arial" w:hAnsi="Arial" w:cs="Arial"/>
        </w:rPr>
      </w:pPr>
      <w:r w:rsidRPr="00126355">
        <w:rPr>
          <w:rFonts w:ascii="Arial" w:hAnsi="Arial" w:cs="Arial"/>
          <w:b/>
          <w:bCs/>
        </w:rPr>
        <w:t>c) A Certidão de Falência, Concordata</w:t>
      </w:r>
      <w:r w:rsidRPr="00126355">
        <w:rPr>
          <w:rFonts w:ascii="Arial" w:hAnsi="Arial" w:cs="Arial"/>
        </w:rPr>
        <w:t xml:space="preserve">, </w:t>
      </w:r>
      <w:r w:rsidRPr="00126355">
        <w:rPr>
          <w:rFonts w:ascii="Arial" w:hAnsi="Arial" w:cs="Arial"/>
          <w:b/>
          <w:bCs/>
        </w:rPr>
        <w:t>Recuperação Judicial e Extrajudicial</w:t>
      </w:r>
      <w:r w:rsidRPr="00126355">
        <w:rPr>
          <w:rFonts w:ascii="Arial" w:hAnsi="Arial" w:cs="Arial"/>
        </w:rPr>
        <w:t xml:space="preserve">, quando as empresas forem sediadas no Estado de Mato Grosso, </w:t>
      </w:r>
      <w:r w:rsidRPr="00126355">
        <w:rPr>
          <w:rFonts w:ascii="Arial" w:hAnsi="Arial" w:cs="Arial"/>
          <w:b/>
          <w:bCs/>
        </w:rPr>
        <w:t>devem ser emitidas como autor e réu</w:t>
      </w:r>
      <w:r w:rsidRPr="00126355">
        <w:rPr>
          <w:rFonts w:ascii="Arial" w:hAnsi="Arial" w:cs="Arial"/>
        </w:rPr>
        <w:t>.</w:t>
      </w:r>
    </w:p>
    <w:p w14:paraId="574920C4" w14:textId="77777777" w:rsidR="00E13FCD" w:rsidRPr="00126355" w:rsidRDefault="00E13FCD" w:rsidP="00E13FCD">
      <w:pPr>
        <w:widowControl w:val="0"/>
        <w:spacing w:after="120"/>
        <w:jc w:val="both"/>
        <w:rPr>
          <w:rFonts w:ascii="Arial" w:eastAsia="Calibri" w:hAnsi="Arial" w:cs="Arial"/>
          <w:b/>
          <w:sz w:val="24"/>
          <w:szCs w:val="24"/>
        </w:rPr>
      </w:pPr>
      <w:r w:rsidRPr="00126355">
        <w:rPr>
          <w:rFonts w:ascii="Arial" w:eastAsia="Calibri" w:hAnsi="Arial" w:cs="Arial"/>
          <w:b/>
          <w:sz w:val="24"/>
          <w:szCs w:val="24"/>
        </w:rPr>
        <w:t xml:space="preserve">d) </w:t>
      </w:r>
      <w:r w:rsidRPr="00126355">
        <w:rPr>
          <w:rFonts w:ascii="Arial" w:eastAsia="Calibri" w:hAnsi="Arial" w:cs="Arial"/>
          <w:sz w:val="24"/>
          <w:szCs w:val="24"/>
        </w:rPr>
        <w:t>No caso de certidão positiva de recuperação judicial ou extrajudicial, o licitante deverá apresentar a comprovação de que o respectivo plano de recuperação foi acolhido judicialmente, na forma do art. 58, da Lei n.º 11.101, de 09 de fevereiro de 2005, sob pena de inabilitação, devendo, ainda, comprovar todos os demais requisitos de habilitação.</w:t>
      </w:r>
    </w:p>
    <w:p w14:paraId="2B7AF31E" w14:textId="77777777" w:rsidR="00E13FCD" w:rsidRPr="00126355" w:rsidRDefault="00E13FCD" w:rsidP="00E13FCD">
      <w:pPr>
        <w:widowControl w:val="0"/>
        <w:autoSpaceDE w:val="0"/>
        <w:autoSpaceDN w:val="0"/>
        <w:adjustRightInd w:val="0"/>
        <w:spacing w:after="120"/>
        <w:jc w:val="both"/>
        <w:rPr>
          <w:rFonts w:ascii="Arial" w:eastAsia="Calibri" w:hAnsi="Arial" w:cs="Arial"/>
          <w:sz w:val="24"/>
          <w:szCs w:val="24"/>
        </w:rPr>
      </w:pPr>
      <w:r w:rsidRPr="00126355">
        <w:rPr>
          <w:rFonts w:ascii="Arial" w:eastAsia="Calibri" w:hAnsi="Arial" w:cs="Arial"/>
          <w:b/>
          <w:sz w:val="24"/>
          <w:szCs w:val="24"/>
        </w:rPr>
        <w:t>e)</w:t>
      </w:r>
      <w:r w:rsidRPr="00126355">
        <w:rPr>
          <w:rFonts w:ascii="Arial" w:eastAsia="Calibri" w:hAnsi="Arial" w:cs="Arial"/>
          <w:sz w:val="24"/>
          <w:szCs w:val="24"/>
        </w:rPr>
        <w:t xml:space="preserve"> Os tipos societários obrigados e/ou optantes pela Escrituração Contábil Digital – ECD, consoante disposições contidas no Decreto nº 6.022/2007, regulamentado através da IN nº </w:t>
      </w:r>
      <w:r w:rsidRPr="00126355">
        <w:rPr>
          <w:rFonts w:ascii="Arial" w:eastAsia="Calibri" w:hAnsi="Arial" w:cs="Arial"/>
          <w:sz w:val="24"/>
          <w:szCs w:val="24"/>
        </w:rPr>
        <w:lastRenderedPageBreak/>
        <w:t>787/2007 da RFB e disciplinado pela IN nº 109/2008 do DNRC, apresentarão documentos extraído do Sistema Público de Escrituração Digital – Sped ou através do site da Junta Comercial do Estado da sede da licitante, na seguinte forma:</w:t>
      </w:r>
    </w:p>
    <w:p w14:paraId="26CD9FAA" w14:textId="77777777" w:rsidR="00E13FCD" w:rsidRPr="00126355" w:rsidRDefault="00E13FCD" w:rsidP="00E13FCD">
      <w:pPr>
        <w:widowControl w:val="0"/>
        <w:autoSpaceDE w:val="0"/>
        <w:autoSpaceDN w:val="0"/>
        <w:adjustRightInd w:val="0"/>
        <w:spacing w:after="120"/>
        <w:jc w:val="both"/>
        <w:rPr>
          <w:rFonts w:ascii="Arial" w:eastAsia="Calibri" w:hAnsi="Arial" w:cs="Arial"/>
          <w:sz w:val="24"/>
          <w:szCs w:val="24"/>
        </w:rPr>
      </w:pPr>
      <w:r w:rsidRPr="00126355">
        <w:rPr>
          <w:rFonts w:ascii="Arial" w:eastAsia="Calibri" w:hAnsi="Arial" w:cs="Arial"/>
          <w:b/>
          <w:sz w:val="24"/>
          <w:szCs w:val="24"/>
        </w:rPr>
        <w:t xml:space="preserve">I. </w:t>
      </w:r>
      <w:r w:rsidRPr="00126355">
        <w:rPr>
          <w:rFonts w:ascii="Arial" w:eastAsia="Calibri" w:hAnsi="Arial" w:cs="Arial"/>
          <w:sz w:val="24"/>
          <w:szCs w:val="24"/>
        </w:rPr>
        <w:t>Recibo de Entrega de Livro Digital transmitido através do Sistema Público de Escrituração Digital – Sped;</w:t>
      </w:r>
    </w:p>
    <w:p w14:paraId="39730776" w14:textId="77777777" w:rsidR="00E13FCD" w:rsidRPr="00126355" w:rsidRDefault="00E13FCD" w:rsidP="00E13FCD">
      <w:pPr>
        <w:widowControl w:val="0"/>
        <w:autoSpaceDE w:val="0"/>
        <w:autoSpaceDN w:val="0"/>
        <w:adjustRightInd w:val="0"/>
        <w:spacing w:after="120"/>
        <w:jc w:val="both"/>
        <w:rPr>
          <w:rFonts w:ascii="Arial" w:eastAsia="Calibri" w:hAnsi="Arial" w:cs="Arial"/>
          <w:sz w:val="24"/>
          <w:szCs w:val="24"/>
        </w:rPr>
      </w:pPr>
      <w:r w:rsidRPr="00126355">
        <w:rPr>
          <w:rFonts w:ascii="Arial" w:eastAsia="Calibri" w:hAnsi="Arial" w:cs="Arial"/>
          <w:b/>
          <w:sz w:val="24"/>
          <w:szCs w:val="24"/>
        </w:rPr>
        <w:t xml:space="preserve">II. </w:t>
      </w:r>
      <w:r w:rsidRPr="00126355">
        <w:rPr>
          <w:rFonts w:ascii="Arial" w:eastAsia="Calibri" w:hAnsi="Arial" w:cs="Arial"/>
          <w:sz w:val="24"/>
          <w:szCs w:val="24"/>
        </w:rPr>
        <w:t>Termos de Abertura e Encerramento do Livro Diário Digital extraídos do Sistema Público de Escrituração Digital – Sped;</w:t>
      </w:r>
    </w:p>
    <w:p w14:paraId="0CF21762" w14:textId="77777777" w:rsidR="00E13FCD" w:rsidRPr="00126355" w:rsidRDefault="00E13FCD" w:rsidP="00E13FCD">
      <w:pPr>
        <w:widowControl w:val="0"/>
        <w:autoSpaceDE w:val="0"/>
        <w:autoSpaceDN w:val="0"/>
        <w:adjustRightInd w:val="0"/>
        <w:spacing w:after="120"/>
        <w:jc w:val="both"/>
        <w:rPr>
          <w:rFonts w:ascii="Arial" w:eastAsia="Calibri" w:hAnsi="Arial" w:cs="Arial"/>
          <w:sz w:val="24"/>
          <w:szCs w:val="24"/>
        </w:rPr>
      </w:pPr>
      <w:r w:rsidRPr="00126355">
        <w:rPr>
          <w:rFonts w:ascii="Arial" w:eastAsia="Calibri" w:hAnsi="Arial" w:cs="Arial"/>
          <w:b/>
          <w:sz w:val="24"/>
          <w:szCs w:val="24"/>
        </w:rPr>
        <w:t xml:space="preserve">III. </w:t>
      </w:r>
      <w:r w:rsidRPr="00126355">
        <w:rPr>
          <w:rFonts w:ascii="Arial" w:eastAsia="Calibri" w:hAnsi="Arial" w:cs="Arial"/>
          <w:sz w:val="24"/>
          <w:szCs w:val="24"/>
        </w:rPr>
        <w:t>Balanço e Demonstração do Resultado do Exercício extraídos do Sistema Público de Escrituração Digital – Sped;</w:t>
      </w:r>
    </w:p>
    <w:p w14:paraId="3E77B217" w14:textId="77777777" w:rsidR="00E13FCD" w:rsidRPr="00126355" w:rsidRDefault="00E13FCD" w:rsidP="00E13FCD">
      <w:pPr>
        <w:rPr>
          <w:rFonts w:ascii="Arial" w:hAnsi="Arial" w:cs="Arial"/>
        </w:rPr>
      </w:pPr>
    </w:p>
    <w:p w14:paraId="10F7EBA2" w14:textId="77777777" w:rsidR="00E13FCD" w:rsidRPr="00126355" w:rsidRDefault="00E13FCD" w:rsidP="00E13FCD">
      <w:pPr>
        <w:pStyle w:val="PargrafodaLista"/>
        <w:numPr>
          <w:ilvl w:val="0"/>
          <w:numId w:val="106"/>
        </w:numPr>
        <w:tabs>
          <w:tab w:val="left" w:pos="284"/>
        </w:tabs>
        <w:spacing w:after="87" w:line="270" w:lineRule="auto"/>
        <w:ind w:left="0" w:right="-2" w:firstLine="0"/>
        <w:jc w:val="both"/>
        <w:rPr>
          <w:rFonts w:ascii="Arial" w:hAnsi="Arial" w:cs="Arial"/>
        </w:rPr>
      </w:pPr>
      <w:r w:rsidRPr="00126355">
        <w:rPr>
          <w:rFonts w:ascii="Arial" w:hAnsi="Arial" w:cs="Arial"/>
        </w:rPr>
        <w:t xml:space="preserve">Apresentar comprovação de boa situação financeira da licitante através dos índices de liquidez corrente, liquidez geral, endividamento total, apresentada por meio de declaração, devidamente assinada por um dos sócios e por profissional contábil, indicando obrigatoriamente registro do mesmo no Conselho Regional de Contabilidade – CRC, sendo calculados conforme o abaixo indicado:  </w:t>
      </w:r>
    </w:p>
    <w:p w14:paraId="12176013" w14:textId="77777777" w:rsidR="00E13FCD" w:rsidRPr="00126355" w:rsidRDefault="00E13FCD" w:rsidP="00E13FCD">
      <w:pPr>
        <w:spacing w:after="91" w:line="270" w:lineRule="auto"/>
        <w:ind w:right="-2"/>
        <w:jc w:val="both"/>
        <w:rPr>
          <w:rFonts w:ascii="Arial" w:hAnsi="Arial" w:cs="Arial"/>
          <w:sz w:val="24"/>
          <w:szCs w:val="24"/>
        </w:rPr>
      </w:pPr>
      <w:r w:rsidRPr="00126355">
        <w:rPr>
          <w:rFonts w:ascii="Arial" w:hAnsi="Arial" w:cs="Arial"/>
          <w:b/>
          <w:bCs/>
          <w:sz w:val="24"/>
          <w:szCs w:val="24"/>
        </w:rPr>
        <w:t>Índice de Liquidez Corrente</w:t>
      </w:r>
      <w:r w:rsidRPr="00126355">
        <w:rPr>
          <w:rFonts w:ascii="Arial" w:hAnsi="Arial" w:cs="Arial"/>
          <w:sz w:val="24"/>
          <w:szCs w:val="24"/>
        </w:rPr>
        <w:t xml:space="preserve"> - calculado pela fórmula abaixo, julgada habilitada a empresa que obtiver a pontuação </w:t>
      </w:r>
      <w:r w:rsidRPr="00126355">
        <w:rPr>
          <w:rFonts w:ascii="Arial" w:hAnsi="Arial" w:cs="Arial"/>
          <w:b/>
          <w:bCs/>
          <w:sz w:val="24"/>
          <w:szCs w:val="24"/>
        </w:rPr>
        <w:t>final igual ou maior que 1,0.</w:t>
      </w:r>
      <w:r w:rsidRPr="00126355">
        <w:rPr>
          <w:rFonts w:ascii="Arial" w:hAnsi="Arial" w:cs="Arial"/>
          <w:sz w:val="24"/>
          <w:szCs w:val="24"/>
        </w:rPr>
        <w:t xml:space="preserve"> </w:t>
      </w:r>
    </w:p>
    <w:p w14:paraId="25CD718D" w14:textId="77777777" w:rsidR="00E13FCD" w:rsidRPr="00126355" w:rsidRDefault="00E13FCD" w:rsidP="00E13FCD">
      <w:pPr>
        <w:spacing w:after="91"/>
        <w:ind w:right="-2"/>
        <w:rPr>
          <w:rFonts w:ascii="Arial" w:hAnsi="Arial" w:cs="Arial"/>
          <w:sz w:val="24"/>
          <w:szCs w:val="24"/>
        </w:rPr>
      </w:pPr>
    </w:p>
    <w:p w14:paraId="5589EDFC" w14:textId="77777777" w:rsidR="00E13FCD" w:rsidRPr="00126355" w:rsidRDefault="00E13FCD" w:rsidP="00E13FCD">
      <w:pPr>
        <w:ind w:right="-2"/>
        <w:rPr>
          <w:rFonts w:ascii="Arial" w:hAnsi="Arial" w:cs="Arial"/>
          <w:sz w:val="24"/>
          <w:szCs w:val="24"/>
        </w:rPr>
      </w:pPr>
      <w:r w:rsidRPr="00126355">
        <w:rPr>
          <w:rFonts w:ascii="Arial" w:hAnsi="Arial" w:cs="Arial"/>
          <w:sz w:val="24"/>
          <w:szCs w:val="24"/>
        </w:rPr>
        <w:t xml:space="preserve">LC = AC  </w:t>
      </w:r>
    </w:p>
    <w:p w14:paraId="277BCC7E" w14:textId="77777777" w:rsidR="00E13FCD" w:rsidRPr="00126355" w:rsidRDefault="00E13FCD" w:rsidP="00E13FCD">
      <w:pPr>
        <w:spacing w:after="86" w:line="259" w:lineRule="auto"/>
        <w:ind w:right="-2"/>
        <w:rPr>
          <w:rFonts w:ascii="Arial" w:hAnsi="Arial" w:cs="Arial"/>
          <w:sz w:val="24"/>
          <w:szCs w:val="24"/>
        </w:rPr>
      </w:pPr>
      <w:r w:rsidRPr="00126355">
        <w:rPr>
          <w:rFonts w:ascii="Arial" w:eastAsia="Calibri" w:hAnsi="Arial" w:cs="Arial"/>
          <w:noProof/>
          <w:sz w:val="24"/>
          <w:szCs w:val="24"/>
        </w:rPr>
        <mc:AlternateContent>
          <mc:Choice Requires="wpg">
            <w:drawing>
              <wp:inline distT="0" distB="0" distL="0" distR="0" wp14:anchorId="3F9AC1DD" wp14:editId="2F0C0DDC">
                <wp:extent cx="606425" cy="9525"/>
                <wp:effectExtent l="0" t="0" r="0" b="0"/>
                <wp:docPr id="112421" name="Group 112421"/>
                <wp:cNvGraphicFramePr/>
                <a:graphic xmlns:a="http://schemas.openxmlformats.org/drawingml/2006/main">
                  <a:graphicData uri="http://schemas.microsoft.com/office/word/2010/wordprocessingGroup">
                    <wpg:wgp>
                      <wpg:cNvGrpSpPr/>
                      <wpg:grpSpPr>
                        <a:xfrm>
                          <a:off x="0" y="0"/>
                          <a:ext cx="606425" cy="9525"/>
                          <a:chOff x="0" y="0"/>
                          <a:chExt cx="606425" cy="9525"/>
                        </a:xfrm>
                      </wpg:grpSpPr>
                      <wps:wsp>
                        <wps:cNvPr id="5116" name="Shape 5116"/>
                        <wps:cNvSpPr/>
                        <wps:spPr>
                          <a:xfrm>
                            <a:off x="0" y="0"/>
                            <a:ext cx="606425" cy="0"/>
                          </a:xfrm>
                          <a:custGeom>
                            <a:avLst/>
                            <a:gdLst/>
                            <a:ahLst/>
                            <a:cxnLst/>
                            <a:rect l="0" t="0" r="0" b="0"/>
                            <a:pathLst>
                              <a:path w="606425">
                                <a:moveTo>
                                  <a:pt x="0" y="0"/>
                                </a:moveTo>
                                <a:lnTo>
                                  <a:pt x="606425"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792886CE" id="Group 112421" o:spid="_x0000_s1026" style="width:47.75pt;height:.75pt;mso-position-horizontal-relative:char;mso-position-vertical-relative:line" coordsize="606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">
                <v:shape id="Shape 5116" o:spid="_x0000_s1027" style="position:absolute;width:6064;height:0;visibility:visible;mso-wrap-style:square;v-text-anchor:top" coordsize="6064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" path="m,l606425,e" filled="f">
                  <v:path arrowok="t" textboxrect="0,0,606425,0"/>
                </v:shape>
                <w10:anchorlock/>
              </v:group>
            </w:pict>
          </mc:Fallback>
        </mc:AlternateContent>
      </w:r>
    </w:p>
    <w:p w14:paraId="5360BF7C" w14:textId="77777777" w:rsidR="00E13FCD" w:rsidRPr="00126355" w:rsidRDefault="00E13FCD" w:rsidP="00E13FCD">
      <w:pPr>
        <w:spacing w:after="88"/>
        <w:ind w:right="-2"/>
        <w:rPr>
          <w:rFonts w:ascii="Arial" w:hAnsi="Arial" w:cs="Arial"/>
          <w:sz w:val="24"/>
          <w:szCs w:val="24"/>
        </w:rPr>
      </w:pPr>
      <w:r w:rsidRPr="00126355">
        <w:rPr>
          <w:rFonts w:ascii="Arial" w:hAnsi="Arial" w:cs="Arial"/>
          <w:sz w:val="24"/>
          <w:szCs w:val="24"/>
        </w:rPr>
        <w:t xml:space="preserve">     PC  </w:t>
      </w:r>
    </w:p>
    <w:p w14:paraId="419EDD5A" w14:textId="77777777" w:rsidR="00E13FCD" w:rsidRPr="00126355" w:rsidRDefault="00E13FCD" w:rsidP="00E13FCD">
      <w:pPr>
        <w:spacing w:after="88"/>
        <w:ind w:right="-2"/>
        <w:rPr>
          <w:rFonts w:ascii="Arial" w:hAnsi="Arial" w:cs="Arial"/>
          <w:sz w:val="24"/>
          <w:szCs w:val="24"/>
        </w:rPr>
      </w:pPr>
    </w:p>
    <w:p w14:paraId="069E8F5B" w14:textId="77777777" w:rsidR="00E13FCD" w:rsidRPr="00126355" w:rsidRDefault="00E13FCD" w:rsidP="00E13FCD">
      <w:pPr>
        <w:spacing w:after="86"/>
        <w:ind w:right="-2"/>
        <w:rPr>
          <w:rFonts w:ascii="Arial" w:hAnsi="Arial" w:cs="Arial"/>
          <w:sz w:val="24"/>
          <w:szCs w:val="24"/>
        </w:rPr>
      </w:pPr>
      <w:r w:rsidRPr="00126355">
        <w:rPr>
          <w:rFonts w:ascii="Arial" w:hAnsi="Arial" w:cs="Arial"/>
          <w:sz w:val="24"/>
          <w:szCs w:val="24"/>
        </w:rPr>
        <w:t xml:space="preserve">LC = Liquidez Corrente  </w:t>
      </w:r>
    </w:p>
    <w:p w14:paraId="0BEE3861" w14:textId="77777777" w:rsidR="00E13FCD" w:rsidRPr="00126355" w:rsidRDefault="00E13FCD" w:rsidP="00E13FCD">
      <w:pPr>
        <w:spacing w:line="351" w:lineRule="auto"/>
        <w:ind w:right="-2"/>
        <w:rPr>
          <w:rFonts w:ascii="Arial" w:hAnsi="Arial" w:cs="Arial"/>
          <w:sz w:val="24"/>
          <w:szCs w:val="24"/>
        </w:rPr>
      </w:pPr>
      <w:r w:rsidRPr="00126355">
        <w:rPr>
          <w:rFonts w:ascii="Arial" w:hAnsi="Arial" w:cs="Arial"/>
          <w:sz w:val="24"/>
          <w:szCs w:val="24"/>
        </w:rPr>
        <w:t xml:space="preserve">AC = Ativo Circulante  PC = Passivo Circulante </w:t>
      </w:r>
    </w:p>
    <w:p w14:paraId="4CF59C0E" w14:textId="77777777" w:rsidR="00E13FCD" w:rsidRPr="00126355" w:rsidRDefault="00E13FCD" w:rsidP="00E13FCD">
      <w:pPr>
        <w:spacing w:line="351" w:lineRule="auto"/>
        <w:ind w:right="-2"/>
        <w:rPr>
          <w:rFonts w:ascii="Arial" w:hAnsi="Arial" w:cs="Arial"/>
          <w:sz w:val="24"/>
          <w:szCs w:val="24"/>
        </w:rPr>
      </w:pPr>
    </w:p>
    <w:p w14:paraId="0570B57B" w14:textId="77777777" w:rsidR="00E13FCD" w:rsidRPr="00126355" w:rsidRDefault="00E13FCD" w:rsidP="00E13FCD">
      <w:pPr>
        <w:tabs>
          <w:tab w:val="left" w:pos="426"/>
        </w:tabs>
        <w:spacing w:after="91" w:line="270" w:lineRule="auto"/>
        <w:ind w:right="-2"/>
        <w:jc w:val="both"/>
        <w:rPr>
          <w:rFonts w:ascii="Arial" w:hAnsi="Arial" w:cs="Arial"/>
          <w:sz w:val="24"/>
          <w:szCs w:val="24"/>
        </w:rPr>
      </w:pPr>
      <w:r w:rsidRPr="00126355">
        <w:rPr>
          <w:rFonts w:ascii="Arial" w:hAnsi="Arial" w:cs="Arial"/>
          <w:b/>
          <w:bCs/>
          <w:sz w:val="24"/>
          <w:szCs w:val="24"/>
        </w:rPr>
        <w:t>Índice de Liquidez Geral</w:t>
      </w:r>
      <w:r w:rsidRPr="00126355">
        <w:rPr>
          <w:rFonts w:ascii="Arial" w:hAnsi="Arial" w:cs="Arial"/>
          <w:sz w:val="24"/>
          <w:szCs w:val="24"/>
        </w:rPr>
        <w:t xml:space="preserve"> - calculado pela fórmula abaixo, julgada habilitada a empresa que obtiver a pontuação </w:t>
      </w:r>
      <w:r w:rsidRPr="00126355">
        <w:rPr>
          <w:rFonts w:ascii="Arial" w:hAnsi="Arial" w:cs="Arial"/>
          <w:b/>
          <w:bCs/>
          <w:sz w:val="24"/>
          <w:szCs w:val="24"/>
        </w:rPr>
        <w:t>final igual ou maior que 1,0</w:t>
      </w:r>
      <w:r w:rsidRPr="00126355">
        <w:rPr>
          <w:rFonts w:ascii="Arial" w:hAnsi="Arial" w:cs="Arial"/>
          <w:sz w:val="24"/>
          <w:szCs w:val="24"/>
        </w:rPr>
        <w:t xml:space="preserve">. </w:t>
      </w:r>
    </w:p>
    <w:p w14:paraId="4FEEF4D7" w14:textId="77777777" w:rsidR="00E13FCD" w:rsidRPr="00126355" w:rsidRDefault="00E13FCD" w:rsidP="00E13FCD">
      <w:pPr>
        <w:tabs>
          <w:tab w:val="left" w:pos="426"/>
        </w:tabs>
        <w:spacing w:after="91"/>
        <w:ind w:right="-2"/>
        <w:rPr>
          <w:rFonts w:ascii="Arial" w:hAnsi="Arial" w:cs="Arial"/>
          <w:sz w:val="24"/>
          <w:szCs w:val="24"/>
        </w:rPr>
      </w:pPr>
    </w:p>
    <w:p w14:paraId="1D33CF0C" w14:textId="77777777" w:rsidR="00E13FCD" w:rsidRPr="00126355" w:rsidRDefault="00E13FCD" w:rsidP="00E13FCD">
      <w:pPr>
        <w:ind w:right="-2"/>
        <w:rPr>
          <w:rFonts w:ascii="Arial" w:hAnsi="Arial" w:cs="Arial"/>
          <w:sz w:val="24"/>
          <w:szCs w:val="24"/>
        </w:rPr>
      </w:pPr>
      <w:r w:rsidRPr="00126355">
        <w:rPr>
          <w:rFonts w:ascii="Arial" w:hAnsi="Arial" w:cs="Arial"/>
          <w:sz w:val="24"/>
          <w:szCs w:val="24"/>
        </w:rPr>
        <w:t xml:space="preserve">LC = AC + RLP </w:t>
      </w:r>
    </w:p>
    <w:p w14:paraId="679ACB42" w14:textId="77777777" w:rsidR="00E13FCD" w:rsidRPr="00126355" w:rsidRDefault="00E13FCD" w:rsidP="00E13FCD">
      <w:pPr>
        <w:spacing w:after="66" w:line="259" w:lineRule="auto"/>
        <w:ind w:right="-2"/>
        <w:rPr>
          <w:rFonts w:ascii="Arial" w:hAnsi="Arial" w:cs="Arial"/>
          <w:sz w:val="24"/>
          <w:szCs w:val="24"/>
        </w:rPr>
      </w:pPr>
      <w:r w:rsidRPr="00126355">
        <w:rPr>
          <w:rFonts w:ascii="Arial" w:eastAsia="Calibri" w:hAnsi="Arial" w:cs="Arial"/>
          <w:noProof/>
          <w:sz w:val="24"/>
          <w:szCs w:val="24"/>
        </w:rPr>
        <mc:AlternateContent>
          <mc:Choice Requires="wpg">
            <w:drawing>
              <wp:inline distT="0" distB="0" distL="0" distR="0" wp14:anchorId="7C7C6AD7" wp14:editId="4C1BA39B">
                <wp:extent cx="751205" cy="4445"/>
                <wp:effectExtent l="0" t="0" r="0" b="0"/>
                <wp:docPr id="112422" name="Group 112422"/>
                <wp:cNvGraphicFramePr/>
                <a:graphic xmlns:a="http://schemas.openxmlformats.org/drawingml/2006/main">
                  <a:graphicData uri="http://schemas.microsoft.com/office/word/2010/wordprocessingGroup">
                    <wpg:wgp>
                      <wpg:cNvGrpSpPr/>
                      <wpg:grpSpPr>
                        <a:xfrm>
                          <a:off x="0" y="0"/>
                          <a:ext cx="751205" cy="4445"/>
                          <a:chOff x="0" y="0"/>
                          <a:chExt cx="751205" cy="4445"/>
                        </a:xfrm>
                      </wpg:grpSpPr>
                      <wps:wsp>
                        <wps:cNvPr id="5117" name="Shape 5117"/>
                        <wps:cNvSpPr/>
                        <wps:spPr>
                          <a:xfrm>
                            <a:off x="0" y="0"/>
                            <a:ext cx="751205" cy="4445"/>
                          </a:xfrm>
                          <a:custGeom>
                            <a:avLst/>
                            <a:gdLst/>
                            <a:ahLst/>
                            <a:cxnLst/>
                            <a:rect l="0" t="0" r="0" b="0"/>
                            <a:pathLst>
                              <a:path w="751205" h="4445">
                                <a:moveTo>
                                  <a:pt x="0" y="0"/>
                                </a:moveTo>
                                <a:lnTo>
                                  <a:pt x="751205" y="4445"/>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0492048C" id="Group 112422" o:spid="_x0000_s1026" style="width:59.15pt;height:.35pt;mso-position-horizontal-relative:char;mso-position-vertical-relative:line" coordsize="7512,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">
                <v:shape id="Shape 5117" o:spid="_x0000_s1027" style="position:absolute;width:7512;height:44;visibility:visible;mso-wrap-style:square;v-text-anchor:top" coordsize="751205,4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" path="m,l751205,4445e" filled="f">
                  <v:path arrowok="t" textboxrect="0,0,751205,4445"/>
                </v:shape>
                <w10:anchorlock/>
              </v:group>
            </w:pict>
          </mc:Fallback>
        </mc:AlternateContent>
      </w:r>
    </w:p>
    <w:p w14:paraId="3874A341" w14:textId="77777777" w:rsidR="00E13FCD" w:rsidRPr="00126355" w:rsidRDefault="00E13FCD" w:rsidP="00E13FCD">
      <w:pPr>
        <w:spacing w:after="88"/>
        <w:ind w:right="-2"/>
        <w:rPr>
          <w:rFonts w:ascii="Arial" w:hAnsi="Arial" w:cs="Arial"/>
          <w:sz w:val="24"/>
          <w:szCs w:val="24"/>
        </w:rPr>
      </w:pPr>
      <w:r w:rsidRPr="00126355">
        <w:rPr>
          <w:rFonts w:ascii="Arial" w:hAnsi="Arial" w:cs="Arial"/>
          <w:sz w:val="24"/>
          <w:szCs w:val="24"/>
        </w:rPr>
        <w:t xml:space="preserve">   PC + ELP </w:t>
      </w:r>
    </w:p>
    <w:p w14:paraId="6DA7CD40" w14:textId="77777777" w:rsidR="00E13FCD" w:rsidRPr="00126355" w:rsidRDefault="00E13FCD" w:rsidP="00E13FCD">
      <w:pPr>
        <w:spacing w:after="88"/>
        <w:ind w:right="-2"/>
        <w:rPr>
          <w:rFonts w:ascii="Arial" w:hAnsi="Arial" w:cs="Arial"/>
          <w:sz w:val="24"/>
          <w:szCs w:val="24"/>
        </w:rPr>
      </w:pPr>
    </w:p>
    <w:p w14:paraId="597A0BE1" w14:textId="77777777" w:rsidR="00E13FCD" w:rsidRPr="00126355" w:rsidRDefault="00E13FCD" w:rsidP="00E13FCD">
      <w:pPr>
        <w:spacing w:after="86"/>
        <w:ind w:right="-2"/>
        <w:rPr>
          <w:rFonts w:ascii="Arial" w:hAnsi="Arial" w:cs="Arial"/>
          <w:sz w:val="24"/>
          <w:szCs w:val="24"/>
        </w:rPr>
      </w:pPr>
      <w:r w:rsidRPr="00126355">
        <w:rPr>
          <w:rFonts w:ascii="Arial" w:hAnsi="Arial" w:cs="Arial"/>
          <w:sz w:val="24"/>
          <w:szCs w:val="24"/>
        </w:rPr>
        <w:t xml:space="preserve">LG = Liquidez Geral  </w:t>
      </w:r>
    </w:p>
    <w:p w14:paraId="3A26ABDA" w14:textId="77777777" w:rsidR="00E13FCD" w:rsidRPr="00126355" w:rsidRDefault="00E13FCD" w:rsidP="00E13FCD">
      <w:pPr>
        <w:spacing w:after="86"/>
        <w:ind w:right="-2"/>
        <w:rPr>
          <w:rFonts w:ascii="Arial" w:hAnsi="Arial" w:cs="Arial"/>
          <w:sz w:val="24"/>
          <w:szCs w:val="24"/>
        </w:rPr>
      </w:pPr>
      <w:r w:rsidRPr="00126355">
        <w:rPr>
          <w:rFonts w:ascii="Arial" w:hAnsi="Arial" w:cs="Arial"/>
          <w:sz w:val="24"/>
          <w:szCs w:val="24"/>
        </w:rPr>
        <w:t xml:space="preserve">AC = Ativo Circulante  </w:t>
      </w:r>
    </w:p>
    <w:p w14:paraId="789BA05C" w14:textId="77777777" w:rsidR="00E13FCD" w:rsidRPr="00126355" w:rsidRDefault="00E13FCD" w:rsidP="00E13FCD">
      <w:pPr>
        <w:spacing w:after="88"/>
        <w:ind w:right="-2"/>
        <w:rPr>
          <w:rFonts w:ascii="Arial" w:hAnsi="Arial" w:cs="Arial"/>
          <w:sz w:val="24"/>
          <w:szCs w:val="24"/>
        </w:rPr>
      </w:pPr>
      <w:r w:rsidRPr="00126355">
        <w:rPr>
          <w:rFonts w:ascii="Arial" w:hAnsi="Arial" w:cs="Arial"/>
          <w:sz w:val="24"/>
          <w:szCs w:val="24"/>
        </w:rPr>
        <w:t xml:space="preserve">RLP= Realizável A Longo Prazo </w:t>
      </w:r>
    </w:p>
    <w:p w14:paraId="0563E548" w14:textId="77777777" w:rsidR="00E13FCD" w:rsidRPr="00126355" w:rsidRDefault="00E13FCD" w:rsidP="00E13FCD">
      <w:pPr>
        <w:spacing w:after="86"/>
        <w:ind w:right="-2"/>
        <w:rPr>
          <w:rFonts w:ascii="Arial" w:hAnsi="Arial" w:cs="Arial"/>
          <w:sz w:val="24"/>
          <w:szCs w:val="24"/>
        </w:rPr>
      </w:pPr>
      <w:r w:rsidRPr="00126355">
        <w:rPr>
          <w:rFonts w:ascii="Arial" w:hAnsi="Arial" w:cs="Arial"/>
          <w:sz w:val="24"/>
          <w:szCs w:val="24"/>
        </w:rPr>
        <w:t xml:space="preserve"> PC = Passivo Circulante  </w:t>
      </w:r>
    </w:p>
    <w:p w14:paraId="645FB85F" w14:textId="77777777" w:rsidR="00E13FCD" w:rsidRPr="00126355" w:rsidRDefault="00E13FCD" w:rsidP="00E13FCD">
      <w:pPr>
        <w:ind w:right="-2"/>
        <w:rPr>
          <w:rFonts w:ascii="Arial" w:hAnsi="Arial" w:cs="Arial"/>
          <w:sz w:val="24"/>
          <w:szCs w:val="24"/>
        </w:rPr>
      </w:pPr>
      <w:r w:rsidRPr="00126355">
        <w:rPr>
          <w:rFonts w:ascii="Arial" w:hAnsi="Arial" w:cs="Arial"/>
          <w:sz w:val="24"/>
          <w:szCs w:val="24"/>
        </w:rPr>
        <w:t xml:space="preserve">ELP = Exigível A Longo Prazo </w:t>
      </w:r>
    </w:p>
    <w:p w14:paraId="4730FDB6" w14:textId="77777777" w:rsidR="00E13FCD" w:rsidRPr="00126355" w:rsidRDefault="00E13FCD" w:rsidP="00E13FCD">
      <w:pPr>
        <w:ind w:right="-2"/>
        <w:rPr>
          <w:rFonts w:ascii="Arial" w:hAnsi="Arial" w:cs="Arial"/>
          <w:sz w:val="24"/>
          <w:szCs w:val="24"/>
        </w:rPr>
      </w:pPr>
    </w:p>
    <w:p w14:paraId="3D8209DB" w14:textId="77777777" w:rsidR="00E13FCD" w:rsidRPr="00126355" w:rsidRDefault="00E13FCD" w:rsidP="00E13FCD">
      <w:pPr>
        <w:tabs>
          <w:tab w:val="left" w:pos="426"/>
        </w:tabs>
        <w:spacing w:after="89" w:line="270" w:lineRule="auto"/>
        <w:ind w:right="-2"/>
        <w:jc w:val="both"/>
        <w:rPr>
          <w:rFonts w:ascii="Arial" w:hAnsi="Arial" w:cs="Arial"/>
          <w:sz w:val="24"/>
          <w:szCs w:val="24"/>
        </w:rPr>
      </w:pPr>
      <w:r w:rsidRPr="00126355">
        <w:rPr>
          <w:rFonts w:ascii="Arial" w:hAnsi="Arial" w:cs="Arial"/>
          <w:b/>
          <w:bCs/>
          <w:sz w:val="24"/>
          <w:szCs w:val="24"/>
        </w:rPr>
        <w:lastRenderedPageBreak/>
        <w:t>Índice de Endividamento Total</w:t>
      </w:r>
      <w:r w:rsidRPr="00126355">
        <w:rPr>
          <w:rFonts w:ascii="Arial" w:hAnsi="Arial" w:cs="Arial"/>
          <w:sz w:val="24"/>
          <w:szCs w:val="24"/>
        </w:rPr>
        <w:t xml:space="preserve"> – calculado pela fórmula abaixo, julgada habilitada a empresa que obtiver a pontuação </w:t>
      </w:r>
      <w:r w:rsidRPr="00126355">
        <w:rPr>
          <w:rFonts w:ascii="Arial" w:hAnsi="Arial" w:cs="Arial"/>
          <w:b/>
          <w:bCs/>
          <w:sz w:val="24"/>
          <w:szCs w:val="24"/>
        </w:rPr>
        <w:t>final igual ou menor que 1,0.</w:t>
      </w:r>
      <w:r w:rsidRPr="00126355">
        <w:rPr>
          <w:rFonts w:ascii="Arial" w:hAnsi="Arial" w:cs="Arial"/>
          <w:sz w:val="24"/>
          <w:szCs w:val="24"/>
        </w:rPr>
        <w:t xml:space="preserve"> </w:t>
      </w:r>
    </w:p>
    <w:p w14:paraId="40C0EF20" w14:textId="77777777" w:rsidR="00E13FCD" w:rsidRPr="00126355" w:rsidRDefault="00E13FCD" w:rsidP="00E13FCD">
      <w:pPr>
        <w:ind w:right="-2"/>
        <w:rPr>
          <w:rFonts w:ascii="Arial" w:hAnsi="Arial" w:cs="Arial"/>
          <w:sz w:val="24"/>
          <w:szCs w:val="24"/>
        </w:rPr>
      </w:pPr>
      <w:r w:rsidRPr="00126355">
        <w:rPr>
          <w:rFonts w:ascii="Arial" w:hAnsi="Arial" w:cs="Arial"/>
          <w:sz w:val="24"/>
          <w:szCs w:val="24"/>
        </w:rPr>
        <w:t xml:space="preserve">ET = PC + ELP </w:t>
      </w:r>
    </w:p>
    <w:p w14:paraId="44A26CED" w14:textId="77777777" w:rsidR="00E13FCD" w:rsidRPr="00126355" w:rsidRDefault="00E13FCD" w:rsidP="00E13FCD">
      <w:pPr>
        <w:spacing w:after="64" w:line="259" w:lineRule="auto"/>
        <w:ind w:right="-2"/>
        <w:rPr>
          <w:rFonts w:ascii="Arial" w:hAnsi="Arial" w:cs="Arial"/>
          <w:sz w:val="24"/>
          <w:szCs w:val="24"/>
        </w:rPr>
      </w:pPr>
      <w:r w:rsidRPr="00126355">
        <w:rPr>
          <w:rFonts w:ascii="Arial" w:eastAsia="Calibri" w:hAnsi="Arial" w:cs="Arial"/>
          <w:noProof/>
          <w:sz w:val="24"/>
          <w:szCs w:val="24"/>
        </w:rPr>
        <mc:AlternateContent>
          <mc:Choice Requires="wpg">
            <w:drawing>
              <wp:inline distT="0" distB="0" distL="0" distR="0" wp14:anchorId="5B60418E" wp14:editId="16BFD308">
                <wp:extent cx="751205" cy="4445"/>
                <wp:effectExtent l="0" t="0" r="0" b="0"/>
                <wp:docPr id="115641" name="Group 115641"/>
                <wp:cNvGraphicFramePr/>
                <a:graphic xmlns:a="http://schemas.openxmlformats.org/drawingml/2006/main">
                  <a:graphicData uri="http://schemas.microsoft.com/office/word/2010/wordprocessingGroup">
                    <wpg:wgp>
                      <wpg:cNvGrpSpPr/>
                      <wpg:grpSpPr>
                        <a:xfrm>
                          <a:off x="0" y="0"/>
                          <a:ext cx="751205" cy="4445"/>
                          <a:chOff x="0" y="0"/>
                          <a:chExt cx="751205" cy="4445"/>
                        </a:xfrm>
                      </wpg:grpSpPr>
                      <wps:wsp>
                        <wps:cNvPr id="5282" name="Shape 5282"/>
                        <wps:cNvSpPr/>
                        <wps:spPr>
                          <a:xfrm>
                            <a:off x="0" y="0"/>
                            <a:ext cx="751205" cy="4445"/>
                          </a:xfrm>
                          <a:custGeom>
                            <a:avLst/>
                            <a:gdLst/>
                            <a:ahLst/>
                            <a:cxnLst/>
                            <a:rect l="0" t="0" r="0" b="0"/>
                            <a:pathLst>
                              <a:path w="751205" h="4445">
                                <a:moveTo>
                                  <a:pt x="0" y="0"/>
                                </a:moveTo>
                                <a:lnTo>
                                  <a:pt x="751205" y="4445"/>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6A9B9E10" id="Group 115641" o:spid="_x0000_s1026" style="width:59.15pt;height:.35pt;mso-position-horizontal-relative:char;mso-position-vertical-relative:line" coordsize="7512,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">
                <v:shape id="Shape 5282" o:spid="_x0000_s1027" style="position:absolute;width:7512;height:44;visibility:visible;mso-wrap-style:square;v-text-anchor:top" coordsize="751205,4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" path="m,l751205,4445e" filled="f">
                  <v:path arrowok="t" textboxrect="0,0,751205,4445"/>
                </v:shape>
                <w10:anchorlock/>
              </v:group>
            </w:pict>
          </mc:Fallback>
        </mc:AlternateContent>
      </w:r>
    </w:p>
    <w:p w14:paraId="263992D2" w14:textId="77777777" w:rsidR="00E13FCD" w:rsidRPr="00126355" w:rsidRDefault="00E13FCD" w:rsidP="00E13FCD">
      <w:pPr>
        <w:spacing w:after="88"/>
        <w:ind w:right="-2"/>
        <w:rPr>
          <w:rFonts w:ascii="Arial" w:hAnsi="Arial" w:cs="Arial"/>
          <w:sz w:val="24"/>
          <w:szCs w:val="24"/>
        </w:rPr>
      </w:pPr>
      <w:r w:rsidRPr="00126355">
        <w:rPr>
          <w:rFonts w:ascii="Arial" w:hAnsi="Arial" w:cs="Arial"/>
          <w:sz w:val="24"/>
          <w:szCs w:val="24"/>
        </w:rPr>
        <w:t xml:space="preserve">       AT </w:t>
      </w:r>
    </w:p>
    <w:p w14:paraId="09C24A26" w14:textId="77777777" w:rsidR="00E13FCD" w:rsidRPr="00126355" w:rsidRDefault="00E13FCD" w:rsidP="00E13FCD">
      <w:pPr>
        <w:spacing w:after="88"/>
        <w:ind w:right="-2"/>
        <w:rPr>
          <w:rFonts w:ascii="Arial" w:hAnsi="Arial" w:cs="Arial"/>
          <w:sz w:val="24"/>
          <w:szCs w:val="24"/>
        </w:rPr>
      </w:pPr>
    </w:p>
    <w:p w14:paraId="7DA34EB2" w14:textId="77777777" w:rsidR="00E13FCD" w:rsidRPr="00126355" w:rsidRDefault="00E13FCD" w:rsidP="00E13FCD">
      <w:pPr>
        <w:spacing w:after="86"/>
        <w:ind w:right="-2"/>
        <w:rPr>
          <w:rFonts w:ascii="Arial" w:hAnsi="Arial" w:cs="Arial"/>
          <w:sz w:val="24"/>
          <w:szCs w:val="24"/>
        </w:rPr>
      </w:pPr>
      <w:r w:rsidRPr="00126355">
        <w:rPr>
          <w:rFonts w:ascii="Arial" w:hAnsi="Arial" w:cs="Arial"/>
          <w:sz w:val="24"/>
          <w:szCs w:val="24"/>
        </w:rPr>
        <w:t xml:space="preserve">ET = Endividamento  </w:t>
      </w:r>
    </w:p>
    <w:p w14:paraId="7D0EFA05" w14:textId="77777777" w:rsidR="00E13FCD" w:rsidRPr="00126355" w:rsidRDefault="00E13FCD" w:rsidP="00E13FCD">
      <w:pPr>
        <w:spacing w:after="88"/>
        <w:ind w:right="-2"/>
        <w:rPr>
          <w:rFonts w:ascii="Arial" w:hAnsi="Arial" w:cs="Arial"/>
          <w:sz w:val="24"/>
          <w:szCs w:val="24"/>
        </w:rPr>
      </w:pPr>
      <w:r w:rsidRPr="00126355">
        <w:rPr>
          <w:rFonts w:ascii="Arial" w:hAnsi="Arial" w:cs="Arial"/>
          <w:sz w:val="24"/>
          <w:szCs w:val="24"/>
        </w:rPr>
        <w:t xml:space="preserve">Total PC = Passivo Circulante  </w:t>
      </w:r>
    </w:p>
    <w:p w14:paraId="429A9FA8" w14:textId="77777777" w:rsidR="00E13FCD" w:rsidRPr="00126355" w:rsidRDefault="00E13FCD" w:rsidP="00E13FCD">
      <w:pPr>
        <w:spacing w:after="87"/>
        <w:ind w:right="-2"/>
        <w:rPr>
          <w:rFonts w:ascii="Arial" w:hAnsi="Arial" w:cs="Arial"/>
          <w:sz w:val="24"/>
          <w:szCs w:val="24"/>
        </w:rPr>
      </w:pPr>
      <w:r w:rsidRPr="00126355">
        <w:rPr>
          <w:rFonts w:ascii="Arial" w:hAnsi="Arial" w:cs="Arial"/>
          <w:sz w:val="24"/>
          <w:szCs w:val="24"/>
        </w:rPr>
        <w:t xml:space="preserve">ELP = Exigível A Longo Prazo  </w:t>
      </w:r>
    </w:p>
    <w:p w14:paraId="40EBC407" w14:textId="77777777" w:rsidR="00E13FCD" w:rsidRPr="00126355" w:rsidRDefault="00E13FCD" w:rsidP="00E13FCD">
      <w:pPr>
        <w:spacing w:after="84"/>
        <w:ind w:right="-2"/>
        <w:rPr>
          <w:rFonts w:ascii="Arial" w:hAnsi="Arial" w:cs="Arial"/>
          <w:sz w:val="24"/>
          <w:szCs w:val="24"/>
        </w:rPr>
      </w:pPr>
      <w:r w:rsidRPr="00126355">
        <w:rPr>
          <w:rFonts w:ascii="Arial" w:hAnsi="Arial" w:cs="Arial"/>
          <w:sz w:val="24"/>
          <w:szCs w:val="24"/>
        </w:rPr>
        <w:t xml:space="preserve">AT = Ativo Total </w:t>
      </w:r>
    </w:p>
    <w:p w14:paraId="2FCC0BC6" w14:textId="77777777" w:rsidR="00E13FCD" w:rsidRPr="00126355" w:rsidRDefault="00E13FCD" w:rsidP="00E13FCD">
      <w:pPr>
        <w:spacing w:after="84"/>
        <w:ind w:right="-2"/>
        <w:rPr>
          <w:rFonts w:ascii="Arial" w:hAnsi="Arial" w:cs="Arial"/>
          <w:sz w:val="24"/>
          <w:szCs w:val="24"/>
        </w:rPr>
      </w:pPr>
    </w:p>
    <w:p w14:paraId="41EC6C7E" w14:textId="77777777" w:rsidR="00E13FCD" w:rsidRPr="00126355" w:rsidRDefault="00E13FCD" w:rsidP="00356ADF">
      <w:pPr>
        <w:pStyle w:val="PargrafodaLista"/>
        <w:numPr>
          <w:ilvl w:val="2"/>
          <w:numId w:val="174"/>
        </w:numPr>
        <w:tabs>
          <w:tab w:val="left" w:pos="993"/>
        </w:tabs>
        <w:spacing w:after="87" w:line="270" w:lineRule="auto"/>
        <w:ind w:left="0" w:right="-2" w:firstLine="0"/>
        <w:jc w:val="both"/>
        <w:rPr>
          <w:rFonts w:ascii="Arial" w:hAnsi="Arial" w:cs="Arial"/>
        </w:rPr>
      </w:pPr>
      <w:r w:rsidRPr="00126355">
        <w:rPr>
          <w:rFonts w:ascii="Arial" w:hAnsi="Arial" w:cs="Arial"/>
        </w:rPr>
        <w:t xml:space="preserve">O licitante que apresentar índices econômicos iguais ou inferiores a 1 (um) em qualquer dos índices de Liquidez Geral, Solvência Geral e Liquidez Corrente deverá comprovar que possui (capital mínimo ou patrimônio líquido) equivalente a 10% (dez por cento) do valor total estimado da contratação ou do item pertinente; </w:t>
      </w:r>
    </w:p>
    <w:p w14:paraId="260AF524" w14:textId="77777777" w:rsidR="00E13FCD" w:rsidRPr="00126355" w:rsidRDefault="00E13FCD" w:rsidP="00356ADF">
      <w:pPr>
        <w:pStyle w:val="PargrafodaLista"/>
        <w:numPr>
          <w:ilvl w:val="2"/>
          <w:numId w:val="174"/>
        </w:numPr>
        <w:tabs>
          <w:tab w:val="left" w:pos="993"/>
        </w:tabs>
        <w:spacing w:after="87" w:line="270" w:lineRule="auto"/>
        <w:ind w:left="0" w:right="-2" w:firstLine="0"/>
        <w:jc w:val="both"/>
        <w:rPr>
          <w:rFonts w:ascii="Arial" w:hAnsi="Arial" w:cs="Arial"/>
        </w:rPr>
      </w:pPr>
      <w:r w:rsidRPr="00126355">
        <w:rPr>
          <w:rFonts w:ascii="Arial" w:hAnsi="Arial" w:cs="Arial"/>
        </w:rPr>
        <w:t xml:space="preserve">O cálculo dos índices exigidos no item anterior deverá ser realizado pela Proponente e incluído na documentação, utilizando os resultados expressos no balanço patrimonial do último exercício social, mediante a aplicação das seguintes fórmulas; </w:t>
      </w:r>
    </w:p>
    <w:p w14:paraId="0D6B37FA" w14:textId="77777777" w:rsidR="00E13FCD" w:rsidRPr="00126355" w:rsidRDefault="00E13FCD" w:rsidP="00356ADF">
      <w:pPr>
        <w:numPr>
          <w:ilvl w:val="2"/>
          <w:numId w:val="174"/>
        </w:numPr>
        <w:tabs>
          <w:tab w:val="left" w:pos="993"/>
        </w:tabs>
        <w:spacing w:after="86" w:line="270" w:lineRule="auto"/>
        <w:ind w:left="0" w:right="-2" w:firstLine="0"/>
        <w:jc w:val="both"/>
        <w:rPr>
          <w:rFonts w:ascii="Arial" w:hAnsi="Arial" w:cs="Arial"/>
          <w:sz w:val="24"/>
          <w:szCs w:val="24"/>
        </w:rPr>
      </w:pPr>
      <w:r w:rsidRPr="00126355">
        <w:rPr>
          <w:rFonts w:ascii="Arial" w:hAnsi="Arial" w:cs="Arial"/>
          <w:sz w:val="24"/>
          <w:szCs w:val="24"/>
        </w:rPr>
        <w:t xml:space="preserve">Todos os quocientes referidos na alínea anterior deverão ser atendidos pelos licitantes, caso contrário a licitante será considerada inabilitada; </w:t>
      </w:r>
    </w:p>
    <w:p w14:paraId="654F39C0" w14:textId="77777777" w:rsidR="00E13FCD" w:rsidRPr="00126355" w:rsidRDefault="00E13FCD" w:rsidP="00356ADF">
      <w:pPr>
        <w:numPr>
          <w:ilvl w:val="2"/>
          <w:numId w:val="174"/>
        </w:numPr>
        <w:tabs>
          <w:tab w:val="left" w:pos="993"/>
        </w:tabs>
        <w:spacing w:after="87" w:line="270" w:lineRule="auto"/>
        <w:ind w:left="0" w:right="-2" w:firstLine="0"/>
        <w:jc w:val="both"/>
        <w:rPr>
          <w:rFonts w:ascii="Arial" w:hAnsi="Arial" w:cs="Arial"/>
          <w:sz w:val="24"/>
          <w:szCs w:val="24"/>
        </w:rPr>
      </w:pPr>
      <w:r w:rsidRPr="00126355">
        <w:rPr>
          <w:rFonts w:ascii="Arial" w:hAnsi="Arial" w:cs="Arial"/>
          <w:sz w:val="24"/>
          <w:szCs w:val="24"/>
        </w:rPr>
        <w:t>A</w:t>
      </w:r>
      <w:r w:rsidRPr="00126355">
        <w:rPr>
          <w:rFonts w:ascii="Arial" w:hAnsi="Arial" w:cs="Arial"/>
          <w:b/>
          <w:sz w:val="24"/>
          <w:szCs w:val="24"/>
        </w:rPr>
        <w:t xml:space="preserve"> </w:t>
      </w:r>
      <w:r w:rsidRPr="00126355">
        <w:rPr>
          <w:rFonts w:ascii="Arial" w:hAnsi="Arial" w:cs="Arial"/>
          <w:sz w:val="24"/>
          <w:szCs w:val="24"/>
        </w:rPr>
        <w:t xml:space="preserve">comprovação da capacidade financeira será efetuada, em folha separada, mediante a indicação dos índices, com base nos dados constantes do Balanço Patrimonial, Demonstração do Resultado do Exercício, Demonstração de Origens e aplicação de Recursos e Demonstração de Mutação do Patrimônio Líquido do último exercício social, já exigíveis e apresentados na forma da lei; </w:t>
      </w:r>
    </w:p>
    <w:p w14:paraId="2B6762FA" w14:textId="77777777" w:rsidR="00E13FCD" w:rsidRPr="00126355" w:rsidRDefault="00E13FCD" w:rsidP="00E13FCD">
      <w:pPr>
        <w:rPr>
          <w:rFonts w:ascii="Arial" w:hAnsi="Arial" w:cs="Arial"/>
          <w:sz w:val="24"/>
          <w:szCs w:val="24"/>
        </w:rPr>
      </w:pPr>
    </w:p>
    <w:p w14:paraId="384CDDB3" w14:textId="77777777" w:rsidR="00E13FCD" w:rsidRPr="00126355" w:rsidRDefault="00E13FCD" w:rsidP="00E13FCD">
      <w:pPr>
        <w:rPr>
          <w:rFonts w:ascii="Arial" w:hAnsi="Arial" w:cs="Arial"/>
          <w:b/>
          <w:bCs/>
          <w:sz w:val="24"/>
          <w:szCs w:val="24"/>
        </w:rPr>
      </w:pPr>
      <w:r w:rsidRPr="00126355">
        <w:rPr>
          <w:rFonts w:ascii="Arial" w:hAnsi="Arial" w:cs="Arial"/>
          <w:b/>
          <w:bCs/>
          <w:sz w:val="24"/>
          <w:szCs w:val="24"/>
        </w:rPr>
        <w:t>12.5 – DOCUMENTOS RELATIVOS A QUALIFICAÇAO TECNICA</w:t>
      </w:r>
    </w:p>
    <w:p w14:paraId="77E1DD70" w14:textId="77777777" w:rsidR="00E13FCD" w:rsidRPr="00126355" w:rsidRDefault="00E13FCD" w:rsidP="00E13FCD">
      <w:pPr>
        <w:rPr>
          <w:rFonts w:ascii="Arial" w:hAnsi="Arial" w:cs="Arial"/>
          <w:sz w:val="24"/>
          <w:szCs w:val="24"/>
        </w:rPr>
      </w:pPr>
    </w:p>
    <w:p w14:paraId="2EF9017B" w14:textId="77777777" w:rsidR="00E13FCD" w:rsidRPr="00126355" w:rsidRDefault="00E13FCD" w:rsidP="00E13FCD">
      <w:pPr>
        <w:pStyle w:val="paragraph"/>
        <w:tabs>
          <w:tab w:val="left" w:pos="1276"/>
        </w:tabs>
        <w:spacing w:before="120" w:beforeAutospacing="0" w:after="120" w:afterAutospacing="0"/>
        <w:jc w:val="both"/>
        <w:textAlignment w:val="baseline"/>
        <w:rPr>
          <w:rFonts w:ascii="Arial" w:hAnsi="Arial" w:cs="Arial"/>
          <w:color w:val="000000"/>
          <w:lang w:eastAsia="en-US"/>
        </w:rPr>
      </w:pPr>
      <w:r w:rsidRPr="00126355">
        <w:rPr>
          <w:rFonts w:ascii="Arial" w:hAnsi="Arial" w:cs="Arial"/>
          <w:b/>
          <w:bCs/>
          <w:color w:val="000000"/>
        </w:rPr>
        <w:t>12.5.1.</w:t>
      </w:r>
      <w:r w:rsidRPr="00126355">
        <w:rPr>
          <w:rFonts w:ascii="Arial" w:hAnsi="Arial" w:cs="Arial"/>
          <w:color w:val="000000"/>
        </w:rPr>
        <w:t xml:space="preserve"> Todos o</w:t>
      </w:r>
      <w:r w:rsidRPr="00126355">
        <w:rPr>
          <w:rFonts w:ascii="Arial" w:hAnsi="Arial" w:cs="Arial"/>
          <w:color w:val="000000"/>
          <w:lang w:eastAsia="en-US"/>
        </w:rPr>
        <w:t>s licitantes, deverão apresentar a seguinte documentação relativa à Qualificação Técnica:</w:t>
      </w:r>
    </w:p>
    <w:p w14:paraId="21BAA5D3" w14:textId="77777777" w:rsidR="00E13FCD" w:rsidRPr="00126355" w:rsidRDefault="00E13FCD" w:rsidP="00E13FCD">
      <w:pPr>
        <w:pStyle w:val="Cabealho"/>
        <w:widowControl w:val="0"/>
        <w:numPr>
          <w:ilvl w:val="0"/>
          <w:numId w:val="18"/>
        </w:numPr>
        <w:tabs>
          <w:tab w:val="clear" w:pos="4419"/>
          <w:tab w:val="clear" w:pos="8838"/>
          <w:tab w:val="left" w:pos="-7797"/>
          <w:tab w:val="left" w:pos="993"/>
          <w:tab w:val="left" w:pos="1134"/>
          <w:tab w:val="left" w:pos="2127"/>
          <w:tab w:val="left" w:pos="2268"/>
        </w:tabs>
        <w:autoSpaceDE w:val="0"/>
        <w:autoSpaceDN w:val="0"/>
        <w:adjustRightInd w:val="0"/>
        <w:spacing w:after="120"/>
        <w:jc w:val="both"/>
        <w:rPr>
          <w:rFonts w:ascii="Arial" w:eastAsia="Calibri" w:hAnsi="Arial" w:cs="Arial"/>
          <w:color w:val="000000"/>
          <w:sz w:val="24"/>
          <w:szCs w:val="24"/>
        </w:rPr>
      </w:pPr>
      <w:r w:rsidRPr="00126355">
        <w:rPr>
          <w:rFonts w:ascii="Arial" w:eastAsia="Calibri" w:hAnsi="Arial" w:cs="Arial"/>
          <w:b/>
          <w:color w:val="000000"/>
          <w:sz w:val="24"/>
          <w:szCs w:val="24"/>
        </w:rPr>
        <w:t>Um ou mais Atestado de Capacidade Técnica</w:t>
      </w:r>
      <w:r w:rsidRPr="00126355">
        <w:rPr>
          <w:rFonts w:ascii="Arial" w:eastAsia="Calibri" w:hAnsi="Arial" w:cs="Arial"/>
          <w:color w:val="000000"/>
          <w:sz w:val="24"/>
          <w:szCs w:val="24"/>
        </w:rPr>
        <w:t xml:space="preserve">, expedido por pessoa jurídica de direito público ou privado, que expressamente consignem a aptidão da licitante para desempenho satisfatório de atividade pertinente e compatível em características, quantidades e prazos com o objeto da presente licitação. Podendo ser exigido da proposta melhor classificada, que apresente cópia autenticada do contrato da prestação do serviço ou da nota fiscal, que deram origem ao Atestado. Se o atestado for emitido por pessoa jurídica de direito privado, este deverá ser emitido preferencialmente em papel timbrado do emitente contendo razão social, CNPJ, endereço e telefone da pessoa jurídica que emitiu o atestado, data de emissão e identificação do responsável pela emissão do atestado (nome, cargo e assinatura) e deverá constar o reconhecimento de firma passado em cartório do titular da empresa que firmou a </w:t>
      </w:r>
      <w:r w:rsidRPr="00126355">
        <w:rPr>
          <w:rFonts w:ascii="Arial" w:eastAsia="Calibri" w:hAnsi="Arial" w:cs="Arial"/>
          <w:color w:val="000000"/>
          <w:sz w:val="24"/>
          <w:szCs w:val="24"/>
        </w:rPr>
        <w:lastRenderedPageBreak/>
        <w:t>declaração.</w:t>
      </w:r>
    </w:p>
    <w:p w14:paraId="107856D6" w14:textId="77777777" w:rsidR="00E13FCD" w:rsidRPr="00126355" w:rsidRDefault="00E13FCD" w:rsidP="00E13FCD">
      <w:pPr>
        <w:pStyle w:val="Cabealho"/>
        <w:widowControl w:val="0"/>
        <w:tabs>
          <w:tab w:val="clear" w:pos="4419"/>
          <w:tab w:val="clear" w:pos="8838"/>
          <w:tab w:val="left" w:pos="-7797"/>
          <w:tab w:val="left" w:pos="709"/>
          <w:tab w:val="left" w:pos="2127"/>
          <w:tab w:val="left" w:pos="2268"/>
        </w:tabs>
        <w:autoSpaceDE w:val="0"/>
        <w:autoSpaceDN w:val="0"/>
        <w:adjustRightInd w:val="0"/>
        <w:spacing w:after="120"/>
        <w:rPr>
          <w:rFonts w:ascii="Arial" w:eastAsia="Calibri" w:hAnsi="Arial" w:cs="Arial"/>
          <w:color w:val="000000"/>
          <w:sz w:val="24"/>
          <w:szCs w:val="24"/>
        </w:rPr>
      </w:pPr>
      <w:r w:rsidRPr="00126355">
        <w:rPr>
          <w:rFonts w:ascii="Arial" w:eastAsia="Calibri" w:hAnsi="Arial" w:cs="Arial"/>
          <w:b/>
          <w:color w:val="000000"/>
          <w:sz w:val="24"/>
          <w:szCs w:val="24"/>
        </w:rPr>
        <w:t xml:space="preserve">a.1) </w:t>
      </w:r>
      <w:r w:rsidRPr="00126355">
        <w:rPr>
          <w:rFonts w:ascii="Arial" w:eastAsia="Calibri" w:hAnsi="Arial" w:cs="Arial"/>
          <w:color w:val="000000"/>
          <w:sz w:val="24"/>
          <w:szCs w:val="24"/>
        </w:rPr>
        <w:t>O Município de Santo Antônio do Leste para comprovar a veracidade dos atestados, poderá requisitar cópias dos respectivos contratos e aditivos e/ou outros documentos comprobatórios do conteúdo declarado;</w:t>
      </w:r>
    </w:p>
    <w:p w14:paraId="73A818A5" w14:textId="77777777" w:rsidR="00E13FCD" w:rsidRPr="00126355" w:rsidRDefault="00E13FCD" w:rsidP="00E13FCD">
      <w:pPr>
        <w:pStyle w:val="paragraph"/>
        <w:numPr>
          <w:ilvl w:val="2"/>
          <w:numId w:val="157"/>
        </w:numPr>
        <w:tabs>
          <w:tab w:val="left" w:pos="567"/>
          <w:tab w:val="left" w:pos="851"/>
        </w:tabs>
        <w:spacing w:before="120" w:beforeAutospacing="0" w:after="120" w:afterAutospacing="0"/>
        <w:ind w:left="0" w:firstLine="0"/>
        <w:jc w:val="both"/>
        <w:textAlignment w:val="baseline"/>
        <w:rPr>
          <w:rFonts w:ascii="Arial" w:hAnsi="Arial" w:cs="Arial"/>
          <w:color w:val="000000"/>
        </w:rPr>
      </w:pPr>
      <w:r w:rsidRPr="00126355">
        <w:rPr>
          <w:rFonts w:ascii="Arial" w:hAnsi="Arial" w:cs="Arial"/>
          <w:color w:val="000000"/>
        </w:rPr>
        <w:t>Havendo necessidade de analisar minuciosamente os documentos exigidos, o Pregoeiro suspenderá a sessão, informando no “chat” a nova data e horário para a continuidade da mesma.</w:t>
      </w:r>
    </w:p>
    <w:p w14:paraId="12C66808" w14:textId="77777777" w:rsidR="00E13FCD" w:rsidRPr="00126355" w:rsidRDefault="00E13FCD" w:rsidP="00E13FCD">
      <w:pPr>
        <w:pStyle w:val="paragraph"/>
        <w:numPr>
          <w:ilvl w:val="2"/>
          <w:numId w:val="157"/>
        </w:numPr>
        <w:tabs>
          <w:tab w:val="left" w:pos="567"/>
          <w:tab w:val="left" w:pos="851"/>
        </w:tabs>
        <w:spacing w:before="120" w:beforeAutospacing="0" w:after="120" w:afterAutospacing="0"/>
        <w:ind w:left="0" w:firstLine="0"/>
        <w:jc w:val="both"/>
        <w:textAlignment w:val="baseline"/>
        <w:rPr>
          <w:rFonts w:ascii="Arial" w:hAnsi="Arial" w:cs="Arial"/>
          <w:color w:val="000000"/>
        </w:rPr>
      </w:pPr>
      <w:r w:rsidRPr="00126355">
        <w:rPr>
          <w:rFonts w:ascii="Arial" w:hAnsi="Arial" w:cs="Arial"/>
          <w:color w:val="000000"/>
        </w:rPr>
        <w:t>Será inabilitado o licitante que não comprovar sua habilitação, seja por não apresentar quaisquer dos documentos exigidos, ou apresentá-los em desacordo com o e</w:t>
      </w:r>
      <w:r w:rsidRPr="00126355">
        <w:rPr>
          <w:rFonts w:ascii="Arial" w:hAnsi="Arial" w:cs="Arial"/>
          <w:color w:val="000000"/>
          <w:lang w:eastAsia="en-US"/>
        </w:rPr>
        <w:t>stabelecido neste Edital.</w:t>
      </w:r>
    </w:p>
    <w:p w14:paraId="6091B892" w14:textId="77777777" w:rsidR="00E13FCD" w:rsidRPr="00126355" w:rsidRDefault="00E13FCD" w:rsidP="00E13FCD">
      <w:pPr>
        <w:pStyle w:val="paragraph"/>
        <w:numPr>
          <w:ilvl w:val="2"/>
          <w:numId w:val="157"/>
        </w:numPr>
        <w:tabs>
          <w:tab w:val="left" w:pos="567"/>
          <w:tab w:val="left" w:pos="851"/>
        </w:tabs>
        <w:spacing w:before="120" w:beforeAutospacing="0" w:after="120" w:afterAutospacing="0"/>
        <w:ind w:left="0" w:firstLine="0"/>
        <w:jc w:val="both"/>
        <w:textAlignment w:val="baseline"/>
        <w:rPr>
          <w:rFonts w:ascii="Arial" w:hAnsi="Arial" w:cs="Arial"/>
          <w:color w:val="000000"/>
          <w:lang w:eastAsia="en-US"/>
        </w:rPr>
      </w:pPr>
      <w:r w:rsidRPr="00126355">
        <w:rPr>
          <w:rFonts w:ascii="Arial" w:hAnsi="Arial" w:cs="Arial"/>
          <w:color w:val="000000"/>
          <w:lang w:eastAsia="en-US"/>
        </w:rPr>
        <w:t>Haverá nova verificação, pelo sistema, da eventual ocorrência do empate ficto, previsto nos artigos 44 e 45 da LC nº 123, de 2006, seguindo-se a disciplina antes estabelecida para aceitação da proposta subsequente.</w:t>
      </w:r>
    </w:p>
    <w:p w14:paraId="5162A5AF" w14:textId="77777777" w:rsidR="00E13FCD" w:rsidRPr="00126355" w:rsidRDefault="00E13FCD" w:rsidP="00E13FCD">
      <w:pPr>
        <w:pStyle w:val="paragraph"/>
        <w:numPr>
          <w:ilvl w:val="2"/>
          <w:numId w:val="157"/>
        </w:numPr>
        <w:tabs>
          <w:tab w:val="left" w:pos="567"/>
          <w:tab w:val="left" w:pos="851"/>
        </w:tabs>
        <w:spacing w:before="120" w:beforeAutospacing="0" w:after="120" w:afterAutospacing="0"/>
        <w:ind w:left="0" w:firstLine="0"/>
        <w:jc w:val="both"/>
        <w:textAlignment w:val="baseline"/>
        <w:rPr>
          <w:rFonts w:ascii="Arial" w:hAnsi="Arial" w:cs="Arial"/>
          <w:color w:val="000000"/>
        </w:rPr>
      </w:pPr>
      <w:r w:rsidRPr="00126355">
        <w:rPr>
          <w:rFonts w:ascii="Arial" w:hAnsi="Arial" w:cs="Arial"/>
          <w:color w:val="000000"/>
        </w:rPr>
        <w:t>A Administração não se responsabilizará pela eventual indisponibilidade dos meios eletrônicos, no momento da verificação. Ocorrendo essa indisponibilidade e não sendo apresentados os documentos alcançados pela verificação, a licitante será inabilitada;</w:t>
      </w:r>
    </w:p>
    <w:p w14:paraId="507B12F3" w14:textId="77777777" w:rsidR="00E13FCD" w:rsidRPr="00126355" w:rsidRDefault="00E13FCD" w:rsidP="00E13FCD">
      <w:pPr>
        <w:pStyle w:val="paragraph"/>
        <w:numPr>
          <w:ilvl w:val="2"/>
          <w:numId w:val="157"/>
        </w:numPr>
        <w:tabs>
          <w:tab w:val="left" w:pos="567"/>
          <w:tab w:val="left" w:pos="851"/>
        </w:tabs>
        <w:spacing w:before="120" w:beforeAutospacing="0" w:after="120" w:afterAutospacing="0"/>
        <w:ind w:left="0" w:firstLine="0"/>
        <w:jc w:val="both"/>
        <w:textAlignment w:val="baseline"/>
        <w:rPr>
          <w:rFonts w:ascii="Arial" w:hAnsi="Arial" w:cs="Arial"/>
          <w:color w:val="000000"/>
        </w:rPr>
      </w:pPr>
      <w:r w:rsidRPr="00126355">
        <w:rPr>
          <w:rFonts w:ascii="Arial" w:hAnsi="Arial" w:cs="Arial"/>
          <w:color w:val="000000"/>
        </w:rPr>
        <w:t>Não serão aceitos “protocolos de entrega” ou “solicitação de documento” em substituição aos documentos requeridos no Edital e seus Anexos;</w:t>
      </w:r>
    </w:p>
    <w:p w14:paraId="1C92CF18" w14:textId="77777777" w:rsidR="00E13FCD" w:rsidRPr="00126355" w:rsidRDefault="00E13FCD" w:rsidP="00E13FCD">
      <w:pPr>
        <w:pStyle w:val="paragraph"/>
        <w:numPr>
          <w:ilvl w:val="2"/>
          <w:numId w:val="157"/>
        </w:numPr>
        <w:tabs>
          <w:tab w:val="left" w:pos="567"/>
          <w:tab w:val="left" w:pos="851"/>
        </w:tabs>
        <w:spacing w:before="120" w:beforeAutospacing="0" w:after="120" w:afterAutospacing="0"/>
        <w:ind w:left="0" w:firstLine="0"/>
        <w:jc w:val="both"/>
        <w:textAlignment w:val="baseline"/>
        <w:rPr>
          <w:rFonts w:ascii="Arial" w:hAnsi="Arial" w:cs="Arial"/>
          <w:color w:val="000000"/>
          <w:lang w:eastAsia="en-US"/>
        </w:rPr>
      </w:pPr>
      <w:r w:rsidRPr="00126355">
        <w:rPr>
          <w:rFonts w:ascii="Arial" w:hAnsi="Arial" w:cs="Arial"/>
          <w:color w:val="000000"/>
        </w:rPr>
        <w:t>Observação: todos os documentos deverão estar perfeitamente legíveis.</w:t>
      </w:r>
    </w:p>
    <w:p w14:paraId="471F84E4" w14:textId="77777777" w:rsidR="00E13FCD" w:rsidRPr="00126355" w:rsidRDefault="00E13FCD" w:rsidP="00E13FCD">
      <w:pPr>
        <w:rPr>
          <w:rFonts w:ascii="Arial" w:hAnsi="Arial" w:cs="Arial"/>
        </w:rPr>
      </w:pPr>
    </w:p>
    <w:p w14:paraId="1F39E902" w14:textId="77777777" w:rsidR="00E13FCD" w:rsidRPr="00126355" w:rsidRDefault="00E13FCD" w:rsidP="00E13FCD">
      <w:pPr>
        <w:rPr>
          <w:rFonts w:ascii="Arial" w:hAnsi="Arial" w:cs="Arial"/>
          <w:b/>
          <w:bCs/>
          <w:sz w:val="24"/>
          <w:szCs w:val="24"/>
        </w:rPr>
      </w:pPr>
      <w:r w:rsidRPr="00126355">
        <w:rPr>
          <w:rFonts w:ascii="Arial" w:hAnsi="Arial" w:cs="Arial"/>
          <w:b/>
          <w:bCs/>
          <w:sz w:val="24"/>
          <w:szCs w:val="24"/>
        </w:rPr>
        <w:t>12.6 – OUTROS DOCUMENTOS</w:t>
      </w:r>
    </w:p>
    <w:p w14:paraId="0BACC4D3" w14:textId="77777777" w:rsidR="00E13FCD" w:rsidRPr="00126355" w:rsidRDefault="00E13FCD" w:rsidP="00E13FCD">
      <w:pPr>
        <w:pStyle w:val="paragraph"/>
        <w:tabs>
          <w:tab w:val="left" w:pos="1276"/>
        </w:tabs>
        <w:spacing w:before="120" w:beforeAutospacing="0" w:after="120" w:afterAutospacing="0"/>
        <w:jc w:val="both"/>
        <w:textAlignment w:val="baseline"/>
        <w:rPr>
          <w:rFonts w:ascii="Arial" w:hAnsi="Arial" w:cs="Arial"/>
          <w:color w:val="000000"/>
        </w:rPr>
      </w:pPr>
      <w:r w:rsidRPr="00126355">
        <w:rPr>
          <w:rFonts w:ascii="Arial" w:hAnsi="Arial" w:cs="Arial"/>
          <w:b/>
          <w:bCs/>
          <w:color w:val="000000"/>
        </w:rPr>
        <w:t>12.6.1.</w:t>
      </w:r>
      <w:r w:rsidRPr="00126355">
        <w:rPr>
          <w:rFonts w:ascii="Arial" w:hAnsi="Arial" w:cs="Arial"/>
          <w:color w:val="000000"/>
        </w:rPr>
        <w:t xml:space="preserve"> Sob pena de inabilitação, o licitante deverá apresentar declaração, conforme modelo constante no </w:t>
      </w:r>
      <w:r w:rsidRPr="00126355">
        <w:rPr>
          <w:rFonts w:ascii="Arial" w:hAnsi="Arial" w:cs="Arial"/>
        </w:rPr>
        <w:t>Anexo II do edital, de que:</w:t>
      </w:r>
    </w:p>
    <w:p w14:paraId="7E0796FC" w14:textId="77777777" w:rsidR="00E13FCD" w:rsidRPr="00126355" w:rsidRDefault="00E13FCD" w:rsidP="00E13FCD">
      <w:pPr>
        <w:pStyle w:val="paragraph"/>
        <w:numPr>
          <w:ilvl w:val="2"/>
          <w:numId w:val="158"/>
        </w:numPr>
        <w:tabs>
          <w:tab w:val="left" w:pos="284"/>
          <w:tab w:val="left" w:pos="851"/>
        </w:tabs>
        <w:spacing w:before="120" w:beforeAutospacing="0" w:after="120" w:afterAutospacing="0"/>
        <w:ind w:left="0" w:firstLine="0"/>
        <w:jc w:val="both"/>
        <w:textAlignment w:val="baseline"/>
        <w:rPr>
          <w:rFonts w:ascii="Arial" w:hAnsi="Arial" w:cs="Arial"/>
          <w:color w:val="000000"/>
        </w:rPr>
      </w:pPr>
      <w:r w:rsidRPr="00126355">
        <w:rPr>
          <w:rFonts w:ascii="Arial" w:hAnsi="Arial" w:cs="Arial"/>
          <w:color w:val="000000"/>
        </w:rPr>
        <w:t>está ciente e concorda com as condições contidas no Edital e seus anexos, bem como de que cumpre plenamente os requisitos de habilitação definidos no Edital;</w:t>
      </w:r>
    </w:p>
    <w:p w14:paraId="04383491" w14:textId="77777777" w:rsidR="00E13FCD" w:rsidRPr="00126355" w:rsidRDefault="00E13FCD" w:rsidP="00E13FCD">
      <w:pPr>
        <w:pStyle w:val="paragraph"/>
        <w:numPr>
          <w:ilvl w:val="2"/>
          <w:numId w:val="158"/>
        </w:numPr>
        <w:tabs>
          <w:tab w:val="left" w:pos="284"/>
          <w:tab w:val="left" w:pos="851"/>
        </w:tabs>
        <w:spacing w:before="120" w:after="120"/>
        <w:ind w:left="0" w:firstLine="0"/>
        <w:jc w:val="both"/>
        <w:textAlignment w:val="baseline"/>
        <w:rPr>
          <w:rFonts w:ascii="Arial" w:hAnsi="Arial" w:cs="Arial"/>
          <w:color w:val="000000"/>
        </w:rPr>
      </w:pPr>
      <w:r w:rsidRPr="00126355">
        <w:rPr>
          <w:rFonts w:ascii="Arial" w:hAnsi="Arial" w:cs="Arial"/>
          <w:color w:val="000000"/>
        </w:rPr>
        <w:t>inexistem fatos impeditivos para sua habilitação no certame, ciente da obrigatoriedade de declarar ocorrências posteriores;</w:t>
      </w:r>
    </w:p>
    <w:p w14:paraId="7B454B41" w14:textId="77777777" w:rsidR="00E13FCD" w:rsidRPr="00126355" w:rsidRDefault="00E13FCD" w:rsidP="00E13FCD">
      <w:pPr>
        <w:pStyle w:val="paragraph"/>
        <w:numPr>
          <w:ilvl w:val="2"/>
          <w:numId w:val="158"/>
        </w:numPr>
        <w:tabs>
          <w:tab w:val="left" w:pos="284"/>
          <w:tab w:val="left" w:pos="851"/>
        </w:tabs>
        <w:spacing w:before="120" w:beforeAutospacing="0" w:after="120" w:afterAutospacing="0"/>
        <w:ind w:left="0" w:firstLine="0"/>
        <w:jc w:val="both"/>
        <w:textAlignment w:val="baseline"/>
        <w:rPr>
          <w:rFonts w:ascii="Arial" w:hAnsi="Arial" w:cs="Arial"/>
          <w:color w:val="000000"/>
        </w:rPr>
      </w:pPr>
      <w:r w:rsidRPr="00126355">
        <w:rPr>
          <w:rFonts w:ascii="Arial" w:hAnsi="Arial" w:cs="Arial"/>
          <w:color w:val="000000"/>
        </w:rPr>
        <w:t>não emprega menor de 18 anos em trabalho noturno, perigoso ou insalubre e não emprega menor de 16 anos, salvo menor, a partir de 14 anos, na condição de aprendiz, nos termos do art. 7°, XXXIII, da Constituição Federal.</w:t>
      </w:r>
    </w:p>
    <w:p w14:paraId="2C64FFBD" w14:textId="77777777" w:rsidR="00E13FCD" w:rsidRPr="00126355" w:rsidRDefault="00E13FCD" w:rsidP="00E13FCD">
      <w:pPr>
        <w:pStyle w:val="paragraph"/>
        <w:numPr>
          <w:ilvl w:val="2"/>
          <w:numId w:val="158"/>
        </w:numPr>
        <w:tabs>
          <w:tab w:val="left" w:pos="284"/>
          <w:tab w:val="left" w:pos="851"/>
        </w:tabs>
        <w:spacing w:before="120" w:beforeAutospacing="0" w:after="120" w:afterAutospacing="0"/>
        <w:ind w:left="0" w:firstLine="0"/>
        <w:jc w:val="both"/>
        <w:textAlignment w:val="baseline"/>
        <w:rPr>
          <w:rFonts w:ascii="Arial" w:hAnsi="Arial" w:cs="Arial"/>
          <w:color w:val="000000"/>
        </w:rPr>
      </w:pPr>
      <w:r w:rsidRPr="00126355">
        <w:rPr>
          <w:rFonts w:ascii="Arial" w:hAnsi="Arial" w:cs="Arial"/>
          <w:color w:val="000000"/>
        </w:rPr>
        <w:t>não mantém vínculo de natureza técnica, comercial, econômica, financeira, trabalhista ou civil com dirigente da Prefeitura Municipal de Santo Antônio do Leste / MT, ou que deles seja cônjuge, companheiro ou parente em linha reta, colateral ou por afinidade, até o terceiro grau. (art. 14, IV, da Lei Federal nº 14.133, de 2021);</w:t>
      </w:r>
    </w:p>
    <w:p w14:paraId="39B3CAB4" w14:textId="77777777" w:rsidR="00E13FCD" w:rsidRPr="00126355" w:rsidRDefault="00E13FCD" w:rsidP="00E13FCD">
      <w:pPr>
        <w:pStyle w:val="paragraph"/>
        <w:numPr>
          <w:ilvl w:val="2"/>
          <w:numId w:val="158"/>
        </w:numPr>
        <w:tabs>
          <w:tab w:val="left" w:pos="284"/>
          <w:tab w:val="left" w:pos="851"/>
        </w:tabs>
        <w:spacing w:before="120" w:beforeAutospacing="0" w:after="120" w:afterAutospacing="0"/>
        <w:ind w:left="0" w:firstLine="0"/>
        <w:jc w:val="both"/>
        <w:textAlignment w:val="baseline"/>
        <w:rPr>
          <w:rFonts w:ascii="Arial" w:hAnsi="Arial" w:cs="Arial"/>
          <w:color w:val="000000"/>
        </w:rPr>
      </w:pPr>
      <w:r w:rsidRPr="00126355">
        <w:rPr>
          <w:rFonts w:ascii="Arial" w:hAnsi="Arial" w:cs="Arial"/>
          <w:color w:val="000000"/>
        </w:rPr>
        <w:lastRenderedPageBreak/>
        <w:t>cumpre as exigências de reserva de cargos para pessoa com deficiência e para reabilitado da Previdência Social, previstas em lei e em outras normas específicas, em especial no art. 93 da Lei Federal nº 8.213, de 1991. (art. 63, IV, da Lei Federal nº 14.133, de 2021).</w:t>
      </w:r>
    </w:p>
    <w:p w14:paraId="41743B73" w14:textId="77777777" w:rsidR="00E13FCD" w:rsidRPr="00126355" w:rsidRDefault="00E13FCD" w:rsidP="00E13FCD">
      <w:pPr>
        <w:pStyle w:val="paragraph"/>
        <w:numPr>
          <w:ilvl w:val="2"/>
          <w:numId w:val="158"/>
        </w:numPr>
        <w:tabs>
          <w:tab w:val="left" w:pos="284"/>
          <w:tab w:val="left" w:pos="567"/>
          <w:tab w:val="left" w:pos="851"/>
        </w:tabs>
        <w:spacing w:before="120" w:beforeAutospacing="0" w:after="120" w:afterAutospacing="0"/>
        <w:ind w:left="0" w:firstLine="0"/>
        <w:jc w:val="both"/>
        <w:textAlignment w:val="baseline"/>
        <w:rPr>
          <w:rFonts w:ascii="Arial" w:hAnsi="Arial" w:cs="Arial"/>
          <w:color w:val="000000"/>
        </w:rPr>
      </w:pPr>
      <w:r w:rsidRPr="00126355">
        <w:rPr>
          <w:rFonts w:ascii="Arial" w:hAnsi="Arial" w:cs="Arial"/>
          <w:color w:val="000000"/>
        </w:rPr>
        <w:t>A declaração falsa relativa ao cumprimento de qualquer condição sujeitará o licitante às sanções previstas em lei e neste Edital, em especial a infração administrativa prevista no art. 156, IV, da Lei Federal nº 14.133, de 2021.</w:t>
      </w:r>
    </w:p>
    <w:p w14:paraId="23197F60" w14:textId="77777777" w:rsidR="00E13FCD" w:rsidRPr="00126355" w:rsidRDefault="00E13FCD" w:rsidP="00E13FCD">
      <w:pPr>
        <w:pStyle w:val="SemEspaamento"/>
        <w:jc w:val="both"/>
        <w:rPr>
          <w:rFonts w:ascii="Arial" w:hAnsi="Arial" w:cs="Arial"/>
          <w:b/>
          <w:color w:val="000000" w:themeColor="text1"/>
          <w:sz w:val="24"/>
          <w:szCs w:val="24"/>
        </w:rPr>
      </w:pPr>
    </w:p>
    <w:p w14:paraId="24383C20" w14:textId="77777777" w:rsidR="00E13FCD" w:rsidRPr="00126355" w:rsidRDefault="00E13FCD" w:rsidP="00E13FCD">
      <w:pPr>
        <w:autoSpaceDE w:val="0"/>
        <w:autoSpaceDN w:val="0"/>
        <w:adjustRightInd w:val="0"/>
        <w:jc w:val="both"/>
        <w:rPr>
          <w:rFonts w:ascii="Arial" w:hAnsi="Arial" w:cs="Arial"/>
          <w:b/>
          <w:color w:val="000000" w:themeColor="text1"/>
          <w:sz w:val="24"/>
          <w:szCs w:val="24"/>
        </w:rPr>
      </w:pPr>
      <w:r w:rsidRPr="00126355">
        <w:rPr>
          <w:rFonts w:ascii="Arial" w:hAnsi="Arial" w:cs="Arial"/>
          <w:b/>
          <w:color w:val="000000" w:themeColor="text1"/>
          <w:sz w:val="24"/>
          <w:szCs w:val="24"/>
        </w:rPr>
        <w:t>13. ACOMPANHAMENTO E FISCALIZAÇÃO.</w:t>
      </w:r>
    </w:p>
    <w:p w14:paraId="1C675E96" w14:textId="77777777" w:rsidR="00E13FCD" w:rsidRPr="00126355" w:rsidRDefault="00E13FCD" w:rsidP="00E13FCD">
      <w:pPr>
        <w:autoSpaceDE w:val="0"/>
        <w:autoSpaceDN w:val="0"/>
        <w:adjustRightInd w:val="0"/>
        <w:jc w:val="both"/>
        <w:rPr>
          <w:rFonts w:ascii="Arial" w:hAnsi="Arial" w:cs="Arial"/>
          <w:b/>
          <w:color w:val="000000" w:themeColor="text1"/>
          <w:sz w:val="24"/>
          <w:szCs w:val="24"/>
        </w:rPr>
      </w:pPr>
    </w:p>
    <w:p w14:paraId="44A4547E" w14:textId="77777777" w:rsidR="00E13FCD" w:rsidRPr="00126355" w:rsidRDefault="00E13FCD" w:rsidP="00FD012B">
      <w:pPr>
        <w:pStyle w:val="PargrafodaLista"/>
        <w:numPr>
          <w:ilvl w:val="1"/>
          <w:numId w:val="166"/>
        </w:numPr>
        <w:tabs>
          <w:tab w:val="left" w:pos="567"/>
        </w:tabs>
        <w:spacing w:line="276" w:lineRule="auto"/>
        <w:ind w:left="0" w:right="12" w:firstLine="0"/>
        <w:jc w:val="both"/>
        <w:rPr>
          <w:rFonts w:ascii="Arial" w:hAnsi="Arial" w:cs="Arial"/>
          <w:color w:val="000000" w:themeColor="text1"/>
        </w:rPr>
      </w:pPr>
      <w:r w:rsidRPr="00126355">
        <w:rPr>
          <w:rFonts w:ascii="Arial" w:hAnsi="Arial" w:cs="Arial"/>
          <w:color w:val="000000" w:themeColor="text1"/>
        </w:rPr>
        <w:t>Para fins de cumprimento do art. 117, §1º, §2º e §3º, da Lei n.º 14.133/2021, o CONTRATANTE designa servidor(a), como gestor de contrato.</w:t>
      </w:r>
    </w:p>
    <w:p w14:paraId="6F4A41DC" w14:textId="77777777" w:rsidR="00E13FCD" w:rsidRPr="00126355" w:rsidRDefault="00E13FCD" w:rsidP="00FD012B">
      <w:pPr>
        <w:pStyle w:val="PargrafodaLista"/>
        <w:numPr>
          <w:ilvl w:val="1"/>
          <w:numId w:val="166"/>
        </w:numPr>
        <w:tabs>
          <w:tab w:val="left" w:pos="567"/>
        </w:tabs>
        <w:spacing w:line="276" w:lineRule="auto"/>
        <w:ind w:left="0" w:right="12" w:firstLine="0"/>
        <w:jc w:val="both"/>
        <w:rPr>
          <w:rFonts w:ascii="Arial" w:hAnsi="Arial" w:cs="Arial"/>
          <w:color w:val="000000" w:themeColor="text1"/>
        </w:rPr>
      </w:pPr>
      <w:r w:rsidRPr="00126355">
        <w:rPr>
          <w:rFonts w:ascii="Arial" w:hAnsi="Arial" w:cs="Arial"/>
          <w:color w:val="000000" w:themeColor="text1"/>
        </w:rPr>
        <w:t>Para fins de cumprimento do art. 118 da Lei n.º 14.133/2021, a CONTRATADA designará servidor (a) para desempenhar a função de preposto perante a CONTRATANTE.</w:t>
      </w:r>
    </w:p>
    <w:p w14:paraId="0ECD77D5" w14:textId="77777777" w:rsidR="00E13FCD" w:rsidRPr="00126355" w:rsidRDefault="00E13FCD" w:rsidP="00FD012B">
      <w:pPr>
        <w:numPr>
          <w:ilvl w:val="1"/>
          <w:numId w:val="166"/>
        </w:numPr>
        <w:tabs>
          <w:tab w:val="left" w:pos="567"/>
        </w:tabs>
        <w:spacing w:line="276" w:lineRule="auto"/>
        <w:ind w:left="0" w:right="12" w:firstLine="0"/>
        <w:jc w:val="both"/>
        <w:rPr>
          <w:rFonts w:ascii="Arial" w:hAnsi="Arial" w:cs="Arial"/>
          <w:color w:val="000000" w:themeColor="text1"/>
          <w:sz w:val="24"/>
          <w:szCs w:val="24"/>
        </w:rPr>
      </w:pPr>
      <w:r w:rsidRPr="00126355">
        <w:rPr>
          <w:rFonts w:ascii="Arial" w:hAnsi="Arial" w:cs="Arial"/>
          <w:color w:val="000000" w:themeColor="text1"/>
          <w:sz w:val="24"/>
          <w:szCs w:val="24"/>
        </w:rPr>
        <w:t>A CONTRATADA ficará sujeita à fiscalização do CONTRATANTE, que a qualquer momento, terá poderes de interferir no andamento dos serviços, reservando-se ainda o direito de recusar o recebimento dos serviços caso não estiverem de acordo com os padrões técnicos especificados no termo de referência.</w:t>
      </w:r>
    </w:p>
    <w:p w14:paraId="7B7AD0DC" w14:textId="77777777" w:rsidR="00E13FCD" w:rsidRPr="00126355" w:rsidRDefault="00E13FCD" w:rsidP="00FD012B">
      <w:pPr>
        <w:numPr>
          <w:ilvl w:val="1"/>
          <w:numId w:val="166"/>
        </w:numPr>
        <w:tabs>
          <w:tab w:val="left" w:pos="567"/>
        </w:tabs>
        <w:autoSpaceDE w:val="0"/>
        <w:autoSpaceDN w:val="0"/>
        <w:adjustRightInd w:val="0"/>
        <w:spacing w:after="423" w:line="276" w:lineRule="auto"/>
        <w:ind w:left="0" w:right="12" w:firstLine="0"/>
        <w:jc w:val="both"/>
        <w:rPr>
          <w:rFonts w:ascii="Arial" w:hAnsi="Arial" w:cs="Arial"/>
          <w:color w:val="000000" w:themeColor="text1"/>
          <w:sz w:val="24"/>
          <w:szCs w:val="24"/>
        </w:rPr>
      </w:pPr>
      <w:r w:rsidRPr="00126355">
        <w:rPr>
          <w:rFonts w:ascii="Arial" w:hAnsi="Arial" w:cs="Arial"/>
          <w:color w:val="000000" w:themeColor="text1"/>
          <w:sz w:val="24"/>
          <w:szCs w:val="24"/>
        </w:rPr>
        <w:t>É responsabilidade da CONTRATADA a qualidade dos serviços executados ou fornecidos para esta finalidade, inclusive a promoção de readequações, sempre que detectadas impropriedades que possam comprometer a consecução do objeto ajustado.</w:t>
      </w:r>
    </w:p>
    <w:p w14:paraId="31AB87C0" w14:textId="479917BC" w:rsidR="00E13FCD" w:rsidRPr="00126355" w:rsidRDefault="00E13FCD" w:rsidP="00E13FCD">
      <w:pPr>
        <w:widowControl w:val="0"/>
        <w:spacing w:after="120"/>
        <w:ind w:right="-284"/>
        <w:rPr>
          <w:rFonts w:ascii="Arial" w:hAnsi="Arial" w:cs="Arial"/>
          <w:sz w:val="24"/>
          <w:szCs w:val="24"/>
        </w:rPr>
      </w:pPr>
      <w:r w:rsidRPr="00126355">
        <w:rPr>
          <w:rFonts w:ascii="Arial" w:hAnsi="Arial" w:cs="Arial"/>
          <w:sz w:val="24"/>
          <w:szCs w:val="24"/>
        </w:rPr>
        <w:t xml:space="preserve">Santo Antônio do Leste, </w:t>
      </w:r>
      <w:r w:rsidR="00BC429E" w:rsidRPr="00126355">
        <w:rPr>
          <w:rFonts w:ascii="Arial" w:hAnsi="Arial" w:cs="Arial"/>
          <w:sz w:val="24"/>
          <w:szCs w:val="24"/>
        </w:rPr>
        <w:t>1</w:t>
      </w:r>
      <w:r w:rsidR="00ED1330">
        <w:rPr>
          <w:rFonts w:ascii="Arial" w:hAnsi="Arial" w:cs="Arial"/>
          <w:sz w:val="24"/>
          <w:szCs w:val="24"/>
        </w:rPr>
        <w:t>3</w:t>
      </w:r>
      <w:r w:rsidRPr="00126355">
        <w:rPr>
          <w:rFonts w:ascii="Arial" w:hAnsi="Arial" w:cs="Arial"/>
          <w:sz w:val="24"/>
          <w:szCs w:val="24"/>
        </w:rPr>
        <w:t xml:space="preserve"> de </w:t>
      </w:r>
      <w:r w:rsidR="00BC429E" w:rsidRPr="00126355">
        <w:rPr>
          <w:rFonts w:ascii="Arial" w:hAnsi="Arial" w:cs="Arial"/>
          <w:sz w:val="24"/>
          <w:szCs w:val="24"/>
        </w:rPr>
        <w:t>dezembro</w:t>
      </w:r>
      <w:r w:rsidRPr="00126355">
        <w:rPr>
          <w:rFonts w:ascii="Arial" w:hAnsi="Arial" w:cs="Arial"/>
          <w:sz w:val="24"/>
          <w:szCs w:val="24"/>
        </w:rPr>
        <w:t xml:space="preserve"> de 2024.</w:t>
      </w:r>
    </w:p>
    <w:p w14:paraId="1C83A619" w14:textId="77777777" w:rsidR="00E13FCD" w:rsidRPr="00126355" w:rsidRDefault="00E13FCD" w:rsidP="00E13FCD">
      <w:pPr>
        <w:pStyle w:val="Corpodetexto"/>
        <w:rPr>
          <w:rFonts w:cs="Arial"/>
          <w:color w:val="000000" w:themeColor="text1"/>
          <w:szCs w:val="24"/>
        </w:rPr>
      </w:pPr>
    </w:p>
    <w:p w14:paraId="0187BC4A" w14:textId="77777777" w:rsidR="00E13FCD" w:rsidRPr="00126355" w:rsidRDefault="00E13FCD" w:rsidP="00E13FCD">
      <w:pPr>
        <w:pStyle w:val="Corpodetexto"/>
        <w:rPr>
          <w:rFonts w:cs="Arial"/>
          <w:color w:val="000000" w:themeColor="text1"/>
          <w:szCs w:val="24"/>
        </w:rPr>
      </w:pPr>
    </w:p>
    <w:p w14:paraId="2A97BC63" w14:textId="77777777" w:rsidR="00E13FCD" w:rsidRPr="00126355" w:rsidRDefault="00E13FCD" w:rsidP="00E13FCD">
      <w:pPr>
        <w:pStyle w:val="Corpodetexto"/>
        <w:rPr>
          <w:rFonts w:cs="Arial"/>
          <w:color w:val="000000" w:themeColor="text1"/>
          <w:szCs w:val="24"/>
        </w:rPr>
      </w:pPr>
    </w:p>
    <w:bookmarkEnd w:id="0"/>
    <w:p w14:paraId="1A22E64D" w14:textId="77777777" w:rsidR="00E13FCD" w:rsidRPr="00126355" w:rsidRDefault="00E13FCD" w:rsidP="00E13FCD">
      <w:pPr>
        <w:spacing w:after="120"/>
        <w:jc w:val="both"/>
        <w:rPr>
          <w:rFonts w:ascii="Arial" w:hAnsi="Arial" w:cs="Arial"/>
          <w:color w:val="000000" w:themeColor="text1"/>
          <w:sz w:val="24"/>
          <w:szCs w:val="24"/>
        </w:rPr>
      </w:pPr>
    </w:p>
    <w:tbl>
      <w:tblPr>
        <w:tblW w:w="11140" w:type="dxa"/>
        <w:jc w:val="center"/>
        <w:tblCellMar>
          <w:left w:w="70" w:type="dxa"/>
          <w:right w:w="70" w:type="dxa"/>
        </w:tblCellMar>
        <w:tblLook w:val="04A0" w:firstRow="1" w:lastRow="0" w:firstColumn="1" w:lastColumn="0" w:noHBand="0" w:noVBand="1"/>
      </w:tblPr>
      <w:tblGrid>
        <w:gridCol w:w="4860"/>
        <w:gridCol w:w="960"/>
        <w:gridCol w:w="5320"/>
      </w:tblGrid>
      <w:tr w:rsidR="00E13FCD" w:rsidRPr="00126355" w14:paraId="4CA2510D" w14:textId="77777777" w:rsidTr="00E13FCD">
        <w:trPr>
          <w:trHeight w:val="480"/>
          <w:jc w:val="center"/>
        </w:trPr>
        <w:tc>
          <w:tcPr>
            <w:tcW w:w="4860" w:type="dxa"/>
            <w:tcBorders>
              <w:top w:val="single" w:sz="4" w:space="0" w:color="auto"/>
              <w:left w:val="nil"/>
              <w:bottom w:val="nil"/>
              <w:right w:val="nil"/>
            </w:tcBorders>
            <w:shd w:val="clear" w:color="auto" w:fill="auto"/>
            <w:noWrap/>
            <w:vAlign w:val="bottom"/>
            <w:hideMark/>
          </w:tcPr>
          <w:p w14:paraId="47E9E4A0" w14:textId="77777777" w:rsidR="00E13FCD" w:rsidRPr="00126355" w:rsidRDefault="00E13FCD" w:rsidP="00B93F8C">
            <w:pPr>
              <w:jc w:val="center"/>
              <w:rPr>
                <w:rFonts w:ascii="Arial" w:hAnsi="Arial" w:cs="Arial"/>
                <w:b/>
                <w:bCs/>
                <w:color w:val="000000"/>
                <w:sz w:val="22"/>
                <w:szCs w:val="22"/>
              </w:rPr>
            </w:pPr>
            <w:r w:rsidRPr="00126355">
              <w:rPr>
                <w:rFonts w:ascii="Arial" w:hAnsi="Arial" w:cs="Arial"/>
                <w:b/>
                <w:bCs/>
                <w:color w:val="000000"/>
                <w:sz w:val="22"/>
                <w:szCs w:val="22"/>
              </w:rPr>
              <w:t>SUSANA DIAS DE CAMPOS TAFAREL</w:t>
            </w:r>
          </w:p>
        </w:tc>
        <w:tc>
          <w:tcPr>
            <w:tcW w:w="960" w:type="dxa"/>
            <w:tcBorders>
              <w:top w:val="nil"/>
              <w:left w:val="nil"/>
              <w:bottom w:val="nil"/>
              <w:right w:val="nil"/>
            </w:tcBorders>
            <w:shd w:val="clear" w:color="auto" w:fill="auto"/>
            <w:noWrap/>
            <w:vAlign w:val="bottom"/>
            <w:hideMark/>
          </w:tcPr>
          <w:p w14:paraId="72F4A0FE" w14:textId="77777777" w:rsidR="00E13FCD" w:rsidRPr="00126355" w:rsidRDefault="00E13FCD" w:rsidP="00B93F8C">
            <w:pPr>
              <w:jc w:val="center"/>
              <w:rPr>
                <w:rFonts w:ascii="Arial" w:hAnsi="Arial" w:cs="Arial"/>
                <w:b/>
                <w:bCs/>
                <w:color w:val="000000"/>
                <w:sz w:val="22"/>
                <w:szCs w:val="22"/>
              </w:rPr>
            </w:pPr>
          </w:p>
        </w:tc>
        <w:tc>
          <w:tcPr>
            <w:tcW w:w="5320" w:type="dxa"/>
            <w:tcBorders>
              <w:top w:val="single" w:sz="4" w:space="0" w:color="auto"/>
              <w:left w:val="nil"/>
              <w:bottom w:val="nil"/>
              <w:right w:val="nil"/>
            </w:tcBorders>
            <w:shd w:val="clear" w:color="auto" w:fill="auto"/>
            <w:noWrap/>
            <w:vAlign w:val="bottom"/>
            <w:hideMark/>
          </w:tcPr>
          <w:p w14:paraId="2DD12C6E" w14:textId="77777777" w:rsidR="00E13FCD" w:rsidRPr="00126355" w:rsidRDefault="00E13FCD" w:rsidP="00B93F8C">
            <w:pPr>
              <w:jc w:val="center"/>
              <w:rPr>
                <w:rFonts w:ascii="Arial" w:hAnsi="Arial" w:cs="Arial"/>
                <w:b/>
                <w:bCs/>
                <w:color w:val="000000"/>
                <w:sz w:val="22"/>
                <w:szCs w:val="22"/>
              </w:rPr>
            </w:pPr>
            <w:r w:rsidRPr="00126355">
              <w:rPr>
                <w:rFonts w:ascii="Arial" w:hAnsi="Arial" w:cs="Arial"/>
                <w:b/>
                <w:bCs/>
                <w:color w:val="000000"/>
                <w:sz w:val="22"/>
                <w:szCs w:val="22"/>
              </w:rPr>
              <w:t>JOSE ARIMATEIA VIEIRA ALVES</w:t>
            </w:r>
          </w:p>
        </w:tc>
      </w:tr>
      <w:tr w:rsidR="00E13FCD" w:rsidRPr="00126355" w14:paraId="159A2860" w14:textId="77777777" w:rsidTr="00E13FCD">
        <w:trPr>
          <w:trHeight w:val="300"/>
          <w:jc w:val="center"/>
        </w:trPr>
        <w:tc>
          <w:tcPr>
            <w:tcW w:w="4860" w:type="dxa"/>
            <w:tcBorders>
              <w:top w:val="nil"/>
              <w:left w:val="nil"/>
              <w:bottom w:val="nil"/>
              <w:right w:val="nil"/>
            </w:tcBorders>
            <w:shd w:val="clear" w:color="auto" w:fill="auto"/>
            <w:noWrap/>
            <w:vAlign w:val="bottom"/>
            <w:hideMark/>
          </w:tcPr>
          <w:p w14:paraId="0A0C3871" w14:textId="77777777" w:rsidR="00E13FCD" w:rsidRPr="00126355" w:rsidRDefault="00E13FCD" w:rsidP="00B93F8C">
            <w:pPr>
              <w:jc w:val="center"/>
              <w:rPr>
                <w:rFonts w:ascii="Arial" w:hAnsi="Arial" w:cs="Arial"/>
                <w:color w:val="000000"/>
                <w:sz w:val="16"/>
                <w:szCs w:val="16"/>
              </w:rPr>
            </w:pPr>
            <w:r w:rsidRPr="00126355">
              <w:rPr>
                <w:rFonts w:ascii="Arial" w:hAnsi="Arial" w:cs="Arial"/>
                <w:color w:val="000000"/>
                <w:sz w:val="16"/>
                <w:szCs w:val="16"/>
              </w:rPr>
              <w:t xml:space="preserve">SECRETARIA DE SAUDE </w:t>
            </w:r>
          </w:p>
        </w:tc>
        <w:tc>
          <w:tcPr>
            <w:tcW w:w="960" w:type="dxa"/>
            <w:tcBorders>
              <w:top w:val="nil"/>
              <w:left w:val="nil"/>
              <w:bottom w:val="nil"/>
              <w:right w:val="nil"/>
            </w:tcBorders>
            <w:shd w:val="clear" w:color="auto" w:fill="auto"/>
            <w:noWrap/>
            <w:vAlign w:val="bottom"/>
            <w:hideMark/>
          </w:tcPr>
          <w:p w14:paraId="11DDFCED" w14:textId="77777777" w:rsidR="00E13FCD" w:rsidRPr="00126355" w:rsidRDefault="00E13FCD" w:rsidP="00B93F8C">
            <w:pPr>
              <w:jc w:val="center"/>
              <w:rPr>
                <w:rFonts w:ascii="Arial" w:hAnsi="Arial" w:cs="Arial"/>
                <w:color w:val="000000"/>
                <w:sz w:val="16"/>
                <w:szCs w:val="16"/>
              </w:rPr>
            </w:pPr>
          </w:p>
        </w:tc>
        <w:tc>
          <w:tcPr>
            <w:tcW w:w="5320" w:type="dxa"/>
            <w:tcBorders>
              <w:top w:val="nil"/>
              <w:left w:val="nil"/>
              <w:bottom w:val="nil"/>
              <w:right w:val="nil"/>
            </w:tcBorders>
            <w:shd w:val="clear" w:color="auto" w:fill="auto"/>
            <w:noWrap/>
            <w:vAlign w:val="bottom"/>
            <w:hideMark/>
          </w:tcPr>
          <w:p w14:paraId="0C3CDA94" w14:textId="77777777" w:rsidR="00E13FCD" w:rsidRPr="00126355" w:rsidRDefault="00E13FCD" w:rsidP="00B93F8C">
            <w:pPr>
              <w:jc w:val="center"/>
              <w:rPr>
                <w:rFonts w:ascii="Arial" w:hAnsi="Arial" w:cs="Arial"/>
                <w:color w:val="000000"/>
                <w:sz w:val="16"/>
                <w:szCs w:val="16"/>
              </w:rPr>
            </w:pPr>
            <w:r w:rsidRPr="00126355">
              <w:rPr>
                <w:rFonts w:ascii="Arial" w:hAnsi="Arial" w:cs="Arial"/>
                <w:color w:val="000000"/>
                <w:sz w:val="16"/>
                <w:szCs w:val="16"/>
              </w:rPr>
              <w:t>PREFEITO MUNICIPAL</w:t>
            </w:r>
          </w:p>
        </w:tc>
      </w:tr>
      <w:tr w:rsidR="00E13FCD" w:rsidRPr="00126355" w14:paraId="64C9345F" w14:textId="77777777" w:rsidTr="00E13FCD">
        <w:trPr>
          <w:trHeight w:val="300"/>
          <w:jc w:val="center"/>
        </w:trPr>
        <w:tc>
          <w:tcPr>
            <w:tcW w:w="4860" w:type="dxa"/>
            <w:tcBorders>
              <w:top w:val="nil"/>
              <w:left w:val="nil"/>
              <w:bottom w:val="nil"/>
              <w:right w:val="nil"/>
            </w:tcBorders>
            <w:shd w:val="clear" w:color="auto" w:fill="auto"/>
            <w:noWrap/>
            <w:vAlign w:val="bottom"/>
            <w:hideMark/>
          </w:tcPr>
          <w:p w14:paraId="560B9EB9" w14:textId="77777777" w:rsidR="00E13FCD" w:rsidRPr="00126355" w:rsidRDefault="00E13FCD" w:rsidP="00B93F8C">
            <w:pPr>
              <w:jc w:val="center"/>
              <w:rPr>
                <w:rFonts w:ascii="Arial" w:hAnsi="Arial" w:cs="Arial"/>
                <w:color w:val="000000"/>
                <w:sz w:val="16"/>
                <w:szCs w:val="16"/>
              </w:rPr>
            </w:pPr>
            <w:r w:rsidRPr="00126355">
              <w:rPr>
                <w:rFonts w:ascii="Arial" w:hAnsi="Arial" w:cs="Arial"/>
                <w:color w:val="000000"/>
                <w:sz w:val="16"/>
                <w:szCs w:val="16"/>
              </w:rPr>
              <w:t>PORTARIA N° 185/2024</w:t>
            </w:r>
          </w:p>
        </w:tc>
        <w:tc>
          <w:tcPr>
            <w:tcW w:w="960" w:type="dxa"/>
            <w:tcBorders>
              <w:top w:val="nil"/>
              <w:left w:val="nil"/>
              <w:bottom w:val="nil"/>
              <w:right w:val="nil"/>
            </w:tcBorders>
            <w:shd w:val="clear" w:color="auto" w:fill="auto"/>
            <w:noWrap/>
            <w:vAlign w:val="bottom"/>
            <w:hideMark/>
          </w:tcPr>
          <w:p w14:paraId="16D513B9" w14:textId="77777777" w:rsidR="00E13FCD" w:rsidRPr="00126355" w:rsidRDefault="00E13FCD" w:rsidP="00B93F8C">
            <w:pPr>
              <w:jc w:val="center"/>
              <w:rPr>
                <w:rFonts w:ascii="Arial" w:hAnsi="Arial" w:cs="Arial"/>
                <w:color w:val="000000"/>
                <w:sz w:val="16"/>
                <w:szCs w:val="16"/>
              </w:rPr>
            </w:pPr>
          </w:p>
        </w:tc>
        <w:tc>
          <w:tcPr>
            <w:tcW w:w="5320" w:type="dxa"/>
            <w:tcBorders>
              <w:top w:val="nil"/>
              <w:left w:val="nil"/>
              <w:bottom w:val="nil"/>
              <w:right w:val="nil"/>
            </w:tcBorders>
            <w:shd w:val="clear" w:color="auto" w:fill="auto"/>
            <w:noWrap/>
            <w:vAlign w:val="bottom"/>
            <w:hideMark/>
          </w:tcPr>
          <w:p w14:paraId="076264FF" w14:textId="77777777" w:rsidR="00E13FCD" w:rsidRPr="00126355" w:rsidRDefault="00E13FCD" w:rsidP="00B93F8C">
            <w:pPr>
              <w:rPr>
                <w:rFonts w:ascii="Arial" w:hAnsi="Arial" w:cs="Arial"/>
              </w:rPr>
            </w:pPr>
          </w:p>
        </w:tc>
      </w:tr>
      <w:tr w:rsidR="00E13FCD" w:rsidRPr="00126355" w14:paraId="0D10518F" w14:textId="77777777" w:rsidTr="00E13FCD">
        <w:trPr>
          <w:trHeight w:val="300"/>
          <w:jc w:val="center"/>
        </w:trPr>
        <w:tc>
          <w:tcPr>
            <w:tcW w:w="4860" w:type="dxa"/>
            <w:tcBorders>
              <w:top w:val="nil"/>
              <w:left w:val="nil"/>
              <w:bottom w:val="nil"/>
              <w:right w:val="nil"/>
            </w:tcBorders>
            <w:shd w:val="clear" w:color="auto" w:fill="auto"/>
            <w:noWrap/>
            <w:vAlign w:val="bottom"/>
            <w:hideMark/>
          </w:tcPr>
          <w:p w14:paraId="15EB0106" w14:textId="77777777" w:rsidR="00E13FCD" w:rsidRPr="00126355" w:rsidRDefault="00E13FCD" w:rsidP="00B93F8C">
            <w:pPr>
              <w:rPr>
                <w:rFonts w:ascii="Arial" w:hAnsi="Arial" w:cs="Arial"/>
              </w:rPr>
            </w:pPr>
          </w:p>
        </w:tc>
        <w:tc>
          <w:tcPr>
            <w:tcW w:w="960" w:type="dxa"/>
            <w:tcBorders>
              <w:top w:val="nil"/>
              <w:left w:val="nil"/>
              <w:bottom w:val="nil"/>
              <w:right w:val="nil"/>
            </w:tcBorders>
            <w:shd w:val="clear" w:color="auto" w:fill="auto"/>
            <w:noWrap/>
            <w:vAlign w:val="bottom"/>
            <w:hideMark/>
          </w:tcPr>
          <w:p w14:paraId="7392F4DB" w14:textId="77777777" w:rsidR="00E13FCD" w:rsidRPr="00126355" w:rsidRDefault="00E13FCD" w:rsidP="00B93F8C">
            <w:pPr>
              <w:jc w:val="center"/>
              <w:rPr>
                <w:rFonts w:ascii="Arial" w:hAnsi="Arial" w:cs="Arial"/>
              </w:rPr>
            </w:pPr>
          </w:p>
        </w:tc>
        <w:tc>
          <w:tcPr>
            <w:tcW w:w="5320" w:type="dxa"/>
            <w:tcBorders>
              <w:top w:val="nil"/>
              <w:left w:val="nil"/>
              <w:bottom w:val="nil"/>
              <w:right w:val="nil"/>
            </w:tcBorders>
            <w:shd w:val="clear" w:color="auto" w:fill="auto"/>
            <w:noWrap/>
            <w:vAlign w:val="bottom"/>
            <w:hideMark/>
          </w:tcPr>
          <w:p w14:paraId="67C85FCE" w14:textId="77777777" w:rsidR="00E13FCD" w:rsidRPr="00126355" w:rsidRDefault="00E13FCD" w:rsidP="00B93F8C">
            <w:pPr>
              <w:rPr>
                <w:rFonts w:ascii="Arial" w:hAnsi="Arial" w:cs="Arial"/>
              </w:rPr>
            </w:pPr>
          </w:p>
        </w:tc>
      </w:tr>
      <w:tr w:rsidR="00E13FCD" w:rsidRPr="00126355" w14:paraId="662D49AE" w14:textId="77777777" w:rsidTr="00E13FCD">
        <w:trPr>
          <w:trHeight w:val="300"/>
          <w:jc w:val="center"/>
        </w:trPr>
        <w:tc>
          <w:tcPr>
            <w:tcW w:w="4860" w:type="dxa"/>
            <w:tcBorders>
              <w:top w:val="nil"/>
              <w:left w:val="nil"/>
              <w:bottom w:val="nil"/>
              <w:right w:val="nil"/>
            </w:tcBorders>
            <w:shd w:val="clear" w:color="auto" w:fill="auto"/>
            <w:noWrap/>
            <w:vAlign w:val="bottom"/>
            <w:hideMark/>
          </w:tcPr>
          <w:p w14:paraId="461587C2" w14:textId="77777777" w:rsidR="00E13FCD" w:rsidRPr="00126355" w:rsidRDefault="00E13FCD" w:rsidP="00B93F8C">
            <w:pPr>
              <w:rPr>
                <w:rFonts w:ascii="Arial" w:hAnsi="Arial" w:cs="Arial"/>
              </w:rPr>
            </w:pPr>
          </w:p>
        </w:tc>
        <w:tc>
          <w:tcPr>
            <w:tcW w:w="960" w:type="dxa"/>
            <w:tcBorders>
              <w:top w:val="nil"/>
              <w:left w:val="nil"/>
              <w:bottom w:val="nil"/>
              <w:right w:val="nil"/>
            </w:tcBorders>
            <w:shd w:val="clear" w:color="auto" w:fill="auto"/>
            <w:noWrap/>
            <w:vAlign w:val="bottom"/>
            <w:hideMark/>
          </w:tcPr>
          <w:p w14:paraId="4305E8C8" w14:textId="77777777" w:rsidR="00E13FCD" w:rsidRPr="00126355" w:rsidRDefault="00E13FCD" w:rsidP="00B93F8C">
            <w:pPr>
              <w:rPr>
                <w:rFonts w:ascii="Arial" w:hAnsi="Arial" w:cs="Arial"/>
              </w:rPr>
            </w:pPr>
          </w:p>
        </w:tc>
        <w:tc>
          <w:tcPr>
            <w:tcW w:w="5320" w:type="dxa"/>
            <w:tcBorders>
              <w:top w:val="nil"/>
              <w:left w:val="nil"/>
              <w:bottom w:val="nil"/>
              <w:right w:val="nil"/>
            </w:tcBorders>
            <w:shd w:val="clear" w:color="auto" w:fill="auto"/>
            <w:noWrap/>
            <w:vAlign w:val="bottom"/>
            <w:hideMark/>
          </w:tcPr>
          <w:p w14:paraId="54C00930" w14:textId="77777777" w:rsidR="00E13FCD" w:rsidRPr="00126355" w:rsidRDefault="00E13FCD" w:rsidP="00B93F8C">
            <w:pPr>
              <w:rPr>
                <w:rFonts w:ascii="Arial" w:hAnsi="Arial" w:cs="Arial"/>
              </w:rPr>
            </w:pPr>
          </w:p>
        </w:tc>
      </w:tr>
      <w:tr w:rsidR="00E13FCD" w:rsidRPr="00126355" w14:paraId="53B84110" w14:textId="77777777" w:rsidTr="00E13FCD">
        <w:trPr>
          <w:trHeight w:val="300"/>
          <w:jc w:val="center"/>
        </w:trPr>
        <w:tc>
          <w:tcPr>
            <w:tcW w:w="4860" w:type="dxa"/>
            <w:tcBorders>
              <w:top w:val="nil"/>
              <w:left w:val="nil"/>
              <w:bottom w:val="nil"/>
              <w:right w:val="nil"/>
            </w:tcBorders>
            <w:shd w:val="clear" w:color="auto" w:fill="auto"/>
            <w:noWrap/>
            <w:vAlign w:val="bottom"/>
            <w:hideMark/>
          </w:tcPr>
          <w:p w14:paraId="727090D8" w14:textId="77777777" w:rsidR="00E13FCD" w:rsidRPr="00126355" w:rsidRDefault="00E13FCD" w:rsidP="00B93F8C">
            <w:pPr>
              <w:rPr>
                <w:rFonts w:ascii="Arial" w:hAnsi="Arial" w:cs="Arial"/>
              </w:rPr>
            </w:pPr>
          </w:p>
        </w:tc>
        <w:tc>
          <w:tcPr>
            <w:tcW w:w="960" w:type="dxa"/>
            <w:tcBorders>
              <w:top w:val="nil"/>
              <w:left w:val="nil"/>
              <w:bottom w:val="nil"/>
              <w:right w:val="nil"/>
            </w:tcBorders>
            <w:shd w:val="clear" w:color="auto" w:fill="auto"/>
            <w:noWrap/>
            <w:vAlign w:val="bottom"/>
            <w:hideMark/>
          </w:tcPr>
          <w:p w14:paraId="6371993D" w14:textId="77777777" w:rsidR="00E13FCD" w:rsidRPr="00126355" w:rsidRDefault="00E13FCD" w:rsidP="00B93F8C">
            <w:pPr>
              <w:rPr>
                <w:rFonts w:ascii="Arial" w:hAnsi="Arial" w:cs="Arial"/>
              </w:rPr>
            </w:pPr>
          </w:p>
        </w:tc>
        <w:tc>
          <w:tcPr>
            <w:tcW w:w="5320" w:type="dxa"/>
            <w:tcBorders>
              <w:top w:val="nil"/>
              <w:left w:val="nil"/>
              <w:bottom w:val="nil"/>
              <w:right w:val="nil"/>
            </w:tcBorders>
            <w:shd w:val="clear" w:color="auto" w:fill="auto"/>
            <w:noWrap/>
            <w:vAlign w:val="bottom"/>
            <w:hideMark/>
          </w:tcPr>
          <w:p w14:paraId="1810B339" w14:textId="77777777" w:rsidR="00E13FCD" w:rsidRPr="00126355" w:rsidRDefault="00E13FCD" w:rsidP="00B93F8C">
            <w:pPr>
              <w:rPr>
                <w:rFonts w:ascii="Arial" w:hAnsi="Arial" w:cs="Arial"/>
              </w:rPr>
            </w:pPr>
          </w:p>
        </w:tc>
      </w:tr>
      <w:tr w:rsidR="00E13FCD" w:rsidRPr="00126355" w14:paraId="566C6DD9" w14:textId="77777777" w:rsidTr="00E13FCD">
        <w:trPr>
          <w:trHeight w:val="300"/>
          <w:jc w:val="center"/>
        </w:trPr>
        <w:tc>
          <w:tcPr>
            <w:tcW w:w="4860" w:type="dxa"/>
            <w:tcBorders>
              <w:top w:val="nil"/>
              <w:left w:val="nil"/>
              <w:bottom w:val="nil"/>
              <w:right w:val="nil"/>
            </w:tcBorders>
            <w:shd w:val="clear" w:color="auto" w:fill="auto"/>
            <w:noWrap/>
            <w:vAlign w:val="bottom"/>
            <w:hideMark/>
          </w:tcPr>
          <w:p w14:paraId="5EA4D4DC" w14:textId="77777777" w:rsidR="00E13FCD" w:rsidRPr="00126355" w:rsidRDefault="00E13FCD" w:rsidP="00B93F8C">
            <w:pPr>
              <w:rPr>
                <w:rFonts w:ascii="Arial" w:hAnsi="Arial" w:cs="Arial"/>
              </w:rPr>
            </w:pPr>
          </w:p>
        </w:tc>
        <w:tc>
          <w:tcPr>
            <w:tcW w:w="960" w:type="dxa"/>
            <w:tcBorders>
              <w:top w:val="nil"/>
              <w:left w:val="nil"/>
              <w:bottom w:val="nil"/>
              <w:right w:val="nil"/>
            </w:tcBorders>
            <w:shd w:val="clear" w:color="auto" w:fill="auto"/>
            <w:noWrap/>
            <w:vAlign w:val="bottom"/>
            <w:hideMark/>
          </w:tcPr>
          <w:p w14:paraId="7486D1C9" w14:textId="77777777" w:rsidR="00E13FCD" w:rsidRPr="00126355" w:rsidRDefault="00E13FCD" w:rsidP="00B93F8C">
            <w:pPr>
              <w:rPr>
                <w:rFonts w:ascii="Arial" w:hAnsi="Arial" w:cs="Arial"/>
              </w:rPr>
            </w:pPr>
          </w:p>
        </w:tc>
        <w:tc>
          <w:tcPr>
            <w:tcW w:w="5320" w:type="dxa"/>
            <w:tcBorders>
              <w:top w:val="nil"/>
              <w:left w:val="nil"/>
              <w:bottom w:val="nil"/>
              <w:right w:val="nil"/>
            </w:tcBorders>
            <w:shd w:val="clear" w:color="auto" w:fill="auto"/>
            <w:noWrap/>
            <w:vAlign w:val="bottom"/>
            <w:hideMark/>
          </w:tcPr>
          <w:p w14:paraId="732B125D" w14:textId="77777777" w:rsidR="00E13FCD" w:rsidRPr="00126355" w:rsidRDefault="00E13FCD" w:rsidP="00B93F8C">
            <w:pPr>
              <w:rPr>
                <w:rFonts w:ascii="Arial" w:hAnsi="Arial" w:cs="Arial"/>
              </w:rPr>
            </w:pPr>
          </w:p>
        </w:tc>
      </w:tr>
      <w:tr w:rsidR="00E13FCD" w:rsidRPr="00126355" w14:paraId="1B9CB7C0" w14:textId="77777777" w:rsidTr="00E13FCD">
        <w:trPr>
          <w:trHeight w:val="300"/>
          <w:jc w:val="center"/>
        </w:trPr>
        <w:tc>
          <w:tcPr>
            <w:tcW w:w="4860" w:type="dxa"/>
            <w:tcBorders>
              <w:top w:val="single" w:sz="4" w:space="0" w:color="auto"/>
              <w:left w:val="nil"/>
              <w:bottom w:val="nil"/>
              <w:right w:val="nil"/>
            </w:tcBorders>
            <w:shd w:val="clear" w:color="auto" w:fill="auto"/>
            <w:noWrap/>
            <w:vAlign w:val="bottom"/>
            <w:hideMark/>
          </w:tcPr>
          <w:p w14:paraId="18BF059C" w14:textId="77777777" w:rsidR="00E13FCD" w:rsidRPr="00126355" w:rsidRDefault="00E13FCD" w:rsidP="00B93F8C">
            <w:pPr>
              <w:jc w:val="center"/>
              <w:rPr>
                <w:rFonts w:ascii="Arial" w:hAnsi="Arial" w:cs="Arial"/>
                <w:b/>
                <w:bCs/>
                <w:color w:val="000000"/>
                <w:sz w:val="22"/>
                <w:szCs w:val="22"/>
              </w:rPr>
            </w:pPr>
            <w:r w:rsidRPr="00126355">
              <w:rPr>
                <w:rFonts w:ascii="Arial" w:hAnsi="Arial" w:cs="Arial"/>
                <w:b/>
                <w:bCs/>
                <w:color w:val="000000"/>
                <w:sz w:val="22"/>
                <w:szCs w:val="22"/>
              </w:rPr>
              <w:t>EDER LUIZ DE CASTRO</w:t>
            </w:r>
          </w:p>
        </w:tc>
        <w:tc>
          <w:tcPr>
            <w:tcW w:w="960" w:type="dxa"/>
            <w:tcBorders>
              <w:top w:val="nil"/>
              <w:left w:val="nil"/>
              <w:bottom w:val="nil"/>
              <w:right w:val="nil"/>
            </w:tcBorders>
            <w:shd w:val="clear" w:color="auto" w:fill="auto"/>
            <w:noWrap/>
            <w:vAlign w:val="bottom"/>
            <w:hideMark/>
          </w:tcPr>
          <w:p w14:paraId="7346FB19" w14:textId="77777777" w:rsidR="00E13FCD" w:rsidRPr="00126355" w:rsidRDefault="00E13FCD" w:rsidP="00B93F8C">
            <w:pPr>
              <w:jc w:val="center"/>
              <w:rPr>
                <w:rFonts w:ascii="Arial" w:hAnsi="Arial" w:cs="Arial"/>
                <w:b/>
                <w:bCs/>
                <w:color w:val="000000"/>
                <w:sz w:val="22"/>
                <w:szCs w:val="22"/>
              </w:rPr>
            </w:pPr>
          </w:p>
        </w:tc>
        <w:tc>
          <w:tcPr>
            <w:tcW w:w="5320" w:type="dxa"/>
            <w:tcBorders>
              <w:top w:val="single" w:sz="4" w:space="0" w:color="auto"/>
              <w:left w:val="nil"/>
              <w:bottom w:val="nil"/>
              <w:right w:val="nil"/>
            </w:tcBorders>
            <w:shd w:val="clear" w:color="auto" w:fill="auto"/>
            <w:noWrap/>
            <w:vAlign w:val="bottom"/>
            <w:hideMark/>
          </w:tcPr>
          <w:p w14:paraId="051BEE97" w14:textId="77777777" w:rsidR="00E13FCD" w:rsidRPr="00126355" w:rsidRDefault="00E13FCD" w:rsidP="00B93F8C">
            <w:pPr>
              <w:jc w:val="center"/>
              <w:rPr>
                <w:rFonts w:ascii="Arial" w:hAnsi="Arial" w:cs="Arial"/>
                <w:b/>
                <w:bCs/>
                <w:color w:val="000000"/>
                <w:sz w:val="22"/>
                <w:szCs w:val="22"/>
              </w:rPr>
            </w:pPr>
            <w:r w:rsidRPr="00126355">
              <w:rPr>
                <w:rFonts w:ascii="Arial" w:hAnsi="Arial" w:cs="Arial"/>
                <w:b/>
                <w:bCs/>
                <w:color w:val="000000"/>
                <w:sz w:val="22"/>
                <w:szCs w:val="22"/>
              </w:rPr>
              <w:t xml:space="preserve">EDEMAR MENEGASSI </w:t>
            </w:r>
          </w:p>
        </w:tc>
      </w:tr>
      <w:tr w:rsidR="00E13FCD" w:rsidRPr="00126355" w14:paraId="420D0D95" w14:textId="77777777" w:rsidTr="00E13FCD">
        <w:trPr>
          <w:trHeight w:val="300"/>
          <w:jc w:val="center"/>
        </w:trPr>
        <w:tc>
          <w:tcPr>
            <w:tcW w:w="4860" w:type="dxa"/>
            <w:tcBorders>
              <w:top w:val="nil"/>
              <w:left w:val="nil"/>
              <w:bottom w:val="nil"/>
              <w:right w:val="nil"/>
            </w:tcBorders>
            <w:shd w:val="clear" w:color="auto" w:fill="auto"/>
            <w:noWrap/>
            <w:vAlign w:val="bottom"/>
            <w:hideMark/>
          </w:tcPr>
          <w:p w14:paraId="6642109F" w14:textId="77777777" w:rsidR="00E13FCD" w:rsidRPr="00126355" w:rsidRDefault="00E13FCD" w:rsidP="00B93F8C">
            <w:pPr>
              <w:jc w:val="center"/>
              <w:rPr>
                <w:rFonts w:ascii="Arial" w:hAnsi="Arial" w:cs="Arial"/>
                <w:color w:val="000000"/>
                <w:sz w:val="16"/>
                <w:szCs w:val="16"/>
              </w:rPr>
            </w:pPr>
            <w:r w:rsidRPr="00126355">
              <w:rPr>
                <w:rFonts w:ascii="Arial" w:hAnsi="Arial" w:cs="Arial"/>
                <w:color w:val="000000"/>
                <w:sz w:val="16"/>
                <w:szCs w:val="16"/>
              </w:rPr>
              <w:t>SEC. AGRIC. TURISMO E MEIO AMBIENTE</w:t>
            </w:r>
          </w:p>
        </w:tc>
        <w:tc>
          <w:tcPr>
            <w:tcW w:w="960" w:type="dxa"/>
            <w:tcBorders>
              <w:top w:val="nil"/>
              <w:left w:val="nil"/>
              <w:bottom w:val="nil"/>
              <w:right w:val="nil"/>
            </w:tcBorders>
            <w:shd w:val="clear" w:color="auto" w:fill="auto"/>
            <w:noWrap/>
            <w:vAlign w:val="bottom"/>
            <w:hideMark/>
          </w:tcPr>
          <w:p w14:paraId="0F8495BB" w14:textId="77777777" w:rsidR="00E13FCD" w:rsidRPr="00126355" w:rsidRDefault="00E13FCD" w:rsidP="00B93F8C">
            <w:pPr>
              <w:jc w:val="center"/>
              <w:rPr>
                <w:rFonts w:ascii="Arial" w:hAnsi="Arial" w:cs="Arial"/>
                <w:color w:val="000000"/>
                <w:sz w:val="16"/>
                <w:szCs w:val="16"/>
              </w:rPr>
            </w:pPr>
          </w:p>
        </w:tc>
        <w:tc>
          <w:tcPr>
            <w:tcW w:w="5320" w:type="dxa"/>
            <w:tcBorders>
              <w:top w:val="nil"/>
              <w:left w:val="nil"/>
              <w:bottom w:val="nil"/>
              <w:right w:val="nil"/>
            </w:tcBorders>
            <w:shd w:val="clear" w:color="auto" w:fill="auto"/>
            <w:noWrap/>
            <w:vAlign w:val="bottom"/>
            <w:hideMark/>
          </w:tcPr>
          <w:p w14:paraId="6C70E4F9" w14:textId="77777777" w:rsidR="00E13FCD" w:rsidRPr="00126355" w:rsidRDefault="00E13FCD" w:rsidP="00B93F8C">
            <w:pPr>
              <w:jc w:val="center"/>
              <w:rPr>
                <w:rFonts w:ascii="Arial" w:hAnsi="Arial" w:cs="Arial"/>
                <w:color w:val="000000"/>
                <w:sz w:val="16"/>
                <w:szCs w:val="16"/>
              </w:rPr>
            </w:pPr>
            <w:r w:rsidRPr="00126355">
              <w:rPr>
                <w:rFonts w:ascii="Arial" w:hAnsi="Arial" w:cs="Arial"/>
                <w:color w:val="000000"/>
                <w:sz w:val="16"/>
                <w:szCs w:val="16"/>
              </w:rPr>
              <w:t xml:space="preserve">SEC. DE AVIAÇÃO E OBRAS E SERV. PUBLICOS </w:t>
            </w:r>
          </w:p>
        </w:tc>
      </w:tr>
      <w:tr w:rsidR="00E13FCD" w:rsidRPr="00126355" w14:paraId="22386E3A" w14:textId="77777777" w:rsidTr="00E13FCD">
        <w:trPr>
          <w:trHeight w:val="300"/>
          <w:jc w:val="center"/>
        </w:trPr>
        <w:tc>
          <w:tcPr>
            <w:tcW w:w="4860" w:type="dxa"/>
            <w:tcBorders>
              <w:top w:val="nil"/>
              <w:left w:val="nil"/>
              <w:bottom w:val="nil"/>
              <w:right w:val="nil"/>
            </w:tcBorders>
            <w:shd w:val="clear" w:color="auto" w:fill="auto"/>
            <w:noWrap/>
            <w:vAlign w:val="bottom"/>
            <w:hideMark/>
          </w:tcPr>
          <w:p w14:paraId="09CEE0FA" w14:textId="77777777" w:rsidR="00E13FCD" w:rsidRPr="00126355" w:rsidRDefault="00E13FCD" w:rsidP="00B93F8C">
            <w:pPr>
              <w:jc w:val="center"/>
              <w:rPr>
                <w:rFonts w:ascii="Arial" w:hAnsi="Arial" w:cs="Arial"/>
                <w:color w:val="000000"/>
                <w:sz w:val="16"/>
                <w:szCs w:val="16"/>
              </w:rPr>
            </w:pPr>
          </w:p>
        </w:tc>
        <w:tc>
          <w:tcPr>
            <w:tcW w:w="960" w:type="dxa"/>
            <w:tcBorders>
              <w:top w:val="nil"/>
              <w:left w:val="nil"/>
              <w:bottom w:val="nil"/>
              <w:right w:val="nil"/>
            </w:tcBorders>
            <w:shd w:val="clear" w:color="auto" w:fill="auto"/>
            <w:noWrap/>
            <w:vAlign w:val="bottom"/>
            <w:hideMark/>
          </w:tcPr>
          <w:p w14:paraId="6099941C" w14:textId="77777777" w:rsidR="00E13FCD" w:rsidRPr="00126355" w:rsidRDefault="00E13FCD" w:rsidP="00B93F8C">
            <w:pPr>
              <w:jc w:val="center"/>
              <w:rPr>
                <w:rFonts w:ascii="Arial" w:hAnsi="Arial" w:cs="Arial"/>
              </w:rPr>
            </w:pPr>
          </w:p>
        </w:tc>
        <w:tc>
          <w:tcPr>
            <w:tcW w:w="5320" w:type="dxa"/>
            <w:tcBorders>
              <w:top w:val="nil"/>
              <w:left w:val="nil"/>
              <w:bottom w:val="nil"/>
              <w:right w:val="nil"/>
            </w:tcBorders>
            <w:shd w:val="clear" w:color="auto" w:fill="auto"/>
            <w:noWrap/>
            <w:vAlign w:val="bottom"/>
            <w:hideMark/>
          </w:tcPr>
          <w:p w14:paraId="7ED3E656" w14:textId="77777777" w:rsidR="00E13FCD" w:rsidRPr="00126355" w:rsidRDefault="00E13FCD" w:rsidP="00B93F8C">
            <w:pPr>
              <w:jc w:val="center"/>
              <w:rPr>
                <w:rFonts w:ascii="Arial" w:hAnsi="Arial" w:cs="Arial"/>
                <w:color w:val="000000"/>
                <w:sz w:val="16"/>
                <w:szCs w:val="16"/>
              </w:rPr>
            </w:pPr>
            <w:r w:rsidRPr="00126355">
              <w:rPr>
                <w:rFonts w:ascii="Arial" w:hAnsi="Arial" w:cs="Arial"/>
                <w:color w:val="000000"/>
                <w:sz w:val="16"/>
                <w:szCs w:val="16"/>
              </w:rPr>
              <w:t>PORTARIA N° 005/2021</w:t>
            </w:r>
          </w:p>
        </w:tc>
      </w:tr>
      <w:tr w:rsidR="00E13FCD" w:rsidRPr="00126355" w14:paraId="40499DE7" w14:textId="77777777" w:rsidTr="00E13FCD">
        <w:trPr>
          <w:trHeight w:val="300"/>
          <w:jc w:val="center"/>
        </w:trPr>
        <w:tc>
          <w:tcPr>
            <w:tcW w:w="4860" w:type="dxa"/>
            <w:tcBorders>
              <w:top w:val="nil"/>
              <w:left w:val="nil"/>
              <w:bottom w:val="nil"/>
              <w:right w:val="nil"/>
            </w:tcBorders>
            <w:shd w:val="clear" w:color="auto" w:fill="auto"/>
            <w:noWrap/>
            <w:vAlign w:val="bottom"/>
            <w:hideMark/>
          </w:tcPr>
          <w:p w14:paraId="69E959A5" w14:textId="77777777" w:rsidR="00E13FCD" w:rsidRPr="00126355" w:rsidRDefault="00E13FCD" w:rsidP="00B93F8C">
            <w:pPr>
              <w:jc w:val="center"/>
              <w:rPr>
                <w:rFonts w:ascii="Arial" w:hAnsi="Arial" w:cs="Arial"/>
                <w:color w:val="000000"/>
                <w:sz w:val="16"/>
                <w:szCs w:val="16"/>
              </w:rPr>
            </w:pPr>
          </w:p>
        </w:tc>
        <w:tc>
          <w:tcPr>
            <w:tcW w:w="960" w:type="dxa"/>
            <w:tcBorders>
              <w:top w:val="nil"/>
              <w:left w:val="nil"/>
              <w:bottom w:val="nil"/>
              <w:right w:val="nil"/>
            </w:tcBorders>
            <w:shd w:val="clear" w:color="auto" w:fill="auto"/>
            <w:noWrap/>
            <w:vAlign w:val="bottom"/>
            <w:hideMark/>
          </w:tcPr>
          <w:p w14:paraId="38210015" w14:textId="77777777" w:rsidR="00E13FCD" w:rsidRPr="00126355" w:rsidRDefault="00E13FCD" w:rsidP="00B93F8C">
            <w:pPr>
              <w:jc w:val="center"/>
              <w:rPr>
                <w:rFonts w:ascii="Arial" w:hAnsi="Arial" w:cs="Arial"/>
              </w:rPr>
            </w:pPr>
          </w:p>
        </w:tc>
        <w:tc>
          <w:tcPr>
            <w:tcW w:w="5320" w:type="dxa"/>
            <w:tcBorders>
              <w:top w:val="nil"/>
              <w:left w:val="nil"/>
              <w:bottom w:val="nil"/>
              <w:right w:val="nil"/>
            </w:tcBorders>
            <w:shd w:val="clear" w:color="auto" w:fill="auto"/>
            <w:noWrap/>
            <w:vAlign w:val="bottom"/>
            <w:hideMark/>
          </w:tcPr>
          <w:p w14:paraId="650D0A1B" w14:textId="77777777" w:rsidR="00E13FCD" w:rsidRPr="00126355" w:rsidRDefault="00E13FCD" w:rsidP="00B93F8C">
            <w:pPr>
              <w:rPr>
                <w:rFonts w:ascii="Arial" w:hAnsi="Arial" w:cs="Arial"/>
              </w:rPr>
            </w:pPr>
          </w:p>
        </w:tc>
      </w:tr>
      <w:tr w:rsidR="00E13FCD" w:rsidRPr="00126355" w14:paraId="3A49B3E3" w14:textId="77777777" w:rsidTr="00E13FCD">
        <w:trPr>
          <w:trHeight w:val="300"/>
          <w:jc w:val="center"/>
        </w:trPr>
        <w:tc>
          <w:tcPr>
            <w:tcW w:w="4860" w:type="dxa"/>
            <w:tcBorders>
              <w:top w:val="nil"/>
              <w:left w:val="nil"/>
              <w:bottom w:val="nil"/>
              <w:right w:val="nil"/>
            </w:tcBorders>
            <w:shd w:val="clear" w:color="auto" w:fill="auto"/>
            <w:noWrap/>
            <w:vAlign w:val="bottom"/>
            <w:hideMark/>
          </w:tcPr>
          <w:p w14:paraId="5A70A70F" w14:textId="77777777" w:rsidR="00E13FCD" w:rsidRDefault="00E13FCD" w:rsidP="00B93F8C">
            <w:pPr>
              <w:jc w:val="center"/>
              <w:rPr>
                <w:rFonts w:ascii="Arial" w:hAnsi="Arial" w:cs="Arial"/>
              </w:rPr>
            </w:pPr>
          </w:p>
          <w:p w14:paraId="75A04A30" w14:textId="77777777" w:rsidR="00ED1330" w:rsidRDefault="00ED1330" w:rsidP="00B93F8C">
            <w:pPr>
              <w:jc w:val="center"/>
              <w:rPr>
                <w:rFonts w:ascii="Arial" w:hAnsi="Arial" w:cs="Arial"/>
              </w:rPr>
            </w:pPr>
          </w:p>
          <w:p w14:paraId="56B65DEA" w14:textId="77777777" w:rsidR="00ED1330" w:rsidRDefault="00ED1330" w:rsidP="00B93F8C">
            <w:pPr>
              <w:jc w:val="center"/>
              <w:rPr>
                <w:rFonts w:ascii="Arial" w:hAnsi="Arial" w:cs="Arial"/>
              </w:rPr>
            </w:pPr>
          </w:p>
          <w:p w14:paraId="31E48C1E" w14:textId="77777777" w:rsidR="00ED1330" w:rsidRDefault="00ED1330" w:rsidP="00B93F8C">
            <w:pPr>
              <w:jc w:val="center"/>
              <w:rPr>
                <w:rFonts w:ascii="Arial" w:hAnsi="Arial" w:cs="Arial"/>
              </w:rPr>
            </w:pPr>
          </w:p>
          <w:p w14:paraId="600EDFED" w14:textId="77777777" w:rsidR="00ED1330" w:rsidRDefault="00ED1330" w:rsidP="00B93F8C">
            <w:pPr>
              <w:jc w:val="center"/>
              <w:rPr>
                <w:rFonts w:ascii="Arial" w:hAnsi="Arial" w:cs="Arial"/>
              </w:rPr>
            </w:pPr>
          </w:p>
          <w:p w14:paraId="70E94878" w14:textId="77777777" w:rsidR="00ED1330" w:rsidRDefault="00ED1330" w:rsidP="00B93F8C">
            <w:pPr>
              <w:jc w:val="center"/>
              <w:rPr>
                <w:rFonts w:ascii="Arial" w:hAnsi="Arial" w:cs="Arial"/>
              </w:rPr>
            </w:pPr>
          </w:p>
          <w:p w14:paraId="261490E6" w14:textId="77777777" w:rsidR="00ED1330" w:rsidRDefault="00ED1330" w:rsidP="00B93F8C">
            <w:pPr>
              <w:jc w:val="center"/>
              <w:rPr>
                <w:rFonts w:ascii="Arial" w:hAnsi="Arial" w:cs="Arial"/>
              </w:rPr>
            </w:pPr>
          </w:p>
          <w:p w14:paraId="0215BBEA" w14:textId="77777777" w:rsidR="00ED1330" w:rsidRDefault="00ED1330" w:rsidP="00B93F8C">
            <w:pPr>
              <w:jc w:val="center"/>
              <w:rPr>
                <w:rFonts w:ascii="Arial" w:hAnsi="Arial" w:cs="Arial"/>
              </w:rPr>
            </w:pPr>
          </w:p>
          <w:p w14:paraId="633B7691" w14:textId="77777777" w:rsidR="00ED1330" w:rsidRPr="00126355" w:rsidRDefault="00ED1330" w:rsidP="00B93F8C">
            <w:pPr>
              <w:jc w:val="center"/>
              <w:rPr>
                <w:rFonts w:ascii="Arial" w:hAnsi="Arial" w:cs="Arial"/>
              </w:rPr>
            </w:pPr>
          </w:p>
        </w:tc>
        <w:tc>
          <w:tcPr>
            <w:tcW w:w="960" w:type="dxa"/>
            <w:tcBorders>
              <w:top w:val="nil"/>
              <w:left w:val="nil"/>
              <w:bottom w:val="nil"/>
              <w:right w:val="nil"/>
            </w:tcBorders>
            <w:shd w:val="clear" w:color="auto" w:fill="auto"/>
            <w:noWrap/>
            <w:vAlign w:val="bottom"/>
            <w:hideMark/>
          </w:tcPr>
          <w:p w14:paraId="7B4075BC" w14:textId="77777777" w:rsidR="00E13FCD" w:rsidRPr="00126355" w:rsidRDefault="00E13FCD" w:rsidP="00B93F8C">
            <w:pPr>
              <w:rPr>
                <w:rFonts w:ascii="Arial" w:hAnsi="Arial" w:cs="Arial"/>
              </w:rPr>
            </w:pPr>
          </w:p>
        </w:tc>
        <w:tc>
          <w:tcPr>
            <w:tcW w:w="5320" w:type="dxa"/>
            <w:tcBorders>
              <w:top w:val="nil"/>
              <w:left w:val="nil"/>
              <w:bottom w:val="nil"/>
              <w:right w:val="nil"/>
            </w:tcBorders>
            <w:shd w:val="clear" w:color="auto" w:fill="auto"/>
            <w:noWrap/>
            <w:vAlign w:val="bottom"/>
            <w:hideMark/>
          </w:tcPr>
          <w:p w14:paraId="72F19E10" w14:textId="77777777" w:rsidR="00E13FCD" w:rsidRPr="00126355" w:rsidRDefault="00E13FCD" w:rsidP="00B93F8C">
            <w:pPr>
              <w:rPr>
                <w:rFonts w:ascii="Arial" w:hAnsi="Arial" w:cs="Arial"/>
              </w:rPr>
            </w:pPr>
          </w:p>
        </w:tc>
      </w:tr>
      <w:tr w:rsidR="00E13FCD" w:rsidRPr="00126355" w14:paraId="79A5AEAA" w14:textId="77777777" w:rsidTr="00E13FCD">
        <w:trPr>
          <w:trHeight w:val="300"/>
          <w:jc w:val="center"/>
        </w:trPr>
        <w:tc>
          <w:tcPr>
            <w:tcW w:w="4860" w:type="dxa"/>
            <w:tcBorders>
              <w:top w:val="nil"/>
              <w:left w:val="nil"/>
              <w:bottom w:val="nil"/>
              <w:right w:val="nil"/>
            </w:tcBorders>
            <w:shd w:val="clear" w:color="auto" w:fill="auto"/>
            <w:noWrap/>
            <w:vAlign w:val="bottom"/>
            <w:hideMark/>
          </w:tcPr>
          <w:p w14:paraId="58787EDA" w14:textId="77777777" w:rsidR="00E13FCD" w:rsidRPr="00126355" w:rsidRDefault="00E13FCD" w:rsidP="00B93F8C">
            <w:pPr>
              <w:rPr>
                <w:rFonts w:ascii="Arial" w:hAnsi="Arial" w:cs="Arial"/>
              </w:rPr>
            </w:pPr>
          </w:p>
          <w:p w14:paraId="21A7578D" w14:textId="77777777" w:rsidR="00E13FCD" w:rsidRPr="00126355" w:rsidRDefault="00E13FCD" w:rsidP="00B93F8C">
            <w:pPr>
              <w:rPr>
                <w:rFonts w:ascii="Arial" w:hAnsi="Arial" w:cs="Arial"/>
              </w:rPr>
            </w:pPr>
          </w:p>
          <w:p w14:paraId="2BD67458" w14:textId="77777777" w:rsidR="00E13FCD" w:rsidRPr="00126355" w:rsidRDefault="00E13FCD" w:rsidP="00B93F8C">
            <w:pPr>
              <w:rPr>
                <w:rFonts w:ascii="Arial" w:hAnsi="Arial" w:cs="Arial"/>
              </w:rPr>
            </w:pPr>
          </w:p>
        </w:tc>
        <w:tc>
          <w:tcPr>
            <w:tcW w:w="960" w:type="dxa"/>
            <w:tcBorders>
              <w:top w:val="nil"/>
              <w:left w:val="nil"/>
              <w:bottom w:val="nil"/>
              <w:right w:val="nil"/>
            </w:tcBorders>
            <w:shd w:val="clear" w:color="auto" w:fill="auto"/>
            <w:noWrap/>
            <w:vAlign w:val="bottom"/>
            <w:hideMark/>
          </w:tcPr>
          <w:p w14:paraId="5D3A2FAE" w14:textId="77777777" w:rsidR="00E13FCD" w:rsidRPr="00126355" w:rsidRDefault="00E13FCD" w:rsidP="00B93F8C">
            <w:pPr>
              <w:rPr>
                <w:rFonts w:ascii="Arial" w:hAnsi="Arial" w:cs="Arial"/>
              </w:rPr>
            </w:pPr>
          </w:p>
        </w:tc>
        <w:tc>
          <w:tcPr>
            <w:tcW w:w="5320" w:type="dxa"/>
            <w:tcBorders>
              <w:top w:val="nil"/>
              <w:left w:val="nil"/>
              <w:bottom w:val="nil"/>
              <w:right w:val="nil"/>
            </w:tcBorders>
            <w:shd w:val="clear" w:color="auto" w:fill="auto"/>
            <w:noWrap/>
            <w:vAlign w:val="bottom"/>
            <w:hideMark/>
          </w:tcPr>
          <w:p w14:paraId="1C440CA4" w14:textId="77777777" w:rsidR="00E13FCD" w:rsidRPr="00126355" w:rsidRDefault="00E13FCD" w:rsidP="00B93F8C">
            <w:pPr>
              <w:rPr>
                <w:rFonts w:ascii="Arial" w:hAnsi="Arial" w:cs="Arial"/>
              </w:rPr>
            </w:pPr>
          </w:p>
        </w:tc>
      </w:tr>
      <w:tr w:rsidR="00E13FCD" w:rsidRPr="00126355" w14:paraId="3F91DF36" w14:textId="77777777" w:rsidTr="00E13FCD">
        <w:trPr>
          <w:trHeight w:val="300"/>
          <w:jc w:val="center"/>
        </w:trPr>
        <w:tc>
          <w:tcPr>
            <w:tcW w:w="4860" w:type="dxa"/>
            <w:tcBorders>
              <w:top w:val="nil"/>
              <w:left w:val="nil"/>
              <w:bottom w:val="nil"/>
              <w:right w:val="nil"/>
            </w:tcBorders>
            <w:shd w:val="clear" w:color="auto" w:fill="auto"/>
            <w:noWrap/>
            <w:vAlign w:val="bottom"/>
            <w:hideMark/>
          </w:tcPr>
          <w:p w14:paraId="642AADB6" w14:textId="77777777" w:rsidR="00E13FCD" w:rsidRPr="00126355" w:rsidRDefault="00E13FCD" w:rsidP="00B93F8C">
            <w:pPr>
              <w:rPr>
                <w:rFonts w:ascii="Arial" w:hAnsi="Arial" w:cs="Arial"/>
              </w:rPr>
            </w:pPr>
          </w:p>
        </w:tc>
        <w:tc>
          <w:tcPr>
            <w:tcW w:w="960" w:type="dxa"/>
            <w:tcBorders>
              <w:top w:val="nil"/>
              <w:left w:val="nil"/>
              <w:bottom w:val="nil"/>
              <w:right w:val="nil"/>
            </w:tcBorders>
            <w:shd w:val="clear" w:color="auto" w:fill="auto"/>
            <w:noWrap/>
            <w:vAlign w:val="bottom"/>
            <w:hideMark/>
          </w:tcPr>
          <w:p w14:paraId="545705FE" w14:textId="77777777" w:rsidR="00E13FCD" w:rsidRPr="00126355" w:rsidRDefault="00E13FCD" w:rsidP="00B93F8C">
            <w:pPr>
              <w:rPr>
                <w:rFonts w:ascii="Arial" w:hAnsi="Arial" w:cs="Arial"/>
              </w:rPr>
            </w:pPr>
          </w:p>
        </w:tc>
        <w:tc>
          <w:tcPr>
            <w:tcW w:w="5320" w:type="dxa"/>
            <w:tcBorders>
              <w:top w:val="nil"/>
              <w:left w:val="nil"/>
              <w:bottom w:val="nil"/>
              <w:right w:val="nil"/>
            </w:tcBorders>
            <w:shd w:val="clear" w:color="auto" w:fill="auto"/>
            <w:noWrap/>
            <w:vAlign w:val="bottom"/>
            <w:hideMark/>
          </w:tcPr>
          <w:p w14:paraId="298DCA2D" w14:textId="77777777" w:rsidR="00E13FCD" w:rsidRPr="00126355" w:rsidRDefault="00E13FCD" w:rsidP="00B93F8C">
            <w:pPr>
              <w:rPr>
                <w:rFonts w:ascii="Arial" w:hAnsi="Arial" w:cs="Arial"/>
              </w:rPr>
            </w:pPr>
          </w:p>
        </w:tc>
      </w:tr>
      <w:tr w:rsidR="00E13FCD" w:rsidRPr="00126355" w14:paraId="4DFC030C" w14:textId="77777777" w:rsidTr="00E13FCD">
        <w:trPr>
          <w:trHeight w:val="300"/>
          <w:jc w:val="center"/>
        </w:trPr>
        <w:tc>
          <w:tcPr>
            <w:tcW w:w="4860" w:type="dxa"/>
            <w:tcBorders>
              <w:top w:val="single" w:sz="4" w:space="0" w:color="auto"/>
              <w:left w:val="nil"/>
              <w:bottom w:val="nil"/>
              <w:right w:val="nil"/>
            </w:tcBorders>
            <w:shd w:val="clear" w:color="auto" w:fill="auto"/>
            <w:noWrap/>
            <w:vAlign w:val="bottom"/>
            <w:hideMark/>
          </w:tcPr>
          <w:p w14:paraId="5A2D03AA" w14:textId="77777777" w:rsidR="00E13FCD" w:rsidRPr="00126355" w:rsidRDefault="00E13FCD" w:rsidP="00B93F8C">
            <w:pPr>
              <w:jc w:val="center"/>
              <w:rPr>
                <w:rFonts w:ascii="Arial" w:hAnsi="Arial" w:cs="Arial"/>
                <w:b/>
                <w:bCs/>
                <w:color w:val="000000"/>
                <w:sz w:val="22"/>
                <w:szCs w:val="22"/>
              </w:rPr>
            </w:pPr>
            <w:r w:rsidRPr="00126355">
              <w:rPr>
                <w:rFonts w:ascii="Arial" w:hAnsi="Arial" w:cs="Arial"/>
                <w:b/>
                <w:bCs/>
                <w:color w:val="000000"/>
                <w:sz w:val="22"/>
                <w:szCs w:val="22"/>
              </w:rPr>
              <w:t xml:space="preserve">ROSANI MENEGASSI ALVES </w:t>
            </w:r>
          </w:p>
        </w:tc>
        <w:tc>
          <w:tcPr>
            <w:tcW w:w="960" w:type="dxa"/>
            <w:tcBorders>
              <w:top w:val="nil"/>
              <w:left w:val="nil"/>
              <w:bottom w:val="nil"/>
              <w:right w:val="nil"/>
            </w:tcBorders>
            <w:shd w:val="clear" w:color="auto" w:fill="auto"/>
            <w:noWrap/>
            <w:vAlign w:val="bottom"/>
            <w:hideMark/>
          </w:tcPr>
          <w:p w14:paraId="0BF283ED" w14:textId="77777777" w:rsidR="00E13FCD" w:rsidRPr="00126355" w:rsidRDefault="00E13FCD" w:rsidP="00B93F8C">
            <w:pPr>
              <w:jc w:val="center"/>
              <w:rPr>
                <w:rFonts w:ascii="Arial" w:hAnsi="Arial" w:cs="Arial"/>
                <w:b/>
                <w:bCs/>
                <w:color w:val="000000"/>
                <w:sz w:val="22"/>
                <w:szCs w:val="22"/>
              </w:rPr>
            </w:pPr>
          </w:p>
        </w:tc>
        <w:tc>
          <w:tcPr>
            <w:tcW w:w="5320" w:type="dxa"/>
            <w:tcBorders>
              <w:top w:val="single" w:sz="4" w:space="0" w:color="auto"/>
              <w:left w:val="nil"/>
              <w:bottom w:val="nil"/>
              <w:right w:val="nil"/>
            </w:tcBorders>
            <w:shd w:val="clear" w:color="auto" w:fill="auto"/>
            <w:noWrap/>
            <w:vAlign w:val="bottom"/>
            <w:hideMark/>
          </w:tcPr>
          <w:p w14:paraId="71BBD58A" w14:textId="77777777" w:rsidR="00E13FCD" w:rsidRPr="00126355" w:rsidRDefault="00E13FCD" w:rsidP="00B93F8C">
            <w:pPr>
              <w:jc w:val="center"/>
              <w:rPr>
                <w:rFonts w:ascii="Arial" w:hAnsi="Arial" w:cs="Arial"/>
                <w:b/>
                <w:bCs/>
                <w:color w:val="000000"/>
                <w:sz w:val="22"/>
                <w:szCs w:val="22"/>
              </w:rPr>
            </w:pPr>
            <w:r w:rsidRPr="00126355">
              <w:rPr>
                <w:rFonts w:ascii="Arial" w:hAnsi="Arial" w:cs="Arial"/>
                <w:b/>
                <w:bCs/>
                <w:color w:val="000000"/>
                <w:sz w:val="22"/>
                <w:szCs w:val="22"/>
              </w:rPr>
              <w:t>VALCIR DOS SANTOS LUIS</w:t>
            </w:r>
          </w:p>
        </w:tc>
      </w:tr>
      <w:tr w:rsidR="00E13FCD" w:rsidRPr="00126355" w14:paraId="1F4AC599" w14:textId="77777777" w:rsidTr="00E13FCD">
        <w:trPr>
          <w:trHeight w:val="300"/>
          <w:jc w:val="center"/>
        </w:trPr>
        <w:tc>
          <w:tcPr>
            <w:tcW w:w="4860" w:type="dxa"/>
            <w:tcBorders>
              <w:top w:val="nil"/>
              <w:left w:val="nil"/>
              <w:bottom w:val="nil"/>
              <w:right w:val="nil"/>
            </w:tcBorders>
            <w:shd w:val="clear" w:color="auto" w:fill="auto"/>
            <w:noWrap/>
            <w:vAlign w:val="bottom"/>
            <w:hideMark/>
          </w:tcPr>
          <w:p w14:paraId="580DBD32" w14:textId="77777777" w:rsidR="00E13FCD" w:rsidRPr="00126355" w:rsidRDefault="00E13FCD" w:rsidP="00B93F8C">
            <w:pPr>
              <w:jc w:val="center"/>
              <w:rPr>
                <w:rFonts w:ascii="Arial" w:hAnsi="Arial" w:cs="Arial"/>
                <w:color w:val="000000"/>
                <w:sz w:val="16"/>
                <w:szCs w:val="16"/>
              </w:rPr>
            </w:pPr>
            <w:r w:rsidRPr="00126355">
              <w:rPr>
                <w:rFonts w:ascii="Arial" w:hAnsi="Arial" w:cs="Arial"/>
                <w:color w:val="000000"/>
                <w:sz w:val="16"/>
                <w:szCs w:val="16"/>
              </w:rPr>
              <w:t>SEC. DE ASSISTENCIA E AÇÃO SOCIAL</w:t>
            </w:r>
          </w:p>
        </w:tc>
        <w:tc>
          <w:tcPr>
            <w:tcW w:w="960" w:type="dxa"/>
            <w:tcBorders>
              <w:top w:val="nil"/>
              <w:left w:val="nil"/>
              <w:bottom w:val="nil"/>
              <w:right w:val="nil"/>
            </w:tcBorders>
            <w:shd w:val="clear" w:color="auto" w:fill="auto"/>
            <w:noWrap/>
            <w:vAlign w:val="bottom"/>
            <w:hideMark/>
          </w:tcPr>
          <w:p w14:paraId="22201F34" w14:textId="77777777" w:rsidR="00E13FCD" w:rsidRPr="00126355" w:rsidRDefault="00E13FCD" w:rsidP="00B93F8C">
            <w:pPr>
              <w:jc w:val="center"/>
              <w:rPr>
                <w:rFonts w:ascii="Arial" w:hAnsi="Arial" w:cs="Arial"/>
                <w:color w:val="000000"/>
                <w:sz w:val="16"/>
                <w:szCs w:val="16"/>
              </w:rPr>
            </w:pPr>
          </w:p>
        </w:tc>
        <w:tc>
          <w:tcPr>
            <w:tcW w:w="5320" w:type="dxa"/>
            <w:tcBorders>
              <w:top w:val="nil"/>
              <w:left w:val="nil"/>
              <w:bottom w:val="nil"/>
              <w:right w:val="nil"/>
            </w:tcBorders>
            <w:shd w:val="clear" w:color="auto" w:fill="auto"/>
            <w:noWrap/>
            <w:vAlign w:val="bottom"/>
            <w:hideMark/>
          </w:tcPr>
          <w:p w14:paraId="4559C0EB" w14:textId="77777777" w:rsidR="00E13FCD" w:rsidRPr="00126355" w:rsidRDefault="00E13FCD" w:rsidP="00B93F8C">
            <w:pPr>
              <w:jc w:val="center"/>
              <w:rPr>
                <w:rFonts w:ascii="Arial" w:hAnsi="Arial" w:cs="Arial"/>
                <w:color w:val="000000"/>
                <w:sz w:val="16"/>
                <w:szCs w:val="16"/>
              </w:rPr>
            </w:pPr>
            <w:r w:rsidRPr="00126355">
              <w:rPr>
                <w:rFonts w:ascii="Arial" w:hAnsi="Arial" w:cs="Arial"/>
                <w:color w:val="000000"/>
                <w:sz w:val="16"/>
                <w:szCs w:val="16"/>
              </w:rPr>
              <w:t xml:space="preserve">SEC. DE ADMINISTRAÇÃO E PLANEJAMENTO </w:t>
            </w:r>
          </w:p>
        </w:tc>
      </w:tr>
      <w:tr w:rsidR="00E13FCD" w:rsidRPr="00126355" w14:paraId="14F36F98" w14:textId="77777777" w:rsidTr="00E13FCD">
        <w:trPr>
          <w:trHeight w:val="300"/>
          <w:jc w:val="center"/>
        </w:trPr>
        <w:tc>
          <w:tcPr>
            <w:tcW w:w="4860" w:type="dxa"/>
            <w:tcBorders>
              <w:top w:val="nil"/>
              <w:left w:val="nil"/>
              <w:bottom w:val="nil"/>
              <w:right w:val="nil"/>
            </w:tcBorders>
            <w:shd w:val="clear" w:color="auto" w:fill="auto"/>
            <w:noWrap/>
            <w:vAlign w:val="bottom"/>
            <w:hideMark/>
          </w:tcPr>
          <w:p w14:paraId="128B4A56" w14:textId="77777777" w:rsidR="00E13FCD" w:rsidRPr="00126355" w:rsidRDefault="00E13FCD" w:rsidP="00B93F8C">
            <w:pPr>
              <w:jc w:val="center"/>
              <w:rPr>
                <w:rFonts w:ascii="Arial" w:hAnsi="Arial" w:cs="Arial"/>
                <w:color w:val="000000"/>
                <w:sz w:val="16"/>
                <w:szCs w:val="16"/>
              </w:rPr>
            </w:pPr>
            <w:r w:rsidRPr="00126355">
              <w:rPr>
                <w:rFonts w:ascii="Arial" w:hAnsi="Arial" w:cs="Arial"/>
                <w:color w:val="000000"/>
                <w:sz w:val="16"/>
                <w:szCs w:val="16"/>
              </w:rPr>
              <w:t>PORTARIA N° 006/2021</w:t>
            </w:r>
          </w:p>
        </w:tc>
        <w:tc>
          <w:tcPr>
            <w:tcW w:w="960" w:type="dxa"/>
            <w:tcBorders>
              <w:top w:val="nil"/>
              <w:left w:val="nil"/>
              <w:bottom w:val="nil"/>
              <w:right w:val="nil"/>
            </w:tcBorders>
            <w:shd w:val="clear" w:color="auto" w:fill="auto"/>
            <w:noWrap/>
            <w:vAlign w:val="bottom"/>
            <w:hideMark/>
          </w:tcPr>
          <w:p w14:paraId="04AF9139" w14:textId="77777777" w:rsidR="00E13FCD" w:rsidRPr="00126355" w:rsidRDefault="00E13FCD" w:rsidP="00B93F8C">
            <w:pPr>
              <w:jc w:val="center"/>
              <w:rPr>
                <w:rFonts w:ascii="Arial" w:hAnsi="Arial" w:cs="Arial"/>
                <w:color w:val="000000"/>
                <w:sz w:val="16"/>
                <w:szCs w:val="16"/>
              </w:rPr>
            </w:pPr>
          </w:p>
        </w:tc>
        <w:tc>
          <w:tcPr>
            <w:tcW w:w="5320" w:type="dxa"/>
            <w:tcBorders>
              <w:top w:val="nil"/>
              <w:left w:val="nil"/>
              <w:bottom w:val="nil"/>
              <w:right w:val="nil"/>
            </w:tcBorders>
            <w:shd w:val="clear" w:color="auto" w:fill="auto"/>
            <w:noWrap/>
            <w:vAlign w:val="bottom"/>
            <w:hideMark/>
          </w:tcPr>
          <w:p w14:paraId="5E62F239" w14:textId="77777777" w:rsidR="00E13FCD" w:rsidRPr="00126355" w:rsidRDefault="00E13FCD" w:rsidP="00B93F8C">
            <w:pPr>
              <w:jc w:val="center"/>
              <w:rPr>
                <w:rFonts w:ascii="Arial" w:hAnsi="Arial" w:cs="Arial"/>
                <w:color w:val="000000"/>
                <w:sz w:val="16"/>
                <w:szCs w:val="16"/>
              </w:rPr>
            </w:pPr>
            <w:r w:rsidRPr="00126355">
              <w:rPr>
                <w:rFonts w:ascii="Arial" w:hAnsi="Arial" w:cs="Arial"/>
                <w:color w:val="000000"/>
                <w:sz w:val="16"/>
                <w:szCs w:val="16"/>
              </w:rPr>
              <w:t>PORTARIA N° 248/2024</w:t>
            </w:r>
          </w:p>
        </w:tc>
      </w:tr>
      <w:tr w:rsidR="00E13FCD" w:rsidRPr="00126355" w14:paraId="4224C4B9" w14:textId="77777777" w:rsidTr="00E13FCD">
        <w:trPr>
          <w:trHeight w:val="300"/>
          <w:jc w:val="center"/>
        </w:trPr>
        <w:tc>
          <w:tcPr>
            <w:tcW w:w="4860" w:type="dxa"/>
            <w:tcBorders>
              <w:top w:val="nil"/>
              <w:left w:val="nil"/>
              <w:bottom w:val="nil"/>
              <w:right w:val="nil"/>
            </w:tcBorders>
            <w:shd w:val="clear" w:color="auto" w:fill="auto"/>
            <w:noWrap/>
            <w:vAlign w:val="bottom"/>
            <w:hideMark/>
          </w:tcPr>
          <w:p w14:paraId="5A0CC97F" w14:textId="77777777" w:rsidR="00E13FCD" w:rsidRPr="00126355" w:rsidRDefault="00E13FCD" w:rsidP="00B93F8C">
            <w:pPr>
              <w:jc w:val="center"/>
              <w:rPr>
                <w:rFonts w:ascii="Arial" w:hAnsi="Arial" w:cs="Arial"/>
                <w:color w:val="000000"/>
                <w:sz w:val="16"/>
                <w:szCs w:val="16"/>
              </w:rPr>
            </w:pPr>
          </w:p>
        </w:tc>
        <w:tc>
          <w:tcPr>
            <w:tcW w:w="960" w:type="dxa"/>
            <w:tcBorders>
              <w:top w:val="nil"/>
              <w:left w:val="nil"/>
              <w:bottom w:val="nil"/>
              <w:right w:val="nil"/>
            </w:tcBorders>
            <w:shd w:val="clear" w:color="auto" w:fill="auto"/>
            <w:noWrap/>
            <w:vAlign w:val="bottom"/>
            <w:hideMark/>
          </w:tcPr>
          <w:p w14:paraId="379AFE94" w14:textId="77777777" w:rsidR="00E13FCD" w:rsidRPr="00126355" w:rsidRDefault="00E13FCD" w:rsidP="00B93F8C">
            <w:pPr>
              <w:rPr>
                <w:rFonts w:ascii="Arial" w:hAnsi="Arial" w:cs="Arial"/>
              </w:rPr>
            </w:pPr>
          </w:p>
        </w:tc>
        <w:tc>
          <w:tcPr>
            <w:tcW w:w="5320" w:type="dxa"/>
            <w:tcBorders>
              <w:top w:val="nil"/>
              <w:left w:val="nil"/>
              <w:bottom w:val="nil"/>
              <w:right w:val="nil"/>
            </w:tcBorders>
            <w:shd w:val="clear" w:color="auto" w:fill="auto"/>
            <w:noWrap/>
            <w:vAlign w:val="bottom"/>
            <w:hideMark/>
          </w:tcPr>
          <w:p w14:paraId="50254DC1" w14:textId="77777777" w:rsidR="00E13FCD" w:rsidRPr="00126355" w:rsidRDefault="00E13FCD" w:rsidP="00B93F8C">
            <w:pPr>
              <w:rPr>
                <w:rFonts w:ascii="Arial" w:hAnsi="Arial" w:cs="Arial"/>
              </w:rPr>
            </w:pPr>
          </w:p>
        </w:tc>
      </w:tr>
      <w:tr w:rsidR="00E13FCD" w:rsidRPr="00126355" w14:paraId="20092751" w14:textId="77777777" w:rsidTr="00E13FCD">
        <w:trPr>
          <w:trHeight w:val="300"/>
          <w:jc w:val="center"/>
        </w:trPr>
        <w:tc>
          <w:tcPr>
            <w:tcW w:w="4860" w:type="dxa"/>
            <w:tcBorders>
              <w:top w:val="nil"/>
              <w:left w:val="nil"/>
              <w:bottom w:val="nil"/>
              <w:right w:val="nil"/>
            </w:tcBorders>
            <w:shd w:val="clear" w:color="auto" w:fill="auto"/>
            <w:noWrap/>
            <w:vAlign w:val="bottom"/>
            <w:hideMark/>
          </w:tcPr>
          <w:p w14:paraId="59BB10C6" w14:textId="77777777" w:rsidR="00E13FCD" w:rsidRDefault="00E13FCD" w:rsidP="00B93F8C">
            <w:pPr>
              <w:rPr>
                <w:rFonts w:ascii="Arial" w:hAnsi="Arial" w:cs="Arial"/>
              </w:rPr>
            </w:pPr>
          </w:p>
          <w:p w14:paraId="497747D0" w14:textId="77777777" w:rsidR="00F76691" w:rsidRDefault="00F76691" w:rsidP="00B93F8C">
            <w:pPr>
              <w:rPr>
                <w:rFonts w:ascii="Arial" w:hAnsi="Arial" w:cs="Arial"/>
              </w:rPr>
            </w:pPr>
          </w:p>
          <w:p w14:paraId="3BE97A12" w14:textId="77777777" w:rsidR="00F76691" w:rsidRDefault="00F76691" w:rsidP="00B93F8C">
            <w:pPr>
              <w:rPr>
                <w:rFonts w:ascii="Arial" w:hAnsi="Arial" w:cs="Arial"/>
              </w:rPr>
            </w:pPr>
          </w:p>
          <w:p w14:paraId="2D289758" w14:textId="77777777" w:rsidR="00F76691" w:rsidRDefault="00F76691" w:rsidP="00B93F8C">
            <w:pPr>
              <w:rPr>
                <w:rFonts w:ascii="Arial" w:hAnsi="Arial" w:cs="Arial"/>
              </w:rPr>
            </w:pPr>
          </w:p>
          <w:p w14:paraId="179BBE5B" w14:textId="77777777" w:rsidR="00F76691" w:rsidRPr="00126355" w:rsidRDefault="00F76691" w:rsidP="00B93F8C">
            <w:pPr>
              <w:rPr>
                <w:rFonts w:ascii="Arial" w:hAnsi="Arial" w:cs="Arial"/>
              </w:rPr>
            </w:pPr>
          </w:p>
        </w:tc>
        <w:tc>
          <w:tcPr>
            <w:tcW w:w="960" w:type="dxa"/>
            <w:tcBorders>
              <w:top w:val="nil"/>
              <w:left w:val="nil"/>
              <w:bottom w:val="nil"/>
              <w:right w:val="nil"/>
            </w:tcBorders>
            <w:shd w:val="clear" w:color="auto" w:fill="auto"/>
            <w:noWrap/>
            <w:vAlign w:val="bottom"/>
            <w:hideMark/>
          </w:tcPr>
          <w:p w14:paraId="4CE27808" w14:textId="77777777" w:rsidR="00E13FCD" w:rsidRPr="00126355" w:rsidRDefault="00E13FCD" w:rsidP="00B93F8C">
            <w:pPr>
              <w:rPr>
                <w:rFonts w:ascii="Arial" w:hAnsi="Arial" w:cs="Arial"/>
              </w:rPr>
            </w:pPr>
          </w:p>
        </w:tc>
        <w:tc>
          <w:tcPr>
            <w:tcW w:w="5320" w:type="dxa"/>
            <w:tcBorders>
              <w:top w:val="nil"/>
              <w:left w:val="nil"/>
              <w:bottom w:val="nil"/>
              <w:right w:val="nil"/>
            </w:tcBorders>
            <w:shd w:val="clear" w:color="auto" w:fill="auto"/>
            <w:noWrap/>
            <w:vAlign w:val="bottom"/>
            <w:hideMark/>
          </w:tcPr>
          <w:p w14:paraId="2723B5FB" w14:textId="77777777" w:rsidR="00E13FCD" w:rsidRPr="00126355" w:rsidRDefault="00E13FCD" w:rsidP="00B93F8C">
            <w:pPr>
              <w:rPr>
                <w:rFonts w:ascii="Arial" w:hAnsi="Arial" w:cs="Arial"/>
              </w:rPr>
            </w:pPr>
          </w:p>
        </w:tc>
      </w:tr>
      <w:tr w:rsidR="00E13FCD" w:rsidRPr="00126355" w14:paraId="4B09DA4F" w14:textId="77777777" w:rsidTr="00E13FCD">
        <w:trPr>
          <w:trHeight w:val="300"/>
          <w:jc w:val="center"/>
        </w:trPr>
        <w:tc>
          <w:tcPr>
            <w:tcW w:w="4860" w:type="dxa"/>
            <w:tcBorders>
              <w:top w:val="nil"/>
              <w:left w:val="nil"/>
              <w:bottom w:val="nil"/>
              <w:right w:val="nil"/>
            </w:tcBorders>
            <w:shd w:val="clear" w:color="auto" w:fill="auto"/>
            <w:noWrap/>
            <w:vAlign w:val="bottom"/>
            <w:hideMark/>
          </w:tcPr>
          <w:p w14:paraId="1A360CB2" w14:textId="77777777" w:rsidR="00E13FCD" w:rsidRPr="00126355" w:rsidRDefault="00E13FCD" w:rsidP="00B93F8C">
            <w:pPr>
              <w:rPr>
                <w:rFonts w:ascii="Arial" w:hAnsi="Arial" w:cs="Arial"/>
              </w:rPr>
            </w:pPr>
          </w:p>
        </w:tc>
        <w:tc>
          <w:tcPr>
            <w:tcW w:w="960" w:type="dxa"/>
            <w:tcBorders>
              <w:top w:val="nil"/>
              <w:left w:val="nil"/>
              <w:bottom w:val="nil"/>
              <w:right w:val="nil"/>
            </w:tcBorders>
            <w:shd w:val="clear" w:color="auto" w:fill="auto"/>
            <w:noWrap/>
            <w:vAlign w:val="bottom"/>
            <w:hideMark/>
          </w:tcPr>
          <w:p w14:paraId="2691B9F8" w14:textId="77777777" w:rsidR="00E13FCD" w:rsidRPr="00126355" w:rsidRDefault="00E13FCD" w:rsidP="00B93F8C">
            <w:pPr>
              <w:rPr>
                <w:rFonts w:ascii="Arial" w:hAnsi="Arial" w:cs="Arial"/>
              </w:rPr>
            </w:pPr>
          </w:p>
        </w:tc>
        <w:tc>
          <w:tcPr>
            <w:tcW w:w="5320" w:type="dxa"/>
            <w:tcBorders>
              <w:top w:val="nil"/>
              <w:left w:val="nil"/>
              <w:bottom w:val="nil"/>
              <w:right w:val="nil"/>
            </w:tcBorders>
            <w:shd w:val="clear" w:color="auto" w:fill="auto"/>
            <w:noWrap/>
            <w:vAlign w:val="bottom"/>
            <w:hideMark/>
          </w:tcPr>
          <w:p w14:paraId="3F982680" w14:textId="77777777" w:rsidR="00E13FCD" w:rsidRPr="00126355" w:rsidRDefault="00E13FCD" w:rsidP="00B93F8C">
            <w:pPr>
              <w:rPr>
                <w:rFonts w:ascii="Arial" w:hAnsi="Arial" w:cs="Arial"/>
              </w:rPr>
            </w:pPr>
          </w:p>
        </w:tc>
      </w:tr>
      <w:tr w:rsidR="00E13FCD" w:rsidRPr="00126355" w14:paraId="16B4D8D2" w14:textId="77777777" w:rsidTr="00E13FCD">
        <w:trPr>
          <w:trHeight w:val="300"/>
          <w:jc w:val="center"/>
        </w:trPr>
        <w:tc>
          <w:tcPr>
            <w:tcW w:w="4860" w:type="dxa"/>
            <w:tcBorders>
              <w:top w:val="nil"/>
              <w:left w:val="nil"/>
              <w:bottom w:val="nil"/>
              <w:right w:val="nil"/>
            </w:tcBorders>
            <w:shd w:val="clear" w:color="auto" w:fill="auto"/>
            <w:noWrap/>
            <w:vAlign w:val="bottom"/>
            <w:hideMark/>
          </w:tcPr>
          <w:p w14:paraId="5408F26C" w14:textId="77777777" w:rsidR="00E13FCD" w:rsidRPr="00126355" w:rsidRDefault="00E13FCD" w:rsidP="00B93F8C">
            <w:pPr>
              <w:rPr>
                <w:rFonts w:ascii="Arial" w:hAnsi="Arial" w:cs="Arial"/>
              </w:rPr>
            </w:pPr>
          </w:p>
          <w:p w14:paraId="7648FE62" w14:textId="77777777" w:rsidR="00E13FCD" w:rsidRPr="00126355" w:rsidRDefault="00E13FCD" w:rsidP="00B93F8C">
            <w:pPr>
              <w:rPr>
                <w:rFonts w:ascii="Arial" w:hAnsi="Arial" w:cs="Arial"/>
              </w:rPr>
            </w:pPr>
          </w:p>
          <w:p w14:paraId="6953FE0B" w14:textId="77777777" w:rsidR="00E13FCD" w:rsidRPr="00126355" w:rsidRDefault="00E13FCD" w:rsidP="00B93F8C">
            <w:pPr>
              <w:rPr>
                <w:rFonts w:ascii="Arial" w:hAnsi="Arial" w:cs="Arial"/>
              </w:rPr>
            </w:pPr>
          </w:p>
        </w:tc>
        <w:tc>
          <w:tcPr>
            <w:tcW w:w="960" w:type="dxa"/>
            <w:tcBorders>
              <w:top w:val="nil"/>
              <w:left w:val="nil"/>
              <w:bottom w:val="nil"/>
              <w:right w:val="nil"/>
            </w:tcBorders>
            <w:shd w:val="clear" w:color="auto" w:fill="auto"/>
            <w:noWrap/>
            <w:vAlign w:val="bottom"/>
            <w:hideMark/>
          </w:tcPr>
          <w:p w14:paraId="5645E35B" w14:textId="77777777" w:rsidR="00E13FCD" w:rsidRPr="00126355" w:rsidRDefault="00E13FCD" w:rsidP="00B93F8C">
            <w:pPr>
              <w:rPr>
                <w:rFonts w:ascii="Arial" w:hAnsi="Arial" w:cs="Arial"/>
              </w:rPr>
            </w:pPr>
          </w:p>
        </w:tc>
        <w:tc>
          <w:tcPr>
            <w:tcW w:w="5320" w:type="dxa"/>
            <w:tcBorders>
              <w:top w:val="nil"/>
              <w:left w:val="nil"/>
              <w:bottom w:val="nil"/>
              <w:right w:val="nil"/>
            </w:tcBorders>
            <w:shd w:val="clear" w:color="auto" w:fill="auto"/>
            <w:noWrap/>
            <w:vAlign w:val="bottom"/>
            <w:hideMark/>
          </w:tcPr>
          <w:p w14:paraId="52300175" w14:textId="77777777" w:rsidR="00E13FCD" w:rsidRPr="00126355" w:rsidRDefault="00E13FCD" w:rsidP="00B93F8C">
            <w:pPr>
              <w:rPr>
                <w:rFonts w:ascii="Arial" w:hAnsi="Arial" w:cs="Arial"/>
              </w:rPr>
            </w:pPr>
          </w:p>
        </w:tc>
      </w:tr>
      <w:tr w:rsidR="00E13FCD" w:rsidRPr="00126355" w14:paraId="077EF701" w14:textId="77777777" w:rsidTr="00E13FCD">
        <w:trPr>
          <w:trHeight w:val="300"/>
          <w:jc w:val="center"/>
        </w:trPr>
        <w:tc>
          <w:tcPr>
            <w:tcW w:w="4860" w:type="dxa"/>
            <w:tcBorders>
              <w:top w:val="single" w:sz="4" w:space="0" w:color="auto"/>
              <w:left w:val="nil"/>
              <w:bottom w:val="nil"/>
              <w:right w:val="nil"/>
            </w:tcBorders>
            <w:shd w:val="clear" w:color="auto" w:fill="auto"/>
            <w:noWrap/>
            <w:vAlign w:val="bottom"/>
            <w:hideMark/>
          </w:tcPr>
          <w:p w14:paraId="32EEB8AC" w14:textId="77777777" w:rsidR="00E13FCD" w:rsidRPr="00126355" w:rsidRDefault="00E13FCD" w:rsidP="00B93F8C">
            <w:pPr>
              <w:jc w:val="center"/>
              <w:rPr>
                <w:rFonts w:ascii="Arial" w:hAnsi="Arial" w:cs="Arial"/>
                <w:b/>
                <w:bCs/>
                <w:color w:val="000000"/>
                <w:sz w:val="22"/>
                <w:szCs w:val="22"/>
              </w:rPr>
            </w:pPr>
            <w:r w:rsidRPr="00126355">
              <w:rPr>
                <w:rFonts w:ascii="Arial" w:hAnsi="Arial" w:cs="Arial"/>
                <w:b/>
                <w:bCs/>
                <w:color w:val="000000"/>
                <w:sz w:val="22"/>
                <w:szCs w:val="22"/>
              </w:rPr>
              <w:t>NILSON BARBOSA DA SILVA</w:t>
            </w:r>
          </w:p>
        </w:tc>
        <w:tc>
          <w:tcPr>
            <w:tcW w:w="960" w:type="dxa"/>
            <w:tcBorders>
              <w:top w:val="nil"/>
              <w:left w:val="nil"/>
              <w:bottom w:val="nil"/>
              <w:right w:val="nil"/>
            </w:tcBorders>
            <w:shd w:val="clear" w:color="auto" w:fill="auto"/>
            <w:noWrap/>
            <w:vAlign w:val="bottom"/>
            <w:hideMark/>
          </w:tcPr>
          <w:p w14:paraId="0B2F63CC" w14:textId="77777777" w:rsidR="00E13FCD" w:rsidRPr="00126355" w:rsidRDefault="00E13FCD" w:rsidP="00B93F8C">
            <w:pPr>
              <w:jc w:val="center"/>
              <w:rPr>
                <w:rFonts w:ascii="Arial" w:hAnsi="Arial" w:cs="Arial"/>
                <w:b/>
                <w:bCs/>
                <w:color w:val="000000"/>
                <w:sz w:val="22"/>
                <w:szCs w:val="22"/>
              </w:rPr>
            </w:pPr>
          </w:p>
        </w:tc>
        <w:tc>
          <w:tcPr>
            <w:tcW w:w="5320" w:type="dxa"/>
            <w:tcBorders>
              <w:top w:val="single" w:sz="4" w:space="0" w:color="auto"/>
              <w:left w:val="nil"/>
              <w:bottom w:val="nil"/>
              <w:right w:val="nil"/>
            </w:tcBorders>
            <w:shd w:val="clear" w:color="auto" w:fill="auto"/>
            <w:noWrap/>
            <w:vAlign w:val="bottom"/>
            <w:hideMark/>
          </w:tcPr>
          <w:p w14:paraId="34143D43" w14:textId="77777777" w:rsidR="00E13FCD" w:rsidRPr="00126355" w:rsidRDefault="00E13FCD" w:rsidP="00B93F8C">
            <w:pPr>
              <w:jc w:val="center"/>
              <w:rPr>
                <w:rFonts w:ascii="Arial" w:hAnsi="Arial" w:cs="Arial"/>
                <w:b/>
                <w:bCs/>
                <w:color w:val="000000"/>
                <w:sz w:val="22"/>
                <w:szCs w:val="22"/>
              </w:rPr>
            </w:pPr>
            <w:r w:rsidRPr="00126355">
              <w:rPr>
                <w:rFonts w:ascii="Arial" w:hAnsi="Arial" w:cs="Arial"/>
                <w:b/>
                <w:bCs/>
                <w:color w:val="000000"/>
                <w:sz w:val="22"/>
                <w:szCs w:val="22"/>
              </w:rPr>
              <w:t xml:space="preserve">ELCIO RODRIGUES DOS SANTOS </w:t>
            </w:r>
          </w:p>
        </w:tc>
      </w:tr>
      <w:tr w:rsidR="00E13FCD" w:rsidRPr="00126355" w14:paraId="40228E08" w14:textId="77777777" w:rsidTr="00E13FCD">
        <w:trPr>
          <w:trHeight w:val="300"/>
          <w:jc w:val="center"/>
        </w:trPr>
        <w:tc>
          <w:tcPr>
            <w:tcW w:w="4860" w:type="dxa"/>
            <w:tcBorders>
              <w:top w:val="nil"/>
              <w:left w:val="nil"/>
              <w:bottom w:val="nil"/>
              <w:right w:val="nil"/>
            </w:tcBorders>
            <w:shd w:val="clear" w:color="auto" w:fill="auto"/>
            <w:noWrap/>
            <w:vAlign w:val="bottom"/>
            <w:hideMark/>
          </w:tcPr>
          <w:p w14:paraId="2CD695AA" w14:textId="77777777" w:rsidR="00E13FCD" w:rsidRPr="00126355" w:rsidRDefault="00E13FCD" w:rsidP="00B93F8C">
            <w:pPr>
              <w:jc w:val="center"/>
              <w:rPr>
                <w:rFonts w:ascii="Arial" w:hAnsi="Arial" w:cs="Arial"/>
                <w:color w:val="000000"/>
                <w:sz w:val="16"/>
                <w:szCs w:val="16"/>
              </w:rPr>
            </w:pPr>
            <w:r w:rsidRPr="00126355">
              <w:rPr>
                <w:rFonts w:ascii="Arial" w:hAnsi="Arial" w:cs="Arial"/>
                <w:color w:val="000000"/>
                <w:sz w:val="16"/>
                <w:szCs w:val="16"/>
              </w:rPr>
              <w:t xml:space="preserve">SEC. DE EDUCAÇÃO E CULUTRA </w:t>
            </w:r>
          </w:p>
        </w:tc>
        <w:tc>
          <w:tcPr>
            <w:tcW w:w="960" w:type="dxa"/>
            <w:tcBorders>
              <w:top w:val="nil"/>
              <w:left w:val="nil"/>
              <w:bottom w:val="nil"/>
              <w:right w:val="nil"/>
            </w:tcBorders>
            <w:shd w:val="clear" w:color="auto" w:fill="auto"/>
            <w:noWrap/>
            <w:vAlign w:val="bottom"/>
            <w:hideMark/>
          </w:tcPr>
          <w:p w14:paraId="3F386C5B" w14:textId="77777777" w:rsidR="00E13FCD" w:rsidRPr="00126355" w:rsidRDefault="00E13FCD" w:rsidP="00B93F8C">
            <w:pPr>
              <w:jc w:val="center"/>
              <w:rPr>
                <w:rFonts w:ascii="Arial" w:hAnsi="Arial" w:cs="Arial"/>
                <w:color w:val="000000"/>
                <w:sz w:val="16"/>
                <w:szCs w:val="16"/>
              </w:rPr>
            </w:pPr>
          </w:p>
        </w:tc>
        <w:tc>
          <w:tcPr>
            <w:tcW w:w="5320" w:type="dxa"/>
            <w:tcBorders>
              <w:top w:val="nil"/>
              <w:left w:val="nil"/>
              <w:bottom w:val="nil"/>
              <w:right w:val="nil"/>
            </w:tcBorders>
            <w:shd w:val="clear" w:color="auto" w:fill="auto"/>
            <w:noWrap/>
            <w:vAlign w:val="bottom"/>
            <w:hideMark/>
          </w:tcPr>
          <w:p w14:paraId="72A1B17A" w14:textId="77777777" w:rsidR="00E13FCD" w:rsidRPr="00126355" w:rsidRDefault="00E13FCD" w:rsidP="00B93F8C">
            <w:pPr>
              <w:jc w:val="center"/>
              <w:rPr>
                <w:rFonts w:ascii="Arial" w:hAnsi="Arial" w:cs="Arial"/>
                <w:color w:val="000000"/>
                <w:sz w:val="16"/>
                <w:szCs w:val="16"/>
              </w:rPr>
            </w:pPr>
            <w:r w:rsidRPr="00126355">
              <w:rPr>
                <w:rFonts w:ascii="Arial" w:hAnsi="Arial" w:cs="Arial"/>
                <w:color w:val="000000"/>
                <w:sz w:val="16"/>
                <w:szCs w:val="16"/>
              </w:rPr>
              <w:t xml:space="preserve">SEC. DE DESPORTO E LAZER </w:t>
            </w:r>
          </w:p>
        </w:tc>
      </w:tr>
      <w:tr w:rsidR="00E13FCD" w:rsidRPr="00126355" w14:paraId="56F17A66" w14:textId="77777777" w:rsidTr="00E13FCD">
        <w:trPr>
          <w:trHeight w:val="300"/>
          <w:jc w:val="center"/>
        </w:trPr>
        <w:tc>
          <w:tcPr>
            <w:tcW w:w="4860" w:type="dxa"/>
            <w:tcBorders>
              <w:top w:val="nil"/>
              <w:left w:val="nil"/>
              <w:bottom w:val="nil"/>
              <w:right w:val="nil"/>
            </w:tcBorders>
            <w:shd w:val="clear" w:color="auto" w:fill="auto"/>
            <w:noWrap/>
            <w:vAlign w:val="bottom"/>
            <w:hideMark/>
          </w:tcPr>
          <w:p w14:paraId="08AF945D" w14:textId="77777777" w:rsidR="00E13FCD" w:rsidRPr="00126355" w:rsidRDefault="00E13FCD" w:rsidP="00B93F8C">
            <w:pPr>
              <w:jc w:val="center"/>
              <w:rPr>
                <w:rFonts w:ascii="Arial" w:hAnsi="Arial" w:cs="Arial"/>
                <w:color w:val="000000"/>
                <w:sz w:val="16"/>
                <w:szCs w:val="16"/>
              </w:rPr>
            </w:pPr>
            <w:r w:rsidRPr="00126355">
              <w:rPr>
                <w:rFonts w:ascii="Arial" w:hAnsi="Arial" w:cs="Arial"/>
                <w:color w:val="000000"/>
                <w:sz w:val="16"/>
                <w:szCs w:val="16"/>
              </w:rPr>
              <w:t>PORTARIA N° 076/2022</w:t>
            </w:r>
          </w:p>
        </w:tc>
        <w:tc>
          <w:tcPr>
            <w:tcW w:w="960" w:type="dxa"/>
            <w:tcBorders>
              <w:top w:val="nil"/>
              <w:left w:val="nil"/>
              <w:bottom w:val="nil"/>
              <w:right w:val="nil"/>
            </w:tcBorders>
            <w:shd w:val="clear" w:color="auto" w:fill="auto"/>
            <w:noWrap/>
            <w:vAlign w:val="bottom"/>
            <w:hideMark/>
          </w:tcPr>
          <w:p w14:paraId="52DB63E3" w14:textId="77777777" w:rsidR="00E13FCD" w:rsidRPr="00126355" w:rsidRDefault="00E13FCD" w:rsidP="00B93F8C">
            <w:pPr>
              <w:jc w:val="center"/>
              <w:rPr>
                <w:rFonts w:ascii="Arial" w:hAnsi="Arial" w:cs="Arial"/>
                <w:color w:val="000000"/>
                <w:sz w:val="16"/>
                <w:szCs w:val="16"/>
              </w:rPr>
            </w:pPr>
          </w:p>
        </w:tc>
        <w:tc>
          <w:tcPr>
            <w:tcW w:w="5320" w:type="dxa"/>
            <w:tcBorders>
              <w:top w:val="nil"/>
              <w:left w:val="nil"/>
              <w:bottom w:val="nil"/>
              <w:right w:val="nil"/>
            </w:tcBorders>
            <w:shd w:val="clear" w:color="auto" w:fill="auto"/>
            <w:noWrap/>
            <w:vAlign w:val="bottom"/>
            <w:hideMark/>
          </w:tcPr>
          <w:p w14:paraId="4593ECD5" w14:textId="77777777" w:rsidR="00E13FCD" w:rsidRPr="00126355" w:rsidRDefault="00E13FCD" w:rsidP="00B93F8C">
            <w:pPr>
              <w:jc w:val="center"/>
              <w:rPr>
                <w:rFonts w:ascii="Arial" w:hAnsi="Arial" w:cs="Arial"/>
                <w:color w:val="000000"/>
                <w:sz w:val="16"/>
                <w:szCs w:val="16"/>
              </w:rPr>
            </w:pPr>
            <w:r w:rsidRPr="00126355">
              <w:rPr>
                <w:rFonts w:ascii="Arial" w:hAnsi="Arial" w:cs="Arial"/>
                <w:color w:val="000000"/>
                <w:sz w:val="16"/>
                <w:szCs w:val="16"/>
              </w:rPr>
              <w:t>PORTARIA N° 007/2021</w:t>
            </w:r>
          </w:p>
        </w:tc>
      </w:tr>
      <w:tr w:rsidR="00E13FCD" w:rsidRPr="00126355" w14:paraId="6E4FC6D6" w14:textId="77777777" w:rsidTr="00E13FCD">
        <w:trPr>
          <w:trHeight w:val="300"/>
          <w:jc w:val="center"/>
        </w:trPr>
        <w:tc>
          <w:tcPr>
            <w:tcW w:w="4860" w:type="dxa"/>
            <w:tcBorders>
              <w:top w:val="nil"/>
              <w:left w:val="nil"/>
              <w:bottom w:val="nil"/>
              <w:right w:val="nil"/>
            </w:tcBorders>
            <w:shd w:val="clear" w:color="auto" w:fill="auto"/>
            <w:noWrap/>
            <w:vAlign w:val="bottom"/>
            <w:hideMark/>
          </w:tcPr>
          <w:p w14:paraId="08F17ECA" w14:textId="77777777" w:rsidR="00E13FCD" w:rsidRPr="00126355" w:rsidRDefault="00E13FCD" w:rsidP="00B93F8C">
            <w:pPr>
              <w:jc w:val="center"/>
              <w:rPr>
                <w:rFonts w:ascii="Arial" w:hAnsi="Arial" w:cs="Arial"/>
                <w:color w:val="000000"/>
                <w:sz w:val="16"/>
                <w:szCs w:val="16"/>
              </w:rPr>
            </w:pPr>
          </w:p>
        </w:tc>
        <w:tc>
          <w:tcPr>
            <w:tcW w:w="960" w:type="dxa"/>
            <w:tcBorders>
              <w:top w:val="nil"/>
              <w:left w:val="nil"/>
              <w:bottom w:val="nil"/>
              <w:right w:val="nil"/>
            </w:tcBorders>
            <w:shd w:val="clear" w:color="auto" w:fill="auto"/>
            <w:noWrap/>
            <w:vAlign w:val="bottom"/>
            <w:hideMark/>
          </w:tcPr>
          <w:p w14:paraId="3399B5CB" w14:textId="77777777" w:rsidR="00E13FCD" w:rsidRPr="00126355" w:rsidRDefault="00E13FCD" w:rsidP="00B93F8C">
            <w:pPr>
              <w:rPr>
                <w:rFonts w:ascii="Arial" w:hAnsi="Arial" w:cs="Arial"/>
              </w:rPr>
            </w:pPr>
          </w:p>
        </w:tc>
        <w:tc>
          <w:tcPr>
            <w:tcW w:w="5320" w:type="dxa"/>
            <w:tcBorders>
              <w:top w:val="nil"/>
              <w:left w:val="nil"/>
              <w:bottom w:val="nil"/>
              <w:right w:val="nil"/>
            </w:tcBorders>
            <w:shd w:val="clear" w:color="auto" w:fill="auto"/>
            <w:noWrap/>
            <w:vAlign w:val="bottom"/>
            <w:hideMark/>
          </w:tcPr>
          <w:p w14:paraId="2ADFFF3E" w14:textId="77777777" w:rsidR="00E13FCD" w:rsidRPr="00126355" w:rsidRDefault="00E13FCD" w:rsidP="00B93F8C">
            <w:pPr>
              <w:rPr>
                <w:rFonts w:ascii="Arial" w:hAnsi="Arial" w:cs="Arial"/>
              </w:rPr>
            </w:pPr>
          </w:p>
        </w:tc>
      </w:tr>
      <w:tr w:rsidR="00E13FCD" w:rsidRPr="00126355" w14:paraId="1BF9A69E" w14:textId="77777777" w:rsidTr="00E13FCD">
        <w:trPr>
          <w:trHeight w:val="300"/>
          <w:jc w:val="center"/>
        </w:trPr>
        <w:tc>
          <w:tcPr>
            <w:tcW w:w="4860" w:type="dxa"/>
            <w:tcBorders>
              <w:top w:val="nil"/>
              <w:left w:val="nil"/>
              <w:bottom w:val="nil"/>
              <w:right w:val="nil"/>
            </w:tcBorders>
            <w:shd w:val="clear" w:color="auto" w:fill="auto"/>
            <w:noWrap/>
            <w:vAlign w:val="bottom"/>
            <w:hideMark/>
          </w:tcPr>
          <w:p w14:paraId="058BED5E" w14:textId="77777777" w:rsidR="00E13FCD" w:rsidRPr="00126355" w:rsidRDefault="00E13FCD" w:rsidP="00B93F8C">
            <w:pPr>
              <w:rPr>
                <w:rFonts w:ascii="Arial" w:hAnsi="Arial" w:cs="Arial"/>
              </w:rPr>
            </w:pPr>
          </w:p>
          <w:p w14:paraId="641DD8BB" w14:textId="77777777" w:rsidR="00E13FCD" w:rsidRPr="00126355" w:rsidRDefault="00E13FCD" w:rsidP="00B93F8C">
            <w:pPr>
              <w:rPr>
                <w:rFonts w:ascii="Arial" w:hAnsi="Arial" w:cs="Arial"/>
              </w:rPr>
            </w:pPr>
          </w:p>
          <w:p w14:paraId="681076DE" w14:textId="77777777" w:rsidR="00E13FCD" w:rsidRPr="00126355" w:rsidRDefault="00E13FCD" w:rsidP="00B93F8C">
            <w:pPr>
              <w:rPr>
                <w:rFonts w:ascii="Arial" w:hAnsi="Arial" w:cs="Arial"/>
              </w:rPr>
            </w:pPr>
          </w:p>
        </w:tc>
        <w:tc>
          <w:tcPr>
            <w:tcW w:w="960" w:type="dxa"/>
            <w:tcBorders>
              <w:top w:val="nil"/>
              <w:left w:val="nil"/>
              <w:bottom w:val="nil"/>
              <w:right w:val="nil"/>
            </w:tcBorders>
            <w:shd w:val="clear" w:color="auto" w:fill="auto"/>
            <w:noWrap/>
            <w:vAlign w:val="bottom"/>
            <w:hideMark/>
          </w:tcPr>
          <w:p w14:paraId="5AAD02EE" w14:textId="77777777" w:rsidR="00E13FCD" w:rsidRPr="00126355" w:rsidRDefault="00E13FCD" w:rsidP="00B93F8C">
            <w:pPr>
              <w:rPr>
                <w:rFonts w:ascii="Arial" w:hAnsi="Arial" w:cs="Arial"/>
              </w:rPr>
            </w:pPr>
          </w:p>
        </w:tc>
        <w:tc>
          <w:tcPr>
            <w:tcW w:w="5320" w:type="dxa"/>
            <w:tcBorders>
              <w:top w:val="nil"/>
              <w:left w:val="nil"/>
              <w:bottom w:val="nil"/>
              <w:right w:val="nil"/>
            </w:tcBorders>
            <w:shd w:val="clear" w:color="auto" w:fill="auto"/>
            <w:noWrap/>
            <w:vAlign w:val="bottom"/>
            <w:hideMark/>
          </w:tcPr>
          <w:p w14:paraId="3A564DF6" w14:textId="77777777" w:rsidR="00E13FCD" w:rsidRPr="00126355" w:rsidRDefault="00E13FCD" w:rsidP="00B93F8C">
            <w:pPr>
              <w:rPr>
                <w:rFonts w:ascii="Arial" w:hAnsi="Arial" w:cs="Arial"/>
              </w:rPr>
            </w:pPr>
          </w:p>
        </w:tc>
      </w:tr>
      <w:tr w:rsidR="00E13FCD" w:rsidRPr="00126355" w14:paraId="35C6CDBD" w14:textId="77777777" w:rsidTr="00E13FCD">
        <w:trPr>
          <w:trHeight w:val="300"/>
          <w:jc w:val="center"/>
        </w:trPr>
        <w:tc>
          <w:tcPr>
            <w:tcW w:w="4860" w:type="dxa"/>
            <w:tcBorders>
              <w:top w:val="nil"/>
              <w:left w:val="nil"/>
              <w:bottom w:val="nil"/>
              <w:right w:val="nil"/>
            </w:tcBorders>
            <w:shd w:val="clear" w:color="auto" w:fill="auto"/>
            <w:noWrap/>
            <w:vAlign w:val="bottom"/>
            <w:hideMark/>
          </w:tcPr>
          <w:p w14:paraId="5379C37B" w14:textId="77777777" w:rsidR="00E13FCD" w:rsidRPr="00126355" w:rsidRDefault="00E13FCD" w:rsidP="00B93F8C">
            <w:pPr>
              <w:rPr>
                <w:rFonts w:ascii="Arial" w:hAnsi="Arial" w:cs="Arial"/>
              </w:rPr>
            </w:pPr>
          </w:p>
        </w:tc>
        <w:tc>
          <w:tcPr>
            <w:tcW w:w="960" w:type="dxa"/>
            <w:tcBorders>
              <w:top w:val="nil"/>
              <w:left w:val="nil"/>
              <w:bottom w:val="nil"/>
              <w:right w:val="nil"/>
            </w:tcBorders>
            <w:shd w:val="clear" w:color="auto" w:fill="auto"/>
            <w:noWrap/>
            <w:vAlign w:val="bottom"/>
            <w:hideMark/>
          </w:tcPr>
          <w:p w14:paraId="014D157D" w14:textId="77777777" w:rsidR="00E13FCD" w:rsidRPr="00126355" w:rsidRDefault="00E13FCD" w:rsidP="00B93F8C">
            <w:pPr>
              <w:rPr>
                <w:rFonts w:ascii="Arial" w:hAnsi="Arial" w:cs="Arial"/>
              </w:rPr>
            </w:pPr>
          </w:p>
        </w:tc>
        <w:tc>
          <w:tcPr>
            <w:tcW w:w="5320" w:type="dxa"/>
            <w:tcBorders>
              <w:top w:val="nil"/>
              <w:left w:val="nil"/>
              <w:bottom w:val="nil"/>
              <w:right w:val="nil"/>
            </w:tcBorders>
            <w:shd w:val="clear" w:color="auto" w:fill="auto"/>
            <w:noWrap/>
            <w:vAlign w:val="bottom"/>
            <w:hideMark/>
          </w:tcPr>
          <w:p w14:paraId="053DFAAF" w14:textId="77777777" w:rsidR="00E13FCD" w:rsidRPr="00126355" w:rsidRDefault="00E13FCD" w:rsidP="00B93F8C">
            <w:pPr>
              <w:rPr>
                <w:rFonts w:ascii="Arial" w:hAnsi="Arial" w:cs="Arial"/>
              </w:rPr>
            </w:pPr>
          </w:p>
        </w:tc>
      </w:tr>
      <w:tr w:rsidR="00E13FCD" w:rsidRPr="00126355" w14:paraId="263CBAD7" w14:textId="77777777" w:rsidTr="00E13FCD">
        <w:trPr>
          <w:trHeight w:val="300"/>
          <w:jc w:val="center"/>
        </w:trPr>
        <w:tc>
          <w:tcPr>
            <w:tcW w:w="4860" w:type="dxa"/>
            <w:tcBorders>
              <w:top w:val="nil"/>
              <w:left w:val="nil"/>
              <w:bottom w:val="nil"/>
              <w:right w:val="nil"/>
            </w:tcBorders>
            <w:shd w:val="clear" w:color="auto" w:fill="auto"/>
            <w:noWrap/>
            <w:vAlign w:val="bottom"/>
            <w:hideMark/>
          </w:tcPr>
          <w:p w14:paraId="26CF998C" w14:textId="77777777" w:rsidR="00E13FCD" w:rsidRPr="00126355" w:rsidRDefault="00E13FCD" w:rsidP="00B93F8C">
            <w:pPr>
              <w:rPr>
                <w:rFonts w:ascii="Arial" w:hAnsi="Arial" w:cs="Arial"/>
              </w:rPr>
            </w:pPr>
          </w:p>
        </w:tc>
        <w:tc>
          <w:tcPr>
            <w:tcW w:w="960" w:type="dxa"/>
            <w:tcBorders>
              <w:top w:val="nil"/>
              <w:left w:val="nil"/>
              <w:bottom w:val="nil"/>
              <w:right w:val="nil"/>
            </w:tcBorders>
            <w:shd w:val="clear" w:color="auto" w:fill="auto"/>
            <w:noWrap/>
            <w:vAlign w:val="bottom"/>
            <w:hideMark/>
          </w:tcPr>
          <w:p w14:paraId="054247D6" w14:textId="77777777" w:rsidR="00E13FCD" w:rsidRPr="00126355" w:rsidRDefault="00E13FCD" w:rsidP="00B93F8C">
            <w:pPr>
              <w:rPr>
                <w:rFonts w:ascii="Arial" w:hAnsi="Arial" w:cs="Arial"/>
              </w:rPr>
            </w:pPr>
          </w:p>
        </w:tc>
        <w:tc>
          <w:tcPr>
            <w:tcW w:w="5320" w:type="dxa"/>
            <w:tcBorders>
              <w:top w:val="nil"/>
              <w:left w:val="nil"/>
              <w:bottom w:val="nil"/>
              <w:right w:val="nil"/>
            </w:tcBorders>
            <w:shd w:val="clear" w:color="auto" w:fill="auto"/>
            <w:noWrap/>
            <w:vAlign w:val="bottom"/>
            <w:hideMark/>
          </w:tcPr>
          <w:p w14:paraId="5ACA8427" w14:textId="77777777" w:rsidR="00E13FCD" w:rsidRPr="00126355" w:rsidRDefault="00E13FCD" w:rsidP="00B93F8C">
            <w:pPr>
              <w:rPr>
                <w:rFonts w:ascii="Arial" w:hAnsi="Arial" w:cs="Arial"/>
              </w:rPr>
            </w:pPr>
          </w:p>
        </w:tc>
      </w:tr>
      <w:tr w:rsidR="00E13FCD" w:rsidRPr="00126355" w14:paraId="628C9BEA" w14:textId="77777777" w:rsidTr="00E13FCD">
        <w:trPr>
          <w:trHeight w:val="300"/>
          <w:jc w:val="center"/>
        </w:trPr>
        <w:tc>
          <w:tcPr>
            <w:tcW w:w="4860" w:type="dxa"/>
            <w:tcBorders>
              <w:top w:val="single" w:sz="4" w:space="0" w:color="auto"/>
              <w:left w:val="nil"/>
              <w:bottom w:val="nil"/>
              <w:right w:val="nil"/>
            </w:tcBorders>
            <w:shd w:val="clear" w:color="auto" w:fill="auto"/>
            <w:noWrap/>
            <w:vAlign w:val="bottom"/>
            <w:hideMark/>
          </w:tcPr>
          <w:p w14:paraId="02D88873" w14:textId="77777777" w:rsidR="00E13FCD" w:rsidRPr="00126355" w:rsidRDefault="00E13FCD" w:rsidP="00B93F8C">
            <w:pPr>
              <w:jc w:val="center"/>
              <w:rPr>
                <w:rFonts w:ascii="Arial" w:hAnsi="Arial" w:cs="Arial"/>
                <w:b/>
                <w:bCs/>
                <w:color w:val="000000"/>
                <w:sz w:val="22"/>
                <w:szCs w:val="22"/>
              </w:rPr>
            </w:pPr>
            <w:r w:rsidRPr="00126355">
              <w:rPr>
                <w:rFonts w:ascii="Arial" w:hAnsi="Arial" w:cs="Arial"/>
                <w:b/>
                <w:bCs/>
                <w:color w:val="000000"/>
                <w:sz w:val="22"/>
                <w:szCs w:val="22"/>
              </w:rPr>
              <w:t xml:space="preserve">WEVERTON ANCELMO PEREIRA DE SOUSA </w:t>
            </w:r>
          </w:p>
        </w:tc>
        <w:tc>
          <w:tcPr>
            <w:tcW w:w="960" w:type="dxa"/>
            <w:tcBorders>
              <w:top w:val="nil"/>
              <w:left w:val="nil"/>
              <w:bottom w:val="nil"/>
              <w:right w:val="nil"/>
            </w:tcBorders>
            <w:shd w:val="clear" w:color="auto" w:fill="auto"/>
            <w:noWrap/>
            <w:vAlign w:val="bottom"/>
            <w:hideMark/>
          </w:tcPr>
          <w:p w14:paraId="47F75C0C" w14:textId="77777777" w:rsidR="00E13FCD" w:rsidRPr="00126355" w:rsidRDefault="00E13FCD" w:rsidP="00B93F8C">
            <w:pPr>
              <w:jc w:val="center"/>
              <w:rPr>
                <w:rFonts w:ascii="Arial" w:hAnsi="Arial" w:cs="Arial"/>
                <w:b/>
                <w:bCs/>
                <w:color w:val="000000"/>
                <w:sz w:val="22"/>
                <w:szCs w:val="22"/>
              </w:rPr>
            </w:pPr>
          </w:p>
        </w:tc>
        <w:tc>
          <w:tcPr>
            <w:tcW w:w="5320" w:type="dxa"/>
            <w:tcBorders>
              <w:top w:val="nil"/>
              <w:left w:val="nil"/>
              <w:bottom w:val="nil"/>
              <w:right w:val="nil"/>
            </w:tcBorders>
            <w:shd w:val="clear" w:color="auto" w:fill="auto"/>
            <w:noWrap/>
            <w:vAlign w:val="bottom"/>
            <w:hideMark/>
          </w:tcPr>
          <w:p w14:paraId="77932202" w14:textId="77777777" w:rsidR="00E13FCD" w:rsidRPr="00126355" w:rsidRDefault="00E13FCD" w:rsidP="00B93F8C">
            <w:pPr>
              <w:rPr>
                <w:rFonts w:ascii="Arial" w:hAnsi="Arial" w:cs="Arial"/>
              </w:rPr>
            </w:pPr>
          </w:p>
        </w:tc>
      </w:tr>
      <w:tr w:rsidR="00E13FCD" w:rsidRPr="00126355" w14:paraId="02B6ADD7" w14:textId="77777777" w:rsidTr="00E13FCD">
        <w:trPr>
          <w:trHeight w:val="300"/>
          <w:jc w:val="center"/>
        </w:trPr>
        <w:tc>
          <w:tcPr>
            <w:tcW w:w="4860" w:type="dxa"/>
            <w:tcBorders>
              <w:top w:val="nil"/>
              <w:left w:val="nil"/>
              <w:bottom w:val="nil"/>
              <w:right w:val="nil"/>
            </w:tcBorders>
            <w:shd w:val="clear" w:color="auto" w:fill="auto"/>
            <w:noWrap/>
            <w:vAlign w:val="bottom"/>
            <w:hideMark/>
          </w:tcPr>
          <w:p w14:paraId="47463D25" w14:textId="77777777" w:rsidR="00E13FCD" w:rsidRPr="00126355" w:rsidRDefault="00E13FCD" w:rsidP="00B93F8C">
            <w:pPr>
              <w:jc w:val="center"/>
              <w:rPr>
                <w:rFonts w:ascii="Arial" w:hAnsi="Arial" w:cs="Arial"/>
                <w:color w:val="000000"/>
                <w:sz w:val="16"/>
                <w:szCs w:val="16"/>
              </w:rPr>
            </w:pPr>
            <w:r w:rsidRPr="00126355">
              <w:rPr>
                <w:rFonts w:ascii="Arial" w:hAnsi="Arial" w:cs="Arial"/>
                <w:color w:val="000000"/>
                <w:sz w:val="16"/>
                <w:szCs w:val="16"/>
              </w:rPr>
              <w:t xml:space="preserve">SEC. MUNICIPAL DE ECONOMIA E FINANÇAS </w:t>
            </w:r>
          </w:p>
        </w:tc>
        <w:tc>
          <w:tcPr>
            <w:tcW w:w="960" w:type="dxa"/>
            <w:tcBorders>
              <w:top w:val="nil"/>
              <w:left w:val="nil"/>
              <w:bottom w:val="nil"/>
              <w:right w:val="nil"/>
            </w:tcBorders>
            <w:shd w:val="clear" w:color="auto" w:fill="auto"/>
            <w:noWrap/>
            <w:vAlign w:val="bottom"/>
            <w:hideMark/>
          </w:tcPr>
          <w:p w14:paraId="6CA485D0" w14:textId="77777777" w:rsidR="00E13FCD" w:rsidRPr="00126355" w:rsidRDefault="00E13FCD" w:rsidP="00B93F8C">
            <w:pPr>
              <w:jc w:val="center"/>
              <w:rPr>
                <w:rFonts w:ascii="Arial" w:hAnsi="Arial" w:cs="Arial"/>
                <w:color w:val="000000"/>
                <w:sz w:val="16"/>
                <w:szCs w:val="16"/>
              </w:rPr>
            </w:pPr>
          </w:p>
        </w:tc>
        <w:tc>
          <w:tcPr>
            <w:tcW w:w="5320" w:type="dxa"/>
            <w:tcBorders>
              <w:top w:val="nil"/>
              <w:left w:val="nil"/>
              <w:bottom w:val="nil"/>
              <w:right w:val="nil"/>
            </w:tcBorders>
            <w:shd w:val="clear" w:color="auto" w:fill="auto"/>
            <w:noWrap/>
            <w:vAlign w:val="bottom"/>
            <w:hideMark/>
          </w:tcPr>
          <w:p w14:paraId="7EAE6070" w14:textId="77777777" w:rsidR="00E13FCD" w:rsidRPr="00126355" w:rsidRDefault="00E13FCD" w:rsidP="00B93F8C">
            <w:pPr>
              <w:rPr>
                <w:rFonts w:ascii="Arial" w:hAnsi="Arial" w:cs="Arial"/>
              </w:rPr>
            </w:pPr>
          </w:p>
        </w:tc>
      </w:tr>
      <w:tr w:rsidR="00E13FCD" w:rsidRPr="00126355" w14:paraId="001E3BB2" w14:textId="77777777" w:rsidTr="00E13FCD">
        <w:trPr>
          <w:trHeight w:val="300"/>
          <w:jc w:val="center"/>
        </w:trPr>
        <w:tc>
          <w:tcPr>
            <w:tcW w:w="4860" w:type="dxa"/>
            <w:tcBorders>
              <w:top w:val="nil"/>
              <w:left w:val="nil"/>
              <w:bottom w:val="nil"/>
              <w:right w:val="nil"/>
            </w:tcBorders>
            <w:shd w:val="clear" w:color="auto" w:fill="auto"/>
            <w:noWrap/>
            <w:vAlign w:val="bottom"/>
            <w:hideMark/>
          </w:tcPr>
          <w:p w14:paraId="3537BC0A" w14:textId="77777777" w:rsidR="00E13FCD" w:rsidRPr="00126355" w:rsidRDefault="00E13FCD" w:rsidP="00B93F8C">
            <w:pPr>
              <w:jc w:val="center"/>
              <w:rPr>
                <w:rFonts w:ascii="Arial" w:hAnsi="Arial" w:cs="Arial"/>
                <w:color w:val="000000"/>
                <w:sz w:val="16"/>
                <w:szCs w:val="16"/>
              </w:rPr>
            </w:pPr>
            <w:r w:rsidRPr="00126355">
              <w:rPr>
                <w:rFonts w:ascii="Arial" w:hAnsi="Arial" w:cs="Arial"/>
                <w:color w:val="000000"/>
                <w:sz w:val="16"/>
                <w:szCs w:val="16"/>
              </w:rPr>
              <w:t>PORTARIA N° 360/2022</w:t>
            </w:r>
          </w:p>
        </w:tc>
        <w:tc>
          <w:tcPr>
            <w:tcW w:w="960" w:type="dxa"/>
            <w:tcBorders>
              <w:top w:val="nil"/>
              <w:left w:val="nil"/>
              <w:bottom w:val="nil"/>
              <w:right w:val="nil"/>
            </w:tcBorders>
            <w:shd w:val="clear" w:color="auto" w:fill="auto"/>
            <w:noWrap/>
            <w:vAlign w:val="bottom"/>
            <w:hideMark/>
          </w:tcPr>
          <w:p w14:paraId="3635A88C" w14:textId="77777777" w:rsidR="00E13FCD" w:rsidRPr="00126355" w:rsidRDefault="00E13FCD" w:rsidP="00B93F8C">
            <w:pPr>
              <w:jc w:val="center"/>
              <w:rPr>
                <w:rFonts w:ascii="Arial" w:hAnsi="Arial" w:cs="Arial"/>
                <w:color w:val="000000"/>
                <w:sz w:val="16"/>
                <w:szCs w:val="16"/>
              </w:rPr>
            </w:pPr>
          </w:p>
        </w:tc>
        <w:tc>
          <w:tcPr>
            <w:tcW w:w="5320" w:type="dxa"/>
            <w:tcBorders>
              <w:top w:val="nil"/>
              <w:left w:val="nil"/>
              <w:bottom w:val="nil"/>
              <w:right w:val="nil"/>
            </w:tcBorders>
            <w:shd w:val="clear" w:color="auto" w:fill="auto"/>
            <w:noWrap/>
            <w:vAlign w:val="bottom"/>
            <w:hideMark/>
          </w:tcPr>
          <w:p w14:paraId="438FD654" w14:textId="77777777" w:rsidR="00E13FCD" w:rsidRPr="00126355" w:rsidRDefault="00E13FCD" w:rsidP="00B93F8C">
            <w:pPr>
              <w:rPr>
                <w:rFonts w:ascii="Arial" w:hAnsi="Arial" w:cs="Arial"/>
              </w:rPr>
            </w:pPr>
          </w:p>
        </w:tc>
      </w:tr>
    </w:tbl>
    <w:p w14:paraId="22E4D3B6" w14:textId="77777777" w:rsidR="00E13FCD" w:rsidRPr="00126355" w:rsidRDefault="00E13FCD" w:rsidP="00E13FCD">
      <w:pPr>
        <w:spacing w:after="120"/>
        <w:jc w:val="both"/>
        <w:rPr>
          <w:rFonts w:ascii="Arial" w:hAnsi="Arial" w:cs="Arial"/>
          <w:color w:val="000000" w:themeColor="text1"/>
          <w:sz w:val="24"/>
          <w:szCs w:val="24"/>
        </w:rPr>
      </w:pPr>
    </w:p>
    <w:p w14:paraId="4E4B6BFA" w14:textId="77777777" w:rsidR="00FF6D1F" w:rsidRPr="00126355" w:rsidRDefault="00FF6D1F" w:rsidP="00443A77">
      <w:pPr>
        <w:widowControl w:val="0"/>
        <w:spacing w:after="120"/>
        <w:jc w:val="center"/>
        <w:rPr>
          <w:rFonts w:ascii="Arial" w:hAnsi="Arial" w:cs="Arial"/>
          <w:b/>
          <w:sz w:val="24"/>
          <w:szCs w:val="24"/>
        </w:rPr>
      </w:pPr>
    </w:p>
    <w:p w14:paraId="72970023" w14:textId="77777777" w:rsidR="00FF6D1F" w:rsidRPr="00126355" w:rsidRDefault="00FF6D1F" w:rsidP="00443A77">
      <w:pPr>
        <w:widowControl w:val="0"/>
        <w:spacing w:after="120"/>
        <w:jc w:val="center"/>
        <w:rPr>
          <w:rFonts w:ascii="Arial" w:hAnsi="Arial" w:cs="Arial"/>
          <w:b/>
          <w:sz w:val="24"/>
          <w:szCs w:val="24"/>
        </w:rPr>
      </w:pPr>
    </w:p>
    <w:p w14:paraId="1A3D2791" w14:textId="77777777" w:rsidR="00FF6D1F" w:rsidRPr="00126355" w:rsidRDefault="00FF6D1F" w:rsidP="00443A77">
      <w:pPr>
        <w:widowControl w:val="0"/>
        <w:spacing w:after="120"/>
        <w:jc w:val="center"/>
        <w:rPr>
          <w:rFonts w:ascii="Arial" w:hAnsi="Arial" w:cs="Arial"/>
          <w:b/>
          <w:sz w:val="24"/>
          <w:szCs w:val="24"/>
        </w:rPr>
      </w:pPr>
    </w:p>
    <w:p w14:paraId="6BCB5DEF" w14:textId="77777777" w:rsidR="00FF6D1F" w:rsidRPr="00126355" w:rsidRDefault="00FF6D1F" w:rsidP="00443A77">
      <w:pPr>
        <w:widowControl w:val="0"/>
        <w:spacing w:after="120"/>
        <w:jc w:val="center"/>
        <w:rPr>
          <w:rFonts w:ascii="Arial" w:hAnsi="Arial" w:cs="Arial"/>
          <w:b/>
          <w:sz w:val="24"/>
          <w:szCs w:val="24"/>
        </w:rPr>
      </w:pPr>
    </w:p>
    <w:p w14:paraId="5FC0E2C8" w14:textId="77777777" w:rsidR="00FF6D1F" w:rsidRPr="00126355" w:rsidRDefault="00FF6D1F" w:rsidP="00443A77">
      <w:pPr>
        <w:widowControl w:val="0"/>
        <w:spacing w:after="120"/>
        <w:jc w:val="center"/>
        <w:rPr>
          <w:rFonts w:ascii="Arial" w:hAnsi="Arial" w:cs="Arial"/>
          <w:b/>
          <w:sz w:val="24"/>
          <w:szCs w:val="24"/>
        </w:rPr>
      </w:pPr>
    </w:p>
    <w:p w14:paraId="081A1654" w14:textId="77777777" w:rsidR="00FF6D1F" w:rsidRPr="00126355" w:rsidRDefault="00FF6D1F" w:rsidP="00443A77">
      <w:pPr>
        <w:widowControl w:val="0"/>
        <w:spacing w:after="120"/>
        <w:jc w:val="center"/>
        <w:rPr>
          <w:rFonts w:ascii="Arial" w:hAnsi="Arial" w:cs="Arial"/>
          <w:b/>
          <w:sz w:val="24"/>
          <w:szCs w:val="24"/>
        </w:rPr>
      </w:pPr>
    </w:p>
    <w:p w14:paraId="3F58D145" w14:textId="77777777" w:rsidR="00FF6D1F" w:rsidRPr="00126355" w:rsidRDefault="00FF6D1F" w:rsidP="00443A77">
      <w:pPr>
        <w:widowControl w:val="0"/>
        <w:spacing w:after="120"/>
        <w:jc w:val="center"/>
        <w:rPr>
          <w:rFonts w:ascii="Arial" w:hAnsi="Arial" w:cs="Arial"/>
          <w:b/>
          <w:sz w:val="24"/>
          <w:szCs w:val="24"/>
        </w:rPr>
      </w:pPr>
    </w:p>
    <w:p w14:paraId="21C51EF5" w14:textId="77777777" w:rsidR="00FF6D1F" w:rsidRPr="00126355" w:rsidRDefault="00FF6D1F" w:rsidP="00443A77">
      <w:pPr>
        <w:widowControl w:val="0"/>
        <w:spacing w:after="120"/>
        <w:jc w:val="center"/>
        <w:rPr>
          <w:rFonts w:ascii="Arial" w:hAnsi="Arial" w:cs="Arial"/>
          <w:b/>
          <w:sz w:val="24"/>
          <w:szCs w:val="24"/>
        </w:rPr>
      </w:pPr>
    </w:p>
    <w:p w14:paraId="3EA81122" w14:textId="77777777" w:rsidR="00FF6D1F" w:rsidRPr="00126355" w:rsidRDefault="00FF6D1F" w:rsidP="00443A77">
      <w:pPr>
        <w:widowControl w:val="0"/>
        <w:spacing w:after="120"/>
        <w:jc w:val="center"/>
        <w:rPr>
          <w:rFonts w:ascii="Arial" w:hAnsi="Arial" w:cs="Arial"/>
          <w:b/>
          <w:sz w:val="24"/>
          <w:szCs w:val="24"/>
        </w:rPr>
      </w:pPr>
    </w:p>
    <w:p w14:paraId="0DEB04CA" w14:textId="77777777" w:rsidR="00FF6D1F" w:rsidRPr="00126355" w:rsidRDefault="00FF6D1F" w:rsidP="00443A77">
      <w:pPr>
        <w:widowControl w:val="0"/>
        <w:spacing w:after="120"/>
        <w:jc w:val="center"/>
        <w:rPr>
          <w:rFonts w:ascii="Arial" w:hAnsi="Arial" w:cs="Arial"/>
          <w:b/>
          <w:sz w:val="24"/>
          <w:szCs w:val="24"/>
        </w:rPr>
      </w:pPr>
    </w:p>
    <w:p w14:paraId="47223970" w14:textId="77777777" w:rsidR="00FF6D1F" w:rsidRPr="00126355" w:rsidRDefault="00FF6D1F" w:rsidP="00443A77">
      <w:pPr>
        <w:widowControl w:val="0"/>
        <w:spacing w:after="120"/>
        <w:jc w:val="center"/>
        <w:rPr>
          <w:rFonts w:ascii="Arial" w:hAnsi="Arial" w:cs="Arial"/>
          <w:b/>
          <w:sz w:val="24"/>
          <w:szCs w:val="24"/>
        </w:rPr>
      </w:pPr>
    </w:p>
    <w:p w14:paraId="2B365314" w14:textId="45C7706C" w:rsidR="00211696" w:rsidRPr="00126355" w:rsidRDefault="007E2F19" w:rsidP="00443A77">
      <w:pPr>
        <w:widowControl w:val="0"/>
        <w:spacing w:after="120"/>
        <w:jc w:val="center"/>
        <w:rPr>
          <w:rFonts w:ascii="Arial" w:hAnsi="Arial" w:cs="Arial"/>
          <w:b/>
          <w:sz w:val="24"/>
          <w:szCs w:val="24"/>
        </w:rPr>
      </w:pPr>
      <w:r w:rsidRPr="00126355">
        <w:rPr>
          <w:rFonts w:ascii="Arial" w:hAnsi="Arial" w:cs="Arial"/>
          <w:b/>
          <w:sz w:val="24"/>
          <w:szCs w:val="24"/>
        </w:rPr>
        <w:t>PREGÃO</w:t>
      </w:r>
      <w:r w:rsidR="00906FEE" w:rsidRPr="00126355">
        <w:rPr>
          <w:rFonts w:ascii="Arial" w:hAnsi="Arial" w:cs="Arial"/>
          <w:b/>
          <w:sz w:val="24"/>
          <w:szCs w:val="24"/>
        </w:rPr>
        <w:t xml:space="preserve"> PRESENCIAL</w:t>
      </w:r>
      <w:r w:rsidRPr="00126355">
        <w:rPr>
          <w:rFonts w:ascii="Arial" w:hAnsi="Arial" w:cs="Arial"/>
          <w:b/>
          <w:sz w:val="24"/>
          <w:szCs w:val="24"/>
        </w:rPr>
        <w:t xml:space="preserve"> Nº </w:t>
      </w:r>
      <w:r w:rsidR="001407F9" w:rsidRPr="00126355">
        <w:rPr>
          <w:rFonts w:ascii="Arial" w:hAnsi="Arial" w:cs="Arial"/>
          <w:b/>
          <w:sz w:val="24"/>
          <w:szCs w:val="24"/>
        </w:rPr>
        <w:t>002/2024</w:t>
      </w:r>
      <w:r w:rsidR="006612CD" w:rsidRPr="00126355">
        <w:rPr>
          <w:rFonts w:ascii="Arial" w:hAnsi="Arial" w:cs="Arial"/>
          <w:b/>
          <w:sz w:val="24"/>
          <w:szCs w:val="24"/>
        </w:rPr>
        <w:t xml:space="preserve"> </w:t>
      </w:r>
    </w:p>
    <w:p w14:paraId="5E1DEB20" w14:textId="77777777" w:rsidR="007E2F19" w:rsidRPr="00126355" w:rsidRDefault="007E2F19" w:rsidP="00443A77">
      <w:pPr>
        <w:pStyle w:val="Ttulo2"/>
        <w:keepNext w:val="0"/>
        <w:widowControl w:val="0"/>
        <w:spacing w:after="120"/>
        <w:jc w:val="center"/>
        <w:rPr>
          <w:rFonts w:cs="Arial"/>
          <w:sz w:val="24"/>
          <w:szCs w:val="24"/>
        </w:rPr>
      </w:pPr>
      <w:r w:rsidRPr="00126355">
        <w:rPr>
          <w:rFonts w:cs="Arial"/>
          <w:sz w:val="24"/>
          <w:szCs w:val="24"/>
        </w:rPr>
        <w:lastRenderedPageBreak/>
        <w:t>ANEXO II</w:t>
      </w:r>
    </w:p>
    <w:p w14:paraId="3CD201B1" w14:textId="77777777" w:rsidR="00823DC7" w:rsidRPr="00126355" w:rsidRDefault="00823DC7" w:rsidP="00443A77">
      <w:pPr>
        <w:widowControl w:val="0"/>
        <w:spacing w:after="120"/>
        <w:jc w:val="center"/>
        <w:rPr>
          <w:rFonts w:ascii="Arial" w:hAnsi="Arial" w:cs="Arial"/>
          <w:b/>
          <w:sz w:val="24"/>
          <w:szCs w:val="24"/>
        </w:rPr>
      </w:pPr>
      <w:r w:rsidRPr="00126355">
        <w:rPr>
          <w:rFonts w:ascii="Arial" w:hAnsi="Arial" w:cs="Arial"/>
          <w:b/>
          <w:sz w:val="24"/>
          <w:szCs w:val="24"/>
          <w:u w:val="single"/>
        </w:rPr>
        <w:t>MODELO DE CARTA DE APRESENTAÇÃO DE PROPOSTA</w:t>
      </w:r>
    </w:p>
    <w:p w14:paraId="5F97BFB0" w14:textId="77777777" w:rsidR="00976358" w:rsidRPr="00126355" w:rsidRDefault="00976358" w:rsidP="00976358">
      <w:pPr>
        <w:widowControl w:val="0"/>
        <w:spacing w:line="276" w:lineRule="auto"/>
        <w:jc w:val="center"/>
        <w:rPr>
          <w:rFonts w:ascii="Arial" w:hAnsi="Arial" w:cs="Arial"/>
          <w:b/>
          <w:color w:val="FF0000"/>
          <w:sz w:val="22"/>
          <w:szCs w:val="22"/>
        </w:rPr>
      </w:pPr>
      <w:r w:rsidRPr="00126355">
        <w:rPr>
          <w:rFonts w:ascii="Arial" w:hAnsi="Arial" w:cs="Arial"/>
          <w:b/>
          <w:color w:val="FF0000"/>
          <w:sz w:val="22"/>
          <w:szCs w:val="22"/>
        </w:rPr>
        <w:t>(Papel Timbrado da Empresa)</w:t>
      </w:r>
    </w:p>
    <w:p w14:paraId="5BA19B5A" w14:textId="77777777" w:rsidR="00E97F48" w:rsidRPr="00126355" w:rsidRDefault="00E97F48" w:rsidP="00976358">
      <w:pPr>
        <w:widowControl w:val="0"/>
        <w:spacing w:line="276" w:lineRule="auto"/>
        <w:jc w:val="center"/>
        <w:rPr>
          <w:rFonts w:ascii="Arial" w:hAnsi="Arial" w:cs="Arial"/>
          <w:b/>
          <w:color w:val="FF0000"/>
          <w:sz w:val="22"/>
          <w:szCs w:val="22"/>
        </w:rPr>
      </w:pPr>
    </w:p>
    <w:p w14:paraId="61D1B26C" w14:textId="77777777" w:rsidR="00E97F48" w:rsidRPr="00126355" w:rsidRDefault="00E97F48" w:rsidP="00976358">
      <w:pPr>
        <w:widowControl w:val="0"/>
        <w:spacing w:line="276" w:lineRule="auto"/>
        <w:jc w:val="center"/>
        <w:rPr>
          <w:rFonts w:ascii="Arial" w:hAnsi="Arial" w:cs="Arial"/>
          <w:b/>
          <w:color w:val="FF0000"/>
          <w:sz w:val="22"/>
          <w:szCs w:val="22"/>
        </w:rPr>
      </w:pPr>
    </w:p>
    <w:p w14:paraId="44B6B433" w14:textId="77777777" w:rsidR="00823DC7" w:rsidRPr="00126355" w:rsidRDefault="00823DC7" w:rsidP="00443A77">
      <w:pPr>
        <w:widowControl w:val="0"/>
        <w:spacing w:line="276" w:lineRule="auto"/>
        <w:rPr>
          <w:rFonts w:ascii="Arial" w:hAnsi="Arial" w:cs="Arial"/>
        </w:rPr>
      </w:pPr>
      <w:r w:rsidRPr="00126355">
        <w:rPr>
          <w:rFonts w:ascii="Arial" w:hAnsi="Arial" w:cs="Arial"/>
        </w:rPr>
        <w:t>À</w:t>
      </w:r>
    </w:p>
    <w:p w14:paraId="302BCFA3" w14:textId="77777777" w:rsidR="00823DC7" w:rsidRPr="00126355" w:rsidRDefault="00F931EF" w:rsidP="00443A77">
      <w:pPr>
        <w:widowControl w:val="0"/>
        <w:spacing w:line="276" w:lineRule="auto"/>
        <w:rPr>
          <w:rFonts w:ascii="Arial" w:hAnsi="Arial" w:cs="Arial"/>
        </w:rPr>
      </w:pPr>
      <w:r w:rsidRPr="00126355">
        <w:rPr>
          <w:rFonts w:ascii="Arial" w:hAnsi="Arial" w:cs="Arial"/>
        </w:rPr>
        <w:t>Prefeitura</w:t>
      </w:r>
      <w:r w:rsidR="00A84D1A" w:rsidRPr="00126355">
        <w:rPr>
          <w:rFonts w:ascii="Arial" w:hAnsi="Arial" w:cs="Arial"/>
        </w:rPr>
        <w:t xml:space="preserve"> Municipal de </w:t>
      </w:r>
      <w:r w:rsidR="00086C94" w:rsidRPr="00126355">
        <w:rPr>
          <w:rFonts w:ascii="Arial" w:hAnsi="Arial" w:cs="Arial"/>
        </w:rPr>
        <w:t>Santo Antônio do Leste</w:t>
      </w:r>
    </w:p>
    <w:p w14:paraId="1BC96227" w14:textId="77777777" w:rsidR="00823DC7" w:rsidRPr="00126355" w:rsidRDefault="00A84D1A" w:rsidP="00443A77">
      <w:pPr>
        <w:widowControl w:val="0"/>
        <w:spacing w:line="276" w:lineRule="auto"/>
        <w:rPr>
          <w:rFonts w:ascii="Arial" w:hAnsi="Arial" w:cs="Arial"/>
        </w:rPr>
      </w:pPr>
      <w:r w:rsidRPr="00126355">
        <w:rPr>
          <w:rFonts w:ascii="Arial" w:hAnsi="Arial" w:cs="Arial"/>
        </w:rPr>
        <w:t xml:space="preserve">Comissão de Licitação </w:t>
      </w:r>
    </w:p>
    <w:p w14:paraId="17C74604" w14:textId="77777777" w:rsidR="00823DC7" w:rsidRPr="00126355" w:rsidRDefault="00086C94" w:rsidP="00443A77">
      <w:pPr>
        <w:widowControl w:val="0"/>
        <w:spacing w:line="276" w:lineRule="auto"/>
        <w:rPr>
          <w:rFonts w:ascii="Arial" w:hAnsi="Arial" w:cs="Arial"/>
        </w:rPr>
      </w:pPr>
      <w:r w:rsidRPr="00126355">
        <w:rPr>
          <w:rFonts w:ascii="Arial" w:hAnsi="Arial" w:cs="Arial"/>
        </w:rPr>
        <w:t>Santo Antônio do Leste</w:t>
      </w:r>
      <w:r w:rsidR="00A84D1A" w:rsidRPr="00126355">
        <w:rPr>
          <w:rFonts w:ascii="Arial" w:hAnsi="Arial" w:cs="Arial"/>
        </w:rPr>
        <w:t xml:space="preserve"> – </w:t>
      </w:r>
      <w:r w:rsidR="00FB75C3" w:rsidRPr="00126355">
        <w:rPr>
          <w:rFonts w:ascii="Arial" w:hAnsi="Arial" w:cs="Arial"/>
        </w:rPr>
        <w:t>MT</w:t>
      </w:r>
    </w:p>
    <w:p w14:paraId="52D5C4BE" w14:textId="6CAB495C" w:rsidR="009D2484" w:rsidRPr="00126355" w:rsidRDefault="00823DC7" w:rsidP="00443A77">
      <w:pPr>
        <w:widowControl w:val="0"/>
        <w:spacing w:line="276" w:lineRule="auto"/>
        <w:rPr>
          <w:rFonts w:ascii="Arial" w:hAnsi="Arial" w:cs="Arial"/>
          <w:b/>
        </w:rPr>
      </w:pPr>
      <w:r w:rsidRPr="00126355">
        <w:rPr>
          <w:rFonts w:ascii="Arial" w:hAnsi="Arial" w:cs="Arial"/>
        </w:rPr>
        <w:t xml:space="preserve">Ref.: </w:t>
      </w:r>
      <w:r w:rsidR="005E27EA" w:rsidRPr="00126355">
        <w:rPr>
          <w:rFonts w:ascii="Arial" w:hAnsi="Arial" w:cs="Arial"/>
          <w:b/>
        </w:rPr>
        <w:t xml:space="preserve">Pregão Presencial  </w:t>
      </w:r>
      <w:r w:rsidRPr="00126355">
        <w:rPr>
          <w:rFonts w:ascii="Arial" w:hAnsi="Arial" w:cs="Arial"/>
          <w:b/>
        </w:rPr>
        <w:t xml:space="preserve">nº </w:t>
      </w:r>
      <w:r w:rsidR="001407F9" w:rsidRPr="00126355">
        <w:rPr>
          <w:rFonts w:ascii="Arial" w:hAnsi="Arial" w:cs="Arial"/>
          <w:b/>
        </w:rPr>
        <w:t>002/2024</w:t>
      </w:r>
      <w:r w:rsidR="0060384C" w:rsidRPr="00126355">
        <w:rPr>
          <w:rFonts w:ascii="Arial" w:hAnsi="Arial" w:cs="Arial"/>
          <w:b/>
        </w:rPr>
        <w:t>.</w:t>
      </w:r>
      <w:r w:rsidR="003A5BE3" w:rsidRPr="00126355">
        <w:rPr>
          <w:rFonts w:ascii="Arial" w:hAnsi="Arial" w:cs="Arial"/>
          <w:b/>
        </w:rPr>
        <w:t xml:space="preserve"> </w:t>
      </w:r>
    </w:p>
    <w:p w14:paraId="6DE99D30" w14:textId="63113BC8" w:rsidR="00823DC7" w:rsidRPr="00126355" w:rsidRDefault="00823DC7" w:rsidP="00443A77">
      <w:pPr>
        <w:widowControl w:val="0"/>
        <w:spacing w:line="276" w:lineRule="auto"/>
        <w:rPr>
          <w:rFonts w:ascii="Arial" w:hAnsi="Arial" w:cs="Arial"/>
        </w:rPr>
      </w:pPr>
      <w:r w:rsidRPr="00126355">
        <w:rPr>
          <w:rFonts w:ascii="Arial" w:hAnsi="Arial" w:cs="Arial"/>
        </w:rPr>
        <w:t>Abertura:</w:t>
      </w:r>
      <w:r w:rsidR="00203595" w:rsidRPr="00126355">
        <w:rPr>
          <w:rFonts w:ascii="Arial" w:hAnsi="Arial" w:cs="Arial"/>
          <w:b/>
        </w:rPr>
        <w:t xml:space="preserve"> </w:t>
      </w:r>
      <w:r w:rsidR="00E76FE9" w:rsidRPr="00126355">
        <w:rPr>
          <w:rFonts w:ascii="Arial" w:hAnsi="Arial" w:cs="Arial"/>
          <w:b/>
          <w:color w:val="FF0000"/>
        </w:rPr>
        <w:t>xx</w:t>
      </w:r>
      <w:r w:rsidR="005040A9" w:rsidRPr="00126355">
        <w:rPr>
          <w:rFonts w:ascii="Arial" w:hAnsi="Arial" w:cs="Arial"/>
          <w:b/>
          <w:color w:val="FF0000"/>
        </w:rPr>
        <w:t xml:space="preserve"> de </w:t>
      </w:r>
      <w:r w:rsidR="00E76FE9" w:rsidRPr="00126355">
        <w:rPr>
          <w:rFonts w:ascii="Arial" w:hAnsi="Arial" w:cs="Arial"/>
          <w:b/>
          <w:color w:val="FF0000"/>
        </w:rPr>
        <w:t>xxxx</w:t>
      </w:r>
      <w:r w:rsidR="005040A9" w:rsidRPr="00126355">
        <w:rPr>
          <w:rFonts w:ascii="Arial" w:hAnsi="Arial" w:cs="Arial"/>
          <w:b/>
          <w:color w:val="FF0000"/>
        </w:rPr>
        <w:t xml:space="preserve"> de </w:t>
      </w:r>
      <w:r w:rsidR="0090251A" w:rsidRPr="00126355">
        <w:rPr>
          <w:rFonts w:ascii="Arial" w:hAnsi="Arial" w:cs="Arial"/>
          <w:b/>
          <w:color w:val="FF0000"/>
        </w:rPr>
        <w:t>202</w:t>
      </w:r>
      <w:r w:rsidR="00E8527A" w:rsidRPr="00126355">
        <w:rPr>
          <w:rFonts w:ascii="Arial" w:hAnsi="Arial" w:cs="Arial"/>
          <w:b/>
          <w:color w:val="FF0000"/>
        </w:rPr>
        <w:t>4</w:t>
      </w:r>
    </w:p>
    <w:p w14:paraId="3640376B" w14:textId="77777777" w:rsidR="00823DC7" w:rsidRPr="00126355" w:rsidRDefault="00823DC7" w:rsidP="00443A77">
      <w:pPr>
        <w:widowControl w:val="0"/>
        <w:spacing w:line="276" w:lineRule="auto"/>
        <w:rPr>
          <w:rFonts w:ascii="Arial" w:hAnsi="Arial" w:cs="Arial"/>
          <w:b/>
        </w:rPr>
      </w:pPr>
      <w:r w:rsidRPr="00126355">
        <w:rPr>
          <w:rFonts w:ascii="Arial" w:hAnsi="Arial" w:cs="Arial"/>
        </w:rPr>
        <w:t>Horas:</w:t>
      </w:r>
      <w:r w:rsidR="00FF594D" w:rsidRPr="00126355">
        <w:rPr>
          <w:rFonts w:ascii="Arial" w:hAnsi="Arial" w:cs="Arial"/>
        </w:rPr>
        <w:t xml:space="preserve"> </w:t>
      </w:r>
      <w:r w:rsidR="00E76FE9" w:rsidRPr="00126355">
        <w:rPr>
          <w:rFonts w:ascii="Arial" w:hAnsi="Arial" w:cs="Arial"/>
          <w:b/>
        </w:rPr>
        <w:t>08</w:t>
      </w:r>
      <w:r w:rsidR="001B2DC3" w:rsidRPr="00126355">
        <w:rPr>
          <w:rFonts w:ascii="Arial" w:hAnsi="Arial" w:cs="Arial"/>
          <w:b/>
        </w:rPr>
        <w:t>:</w:t>
      </w:r>
      <w:r w:rsidR="00E76FE9" w:rsidRPr="00126355">
        <w:rPr>
          <w:rFonts w:ascii="Arial" w:hAnsi="Arial" w:cs="Arial"/>
          <w:b/>
        </w:rPr>
        <w:t>0</w:t>
      </w:r>
      <w:r w:rsidR="001B2DC3" w:rsidRPr="00126355">
        <w:rPr>
          <w:rFonts w:ascii="Arial" w:hAnsi="Arial" w:cs="Arial"/>
          <w:b/>
        </w:rPr>
        <w:t>0</w:t>
      </w:r>
      <w:r w:rsidRPr="00126355">
        <w:rPr>
          <w:rFonts w:ascii="Arial" w:hAnsi="Arial" w:cs="Arial"/>
          <w:b/>
        </w:rPr>
        <w:t xml:space="preserve"> horas</w:t>
      </w:r>
    </w:p>
    <w:p w14:paraId="589ADCCF" w14:textId="77777777" w:rsidR="00823DC7" w:rsidRPr="00126355" w:rsidRDefault="00823DC7" w:rsidP="00443A77">
      <w:pPr>
        <w:widowControl w:val="0"/>
        <w:rPr>
          <w:rFonts w:ascii="Arial" w:hAnsi="Arial" w:cs="Arial"/>
        </w:rPr>
      </w:pPr>
    </w:p>
    <w:p w14:paraId="4815E257" w14:textId="23C45612" w:rsidR="00E27B53" w:rsidRPr="00126355" w:rsidRDefault="00823DC7" w:rsidP="00E27B53">
      <w:pPr>
        <w:jc w:val="both"/>
        <w:rPr>
          <w:rFonts w:ascii="Arial" w:hAnsi="Arial" w:cs="Arial"/>
          <w:b/>
        </w:rPr>
      </w:pPr>
      <w:r w:rsidRPr="00126355">
        <w:rPr>
          <w:rFonts w:ascii="Arial" w:hAnsi="Arial" w:cs="Arial"/>
        </w:rPr>
        <w:t>(Empresa</w:t>
      </w:r>
      <w:r w:rsidR="005E27EA" w:rsidRPr="00126355">
        <w:rPr>
          <w:rFonts w:ascii="Arial" w:hAnsi="Arial" w:cs="Arial"/>
        </w:rPr>
        <w:t xml:space="preserve"> </w:t>
      </w:r>
      <w:r w:rsidR="00376982" w:rsidRPr="00126355">
        <w:rPr>
          <w:rFonts w:ascii="Arial" w:hAnsi="Arial" w:cs="Arial"/>
        </w:rPr>
        <w:t>__________</w:t>
      </w:r>
      <w:r w:rsidRPr="00126355">
        <w:rPr>
          <w:rFonts w:ascii="Arial" w:hAnsi="Arial" w:cs="Arial"/>
        </w:rPr>
        <w:t>), com sede a Rua/Av</w:t>
      </w:r>
      <w:r w:rsidR="00376982" w:rsidRPr="00126355">
        <w:rPr>
          <w:rFonts w:ascii="Arial" w:hAnsi="Arial" w:cs="Arial"/>
        </w:rPr>
        <w:t xml:space="preserve"> ______________ </w:t>
      </w:r>
      <w:r w:rsidRPr="00126355">
        <w:rPr>
          <w:rFonts w:ascii="Arial" w:hAnsi="Arial" w:cs="Arial"/>
        </w:rPr>
        <w:t xml:space="preserve">nº 000, Bairro </w:t>
      </w:r>
      <w:r w:rsidR="00376982" w:rsidRPr="00126355">
        <w:rPr>
          <w:rFonts w:ascii="Arial" w:hAnsi="Arial" w:cs="Arial"/>
        </w:rPr>
        <w:t>_____________</w:t>
      </w:r>
      <w:r w:rsidRPr="00126355">
        <w:rPr>
          <w:rFonts w:ascii="Arial" w:hAnsi="Arial" w:cs="Arial"/>
        </w:rPr>
        <w:t xml:space="preserve">, Cidade, Estado, CNPJ nº 000000000, Inscrição Estadual nº 00000000000, e-mail </w:t>
      </w:r>
      <w:hyperlink r:id="rId27" w:history="1">
        <w:r w:rsidRPr="00126355">
          <w:rPr>
            <w:rStyle w:val="Hyperlink"/>
            <w:rFonts w:ascii="Arial" w:hAnsi="Arial" w:cs="Arial"/>
          </w:rPr>
          <w:t>xxxxxxxx@xxxxxx.com.br</w:t>
        </w:r>
      </w:hyperlink>
      <w:r w:rsidRPr="00126355">
        <w:rPr>
          <w:rFonts w:ascii="Arial" w:hAnsi="Arial" w:cs="Arial"/>
        </w:rPr>
        <w:t xml:space="preserve">, telefone/fax nº 00000000, representada pelo seu (sócio/procurador/representante) o Sr. Fulano de Tal, brasileiro, casado/solteiro/viúvo(a), profissão, CPF nº 0000000000, Carteira de Identidade nº 0000000000 SSP/XX, vem encaminhar a essa Comissão de Licitações, as propostas em anexo, </w:t>
      </w:r>
      <w:r w:rsidR="00F931EF" w:rsidRPr="00126355">
        <w:rPr>
          <w:rFonts w:ascii="Arial" w:hAnsi="Arial" w:cs="Arial"/>
        </w:rPr>
        <w:t>para</w:t>
      </w:r>
      <w:r w:rsidR="00C90573" w:rsidRPr="00126355">
        <w:rPr>
          <w:rFonts w:ascii="Arial" w:hAnsi="Arial" w:cs="Arial"/>
        </w:rPr>
        <w:t xml:space="preserve"> </w:t>
      </w:r>
      <w:r w:rsidR="00EE22DA" w:rsidRPr="00126355">
        <w:rPr>
          <w:rFonts w:ascii="Arial" w:eastAsia="Arial" w:hAnsi="Arial" w:cs="Arial"/>
          <w:b/>
          <w:bCs/>
          <w:sz w:val="22"/>
          <w:szCs w:val="22"/>
        </w:rPr>
        <w:t>Registro</w:t>
      </w:r>
      <w:r w:rsidR="00EE22DA" w:rsidRPr="00126355">
        <w:rPr>
          <w:rFonts w:ascii="Arial" w:eastAsia="Arial" w:hAnsi="Arial" w:cs="Arial"/>
          <w:b/>
          <w:bCs/>
          <w:color w:val="000000"/>
          <w:sz w:val="22"/>
          <w:szCs w:val="22"/>
        </w:rPr>
        <w:t xml:space="preserve"> de preços para futura e eventual contratação de empresa  especializada para fornecimento de licenciamento de softwares integrados para gestão pública, desenvolvidos para trabalhar em ambiente web (internet) e desktop  (executado em rede local com estrutura cliente servidor), em plataforma  Windows com integração a aplicativo mobile (Ios e Android), com serviços técnicos  especializados  para  atender a administração direta e indireta municipal, inclusive com a prestação dos serviços de instalação, configuração, transferência e importação dos cadastros necessários, implantação de saldos contábeis, treinamento dos servidores públicos,  e  manutenção mensal que possibilite hospedagem em Cloud</w:t>
      </w:r>
      <w:r w:rsidR="00E8527A" w:rsidRPr="00126355">
        <w:rPr>
          <w:rFonts w:ascii="Arial" w:hAnsi="Arial" w:cs="Arial"/>
          <w:b/>
        </w:rPr>
        <w:t>.</w:t>
      </w:r>
    </w:p>
    <w:p w14:paraId="0A990817" w14:textId="77777777" w:rsidR="00AF1894" w:rsidRPr="00126355" w:rsidRDefault="00AF1894" w:rsidP="00E27B53">
      <w:pPr>
        <w:jc w:val="both"/>
        <w:rPr>
          <w:rFonts w:ascii="Arial" w:hAnsi="Arial" w:cs="Arial"/>
        </w:rPr>
      </w:pPr>
    </w:p>
    <w:p w14:paraId="2BD7FDB9" w14:textId="77777777" w:rsidR="00226471" w:rsidRPr="00126355" w:rsidRDefault="00823DC7" w:rsidP="00E27B53">
      <w:pPr>
        <w:spacing w:after="120"/>
        <w:jc w:val="both"/>
        <w:rPr>
          <w:rFonts w:ascii="Arial" w:hAnsi="Arial" w:cs="Arial"/>
          <w:b/>
        </w:rPr>
      </w:pPr>
      <w:r w:rsidRPr="00126355">
        <w:rPr>
          <w:rFonts w:ascii="Arial" w:hAnsi="Arial" w:cs="Arial"/>
          <w:b/>
        </w:rPr>
        <w:t>1 –</w:t>
      </w:r>
      <w:r w:rsidRPr="00126355">
        <w:rPr>
          <w:rFonts w:ascii="Arial" w:hAnsi="Arial" w:cs="Arial"/>
        </w:rPr>
        <w:t xml:space="preserve"> </w:t>
      </w:r>
      <w:r w:rsidR="00226471" w:rsidRPr="00126355">
        <w:rPr>
          <w:rFonts w:ascii="Arial" w:hAnsi="Arial" w:cs="Arial"/>
        </w:rPr>
        <w:t xml:space="preserve">Preço Global – </w:t>
      </w:r>
      <w:r w:rsidR="00226471" w:rsidRPr="00126355">
        <w:rPr>
          <w:rFonts w:ascii="Arial" w:hAnsi="Arial" w:cs="Arial"/>
          <w:b/>
        </w:rPr>
        <w:t>R$ 00000000 (Xxxxxxxxxxx Xxxxxxxxx).</w:t>
      </w:r>
    </w:p>
    <w:tbl>
      <w:tblPr>
        <w:tblW w:w="8877" w:type="dxa"/>
        <w:tblInd w:w="55" w:type="dxa"/>
        <w:tblCellMar>
          <w:left w:w="70" w:type="dxa"/>
          <w:right w:w="70" w:type="dxa"/>
        </w:tblCellMar>
        <w:tblLook w:val="04A0" w:firstRow="1" w:lastRow="0" w:firstColumn="1" w:lastColumn="0" w:noHBand="0" w:noVBand="1"/>
      </w:tblPr>
      <w:tblGrid>
        <w:gridCol w:w="552"/>
        <w:gridCol w:w="4466"/>
        <w:gridCol w:w="718"/>
        <w:gridCol w:w="641"/>
        <w:gridCol w:w="1083"/>
        <w:gridCol w:w="1417"/>
      </w:tblGrid>
      <w:tr w:rsidR="00A15BFC" w:rsidRPr="00126355" w14:paraId="1C43D06A" w14:textId="77777777" w:rsidTr="00A15BFC">
        <w:trPr>
          <w:trHeight w:val="240"/>
        </w:trPr>
        <w:tc>
          <w:tcPr>
            <w:tcW w:w="552" w:type="dxa"/>
            <w:tcBorders>
              <w:top w:val="nil"/>
              <w:left w:val="single" w:sz="4" w:space="0" w:color="auto"/>
              <w:bottom w:val="single" w:sz="4" w:space="0" w:color="auto"/>
              <w:right w:val="single" w:sz="4" w:space="0" w:color="auto"/>
            </w:tcBorders>
            <w:shd w:val="clear" w:color="000000" w:fill="D9D9D9"/>
            <w:noWrap/>
            <w:vAlign w:val="center"/>
            <w:hideMark/>
          </w:tcPr>
          <w:p w14:paraId="182D71DC" w14:textId="77777777" w:rsidR="00A15BFC" w:rsidRPr="00126355" w:rsidRDefault="00A15BFC" w:rsidP="005B0194">
            <w:pPr>
              <w:jc w:val="center"/>
              <w:rPr>
                <w:rFonts w:ascii="Arial" w:hAnsi="Arial" w:cs="Arial"/>
                <w:b/>
                <w:bCs/>
              </w:rPr>
            </w:pPr>
            <w:r w:rsidRPr="00126355">
              <w:rPr>
                <w:rFonts w:ascii="Arial" w:hAnsi="Arial" w:cs="Arial"/>
                <w:b/>
                <w:bCs/>
              </w:rPr>
              <w:t>Item</w:t>
            </w:r>
          </w:p>
        </w:tc>
        <w:tc>
          <w:tcPr>
            <w:tcW w:w="4466" w:type="dxa"/>
            <w:tcBorders>
              <w:top w:val="nil"/>
              <w:left w:val="nil"/>
              <w:bottom w:val="single" w:sz="4" w:space="0" w:color="auto"/>
              <w:right w:val="single" w:sz="4" w:space="0" w:color="auto"/>
            </w:tcBorders>
            <w:shd w:val="clear" w:color="000000" w:fill="D9D9D9"/>
            <w:noWrap/>
            <w:vAlign w:val="center"/>
            <w:hideMark/>
          </w:tcPr>
          <w:p w14:paraId="2275BB9F" w14:textId="77777777" w:rsidR="00A15BFC" w:rsidRPr="00126355" w:rsidRDefault="00A15BFC" w:rsidP="003C78AB">
            <w:pPr>
              <w:rPr>
                <w:rFonts w:ascii="Arial" w:hAnsi="Arial" w:cs="Arial"/>
                <w:b/>
                <w:bCs/>
              </w:rPr>
            </w:pPr>
            <w:r w:rsidRPr="00126355">
              <w:rPr>
                <w:rFonts w:ascii="Arial" w:hAnsi="Arial" w:cs="Arial"/>
                <w:b/>
                <w:bCs/>
              </w:rPr>
              <w:t xml:space="preserve">   </w:t>
            </w:r>
            <w:r w:rsidR="003C78AB" w:rsidRPr="00126355">
              <w:rPr>
                <w:rFonts w:ascii="Arial" w:hAnsi="Arial" w:cs="Arial"/>
                <w:b/>
                <w:bCs/>
              </w:rPr>
              <w:t>especificação</w:t>
            </w:r>
          </w:p>
        </w:tc>
        <w:tc>
          <w:tcPr>
            <w:tcW w:w="718" w:type="dxa"/>
            <w:tcBorders>
              <w:top w:val="nil"/>
              <w:left w:val="nil"/>
              <w:bottom w:val="single" w:sz="4" w:space="0" w:color="auto"/>
              <w:right w:val="single" w:sz="4" w:space="0" w:color="auto"/>
            </w:tcBorders>
            <w:shd w:val="clear" w:color="000000" w:fill="D9D9D9"/>
            <w:noWrap/>
            <w:vAlign w:val="center"/>
            <w:hideMark/>
          </w:tcPr>
          <w:p w14:paraId="19AB8D2B" w14:textId="77777777" w:rsidR="00A15BFC" w:rsidRPr="00126355" w:rsidRDefault="00A15BFC" w:rsidP="005B0194">
            <w:pPr>
              <w:jc w:val="center"/>
              <w:rPr>
                <w:rFonts w:ascii="Arial" w:hAnsi="Arial" w:cs="Arial"/>
                <w:b/>
                <w:bCs/>
              </w:rPr>
            </w:pPr>
            <w:r w:rsidRPr="00126355">
              <w:rPr>
                <w:rFonts w:ascii="Arial" w:hAnsi="Arial" w:cs="Arial"/>
                <w:b/>
                <w:bCs/>
              </w:rPr>
              <w:t>Quant</w:t>
            </w:r>
          </w:p>
        </w:tc>
        <w:tc>
          <w:tcPr>
            <w:tcW w:w="641" w:type="dxa"/>
            <w:tcBorders>
              <w:top w:val="nil"/>
              <w:left w:val="nil"/>
              <w:bottom w:val="single" w:sz="4" w:space="0" w:color="auto"/>
              <w:right w:val="single" w:sz="4" w:space="0" w:color="auto"/>
            </w:tcBorders>
            <w:shd w:val="clear" w:color="000000" w:fill="D9D9D9"/>
            <w:noWrap/>
            <w:vAlign w:val="center"/>
            <w:hideMark/>
          </w:tcPr>
          <w:p w14:paraId="65536C42" w14:textId="77777777" w:rsidR="00A15BFC" w:rsidRPr="00126355" w:rsidRDefault="00A15BFC" w:rsidP="005B0194">
            <w:pPr>
              <w:jc w:val="center"/>
              <w:rPr>
                <w:rFonts w:ascii="Arial" w:hAnsi="Arial" w:cs="Arial"/>
                <w:b/>
                <w:bCs/>
              </w:rPr>
            </w:pPr>
            <w:r w:rsidRPr="00126355">
              <w:rPr>
                <w:rFonts w:ascii="Arial" w:hAnsi="Arial" w:cs="Arial"/>
                <w:b/>
                <w:bCs/>
              </w:rPr>
              <w:t>Unid</w:t>
            </w:r>
          </w:p>
        </w:tc>
        <w:tc>
          <w:tcPr>
            <w:tcW w:w="1083" w:type="dxa"/>
            <w:tcBorders>
              <w:top w:val="nil"/>
              <w:left w:val="nil"/>
              <w:bottom w:val="single" w:sz="4" w:space="0" w:color="auto"/>
              <w:right w:val="single" w:sz="4" w:space="0" w:color="auto"/>
            </w:tcBorders>
            <w:shd w:val="clear" w:color="000000" w:fill="D9D9D9"/>
            <w:vAlign w:val="center"/>
          </w:tcPr>
          <w:p w14:paraId="4C6CFE50" w14:textId="77777777" w:rsidR="00A15BFC" w:rsidRPr="00126355" w:rsidRDefault="00A15BFC" w:rsidP="005B0194">
            <w:pPr>
              <w:jc w:val="center"/>
              <w:rPr>
                <w:rFonts w:ascii="Arial" w:hAnsi="Arial" w:cs="Arial"/>
                <w:b/>
                <w:bCs/>
              </w:rPr>
            </w:pPr>
            <w:r w:rsidRPr="00126355">
              <w:rPr>
                <w:rFonts w:ascii="Arial" w:hAnsi="Arial" w:cs="Arial"/>
                <w:b/>
                <w:bCs/>
              </w:rPr>
              <w:t>R$ Unit</w:t>
            </w:r>
          </w:p>
        </w:tc>
        <w:tc>
          <w:tcPr>
            <w:tcW w:w="1417" w:type="dxa"/>
            <w:tcBorders>
              <w:top w:val="nil"/>
              <w:left w:val="nil"/>
              <w:bottom w:val="single" w:sz="4" w:space="0" w:color="auto"/>
              <w:right w:val="single" w:sz="4" w:space="0" w:color="auto"/>
            </w:tcBorders>
            <w:shd w:val="clear" w:color="000000" w:fill="D9D9D9"/>
            <w:noWrap/>
            <w:vAlign w:val="center"/>
            <w:hideMark/>
          </w:tcPr>
          <w:p w14:paraId="0C6510D7" w14:textId="77777777" w:rsidR="00A15BFC" w:rsidRPr="00126355" w:rsidRDefault="00A15BFC" w:rsidP="005B0194">
            <w:pPr>
              <w:jc w:val="center"/>
              <w:rPr>
                <w:rFonts w:ascii="Arial" w:hAnsi="Arial" w:cs="Arial"/>
                <w:b/>
                <w:bCs/>
              </w:rPr>
            </w:pPr>
            <w:r w:rsidRPr="00126355">
              <w:rPr>
                <w:rFonts w:ascii="Arial" w:hAnsi="Arial" w:cs="Arial"/>
                <w:b/>
                <w:bCs/>
              </w:rPr>
              <w:t>R$ Total</w:t>
            </w:r>
          </w:p>
        </w:tc>
      </w:tr>
      <w:tr w:rsidR="00A15BFC" w:rsidRPr="00126355" w14:paraId="2014FF67" w14:textId="77777777" w:rsidTr="00A15BFC">
        <w:trPr>
          <w:trHeight w:val="296"/>
        </w:trPr>
        <w:tc>
          <w:tcPr>
            <w:tcW w:w="552" w:type="dxa"/>
            <w:tcBorders>
              <w:top w:val="nil"/>
              <w:left w:val="single" w:sz="4" w:space="0" w:color="auto"/>
              <w:bottom w:val="single" w:sz="4" w:space="0" w:color="auto"/>
              <w:right w:val="single" w:sz="4" w:space="0" w:color="auto"/>
            </w:tcBorders>
            <w:shd w:val="clear" w:color="auto" w:fill="auto"/>
            <w:noWrap/>
            <w:vAlign w:val="center"/>
            <w:hideMark/>
          </w:tcPr>
          <w:p w14:paraId="709F30D8" w14:textId="77777777" w:rsidR="00A15BFC" w:rsidRPr="00126355" w:rsidRDefault="00A15BFC" w:rsidP="005B0194">
            <w:pPr>
              <w:jc w:val="center"/>
              <w:rPr>
                <w:rFonts w:ascii="Arial" w:hAnsi="Arial" w:cs="Arial"/>
                <w:color w:val="000000"/>
              </w:rPr>
            </w:pPr>
          </w:p>
        </w:tc>
        <w:tc>
          <w:tcPr>
            <w:tcW w:w="4466" w:type="dxa"/>
            <w:tcBorders>
              <w:top w:val="nil"/>
              <w:left w:val="nil"/>
              <w:bottom w:val="single" w:sz="4" w:space="0" w:color="auto"/>
              <w:right w:val="single" w:sz="4" w:space="0" w:color="auto"/>
            </w:tcBorders>
            <w:shd w:val="clear" w:color="auto" w:fill="auto"/>
            <w:vAlign w:val="center"/>
            <w:hideMark/>
          </w:tcPr>
          <w:p w14:paraId="2621D378" w14:textId="77777777" w:rsidR="00A15BFC" w:rsidRPr="00126355" w:rsidRDefault="00A15BFC" w:rsidP="005B0194">
            <w:pPr>
              <w:rPr>
                <w:rFonts w:ascii="Arial" w:hAnsi="Arial" w:cs="Arial"/>
                <w:b/>
                <w:bCs/>
              </w:rPr>
            </w:pPr>
          </w:p>
        </w:tc>
        <w:tc>
          <w:tcPr>
            <w:tcW w:w="718" w:type="dxa"/>
            <w:tcBorders>
              <w:top w:val="nil"/>
              <w:left w:val="nil"/>
              <w:bottom w:val="single" w:sz="4" w:space="0" w:color="auto"/>
              <w:right w:val="single" w:sz="4" w:space="0" w:color="auto"/>
            </w:tcBorders>
            <w:shd w:val="clear" w:color="auto" w:fill="auto"/>
            <w:noWrap/>
            <w:vAlign w:val="center"/>
            <w:hideMark/>
          </w:tcPr>
          <w:p w14:paraId="7ABA65F3" w14:textId="77777777" w:rsidR="00A15BFC" w:rsidRPr="00126355" w:rsidRDefault="00A15BFC" w:rsidP="005B0194">
            <w:pPr>
              <w:jc w:val="center"/>
              <w:rPr>
                <w:rFonts w:ascii="Arial" w:hAnsi="Arial" w:cs="Arial"/>
                <w:color w:val="000000"/>
              </w:rPr>
            </w:pPr>
          </w:p>
        </w:tc>
        <w:tc>
          <w:tcPr>
            <w:tcW w:w="641" w:type="dxa"/>
            <w:tcBorders>
              <w:top w:val="nil"/>
              <w:left w:val="nil"/>
              <w:bottom w:val="single" w:sz="4" w:space="0" w:color="auto"/>
              <w:right w:val="single" w:sz="4" w:space="0" w:color="auto"/>
            </w:tcBorders>
            <w:shd w:val="clear" w:color="auto" w:fill="auto"/>
            <w:noWrap/>
            <w:vAlign w:val="center"/>
            <w:hideMark/>
          </w:tcPr>
          <w:p w14:paraId="5BE626CB" w14:textId="77777777" w:rsidR="00A15BFC" w:rsidRPr="00126355" w:rsidRDefault="00A15BFC" w:rsidP="005B0194">
            <w:pPr>
              <w:jc w:val="center"/>
              <w:rPr>
                <w:rFonts w:ascii="Arial" w:hAnsi="Arial" w:cs="Arial"/>
              </w:rPr>
            </w:pPr>
          </w:p>
        </w:tc>
        <w:tc>
          <w:tcPr>
            <w:tcW w:w="1083" w:type="dxa"/>
            <w:tcBorders>
              <w:top w:val="nil"/>
              <w:left w:val="nil"/>
              <w:bottom w:val="single" w:sz="4" w:space="0" w:color="auto"/>
              <w:right w:val="single" w:sz="4" w:space="0" w:color="auto"/>
            </w:tcBorders>
            <w:shd w:val="clear" w:color="auto" w:fill="auto"/>
            <w:vAlign w:val="center"/>
          </w:tcPr>
          <w:p w14:paraId="276B1BFB" w14:textId="77777777" w:rsidR="00A15BFC" w:rsidRPr="00126355" w:rsidRDefault="00A15BFC" w:rsidP="005B0194">
            <w:pPr>
              <w:jc w:val="center"/>
              <w:rPr>
                <w:rFonts w:ascii="Arial" w:hAnsi="Arial" w:cs="Arial"/>
              </w:rPr>
            </w:pPr>
          </w:p>
        </w:tc>
        <w:tc>
          <w:tcPr>
            <w:tcW w:w="1417" w:type="dxa"/>
            <w:tcBorders>
              <w:top w:val="nil"/>
              <w:left w:val="nil"/>
              <w:bottom w:val="single" w:sz="4" w:space="0" w:color="auto"/>
              <w:right w:val="single" w:sz="4" w:space="0" w:color="auto"/>
            </w:tcBorders>
            <w:shd w:val="clear" w:color="auto" w:fill="auto"/>
            <w:noWrap/>
            <w:vAlign w:val="center"/>
            <w:hideMark/>
          </w:tcPr>
          <w:p w14:paraId="531D24AE" w14:textId="77777777" w:rsidR="00A15BFC" w:rsidRPr="00126355" w:rsidRDefault="00A15BFC" w:rsidP="005B0194">
            <w:pPr>
              <w:jc w:val="center"/>
              <w:rPr>
                <w:rFonts w:ascii="Arial" w:hAnsi="Arial" w:cs="Arial"/>
                <w:color w:val="000000"/>
              </w:rPr>
            </w:pPr>
          </w:p>
        </w:tc>
      </w:tr>
    </w:tbl>
    <w:p w14:paraId="6096E43D" w14:textId="3B7B7D1C" w:rsidR="00823DC7" w:rsidRPr="00126355" w:rsidRDefault="00823DC7" w:rsidP="005040A9">
      <w:pPr>
        <w:pStyle w:val="Corpodetexto"/>
        <w:widowControl w:val="0"/>
        <w:tabs>
          <w:tab w:val="left" w:pos="2340"/>
        </w:tabs>
        <w:spacing w:before="120" w:line="360" w:lineRule="auto"/>
        <w:rPr>
          <w:rFonts w:cs="Arial"/>
          <w:sz w:val="20"/>
        </w:rPr>
      </w:pPr>
      <w:r w:rsidRPr="00126355">
        <w:rPr>
          <w:rFonts w:cs="Arial"/>
          <w:b/>
          <w:sz w:val="20"/>
        </w:rPr>
        <w:t>2 –</w:t>
      </w:r>
      <w:r w:rsidRPr="00126355">
        <w:rPr>
          <w:rFonts w:cs="Arial"/>
          <w:sz w:val="20"/>
        </w:rPr>
        <w:t xml:space="preserve"> Prazo de </w:t>
      </w:r>
      <w:r w:rsidR="00E8527A" w:rsidRPr="00126355">
        <w:rPr>
          <w:rFonts w:cs="Arial"/>
          <w:sz w:val="20"/>
        </w:rPr>
        <w:t>execução</w:t>
      </w:r>
      <w:r w:rsidRPr="00126355">
        <w:rPr>
          <w:rFonts w:cs="Arial"/>
          <w:sz w:val="20"/>
        </w:rPr>
        <w:t xml:space="preserve">: </w:t>
      </w:r>
      <w:r w:rsidR="008033B7" w:rsidRPr="00126355">
        <w:rPr>
          <w:rFonts w:cs="Arial"/>
          <w:sz w:val="20"/>
        </w:rPr>
        <w:t xml:space="preserve">Conforme </w:t>
      </w:r>
      <w:r w:rsidR="00581291" w:rsidRPr="00126355">
        <w:rPr>
          <w:rFonts w:cs="Arial"/>
          <w:sz w:val="20"/>
        </w:rPr>
        <w:t>Termo de Referência</w:t>
      </w:r>
      <w:r w:rsidR="003560EC" w:rsidRPr="00126355">
        <w:rPr>
          <w:rFonts w:cs="Arial"/>
          <w:sz w:val="20"/>
        </w:rPr>
        <w:t>.</w:t>
      </w:r>
    </w:p>
    <w:p w14:paraId="17BEDF7D" w14:textId="77777777" w:rsidR="00823DC7" w:rsidRPr="00126355" w:rsidRDefault="00823DC7" w:rsidP="00443A77">
      <w:pPr>
        <w:widowControl w:val="0"/>
        <w:rPr>
          <w:rFonts w:ascii="Arial" w:hAnsi="Arial" w:cs="Arial"/>
        </w:rPr>
      </w:pPr>
      <w:r w:rsidRPr="00126355">
        <w:rPr>
          <w:rFonts w:ascii="Arial" w:hAnsi="Arial" w:cs="Arial"/>
          <w:b/>
        </w:rPr>
        <w:t>3 –</w:t>
      </w:r>
      <w:r w:rsidRPr="00126355">
        <w:rPr>
          <w:rFonts w:ascii="Arial" w:hAnsi="Arial" w:cs="Arial"/>
        </w:rPr>
        <w:t xml:space="preserve"> Prazo de validade da proposta é de </w:t>
      </w:r>
      <w:r w:rsidRPr="00126355">
        <w:rPr>
          <w:rFonts w:ascii="Arial" w:hAnsi="Arial" w:cs="Arial"/>
          <w:b/>
        </w:rPr>
        <w:t>60 (sessenta)</w:t>
      </w:r>
      <w:r w:rsidRPr="00126355">
        <w:rPr>
          <w:rFonts w:ascii="Arial" w:hAnsi="Arial" w:cs="Arial"/>
        </w:rPr>
        <w:t xml:space="preserve"> dias a partir da data de sua abertura.</w:t>
      </w:r>
    </w:p>
    <w:p w14:paraId="10908465" w14:textId="77777777" w:rsidR="00081768" w:rsidRPr="00126355" w:rsidRDefault="00081768" w:rsidP="00443A77">
      <w:pPr>
        <w:pStyle w:val="Recuodecorpodetexto"/>
        <w:widowControl w:val="0"/>
        <w:spacing w:before="0" w:after="120"/>
        <w:ind w:left="0" w:firstLine="0"/>
        <w:rPr>
          <w:rFonts w:cs="Arial"/>
          <w:sz w:val="20"/>
        </w:rPr>
      </w:pPr>
    </w:p>
    <w:p w14:paraId="1333E332" w14:textId="77777777" w:rsidR="00823DC7" w:rsidRPr="00126355" w:rsidRDefault="00823DC7" w:rsidP="00443A77">
      <w:pPr>
        <w:pStyle w:val="Recuodecorpodetexto"/>
        <w:widowControl w:val="0"/>
        <w:spacing w:before="0" w:after="120"/>
        <w:ind w:left="0" w:firstLine="0"/>
        <w:rPr>
          <w:rFonts w:cs="Arial"/>
          <w:sz w:val="20"/>
        </w:rPr>
      </w:pPr>
      <w:r w:rsidRPr="00126355">
        <w:rPr>
          <w:rFonts w:cs="Arial"/>
          <w:sz w:val="20"/>
        </w:rPr>
        <w:t>Declaramos que estão incluídas todas as despesas com tributos e fornecimento de certidões e documentos, bem como encargos fiscais, sociais, trabalhistas, previdenciários, comerciais e outros de qualquer natureza e, ainda, gastos com transporte e acondicionamento dos materiais em embalagens adequadas.</w:t>
      </w:r>
    </w:p>
    <w:p w14:paraId="489FBA19" w14:textId="77777777" w:rsidR="00823DC7" w:rsidRPr="00126355" w:rsidRDefault="00823DC7" w:rsidP="00443A77">
      <w:pPr>
        <w:widowControl w:val="0"/>
        <w:spacing w:after="120"/>
        <w:rPr>
          <w:rFonts w:ascii="Arial" w:hAnsi="Arial" w:cs="Arial"/>
        </w:rPr>
      </w:pPr>
      <w:r w:rsidRPr="00126355">
        <w:rPr>
          <w:rFonts w:ascii="Arial" w:hAnsi="Arial" w:cs="Arial"/>
        </w:rPr>
        <w:t xml:space="preserve">Declaramos que atendemos todas </w:t>
      </w:r>
      <w:r w:rsidR="003C78AB" w:rsidRPr="00126355">
        <w:rPr>
          <w:rFonts w:ascii="Arial" w:hAnsi="Arial" w:cs="Arial"/>
        </w:rPr>
        <w:t>as exigências técnicas mínimas.</w:t>
      </w:r>
    </w:p>
    <w:p w14:paraId="32B32F1E" w14:textId="77777777" w:rsidR="00823DC7" w:rsidRPr="00126355" w:rsidRDefault="00823DC7" w:rsidP="00443A77">
      <w:pPr>
        <w:widowControl w:val="0"/>
        <w:spacing w:after="120"/>
        <w:rPr>
          <w:rFonts w:ascii="Arial" w:hAnsi="Arial" w:cs="Arial"/>
        </w:rPr>
      </w:pPr>
      <w:r w:rsidRPr="00126355">
        <w:rPr>
          <w:rFonts w:ascii="Arial" w:hAnsi="Arial" w:cs="Arial"/>
        </w:rPr>
        <w:t>Informamos ainda, que os pagamentos deverão ser efetuados com todas as condições estabelecidas no Edital da Licitação e seus anexos, na Conta Corre</w:t>
      </w:r>
      <w:r w:rsidR="00ED0CF5" w:rsidRPr="00126355">
        <w:rPr>
          <w:rFonts w:ascii="Arial" w:hAnsi="Arial" w:cs="Arial"/>
        </w:rPr>
        <w:t xml:space="preserve">nte nº xxxxxxx Agência nº xxxx </w:t>
      </w:r>
      <w:r w:rsidRPr="00126355">
        <w:rPr>
          <w:rFonts w:ascii="Arial" w:hAnsi="Arial" w:cs="Arial"/>
        </w:rPr>
        <w:t>do Banco Xxxxxxxx.</w:t>
      </w:r>
    </w:p>
    <w:p w14:paraId="1F236A2B" w14:textId="77777777" w:rsidR="00411135" w:rsidRPr="00126355" w:rsidRDefault="00823DC7" w:rsidP="00443A77">
      <w:pPr>
        <w:widowControl w:val="0"/>
        <w:spacing w:line="276" w:lineRule="auto"/>
        <w:rPr>
          <w:rFonts w:ascii="Arial" w:hAnsi="Arial" w:cs="Arial"/>
        </w:rPr>
      </w:pPr>
      <w:r w:rsidRPr="00126355">
        <w:rPr>
          <w:rFonts w:ascii="Arial" w:hAnsi="Arial" w:cs="Arial"/>
        </w:rPr>
        <w:tab/>
      </w:r>
      <w:r w:rsidRPr="00126355">
        <w:rPr>
          <w:rFonts w:ascii="Arial" w:hAnsi="Arial" w:cs="Arial"/>
        </w:rPr>
        <w:tab/>
        <w:t>Atenciosamente,</w:t>
      </w:r>
    </w:p>
    <w:p w14:paraId="2CACA60D" w14:textId="77777777" w:rsidR="00EB216A" w:rsidRPr="00126355" w:rsidRDefault="00EB216A" w:rsidP="00443A77">
      <w:pPr>
        <w:widowControl w:val="0"/>
        <w:spacing w:line="276" w:lineRule="auto"/>
        <w:rPr>
          <w:rFonts w:ascii="Arial" w:hAnsi="Arial" w:cs="Arial"/>
        </w:rPr>
      </w:pPr>
    </w:p>
    <w:p w14:paraId="766AFD90" w14:textId="77777777" w:rsidR="00823DC7" w:rsidRPr="00126355" w:rsidRDefault="002A5CED" w:rsidP="00443A77">
      <w:pPr>
        <w:pStyle w:val="Lista"/>
        <w:widowControl w:val="0"/>
        <w:spacing w:line="276" w:lineRule="auto"/>
        <w:ind w:left="0" w:firstLine="0"/>
        <w:jc w:val="center"/>
        <w:rPr>
          <w:rFonts w:ascii="Arial" w:hAnsi="Arial" w:cs="Arial"/>
          <w:sz w:val="20"/>
        </w:rPr>
      </w:pPr>
      <w:r w:rsidRPr="00126355">
        <w:rPr>
          <w:rFonts w:ascii="Arial" w:hAnsi="Arial" w:cs="Arial"/>
          <w:sz w:val="20"/>
        </w:rPr>
        <w:t>L</w:t>
      </w:r>
      <w:r w:rsidR="00823DC7" w:rsidRPr="00126355">
        <w:rPr>
          <w:rFonts w:ascii="Arial" w:hAnsi="Arial" w:cs="Arial"/>
          <w:sz w:val="20"/>
        </w:rPr>
        <w:t>ocal e data</w:t>
      </w:r>
    </w:p>
    <w:p w14:paraId="018E6A0A" w14:textId="77777777" w:rsidR="00823DC7" w:rsidRPr="00126355" w:rsidRDefault="00823DC7" w:rsidP="00443A77">
      <w:pPr>
        <w:pStyle w:val="Lista"/>
        <w:widowControl w:val="0"/>
        <w:spacing w:line="276" w:lineRule="auto"/>
        <w:ind w:left="0" w:firstLine="0"/>
        <w:jc w:val="center"/>
        <w:rPr>
          <w:rFonts w:ascii="Arial" w:hAnsi="Arial" w:cs="Arial"/>
          <w:sz w:val="20"/>
        </w:rPr>
      </w:pPr>
      <w:r w:rsidRPr="00126355">
        <w:rPr>
          <w:rFonts w:ascii="Arial" w:hAnsi="Arial" w:cs="Arial"/>
          <w:sz w:val="20"/>
        </w:rPr>
        <w:t>_________________________________________</w:t>
      </w:r>
    </w:p>
    <w:p w14:paraId="4F86A453" w14:textId="77777777" w:rsidR="00823DC7" w:rsidRPr="00126355" w:rsidRDefault="00823DC7" w:rsidP="00443A77">
      <w:pPr>
        <w:pStyle w:val="Lista"/>
        <w:widowControl w:val="0"/>
        <w:spacing w:line="276" w:lineRule="auto"/>
        <w:ind w:left="0" w:firstLine="0"/>
        <w:jc w:val="center"/>
        <w:rPr>
          <w:rFonts w:ascii="Arial" w:hAnsi="Arial" w:cs="Arial"/>
          <w:sz w:val="20"/>
        </w:rPr>
      </w:pPr>
      <w:r w:rsidRPr="00126355">
        <w:rPr>
          <w:rFonts w:ascii="Arial" w:hAnsi="Arial" w:cs="Arial"/>
          <w:sz w:val="20"/>
        </w:rPr>
        <w:t>Carimbo da empresa/Assinatura do responsável</w:t>
      </w:r>
    </w:p>
    <w:p w14:paraId="7B5AE1D0" w14:textId="77777777" w:rsidR="00695EFE" w:rsidRPr="00126355" w:rsidRDefault="00695EFE" w:rsidP="00443A77">
      <w:pPr>
        <w:widowControl w:val="0"/>
        <w:spacing w:line="276" w:lineRule="auto"/>
        <w:jc w:val="both"/>
        <w:rPr>
          <w:rFonts w:ascii="Arial" w:hAnsi="Arial" w:cs="Arial"/>
          <w:b/>
        </w:rPr>
      </w:pPr>
    </w:p>
    <w:p w14:paraId="6895CFD0" w14:textId="77777777" w:rsidR="00695EFE" w:rsidRPr="00126355" w:rsidRDefault="00695EFE" w:rsidP="00443A77">
      <w:pPr>
        <w:widowControl w:val="0"/>
        <w:spacing w:line="276" w:lineRule="auto"/>
        <w:jc w:val="both"/>
        <w:rPr>
          <w:rFonts w:ascii="Arial" w:hAnsi="Arial" w:cs="Arial"/>
          <w:b/>
        </w:rPr>
      </w:pPr>
    </w:p>
    <w:p w14:paraId="2D0B04EB" w14:textId="0E8375F1" w:rsidR="001E44CC" w:rsidRPr="00126355" w:rsidRDefault="001E44CC" w:rsidP="00443A77">
      <w:pPr>
        <w:pStyle w:val="Cabealho"/>
        <w:widowControl w:val="0"/>
        <w:tabs>
          <w:tab w:val="clear" w:pos="4419"/>
          <w:tab w:val="clear" w:pos="8838"/>
        </w:tabs>
        <w:spacing w:after="120" w:line="276" w:lineRule="auto"/>
        <w:jc w:val="center"/>
        <w:rPr>
          <w:rFonts w:ascii="Arial" w:hAnsi="Arial" w:cs="Arial"/>
          <w:b/>
          <w:sz w:val="24"/>
          <w:szCs w:val="24"/>
        </w:rPr>
      </w:pPr>
    </w:p>
    <w:p w14:paraId="1AC867B1" w14:textId="27F55177" w:rsidR="008C1037" w:rsidRPr="00126355" w:rsidRDefault="00C90573" w:rsidP="00443A77">
      <w:pPr>
        <w:pStyle w:val="Cabealho"/>
        <w:widowControl w:val="0"/>
        <w:tabs>
          <w:tab w:val="clear" w:pos="4419"/>
          <w:tab w:val="clear" w:pos="8838"/>
        </w:tabs>
        <w:spacing w:after="120" w:line="276" w:lineRule="auto"/>
        <w:jc w:val="center"/>
        <w:rPr>
          <w:rFonts w:ascii="Arial" w:hAnsi="Arial" w:cs="Arial"/>
          <w:b/>
          <w:sz w:val="24"/>
          <w:szCs w:val="24"/>
        </w:rPr>
      </w:pPr>
      <w:r w:rsidRPr="00126355">
        <w:rPr>
          <w:rFonts w:ascii="Arial" w:hAnsi="Arial" w:cs="Arial"/>
          <w:b/>
          <w:sz w:val="24"/>
          <w:szCs w:val="24"/>
        </w:rPr>
        <w:t>PREGÃO PRESENCIAL N</w:t>
      </w:r>
      <w:r w:rsidR="0071020A" w:rsidRPr="00126355">
        <w:rPr>
          <w:rFonts w:ascii="Arial" w:hAnsi="Arial" w:cs="Arial"/>
          <w:b/>
          <w:sz w:val="24"/>
          <w:szCs w:val="24"/>
        </w:rPr>
        <w:t xml:space="preserve">º </w:t>
      </w:r>
      <w:r w:rsidR="001407F9" w:rsidRPr="00126355">
        <w:rPr>
          <w:rFonts w:ascii="Arial" w:hAnsi="Arial" w:cs="Arial"/>
          <w:b/>
          <w:sz w:val="24"/>
          <w:szCs w:val="24"/>
        </w:rPr>
        <w:t>002/2024</w:t>
      </w:r>
      <w:r w:rsidR="006612CD" w:rsidRPr="00126355">
        <w:rPr>
          <w:rFonts w:ascii="Arial" w:hAnsi="Arial" w:cs="Arial"/>
          <w:b/>
          <w:sz w:val="24"/>
          <w:szCs w:val="24"/>
        </w:rPr>
        <w:t xml:space="preserve"> </w:t>
      </w:r>
      <w:r w:rsidR="008C1037" w:rsidRPr="00126355">
        <w:rPr>
          <w:rFonts w:ascii="Arial" w:hAnsi="Arial" w:cs="Arial"/>
          <w:b/>
          <w:sz w:val="24"/>
          <w:szCs w:val="24"/>
        </w:rPr>
        <w:t xml:space="preserve"> </w:t>
      </w:r>
    </w:p>
    <w:p w14:paraId="153EAD3F" w14:textId="77777777" w:rsidR="0071020A" w:rsidRPr="00126355" w:rsidRDefault="0071020A" w:rsidP="00443A77">
      <w:pPr>
        <w:pStyle w:val="Lista"/>
        <w:widowControl w:val="0"/>
        <w:spacing w:after="120" w:line="276" w:lineRule="auto"/>
        <w:ind w:left="0" w:firstLine="0"/>
        <w:jc w:val="center"/>
        <w:rPr>
          <w:rFonts w:ascii="Arial" w:hAnsi="Arial" w:cs="Arial"/>
          <w:b/>
          <w:szCs w:val="24"/>
        </w:rPr>
      </w:pPr>
      <w:r w:rsidRPr="00126355">
        <w:rPr>
          <w:rFonts w:ascii="Arial" w:hAnsi="Arial" w:cs="Arial"/>
          <w:b/>
          <w:szCs w:val="24"/>
        </w:rPr>
        <w:t>ANEXO III</w:t>
      </w:r>
    </w:p>
    <w:p w14:paraId="2089095A" w14:textId="77777777" w:rsidR="0071020A" w:rsidRPr="00126355" w:rsidRDefault="0071020A" w:rsidP="00443A77">
      <w:pPr>
        <w:pStyle w:val="Ttulo2"/>
        <w:keepNext w:val="0"/>
        <w:widowControl w:val="0"/>
        <w:spacing w:after="120" w:line="276" w:lineRule="auto"/>
        <w:jc w:val="center"/>
        <w:rPr>
          <w:rFonts w:cs="Arial"/>
          <w:sz w:val="24"/>
          <w:szCs w:val="24"/>
        </w:rPr>
      </w:pPr>
      <w:r w:rsidRPr="00126355">
        <w:rPr>
          <w:rFonts w:cs="Arial"/>
          <w:sz w:val="24"/>
          <w:szCs w:val="24"/>
        </w:rPr>
        <w:t>TERMO DE CREDENCIAMENTO</w:t>
      </w:r>
    </w:p>
    <w:p w14:paraId="443895C4" w14:textId="77777777" w:rsidR="00976358" w:rsidRPr="00126355" w:rsidRDefault="00976358" w:rsidP="00976358">
      <w:pPr>
        <w:widowControl w:val="0"/>
        <w:spacing w:line="276" w:lineRule="auto"/>
        <w:jc w:val="center"/>
        <w:rPr>
          <w:rFonts w:ascii="Arial" w:hAnsi="Arial" w:cs="Arial"/>
          <w:b/>
          <w:color w:val="FF0000"/>
          <w:sz w:val="22"/>
          <w:szCs w:val="22"/>
        </w:rPr>
      </w:pPr>
      <w:r w:rsidRPr="00126355">
        <w:rPr>
          <w:rFonts w:ascii="Arial" w:hAnsi="Arial" w:cs="Arial"/>
          <w:b/>
          <w:color w:val="FF0000"/>
          <w:sz w:val="22"/>
          <w:szCs w:val="22"/>
        </w:rPr>
        <w:t>(Papel Timbrado da Empresa)</w:t>
      </w:r>
    </w:p>
    <w:p w14:paraId="49D65266" w14:textId="77777777" w:rsidR="0071020A" w:rsidRPr="00126355" w:rsidRDefault="0071020A" w:rsidP="00443A77">
      <w:pPr>
        <w:pStyle w:val="Ttulo2"/>
        <w:keepNext w:val="0"/>
        <w:widowControl w:val="0"/>
        <w:spacing w:after="120" w:line="276" w:lineRule="auto"/>
        <w:jc w:val="center"/>
        <w:rPr>
          <w:rFonts w:cs="Arial"/>
          <w:sz w:val="24"/>
        </w:rPr>
      </w:pPr>
    </w:p>
    <w:p w14:paraId="3E23F6DC" w14:textId="77777777" w:rsidR="0071020A" w:rsidRPr="00126355" w:rsidRDefault="0060384C" w:rsidP="00A32EE1">
      <w:pPr>
        <w:widowControl w:val="0"/>
        <w:rPr>
          <w:rFonts w:ascii="Arial" w:hAnsi="Arial" w:cs="Arial"/>
          <w:sz w:val="24"/>
          <w:szCs w:val="24"/>
        </w:rPr>
      </w:pPr>
      <w:r w:rsidRPr="00126355">
        <w:rPr>
          <w:rFonts w:ascii="Arial" w:hAnsi="Arial" w:cs="Arial"/>
          <w:sz w:val="24"/>
          <w:szCs w:val="24"/>
        </w:rPr>
        <w:t>À</w:t>
      </w:r>
    </w:p>
    <w:p w14:paraId="04C22DAB" w14:textId="77777777" w:rsidR="0071020A" w:rsidRPr="00126355" w:rsidRDefault="001A071A" w:rsidP="00A32EE1">
      <w:pPr>
        <w:widowControl w:val="0"/>
        <w:rPr>
          <w:rFonts w:ascii="Arial" w:hAnsi="Arial" w:cs="Arial"/>
          <w:sz w:val="24"/>
          <w:szCs w:val="24"/>
        </w:rPr>
      </w:pPr>
      <w:r w:rsidRPr="00126355">
        <w:rPr>
          <w:rFonts w:ascii="Arial" w:hAnsi="Arial" w:cs="Arial"/>
          <w:sz w:val="24"/>
          <w:szCs w:val="24"/>
        </w:rPr>
        <w:t>Prefeitura</w:t>
      </w:r>
      <w:r w:rsidR="0071020A" w:rsidRPr="00126355">
        <w:rPr>
          <w:rFonts w:ascii="Arial" w:hAnsi="Arial" w:cs="Arial"/>
          <w:sz w:val="24"/>
          <w:szCs w:val="24"/>
        </w:rPr>
        <w:t xml:space="preserve"> Municipal de </w:t>
      </w:r>
      <w:r w:rsidR="00086C94" w:rsidRPr="00126355">
        <w:rPr>
          <w:rFonts w:ascii="Arial" w:hAnsi="Arial" w:cs="Arial"/>
          <w:sz w:val="24"/>
        </w:rPr>
        <w:t>Santo Antônio do Leste</w:t>
      </w:r>
    </w:p>
    <w:p w14:paraId="285EA122" w14:textId="6CE0FB00" w:rsidR="0071020A" w:rsidRPr="00126355" w:rsidRDefault="0071020A" w:rsidP="00A32EE1">
      <w:pPr>
        <w:widowControl w:val="0"/>
        <w:rPr>
          <w:rFonts w:ascii="Arial" w:hAnsi="Arial" w:cs="Arial"/>
          <w:sz w:val="24"/>
          <w:szCs w:val="24"/>
        </w:rPr>
      </w:pPr>
      <w:r w:rsidRPr="00126355">
        <w:rPr>
          <w:rFonts w:ascii="Arial" w:hAnsi="Arial" w:cs="Arial"/>
          <w:sz w:val="24"/>
          <w:szCs w:val="24"/>
        </w:rPr>
        <w:t xml:space="preserve">Ref.: Licitação na modalidade Pregão Presencial nº </w:t>
      </w:r>
      <w:r w:rsidR="001407F9" w:rsidRPr="00126355">
        <w:rPr>
          <w:rFonts w:ascii="Arial" w:hAnsi="Arial" w:cs="Arial"/>
          <w:sz w:val="24"/>
          <w:szCs w:val="24"/>
        </w:rPr>
        <w:t>002/2024</w:t>
      </w:r>
      <w:r w:rsidR="006612CD" w:rsidRPr="00126355">
        <w:rPr>
          <w:rFonts w:ascii="Arial" w:hAnsi="Arial" w:cs="Arial"/>
          <w:sz w:val="24"/>
          <w:szCs w:val="24"/>
        </w:rPr>
        <w:t xml:space="preserve"> </w:t>
      </w:r>
    </w:p>
    <w:p w14:paraId="51586F0A" w14:textId="77777777" w:rsidR="0071020A" w:rsidRPr="00126355" w:rsidRDefault="0071020A" w:rsidP="00A32EE1">
      <w:pPr>
        <w:widowControl w:val="0"/>
        <w:rPr>
          <w:rFonts w:ascii="Arial" w:hAnsi="Arial" w:cs="Arial"/>
          <w:sz w:val="24"/>
          <w:szCs w:val="24"/>
        </w:rPr>
      </w:pPr>
    </w:p>
    <w:p w14:paraId="48A8BCBB" w14:textId="77777777" w:rsidR="0071020A" w:rsidRPr="00126355" w:rsidRDefault="0071020A" w:rsidP="00A32EE1">
      <w:pPr>
        <w:widowControl w:val="0"/>
        <w:rPr>
          <w:rFonts w:ascii="Arial" w:hAnsi="Arial" w:cs="Arial"/>
          <w:sz w:val="24"/>
          <w:szCs w:val="24"/>
        </w:rPr>
      </w:pPr>
    </w:p>
    <w:p w14:paraId="0C5D3392" w14:textId="3315E570" w:rsidR="0071020A" w:rsidRPr="00126355" w:rsidRDefault="0071020A" w:rsidP="008E670C">
      <w:pPr>
        <w:pStyle w:val="Ttulo2"/>
        <w:keepNext w:val="0"/>
        <w:widowControl w:val="0"/>
        <w:spacing w:after="120"/>
        <w:ind w:firstLine="737"/>
        <w:jc w:val="both"/>
        <w:rPr>
          <w:rFonts w:cs="Arial"/>
          <w:b w:val="0"/>
          <w:sz w:val="24"/>
        </w:rPr>
      </w:pPr>
      <w:r w:rsidRPr="00126355">
        <w:rPr>
          <w:rFonts w:cs="Arial"/>
          <w:b w:val="0"/>
          <w:sz w:val="24"/>
        </w:rPr>
        <w:t>Através do presente, credenciamos o (a) Sr.</w:t>
      </w:r>
      <w:r w:rsidR="007F090B" w:rsidRPr="00126355">
        <w:rPr>
          <w:rFonts w:cs="Arial"/>
          <w:b w:val="0"/>
          <w:sz w:val="24"/>
        </w:rPr>
        <w:t xml:space="preserve"> </w:t>
      </w:r>
      <w:r w:rsidRPr="00126355">
        <w:rPr>
          <w:rFonts w:cs="Arial"/>
          <w:b w:val="0"/>
          <w:sz w:val="24"/>
        </w:rPr>
        <w:t xml:space="preserve">(a) </w:t>
      </w:r>
      <w:r w:rsidR="009A79BB" w:rsidRPr="00126355">
        <w:rPr>
          <w:rFonts w:cs="Arial"/>
          <w:b w:val="0"/>
          <w:sz w:val="24"/>
        </w:rPr>
        <w:t>____________________</w:t>
      </w:r>
      <w:r w:rsidRPr="00126355">
        <w:rPr>
          <w:rFonts w:cs="Arial"/>
          <w:b w:val="0"/>
          <w:sz w:val="24"/>
        </w:rPr>
        <w:t xml:space="preserve"> portador(a) do RG n.º</w:t>
      </w:r>
      <w:r w:rsidR="009A79BB" w:rsidRPr="00126355">
        <w:rPr>
          <w:rFonts w:cs="Arial"/>
          <w:b w:val="0"/>
          <w:sz w:val="24"/>
        </w:rPr>
        <w:t>_______________</w:t>
      </w:r>
      <w:r w:rsidRPr="00126355">
        <w:rPr>
          <w:rFonts w:cs="Arial"/>
          <w:b w:val="0"/>
          <w:sz w:val="24"/>
        </w:rPr>
        <w:t xml:space="preserve"> e do CPF n.º </w:t>
      </w:r>
      <w:r w:rsidR="009A79BB" w:rsidRPr="00126355">
        <w:rPr>
          <w:rFonts w:cs="Arial"/>
          <w:b w:val="0"/>
          <w:sz w:val="24"/>
        </w:rPr>
        <w:t>_________________</w:t>
      </w:r>
      <w:r w:rsidRPr="00126355">
        <w:rPr>
          <w:rFonts w:cs="Arial"/>
          <w:b w:val="0"/>
          <w:sz w:val="24"/>
        </w:rPr>
        <w:t xml:space="preserve">, a participar da licitação instaurada pela </w:t>
      </w:r>
      <w:r w:rsidR="008E670C" w:rsidRPr="00126355">
        <w:rPr>
          <w:rFonts w:cs="Arial"/>
          <w:b w:val="0"/>
          <w:sz w:val="24"/>
        </w:rPr>
        <w:t xml:space="preserve">Prefeitura Municipal de </w:t>
      </w:r>
      <w:r w:rsidR="00086C94" w:rsidRPr="00126355">
        <w:rPr>
          <w:rFonts w:cs="Arial"/>
          <w:b w:val="0"/>
          <w:sz w:val="24"/>
        </w:rPr>
        <w:t>Santo Antônio do Leste</w:t>
      </w:r>
      <w:r w:rsidRPr="00126355">
        <w:rPr>
          <w:rFonts w:cs="Arial"/>
          <w:b w:val="0"/>
          <w:sz w:val="24"/>
        </w:rPr>
        <w:t xml:space="preserve">, na modalidade Pregão Presencial nº </w:t>
      </w:r>
      <w:r w:rsidR="001407F9" w:rsidRPr="00126355">
        <w:rPr>
          <w:rFonts w:cs="Arial"/>
          <w:b w:val="0"/>
          <w:sz w:val="24"/>
          <w:lang w:val="pt-BR"/>
        </w:rPr>
        <w:t>002/2024</w:t>
      </w:r>
      <w:r w:rsidRPr="00126355">
        <w:rPr>
          <w:rFonts w:cs="Arial"/>
          <w:b w:val="0"/>
          <w:sz w:val="24"/>
        </w:rPr>
        <w:t xml:space="preserve">, na qualidade de representante legal, outorgando-lhe </w:t>
      </w:r>
      <w:r w:rsidR="00201496" w:rsidRPr="00126355">
        <w:rPr>
          <w:rFonts w:cs="Arial"/>
          <w:b w:val="0"/>
          <w:sz w:val="24"/>
        </w:rPr>
        <w:t xml:space="preserve"> amplos </w:t>
      </w:r>
      <w:r w:rsidRPr="00126355">
        <w:rPr>
          <w:rFonts w:cs="Arial"/>
          <w:b w:val="0"/>
          <w:sz w:val="24"/>
        </w:rPr>
        <w:t xml:space="preserve">poderes para pronunciar-se em nome da empresa </w:t>
      </w:r>
      <w:r w:rsidR="009A79BB" w:rsidRPr="00126355">
        <w:rPr>
          <w:rFonts w:cs="Arial"/>
          <w:b w:val="0"/>
          <w:sz w:val="24"/>
        </w:rPr>
        <w:t>______________________________</w:t>
      </w:r>
      <w:r w:rsidR="0067358F" w:rsidRPr="00126355">
        <w:rPr>
          <w:rFonts w:cs="Arial"/>
          <w:b w:val="0"/>
          <w:sz w:val="24"/>
        </w:rPr>
        <w:t>, CNPJ nº _____________________</w:t>
      </w:r>
      <w:r w:rsidRPr="00126355">
        <w:rPr>
          <w:rFonts w:cs="Arial"/>
          <w:b w:val="0"/>
          <w:sz w:val="24"/>
        </w:rPr>
        <w:t xml:space="preserve">, </w:t>
      </w:r>
      <w:r w:rsidR="00201496" w:rsidRPr="00126355">
        <w:rPr>
          <w:rFonts w:cs="Arial"/>
          <w:b w:val="0"/>
          <w:sz w:val="24"/>
        </w:rPr>
        <w:t>especialmente para tomar toda e qualquer decisão durante as fases do Pregão, inclusive emitir e assinar Declarações, oferecer</w:t>
      </w:r>
      <w:r w:rsidR="001A071A" w:rsidRPr="00126355">
        <w:rPr>
          <w:rFonts w:cs="Arial"/>
          <w:b w:val="0"/>
          <w:sz w:val="24"/>
        </w:rPr>
        <w:t xml:space="preserve">, </w:t>
      </w:r>
      <w:r w:rsidR="00201496" w:rsidRPr="00126355">
        <w:rPr>
          <w:rFonts w:cs="Arial"/>
          <w:b w:val="0"/>
          <w:sz w:val="24"/>
        </w:rPr>
        <w:t>assinar</w:t>
      </w:r>
      <w:r w:rsidR="001A071A" w:rsidRPr="00126355">
        <w:rPr>
          <w:rFonts w:cs="Arial"/>
          <w:b w:val="0"/>
          <w:sz w:val="24"/>
        </w:rPr>
        <w:t xml:space="preserve"> e rubricar</w:t>
      </w:r>
      <w:r w:rsidR="00201496" w:rsidRPr="00126355">
        <w:rPr>
          <w:rFonts w:cs="Arial"/>
          <w:b w:val="0"/>
          <w:sz w:val="24"/>
        </w:rPr>
        <w:t xml:space="preserve"> propostas e documentos de habilitação em nome da Outorgante, formular lances na etapa de lances, negociar a redução de preço, manifestar-se imediata e motivadamente sobre  a intenção de interpor recurso administrativo ao final da sessão</w:t>
      </w:r>
      <w:r w:rsidR="001A071A" w:rsidRPr="00126355">
        <w:rPr>
          <w:rFonts w:cs="Arial"/>
          <w:b w:val="0"/>
          <w:sz w:val="24"/>
        </w:rPr>
        <w:t>, desistir de prazos e recursos</w:t>
      </w:r>
      <w:r w:rsidR="00201496" w:rsidRPr="00126355">
        <w:rPr>
          <w:rFonts w:cs="Arial"/>
          <w:b w:val="0"/>
          <w:sz w:val="24"/>
        </w:rPr>
        <w:t xml:space="preserve">, prestar todos os esclarecimentos solicitados pelo (a) Pregoeiro (a), firmar contrato em nome da Outorgante, </w:t>
      </w:r>
      <w:r w:rsidRPr="00126355">
        <w:rPr>
          <w:rFonts w:cs="Arial"/>
          <w:b w:val="0"/>
          <w:sz w:val="24"/>
        </w:rPr>
        <w:t>manifestar, prestar todos os esclarecimentos à n</w:t>
      </w:r>
      <w:r w:rsidR="001A071A" w:rsidRPr="00126355">
        <w:rPr>
          <w:rFonts w:cs="Arial"/>
          <w:b w:val="0"/>
          <w:sz w:val="24"/>
        </w:rPr>
        <w:t>ossa Proposta,</w:t>
      </w:r>
      <w:r w:rsidRPr="00126355">
        <w:rPr>
          <w:rFonts w:cs="Arial"/>
          <w:b w:val="0"/>
          <w:sz w:val="24"/>
        </w:rPr>
        <w:t xml:space="preserve"> enfim, praticar todo</w:t>
      </w:r>
      <w:r w:rsidR="001A071A" w:rsidRPr="00126355">
        <w:rPr>
          <w:rFonts w:cs="Arial"/>
          <w:b w:val="0"/>
          <w:sz w:val="24"/>
        </w:rPr>
        <w:t>s</w:t>
      </w:r>
      <w:r w:rsidRPr="00126355">
        <w:rPr>
          <w:rFonts w:cs="Arial"/>
          <w:b w:val="0"/>
          <w:sz w:val="24"/>
        </w:rPr>
        <w:t xml:space="preserve"> os </w:t>
      </w:r>
      <w:r w:rsidR="001A071A" w:rsidRPr="00126355">
        <w:rPr>
          <w:rFonts w:cs="Arial"/>
          <w:b w:val="0"/>
          <w:sz w:val="24"/>
        </w:rPr>
        <w:t xml:space="preserve">demais </w:t>
      </w:r>
      <w:r w:rsidRPr="00126355">
        <w:rPr>
          <w:rFonts w:cs="Arial"/>
          <w:b w:val="0"/>
          <w:sz w:val="24"/>
        </w:rPr>
        <w:t xml:space="preserve">atos </w:t>
      </w:r>
      <w:r w:rsidR="001A071A" w:rsidRPr="00126355">
        <w:rPr>
          <w:rFonts w:cs="Arial"/>
          <w:b w:val="0"/>
          <w:sz w:val="24"/>
        </w:rPr>
        <w:t>pertinentes ao certame em nome da Outorgante</w:t>
      </w:r>
      <w:r w:rsidRPr="00126355">
        <w:rPr>
          <w:rFonts w:cs="Arial"/>
          <w:b w:val="0"/>
          <w:sz w:val="24"/>
        </w:rPr>
        <w:t>.</w:t>
      </w:r>
    </w:p>
    <w:p w14:paraId="6E900F26" w14:textId="77777777" w:rsidR="00A32EE1" w:rsidRPr="00126355" w:rsidRDefault="00A32EE1" w:rsidP="008E670C">
      <w:pPr>
        <w:pStyle w:val="Ttulo2"/>
        <w:keepNext w:val="0"/>
        <w:widowControl w:val="0"/>
        <w:jc w:val="center"/>
        <w:rPr>
          <w:rFonts w:cs="Arial"/>
          <w:b w:val="0"/>
          <w:sz w:val="24"/>
        </w:rPr>
      </w:pPr>
    </w:p>
    <w:p w14:paraId="27A21DF7" w14:textId="77777777" w:rsidR="008E670C" w:rsidRPr="00126355" w:rsidRDefault="008E670C" w:rsidP="008E670C">
      <w:pPr>
        <w:rPr>
          <w:rFonts w:ascii="Arial" w:hAnsi="Arial" w:cs="Arial"/>
        </w:rPr>
      </w:pPr>
    </w:p>
    <w:p w14:paraId="11645BA2" w14:textId="19421167" w:rsidR="0071020A" w:rsidRPr="00126355" w:rsidRDefault="009A79BB" w:rsidP="008E670C">
      <w:pPr>
        <w:pStyle w:val="Ttulo2"/>
        <w:keepNext w:val="0"/>
        <w:widowControl w:val="0"/>
        <w:jc w:val="center"/>
        <w:rPr>
          <w:rFonts w:cs="Arial"/>
          <w:b w:val="0"/>
          <w:sz w:val="24"/>
        </w:rPr>
      </w:pPr>
      <w:r w:rsidRPr="00126355">
        <w:rPr>
          <w:rFonts w:cs="Arial"/>
          <w:b w:val="0"/>
          <w:sz w:val="24"/>
        </w:rPr>
        <w:t>_________________,_____</w:t>
      </w:r>
      <w:r w:rsidR="0071020A" w:rsidRPr="00126355">
        <w:rPr>
          <w:rFonts w:cs="Arial"/>
          <w:b w:val="0"/>
          <w:sz w:val="24"/>
        </w:rPr>
        <w:t xml:space="preserve"> de </w:t>
      </w:r>
      <w:r w:rsidRPr="00126355">
        <w:rPr>
          <w:rFonts w:cs="Arial"/>
          <w:b w:val="0"/>
          <w:sz w:val="24"/>
        </w:rPr>
        <w:t>_______________</w:t>
      </w:r>
      <w:r w:rsidR="0071020A" w:rsidRPr="00126355">
        <w:rPr>
          <w:rFonts w:cs="Arial"/>
          <w:b w:val="0"/>
          <w:sz w:val="24"/>
        </w:rPr>
        <w:t xml:space="preserve"> de </w:t>
      </w:r>
      <w:r w:rsidR="00184250" w:rsidRPr="00126355">
        <w:rPr>
          <w:rFonts w:cs="Arial"/>
          <w:b w:val="0"/>
          <w:sz w:val="24"/>
        </w:rPr>
        <w:t>202</w:t>
      </w:r>
      <w:r w:rsidR="00E8527A" w:rsidRPr="00126355">
        <w:rPr>
          <w:rFonts w:cs="Arial"/>
          <w:b w:val="0"/>
          <w:sz w:val="24"/>
          <w:lang w:val="pt-BR"/>
        </w:rPr>
        <w:t>4</w:t>
      </w:r>
      <w:r w:rsidR="0071020A" w:rsidRPr="00126355">
        <w:rPr>
          <w:rFonts w:cs="Arial"/>
          <w:b w:val="0"/>
          <w:sz w:val="24"/>
        </w:rPr>
        <w:t>.</w:t>
      </w:r>
    </w:p>
    <w:p w14:paraId="521C1397" w14:textId="77777777" w:rsidR="0071020A" w:rsidRPr="00126355" w:rsidRDefault="0071020A" w:rsidP="008E670C">
      <w:pPr>
        <w:pStyle w:val="Ttulo2"/>
        <w:keepNext w:val="0"/>
        <w:widowControl w:val="0"/>
        <w:jc w:val="both"/>
        <w:rPr>
          <w:rFonts w:cs="Arial"/>
          <w:b w:val="0"/>
          <w:sz w:val="24"/>
        </w:rPr>
      </w:pPr>
    </w:p>
    <w:p w14:paraId="1A287B79" w14:textId="77777777" w:rsidR="0071020A" w:rsidRPr="00126355" w:rsidRDefault="0071020A" w:rsidP="008E670C">
      <w:pPr>
        <w:pStyle w:val="Ttulo2"/>
        <w:keepNext w:val="0"/>
        <w:widowControl w:val="0"/>
        <w:jc w:val="center"/>
        <w:rPr>
          <w:rFonts w:cs="Arial"/>
          <w:b w:val="0"/>
          <w:sz w:val="24"/>
        </w:rPr>
      </w:pPr>
    </w:p>
    <w:p w14:paraId="1E158EDA" w14:textId="77777777" w:rsidR="00A32EE1" w:rsidRPr="00126355" w:rsidRDefault="0071020A" w:rsidP="008E670C">
      <w:pPr>
        <w:pStyle w:val="Ttulo2"/>
        <w:keepNext w:val="0"/>
        <w:widowControl w:val="0"/>
        <w:jc w:val="center"/>
        <w:rPr>
          <w:rFonts w:cs="Arial"/>
          <w:b w:val="0"/>
          <w:sz w:val="24"/>
        </w:rPr>
      </w:pPr>
      <w:r w:rsidRPr="00126355">
        <w:rPr>
          <w:rFonts w:cs="Arial"/>
          <w:b w:val="0"/>
          <w:sz w:val="24"/>
        </w:rPr>
        <w:t>__________________________</w:t>
      </w:r>
    </w:p>
    <w:p w14:paraId="3C15F605" w14:textId="77777777" w:rsidR="0071020A" w:rsidRPr="00126355" w:rsidRDefault="0071020A" w:rsidP="008E670C">
      <w:pPr>
        <w:pStyle w:val="Ttulo2"/>
        <w:keepNext w:val="0"/>
        <w:widowControl w:val="0"/>
        <w:jc w:val="center"/>
        <w:rPr>
          <w:rFonts w:cs="Arial"/>
          <w:b w:val="0"/>
          <w:sz w:val="24"/>
        </w:rPr>
      </w:pPr>
      <w:r w:rsidRPr="00126355">
        <w:rPr>
          <w:rFonts w:cs="Arial"/>
          <w:b w:val="0"/>
          <w:sz w:val="24"/>
        </w:rPr>
        <w:t>Diretor ou Representante Legal</w:t>
      </w:r>
    </w:p>
    <w:p w14:paraId="318BF9D4" w14:textId="77777777" w:rsidR="0071020A" w:rsidRPr="00126355" w:rsidRDefault="0067358F" w:rsidP="008E670C">
      <w:pPr>
        <w:pStyle w:val="Ttulo2"/>
        <w:keepNext w:val="0"/>
        <w:widowControl w:val="0"/>
        <w:jc w:val="center"/>
        <w:rPr>
          <w:rFonts w:cs="Arial"/>
          <w:b w:val="0"/>
          <w:sz w:val="24"/>
        </w:rPr>
      </w:pPr>
      <w:r w:rsidRPr="00126355">
        <w:rPr>
          <w:rFonts w:cs="Arial"/>
          <w:b w:val="0"/>
          <w:sz w:val="24"/>
        </w:rPr>
        <w:t>Carimbo de CNPJ da empresa</w:t>
      </w:r>
    </w:p>
    <w:p w14:paraId="61FC15F3" w14:textId="77777777" w:rsidR="0060384C" w:rsidRPr="00126355" w:rsidRDefault="0060384C" w:rsidP="008E670C">
      <w:pPr>
        <w:widowControl w:val="0"/>
        <w:rPr>
          <w:rFonts w:ascii="Arial" w:hAnsi="Arial" w:cs="Arial"/>
        </w:rPr>
      </w:pPr>
    </w:p>
    <w:p w14:paraId="1EE3069D" w14:textId="77777777" w:rsidR="008E670C" w:rsidRPr="00126355" w:rsidRDefault="008E670C" w:rsidP="008E670C">
      <w:pPr>
        <w:widowControl w:val="0"/>
        <w:rPr>
          <w:rFonts w:ascii="Arial" w:hAnsi="Arial" w:cs="Arial"/>
        </w:rPr>
      </w:pPr>
    </w:p>
    <w:p w14:paraId="068167C4" w14:textId="77777777" w:rsidR="008E670C" w:rsidRPr="00126355" w:rsidRDefault="008E670C" w:rsidP="008E670C">
      <w:pPr>
        <w:widowControl w:val="0"/>
        <w:rPr>
          <w:rFonts w:ascii="Arial" w:hAnsi="Arial" w:cs="Arial"/>
        </w:rPr>
      </w:pPr>
    </w:p>
    <w:p w14:paraId="2D767C8E" w14:textId="77777777" w:rsidR="008E670C" w:rsidRPr="00126355" w:rsidRDefault="008E670C" w:rsidP="008E670C">
      <w:pPr>
        <w:widowControl w:val="0"/>
        <w:rPr>
          <w:rFonts w:ascii="Arial" w:hAnsi="Arial" w:cs="Arial"/>
        </w:rPr>
      </w:pPr>
    </w:p>
    <w:p w14:paraId="35952FD3" w14:textId="77777777" w:rsidR="008E670C" w:rsidRPr="00126355" w:rsidRDefault="008E670C" w:rsidP="008E670C">
      <w:pPr>
        <w:widowControl w:val="0"/>
        <w:rPr>
          <w:rFonts w:ascii="Arial" w:hAnsi="Arial" w:cs="Arial"/>
        </w:rPr>
      </w:pPr>
    </w:p>
    <w:p w14:paraId="37587C22" w14:textId="77777777" w:rsidR="00A32EE1" w:rsidRPr="00126355" w:rsidRDefault="00A32EE1" w:rsidP="008E670C">
      <w:pPr>
        <w:pStyle w:val="Ttulo2"/>
        <w:keepNext w:val="0"/>
        <w:widowControl w:val="0"/>
        <w:jc w:val="both"/>
        <w:rPr>
          <w:rFonts w:cs="Arial"/>
          <w:sz w:val="24"/>
          <w:szCs w:val="24"/>
        </w:rPr>
      </w:pPr>
    </w:p>
    <w:p w14:paraId="589EECF5" w14:textId="566E0CF8" w:rsidR="003A6478" w:rsidRPr="00126355" w:rsidRDefault="0071020A" w:rsidP="008E670C">
      <w:pPr>
        <w:pStyle w:val="Ttulo2"/>
        <w:keepNext w:val="0"/>
        <w:widowControl w:val="0"/>
        <w:spacing w:after="120"/>
        <w:jc w:val="both"/>
        <w:rPr>
          <w:rFonts w:cs="Arial"/>
          <w:sz w:val="24"/>
          <w:szCs w:val="24"/>
        </w:rPr>
      </w:pPr>
      <w:r w:rsidRPr="00126355">
        <w:rPr>
          <w:rFonts w:cs="Arial"/>
          <w:sz w:val="24"/>
          <w:szCs w:val="24"/>
        </w:rPr>
        <w:t>OBS.1: Em caso de representação por meio de procuração particular, a mesma deverá ser reconhecida em cartório</w:t>
      </w:r>
      <w:r w:rsidR="00EE22DA" w:rsidRPr="00126355">
        <w:rPr>
          <w:rFonts w:cs="Arial"/>
          <w:sz w:val="24"/>
          <w:szCs w:val="24"/>
        </w:rPr>
        <w:t xml:space="preserve"> ou conter assinatura digital do emitente.</w:t>
      </w:r>
    </w:p>
    <w:p w14:paraId="63F54D37" w14:textId="77777777" w:rsidR="0071020A" w:rsidRPr="00126355" w:rsidRDefault="0071020A" w:rsidP="008E670C">
      <w:pPr>
        <w:pStyle w:val="Ttulo2"/>
        <w:keepNext w:val="0"/>
        <w:widowControl w:val="0"/>
        <w:jc w:val="both"/>
        <w:rPr>
          <w:rFonts w:cs="Arial"/>
          <w:sz w:val="24"/>
          <w:szCs w:val="24"/>
        </w:rPr>
      </w:pPr>
      <w:r w:rsidRPr="00126355">
        <w:rPr>
          <w:rFonts w:cs="Arial"/>
          <w:sz w:val="24"/>
          <w:szCs w:val="24"/>
        </w:rPr>
        <w:t>OBS.2: Este documento deverá ser entregue fora dos envelopes.</w:t>
      </w:r>
    </w:p>
    <w:p w14:paraId="54A02B7E" w14:textId="77777777" w:rsidR="00B746D5" w:rsidRPr="00126355" w:rsidRDefault="00B746D5" w:rsidP="008E670C">
      <w:pPr>
        <w:widowControl w:val="0"/>
        <w:rPr>
          <w:rFonts w:ascii="Arial" w:hAnsi="Arial" w:cs="Arial"/>
        </w:rPr>
      </w:pPr>
    </w:p>
    <w:p w14:paraId="1FB16BEC" w14:textId="77777777" w:rsidR="00A32EE1" w:rsidRPr="00126355" w:rsidRDefault="00A32EE1" w:rsidP="00A32EE1">
      <w:pPr>
        <w:widowControl w:val="0"/>
        <w:rPr>
          <w:rFonts w:ascii="Arial" w:hAnsi="Arial" w:cs="Arial"/>
        </w:rPr>
      </w:pPr>
    </w:p>
    <w:p w14:paraId="08B20782" w14:textId="77777777" w:rsidR="00A23BA9" w:rsidRPr="00126355" w:rsidRDefault="00A23BA9" w:rsidP="00A32EE1">
      <w:pPr>
        <w:widowControl w:val="0"/>
        <w:rPr>
          <w:rFonts w:ascii="Arial" w:hAnsi="Arial" w:cs="Arial"/>
        </w:rPr>
      </w:pPr>
    </w:p>
    <w:p w14:paraId="30D6CA1D" w14:textId="7B60DD27" w:rsidR="008C1037" w:rsidRPr="00126355" w:rsidRDefault="0071020A" w:rsidP="00443A77">
      <w:pPr>
        <w:pStyle w:val="Cabealho"/>
        <w:widowControl w:val="0"/>
        <w:tabs>
          <w:tab w:val="clear" w:pos="4419"/>
          <w:tab w:val="clear" w:pos="8838"/>
        </w:tabs>
        <w:spacing w:after="120"/>
        <w:jc w:val="center"/>
        <w:rPr>
          <w:rFonts w:ascii="Arial" w:hAnsi="Arial" w:cs="Arial"/>
          <w:b/>
          <w:sz w:val="24"/>
          <w:szCs w:val="24"/>
        </w:rPr>
      </w:pPr>
      <w:r w:rsidRPr="00126355">
        <w:rPr>
          <w:rFonts w:ascii="Arial" w:hAnsi="Arial" w:cs="Arial"/>
          <w:b/>
          <w:sz w:val="24"/>
          <w:szCs w:val="24"/>
        </w:rPr>
        <w:lastRenderedPageBreak/>
        <w:t xml:space="preserve">PREGÃO PRESENCIAL </w:t>
      </w:r>
      <w:r w:rsidR="003B3E23" w:rsidRPr="00126355">
        <w:rPr>
          <w:rFonts w:ascii="Arial" w:hAnsi="Arial" w:cs="Arial"/>
          <w:b/>
          <w:sz w:val="24"/>
          <w:szCs w:val="24"/>
        </w:rPr>
        <w:t>N</w:t>
      </w:r>
      <w:r w:rsidRPr="00126355">
        <w:rPr>
          <w:rFonts w:ascii="Arial" w:hAnsi="Arial" w:cs="Arial"/>
          <w:b/>
          <w:sz w:val="24"/>
          <w:szCs w:val="24"/>
        </w:rPr>
        <w:t xml:space="preserve">º </w:t>
      </w:r>
      <w:r w:rsidR="001407F9" w:rsidRPr="00126355">
        <w:rPr>
          <w:rFonts w:ascii="Arial" w:hAnsi="Arial" w:cs="Arial"/>
          <w:b/>
          <w:sz w:val="24"/>
          <w:szCs w:val="24"/>
        </w:rPr>
        <w:t>002/2024</w:t>
      </w:r>
      <w:r w:rsidR="006612CD" w:rsidRPr="00126355">
        <w:rPr>
          <w:rFonts w:ascii="Arial" w:hAnsi="Arial" w:cs="Arial"/>
          <w:b/>
          <w:sz w:val="24"/>
          <w:szCs w:val="24"/>
        </w:rPr>
        <w:t xml:space="preserve"> </w:t>
      </w:r>
      <w:r w:rsidR="008C1037" w:rsidRPr="00126355">
        <w:rPr>
          <w:rFonts w:ascii="Arial" w:hAnsi="Arial" w:cs="Arial"/>
          <w:b/>
          <w:sz w:val="24"/>
          <w:szCs w:val="24"/>
        </w:rPr>
        <w:t xml:space="preserve"> </w:t>
      </w:r>
    </w:p>
    <w:p w14:paraId="3B1483BE" w14:textId="77777777" w:rsidR="0060384C" w:rsidRPr="00126355" w:rsidRDefault="0071020A" w:rsidP="00443A77">
      <w:pPr>
        <w:pStyle w:val="Ttulo2"/>
        <w:keepNext w:val="0"/>
        <w:widowControl w:val="0"/>
        <w:spacing w:after="120"/>
        <w:jc w:val="center"/>
        <w:rPr>
          <w:rFonts w:cs="Arial"/>
          <w:sz w:val="24"/>
          <w:szCs w:val="24"/>
        </w:rPr>
      </w:pPr>
      <w:r w:rsidRPr="00126355">
        <w:rPr>
          <w:rFonts w:cs="Arial"/>
          <w:sz w:val="24"/>
          <w:szCs w:val="24"/>
        </w:rPr>
        <w:t>ANEXO IV</w:t>
      </w:r>
    </w:p>
    <w:p w14:paraId="1CF1CCA7" w14:textId="77777777" w:rsidR="001A071A" w:rsidRPr="00126355" w:rsidRDefault="001A071A" w:rsidP="00A32EE1">
      <w:pPr>
        <w:widowControl w:val="0"/>
        <w:jc w:val="both"/>
        <w:rPr>
          <w:rFonts w:ascii="Arial" w:hAnsi="Arial" w:cs="Arial"/>
          <w:sz w:val="24"/>
          <w:szCs w:val="24"/>
        </w:rPr>
      </w:pPr>
    </w:p>
    <w:p w14:paraId="5E4D40CD" w14:textId="77777777" w:rsidR="00E8527A" w:rsidRPr="00126355" w:rsidRDefault="00E8527A" w:rsidP="00E8527A">
      <w:pPr>
        <w:pStyle w:val="Ttulo1"/>
        <w:rPr>
          <w:rFonts w:ascii="Arial" w:hAnsi="Arial" w:cs="Arial"/>
          <w:b w:val="0"/>
          <w:bCs/>
          <w:sz w:val="24"/>
          <w:szCs w:val="24"/>
        </w:rPr>
      </w:pPr>
      <w:bookmarkStart w:id="2" w:name="_Toc29426"/>
      <w:r w:rsidRPr="00126355">
        <w:rPr>
          <w:rFonts w:ascii="Arial" w:hAnsi="Arial" w:cs="Arial"/>
          <w:bCs/>
          <w:sz w:val="24"/>
          <w:szCs w:val="24"/>
        </w:rPr>
        <w:t>ANEXO II - MODELO DE DECLARAÇÃO</w:t>
      </w:r>
      <w:bookmarkEnd w:id="2"/>
    </w:p>
    <w:p w14:paraId="54BBF082" w14:textId="77777777" w:rsidR="00E8527A" w:rsidRPr="00126355" w:rsidRDefault="00E8527A" w:rsidP="00E8527A">
      <w:pPr>
        <w:rPr>
          <w:rFonts w:ascii="Arial" w:hAnsi="Arial" w:cs="Arial"/>
        </w:rPr>
      </w:pPr>
    </w:p>
    <w:p w14:paraId="4906849E" w14:textId="77777777" w:rsidR="00E8527A" w:rsidRPr="00126355" w:rsidRDefault="00E8527A" w:rsidP="00E8527A">
      <w:pPr>
        <w:pStyle w:val="paragraph"/>
        <w:tabs>
          <w:tab w:val="left" w:pos="1134"/>
        </w:tabs>
        <w:spacing w:before="120" w:beforeAutospacing="0" w:after="120" w:afterAutospacing="0"/>
        <w:ind w:firstLine="567"/>
        <w:jc w:val="both"/>
        <w:textAlignment w:val="baseline"/>
        <w:rPr>
          <w:rFonts w:ascii="Arial" w:hAnsi="Arial" w:cs="Arial"/>
          <w:sz w:val="20"/>
          <w:szCs w:val="20"/>
        </w:rPr>
      </w:pPr>
      <w:r w:rsidRPr="00126355">
        <w:rPr>
          <w:rFonts w:ascii="Arial" w:hAnsi="Arial" w:cs="Arial"/>
          <w:sz w:val="20"/>
          <w:szCs w:val="20"/>
        </w:rPr>
        <w:t>A ........................ (razão social da empresa), CNPJ nº ..................., localizada à ........................., por seu representante legal abaixo assinado, em cumprimento ao solicitado no Edital de Pregão Eletrônico n.º ______/2024, declara, sob as penas da lei, que:</w:t>
      </w:r>
    </w:p>
    <w:p w14:paraId="1A1A6FA0" w14:textId="77777777" w:rsidR="00E8527A" w:rsidRPr="00126355" w:rsidRDefault="00E8527A" w:rsidP="00E8527A">
      <w:pPr>
        <w:pStyle w:val="paragraph"/>
        <w:tabs>
          <w:tab w:val="left" w:pos="1134"/>
        </w:tabs>
        <w:spacing w:before="120" w:beforeAutospacing="0" w:after="120" w:afterAutospacing="0"/>
        <w:ind w:firstLine="567"/>
        <w:jc w:val="both"/>
        <w:textAlignment w:val="baseline"/>
        <w:rPr>
          <w:rFonts w:ascii="Arial" w:hAnsi="Arial" w:cs="Arial"/>
          <w:sz w:val="20"/>
          <w:szCs w:val="20"/>
        </w:rPr>
      </w:pPr>
    </w:p>
    <w:p w14:paraId="033918E2" w14:textId="77777777" w:rsidR="00E8527A" w:rsidRPr="00126355" w:rsidRDefault="00E8527A" w:rsidP="00E17576">
      <w:pPr>
        <w:pStyle w:val="paragraph"/>
        <w:numPr>
          <w:ilvl w:val="2"/>
          <w:numId w:val="29"/>
        </w:numPr>
        <w:tabs>
          <w:tab w:val="left" w:pos="284"/>
          <w:tab w:val="left" w:pos="851"/>
        </w:tabs>
        <w:spacing w:before="120" w:beforeAutospacing="0" w:after="120" w:afterAutospacing="0"/>
        <w:ind w:left="0" w:firstLine="0"/>
        <w:jc w:val="both"/>
        <w:textAlignment w:val="baseline"/>
        <w:rPr>
          <w:rFonts w:ascii="Arial" w:hAnsi="Arial" w:cs="Arial"/>
          <w:color w:val="000000"/>
          <w:sz w:val="20"/>
          <w:szCs w:val="20"/>
        </w:rPr>
      </w:pPr>
      <w:r w:rsidRPr="00126355">
        <w:rPr>
          <w:rFonts w:ascii="Arial" w:hAnsi="Arial" w:cs="Arial"/>
          <w:color w:val="000000"/>
          <w:sz w:val="20"/>
          <w:szCs w:val="20"/>
        </w:rPr>
        <w:t>está ciente e concorda com as condições contidas no Edital e seus anexos, bem como de que cumpre plenamente os requisitos de habilitação definidos no Edital;</w:t>
      </w:r>
    </w:p>
    <w:p w14:paraId="407C3BB7" w14:textId="77777777" w:rsidR="00E8527A" w:rsidRPr="00126355" w:rsidRDefault="00E8527A" w:rsidP="00E17576">
      <w:pPr>
        <w:pStyle w:val="paragraph"/>
        <w:numPr>
          <w:ilvl w:val="2"/>
          <w:numId w:val="29"/>
        </w:numPr>
        <w:tabs>
          <w:tab w:val="left" w:pos="284"/>
          <w:tab w:val="left" w:pos="851"/>
        </w:tabs>
        <w:spacing w:before="120" w:after="120"/>
        <w:ind w:left="0" w:firstLine="0"/>
        <w:jc w:val="both"/>
        <w:textAlignment w:val="baseline"/>
        <w:rPr>
          <w:rFonts w:ascii="Arial" w:hAnsi="Arial" w:cs="Arial"/>
          <w:color w:val="000000"/>
          <w:sz w:val="20"/>
          <w:szCs w:val="20"/>
        </w:rPr>
      </w:pPr>
      <w:r w:rsidRPr="00126355">
        <w:rPr>
          <w:rFonts w:ascii="Arial" w:hAnsi="Arial" w:cs="Arial"/>
          <w:color w:val="000000"/>
          <w:sz w:val="20"/>
          <w:szCs w:val="20"/>
        </w:rPr>
        <w:t>inexistem fatos impeditivos para sua habilitação no certame, ciente da obrigatoriedade de declarar ocorrências posteriores;</w:t>
      </w:r>
    </w:p>
    <w:p w14:paraId="790BBC5D" w14:textId="77777777" w:rsidR="00E8527A" w:rsidRPr="00126355" w:rsidRDefault="00E8527A" w:rsidP="00E17576">
      <w:pPr>
        <w:pStyle w:val="paragraph"/>
        <w:numPr>
          <w:ilvl w:val="2"/>
          <w:numId w:val="29"/>
        </w:numPr>
        <w:tabs>
          <w:tab w:val="left" w:pos="284"/>
          <w:tab w:val="left" w:pos="851"/>
        </w:tabs>
        <w:spacing w:before="120" w:beforeAutospacing="0" w:after="120" w:afterAutospacing="0"/>
        <w:ind w:left="0" w:firstLine="0"/>
        <w:jc w:val="both"/>
        <w:textAlignment w:val="baseline"/>
        <w:rPr>
          <w:rFonts w:ascii="Arial" w:hAnsi="Arial" w:cs="Arial"/>
          <w:color w:val="000000"/>
          <w:sz w:val="20"/>
          <w:szCs w:val="20"/>
        </w:rPr>
      </w:pPr>
      <w:r w:rsidRPr="00126355">
        <w:rPr>
          <w:rFonts w:ascii="Arial" w:hAnsi="Arial" w:cs="Arial"/>
          <w:color w:val="000000"/>
          <w:sz w:val="20"/>
          <w:szCs w:val="20"/>
        </w:rPr>
        <w:t>não emprega menor de 18 anos em trabalho noturno, perigoso ou insalubre e não emprega menor de 16 anos, salvo menor, a partir de 14 anos, na condição de aprendiz, nos termos do art. 7°, XXXIII, da Constituição Federal.</w:t>
      </w:r>
    </w:p>
    <w:p w14:paraId="5246274E" w14:textId="77777777" w:rsidR="00E8527A" w:rsidRPr="00126355" w:rsidRDefault="00E8527A" w:rsidP="00E17576">
      <w:pPr>
        <w:pStyle w:val="paragraph"/>
        <w:numPr>
          <w:ilvl w:val="2"/>
          <w:numId w:val="29"/>
        </w:numPr>
        <w:tabs>
          <w:tab w:val="left" w:pos="284"/>
          <w:tab w:val="left" w:pos="851"/>
        </w:tabs>
        <w:spacing w:before="120" w:beforeAutospacing="0" w:after="120" w:afterAutospacing="0"/>
        <w:ind w:left="0" w:firstLine="0"/>
        <w:jc w:val="both"/>
        <w:textAlignment w:val="baseline"/>
        <w:rPr>
          <w:rFonts w:ascii="Arial" w:hAnsi="Arial" w:cs="Arial"/>
          <w:color w:val="000000"/>
          <w:sz w:val="20"/>
          <w:szCs w:val="20"/>
        </w:rPr>
      </w:pPr>
      <w:r w:rsidRPr="00126355">
        <w:rPr>
          <w:rFonts w:ascii="Arial" w:hAnsi="Arial" w:cs="Arial"/>
          <w:color w:val="000000"/>
          <w:sz w:val="20"/>
          <w:szCs w:val="20"/>
        </w:rPr>
        <w:t>não mantém vínculo de natureza técnica, comercial, econômica, financeira, trabalhista ou civil com dirigente da Prefeitura Municipal de Santo Antônio do Leste / MT, ou que deles seja cônjuge, companheiro ou parente em linha reta, colateral ou por afinidade, até o terceiro grau. (art. 14, IV, da Lei Federal nº 14.133, de 2021);</w:t>
      </w:r>
    </w:p>
    <w:p w14:paraId="685ECE59" w14:textId="77777777" w:rsidR="00E8527A" w:rsidRPr="00126355" w:rsidRDefault="00E8527A" w:rsidP="00E17576">
      <w:pPr>
        <w:pStyle w:val="paragraph"/>
        <w:numPr>
          <w:ilvl w:val="2"/>
          <w:numId w:val="29"/>
        </w:numPr>
        <w:tabs>
          <w:tab w:val="left" w:pos="284"/>
          <w:tab w:val="left" w:pos="1134"/>
        </w:tabs>
        <w:spacing w:before="120" w:beforeAutospacing="0" w:after="120" w:afterAutospacing="0"/>
        <w:ind w:left="0" w:firstLine="0"/>
        <w:jc w:val="both"/>
        <w:textAlignment w:val="baseline"/>
        <w:rPr>
          <w:rFonts w:ascii="Arial" w:hAnsi="Arial" w:cs="Arial"/>
          <w:color w:val="000000"/>
          <w:sz w:val="20"/>
          <w:szCs w:val="20"/>
        </w:rPr>
      </w:pPr>
      <w:r w:rsidRPr="00126355">
        <w:rPr>
          <w:rFonts w:ascii="Arial" w:hAnsi="Arial" w:cs="Arial"/>
          <w:color w:val="000000"/>
          <w:sz w:val="20"/>
          <w:szCs w:val="20"/>
        </w:rPr>
        <w:t>cumpre as exigências de reserva de cargos para pessoa com deficiência e para reabilitado da Previdência Social, previstas em lei e em outras normas específicas, em especial no art. 93 da Lei Federal nº 8.213, de 1991. (art. 63, IV, da Lei Federal nº 14.133, de 2021).</w:t>
      </w:r>
    </w:p>
    <w:p w14:paraId="181F2592" w14:textId="758C6B62" w:rsidR="00E8527A" w:rsidRPr="00126355" w:rsidRDefault="00E8527A" w:rsidP="00E17576">
      <w:pPr>
        <w:pStyle w:val="paragraph"/>
        <w:numPr>
          <w:ilvl w:val="2"/>
          <w:numId w:val="29"/>
        </w:numPr>
        <w:tabs>
          <w:tab w:val="left" w:pos="284"/>
          <w:tab w:val="left" w:pos="1134"/>
        </w:tabs>
        <w:spacing w:before="120" w:beforeAutospacing="0" w:after="120" w:afterAutospacing="0"/>
        <w:ind w:left="0" w:firstLine="0"/>
        <w:jc w:val="both"/>
        <w:textAlignment w:val="baseline"/>
        <w:rPr>
          <w:rFonts w:ascii="Arial" w:hAnsi="Arial" w:cs="Arial"/>
          <w:color w:val="000000"/>
          <w:sz w:val="20"/>
          <w:szCs w:val="20"/>
        </w:rPr>
      </w:pPr>
      <w:r w:rsidRPr="00126355">
        <w:rPr>
          <w:rFonts w:ascii="Arial" w:hAnsi="Arial" w:cs="Arial"/>
          <w:color w:val="000000"/>
          <w:sz w:val="20"/>
          <w:szCs w:val="20"/>
        </w:rPr>
        <w:t xml:space="preserve">Não possui em seu quadro de pessoal empregado(s) com menos de 18 (dezoito) anos em trabalho noturno, perigoso ou insalubre, menores de 16 (dezesseis) anos, em qualquer trabalho, salvo na condição de aprendiz*, a partir de 14 (quatorze) anos, nos termos do inciso XXXIII do art. 7º da Constituição Federal e </w:t>
      </w:r>
      <w:r w:rsidR="00405AE6" w:rsidRPr="00126355">
        <w:rPr>
          <w:rFonts w:ascii="Arial" w:hAnsi="Arial" w:cs="Arial"/>
          <w:color w:val="000000"/>
          <w:sz w:val="20"/>
          <w:szCs w:val="20"/>
        </w:rPr>
        <w:t xml:space="preserve">art. 68, </w:t>
      </w:r>
      <w:r w:rsidRPr="00126355">
        <w:rPr>
          <w:rFonts w:ascii="Arial" w:hAnsi="Arial" w:cs="Arial"/>
          <w:color w:val="000000"/>
          <w:sz w:val="20"/>
          <w:szCs w:val="20"/>
        </w:rPr>
        <w:t>V</w:t>
      </w:r>
      <w:r w:rsidR="00405AE6" w:rsidRPr="00126355">
        <w:rPr>
          <w:rFonts w:ascii="Arial" w:hAnsi="Arial" w:cs="Arial"/>
          <w:color w:val="000000"/>
          <w:sz w:val="20"/>
          <w:szCs w:val="20"/>
        </w:rPr>
        <w:t>I</w:t>
      </w:r>
      <w:r w:rsidRPr="00126355">
        <w:rPr>
          <w:rFonts w:ascii="Arial" w:hAnsi="Arial" w:cs="Arial"/>
          <w:color w:val="000000"/>
          <w:sz w:val="20"/>
          <w:szCs w:val="20"/>
        </w:rPr>
        <w:t xml:space="preserve">,  da Lei </w:t>
      </w:r>
      <w:r w:rsidR="00405AE6" w:rsidRPr="00126355">
        <w:rPr>
          <w:rFonts w:ascii="Arial" w:hAnsi="Arial" w:cs="Arial"/>
          <w:color w:val="000000"/>
          <w:sz w:val="20"/>
          <w:szCs w:val="20"/>
        </w:rPr>
        <w:t>14.133</w:t>
      </w:r>
      <w:r w:rsidRPr="00126355">
        <w:rPr>
          <w:rFonts w:ascii="Arial" w:hAnsi="Arial" w:cs="Arial"/>
          <w:color w:val="000000"/>
          <w:sz w:val="20"/>
          <w:szCs w:val="20"/>
        </w:rPr>
        <w:t>/</w:t>
      </w:r>
      <w:r w:rsidR="00405AE6" w:rsidRPr="00126355">
        <w:rPr>
          <w:rFonts w:ascii="Arial" w:hAnsi="Arial" w:cs="Arial"/>
          <w:color w:val="000000"/>
          <w:sz w:val="20"/>
          <w:szCs w:val="20"/>
        </w:rPr>
        <w:t>2021.</w:t>
      </w:r>
    </w:p>
    <w:p w14:paraId="7DF10177" w14:textId="77777777" w:rsidR="00E8527A" w:rsidRPr="00126355" w:rsidRDefault="00E8527A" w:rsidP="00E17576">
      <w:pPr>
        <w:pStyle w:val="paragraph"/>
        <w:numPr>
          <w:ilvl w:val="2"/>
          <w:numId w:val="29"/>
        </w:numPr>
        <w:tabs>
          <w:tab w:val="left" w:pos="284"/>
          <w:tab w:val="left" w:pos="1134"/>
        </w:tabs>
        <w:spacing w:before="120" w:beforeAutospacing="0" w:after="120" w:afterAutospacing="0"/>
        <w:ind w:left="0" w:firstLine="0"/>
        <w:jc w:val="both"/>
        <w:textAlignment w:val="baseline"/>
        <w:rPr>
          <w:rFonts w:ascii="Arial" w:hAnsi="Arial" w:cs="Arial"/>
          <w:color w:val="000000"/>
          <w:sz w:val="20"/>
          <w:szCs w:val="20"/>
        </w:rPr>
      </w:pPr>
      <w:r w:rsidRPr="00126355">
        <w:rPr>
          <w:rFonts w:ascii="Arial" w:hAnsi="Arial" w:cs="Arial"/>
          <w:color w:val="000000"/>
          <w:sz w:val="20"/>
          <w:szCs w:val="20"/>
        </w:rPr>
        <w:t>Não ser cônjuge, companheiro ou parente em linha reta, colateral ou por afinidade até o terceiro grau de servidor público ou agente político, inclusive da autoridade nomeante, investido em cargo de direção, chefia ou assessoramento, para o exercício de cargo em comissão ou de confiança, que for detentor de poder de influência sobre o resultado do certame, considerado todo aquele que participa, direta ou indiretamente, das etapas do processo de licitação, nos termos da Resolução de Consulta nº 05/2016 do TCE-MT.</w:t>
      </w:r>
    </w:p>
    <w:p w14:paraId="21D2319C" w14:textId="77777777" w:rsidR="00E8527A" w:rsidRPr="00126355" w:rsidRDefault="00E8527A" w:rsidP="00E8527A">
      <w:pPr>
        <w:pStyle w:val="paragraph"/>
        <w:tabs>
          <w:tab w:val="left" w:pos="284"/>
          <w:tab w:val="left" w:pos="1134"/>
        </w:tabs>
        <w:spacing w:before="120" w:beforeAutospacing="0" w:after="120" w:afterAutospacing="0"/>
        <w:jc w:val="both"/>
        <w:textAlignment w:val="baseline"/>
        <w:rPr>
          <w:rFonts w:ascii="Arial" w:hAnsi="Arial" w:cs="Arial"/>
          <w:color w:val="000000"/>
          <w:sz w:val="20"/>
          <w:szCs w:val="20"/>
        </w:rPr>
      </w:pPr>
    </w:p>
    <w:p w14:paraId="17C5FF6C" w14:textId="77777777" w:rsidR="00E8527A" w:rsidRPr="00126355" w:rsidRDefault="00E8527A" w:rsidP="00E8527A">
      <w:pPr>
        <w:pStyle w:val="paragraph"/>
        <w:tabs>
          <w:tab w:val="left" w:pos="1134"/>
        </w:tabs>
        <w:spacing w:before="120" w:beforeAutospacing="0" w:after="120" w:afterAutospacing="0"/>
        <w:ind w:firstLine="567"/>
        <w:jc w:val="both"/>
        <w:textAlignment w:val="baseline"/>
        <w:rPr>
          <w:rFonts w:ascii="Arial" w:hAnsi="Arial" w:cs="Arial"/>
          <w:sz w:val="20"/>
          <w:szCs w:val="20"/>
        </w:rPr>
      </w:pPr>
      <w:r w:rsidRPr="00126355">
        <w:rPr>
          <w:rFonts w:ascii="Arial" w:hAnsi="Arial" w:cs="Arial"/>
          <w:sz w:val="20"/>
          <w:szCs w:val="20"/>
        </w:rPr>
        <w:t>Local e data.</w:t>
      </w:r>
    </w:p>
    <w:p w14:paraId="21E48C3B" w14:textId="77777777" w:rsidR="00E8527A" w:rsidRPr="00126355" w:rsidRDefault="00E8527A" w:rsidP="00E8527A">
      <w:pPr>
        <w:pStyle w:val="paragraph"/>
        <w:tabs>
          <w:tab w:val="left" w:pos="1134"/>
        </w:tabs>
        <w:spacing w:before="120" w:beforeAutospacing="0" w:after="120" w:afterAutospacing="0"/>
        <w:jc w:val="center"/>
        <w:textAlignment w:val="baseline"/>
        <w:rPr>
          <w:rFonts w:ascii="Arial" w:hAnsi="Arial" w:cs="Arial"/>
          <w:sz w:val="20"/>
          <w:szCs w:val="20"/>
        </w:rPr>
      </w:pPr>
      <w:r w:rsidRPr="00126355">
        <w:rPr>
          <w:rFonts w:ascii="Arial" w:hAnsi="Arial" w:cs="Arial"/>
          <w:sz w:val="20"/>
          <w:szCs w:val="20"/>
        </w:rPr>
        <w:t>___________________________________________________</w:t>
      </w:r>
    </w:p>
    <w:p w14:paraId="57E47D89" w14:textId="77777777" w:rsidR="00E8527A" w:rsidRPr="00126355" w:rsidRDefault="00E8527A" w:rsidP="00E8527A">
      <w:pPr>
        <w:pStyle w:val="paragraph"/>
        <w:tabs>
          <w:tab w:val="left" w:pos="1134"/>
        </w:tabs>
        <w:spacing w:before="120" w:beforeAutospacing="0" w:after="120" w:afterAutospacing="0"/>
        <w:jc w:val="center"/>
        <w:textAlignment w:val="baseline"/>
        <w:rPr>
          <w:rFonts w:ascii="Arial" w:hAnsi="Arial" w:cs="Arial"/>
          <w:sz w:val="20"/>
          <w:szCs w:val="20"/>
        </w:rPr>
      </w:pPr>
      <w:r w:rsidRPr="00126355">
        <w:rPr>
          <w:rFonts w:ascii="Arial" w:hAnsi="Arial" w:cs="Arial"/>
          <w:sz w:val="20"/>
          <w:szCs w:val="20"/>
        </w:rPr>
        <w:t>(assinatura e identificação do responsável pela empresa)</w:t>
      </w:r>
    </w:p>
    <w:p w14:paraId="73B0E342" w14:textId="77777777" w:rsidR="00E8527A" w:rsidRPr="00126355" w:rsidRDefault="00E8527A" w:rsidP="00E8527A">
      <w:pPr>
        <w:rPr>
          <w:rFonts w:ascii="Arial" w:hAnsi="Arial" w:cs="Arial"/>
        </w:rPr>
      </w:pPr>
      <w:r w:rsidRPr="00126355">
        <w:rPr>
          <w:rFonts w:ascii="Arial" w:hAnsi="Arial" w:cs="Arial"/>
        </w:rPr>
        <w:br w:type="page"/>
      </w:r>
    </w:p>
    <w:p w14:paraId="52C886F5" w14:textId="77777777" w:rsidR="004C4EF7" w:rsidRPr="00126355" w:rsidRDefault="004C4EF7" w:rsidP="00443A77">
      <w:pPr>
        <w:widowControl w:val="0"/>
        <w:rPr>
          <w:rFonts w:ascii="Arial" w:hAnsi="Arial" w:cs="Arial"/>
        </w:rPr>
      </w:pPr>
    </w:p>
    <w:p w14:paraId="27B0058E" w14:textId="013FF670" w:rsidR="00297263" w:rsidRPr="00126355" w:rsidRDefault="007E2F19" w:rsidP="00443A77">
      <w:pPr>
        <w:widowControl w:val="0"/>
        <w:spacing w:after="120"/>
        <w:jc w:val="center"/>
        <w:rPr>
          <w:rFonts w:ascii="Arial" w:hAnsi="Arial" w:cs="Arial"/>
          <w:b/>
          <w:sz w:val="24"/>
          <w:szCs w:val="24"/>
        </w:rPr>
      </w:pPr>
      <w:r w:rsidRPr="00126355">
        <w:rPr>
          <w:rFonts w:ascii="Arial" w:hAnsi="Arial" w:cs="Arial"/>
          <w:b/>
          <w:sz w:val="24"/>
          <w:szCs w:val="24"/>
        </w:rPr>
        <w:t>PREGÃO</w:t>
      </w:r>
      <w:r w:rsidR="00906FEE" w:rsidRPr="00126355">
        <w:rPr>
          <w:rFonts w:ascii="Arial" w:hAnsi="Arial" w:cs="Arial"/>
          <w:b/>
          <w:sz w:val="24"/>
          <w:szCs w:val="24"/>
        </w:rPr>
        <w:t xml:space="preserve"> PRESENCIAL</w:t>
      </w:r>
      <w:r w:rsidRPr="00126355">
        <w:rPr>
          <w:rFonts w:ascii="Arial" w:hAnsi="Arial" w:cs="Arial"/>
          <w:b/>
          <w:sz w:val="24"/>
          <w:szCs w:val="24"/>
        </w:rPr>
        <w:t xml:space="preserve"> Nº </w:t>
      </w:r>
      <w:r w:rsidR="001407F9" w:rsidRPr="00126355">
        <w:rPr>
          <w:rFonts w:ascii="Arial" w:hAnsi="Arial" w:cs="Arial"/>
          <w:b/>
          <w:sz w:val="24"/>
          <w:szCs w:val="24"/>
        </w:rPr>
        <w:t>002/2024</w:t>
      </w:r>
      <w:r w:rsidR="006612CD" w:rsidRPr="00126355">
        <w:rPr>
          <w:rFonts w:ascii="Arial" w:hAnsi="Arial" w:cs="Arial"/>
          <w:b/>
          <w:sz w:val="24"/>
          <w:szCs w:val="24"/>
        </w:rPr>
        <w:t xml:space="preserve"> </w:t>
      </w:r>
    </w:p>
    <w:p w14:paraId="26D1F02E" w14:textId="5D0AC0FF" w:rsidR="007E2F19" w:rsidRPr="00126355" w:rsidRDefault="007E2F19" w:rsidP="00443A77">
      <w:pPr>
        <w:widowControl w:val="0"/>
        <w:spacing w:after="120"/>
        <w:jc w:val="center"/>
        <w:rPr>
          <w:rFonts w:ascii="Arial" w:hAnsi="Arial" w:cs="Arial"/>
          <w:b/>
          <w:sz w:val="24"/>
          <w:szCs w:val="24"/>
        </w:rPr>
      </w:pPr>
      <w:r w:rsidRPr="00126355">
        <w:rPr>
          <w:rFonts w:ascii="Arial" w:hAnsi="Arial" w:cs="Arial"/>
          <w:b/>
          <w:sz w:val="24"/>
          <w:szCs w:val="24"/>
        </w:rPr>
        <w:t>ANEXO V</w:t>
      </w:r>
    </w:p>
    <w:p w14:paraId="5EF7D526" w14:textId="77777777" w:rsidR="00DA2D19" w:rsidRPr="00126355" w:rsidRDefault="00DA2D19" w:rsidP="00443A77">
      <w:pPr>
        <w:widowControl w:val="0"/>
        <w:spacing w:after="120"/>
        <w:jc w:val="center"/>
        <w:rPr>
          <w:rFonts w:ascii="Arial" w:hAnsi="Arial" w:cs="Arial"/>
          <w:sz w:val="24"/>
          <w:szCs w:val="24"/>
        </w:rPr>
      </w:pPr>
    </w:p>
    <w:p w14:paraId="64B8F4BC" w14:textId="77777777" w:rsidR="007E2F19" w:rsidRPr="00126355" w:rsidRDefault="007E2F19" w:rsidP="00443A77">
      <w:pPr>
        <w:widowControl w:val="0"/>
        <w:spacing w:line="276" w:lineRule="auto"/>
        <w:jc w:val="both"/>
        <w:rPr>
          <w:rFonts w:ascii="Arial" w:hAnsi="Arial" w:cs="Arial"/>
          <w:sz w:val="24"/>
          <w:szCs w:val="24"/>
        </w:rPr>
      </w:pPr>
      <w:r w:rsidRPr="00126355">
        <w:rPr>
          <w:rFonts w:ascii="Arial" w:hAnsi="Arial" w:cs="Arial"/>
          <w:b/>
          <w:sz w:val="24"/>
          <w:szCs w:val="24"/>
        </w:rPr>
        <w:t>REQUERIMENTO DE BENEFÍCIO DO TRATAMENTO DIFEREN</w:t>
      </w:r>
      <w:r w:rsidR="00494A44" w:rsidRPr="00126355">
        <w:rPr>
          <w:rFonts w:ascii="Arial" w:hAnsi="Arial" w:cs="Arial"/>
          <w:b/>
          <w:sz w:val="24"/>
          <w:szCs w:val="24"/>
        </w:rPr>
        <w:t>CIADO E DECLA</w:t>
      </w:r>
      <w:r w:rsidRPr="00126355">
        <w:rPr>
          <w:rFonts w:ascii="Arial" w:hAnsi="Arial" w:cs="Arial"/>
          <w:b/>
          <w:sz w:val="24"/>
          <w:szCs w:val="24"/>
        </w:rPr>
        <w:t>RA</w:t>
      </w:r>
      <w:r w:rsidRPr="00126355">
        <w:rPr>
          <w:rFonts w:ascii="Arial" w:hAnsi="Arial" w:cs="Arial"/>
          <w:b/>
          <w:sz w:val="24"/>
          <w:szCs w:val="24"/>
        </w:rPr>
        <w:softHyphen/>
        <w:t>ÇÃO PARA MICROEMPRESAS</w:t>
      </w:r>
      <w:r w:rsidR="00815EBD" w:rsidRPr="00126355">
        <w:rPr>
          <w:rFonts w:ascii="Arial" w:hAnsi="Arial" w:cs="Arial"/>
          <w:b/>
          <w:sz w:val="24"/>
          <w:szCs w:val="24"/>
        </w:rPr>
        <w:t>,</w:t>
      </w:r>
      <w:r w:rsidRPr="00126355">
        <w:rPr>
          <w:rFonts w:ascii="Arial" w:hAnsi="Arial" w:cs="Arial"/>
          <w:b/>
          <w:sz w:val="24"/>
          <w:szCs w:val="24"/>
        </w:rPr>
        <w:t xml:space="preserve"> EMPRESAS DE PEQUENO PORTE</w:t>
      </w:r>
      <w:r w:rsidR="00815EBD" w:rsidRPr="00126355">
        <w:rPr>
          <w:rFonts w:ascii="Arial" w:hAnsi="Arial" w:cs="Arial"/>
          <w:b/>
          <w:sz w:val="24"/>
          <w:szCs w:val="24"/>
        </w:rPr>
        <w:t xml:space="preserve"> </w:t>
      </w:r>
      <w:r w:rsidRPr="00126355">
        <w:rPr>
          <w:rFonts w:ascii="Arial" w:hAnsi="Arial" w:cs="Arial"/>
          <w:sz w:val="24"/>
          <w:szCs w:val="24"/>
        </w:rPr>
        <w:t>(Lei Com</w:t>
      </w:r>
      <w:r w:rsidR="00494A44" w:rsidRPr="00126355">
        <w:rPr>
          <w:rFonts w:ascii="Arial" w:hAnsi="Arial" w:cs="Arial"/>
          <w:sz w:val="24"/>
          <w:szCs w:val="24"/>
        </w:rPr>
        <w:t>ple</w:t>
      </w:r>
      <w:r w:rsidRPr="00126355">
        <w:rPr>
          <w:rFonts w:ascii="Arial" w:hAnsi="Arial" w:cs="Arial"/>
          <w:sz w:val="24"/>
          <w:szCs w:val="24"/>
        </w:rPr>
        <w:t>men</w:t>
      </w:r>
      <w:r w:rsidRPr="00126355">
        <w:rPr>
          <w:rFonts w:ascii="Arial" w:hAnsi="Arial" w:cs="Arial"/>
          <w:sz w:val="24"/>
          <w:szCs w:val="24"/>
        </w:rPr>
        <w:softHyphen/>
        <w:t>tar nº</w:t>
      </w:r>
      <w:r w:rsidR="00634A36" w:rsidRPr="00126355">
        <w:rPr>
          <w:rFonts w:ascii="Arial" w:hAnsi="Arial" w:cs="Arial"/>
          <w:sz w:val="24"/>
          <w:szCs w:val="24"/>
        </w:rPr>
        <w:t xml:space="preserve"> </w:t>
      </w:r>
      <w:r w:rsidRPr="00126355">
        <w:rPr>
          <w:rFonts w:ascii="Arial" w:hAnsi="Arial" w:cs="Arial"/>
          <w:sz w:val="24"/>
          <w:szCs w:val="24"/>
        </w:rPr>
        <w:t>123/2006)</w:t>
      </w:r>
      <w:r w:rsidR="0072689A" w:rsidRPr="00126355">
        <w:rPr>
          <w:rFonts w:ascii="Arial" w:hAnsi="Arial" w:cs="Arial"/>
          <w:sz w:val="24"/>
          <w:szCs w:val="24"/>
        </w:rPr>
        <w:t>.</w:t>
      </w:r>
    </w:p>
    <w:p w14:paraId="2691B9A6" w14:textId="77777777" w:rsidR="00976358" w:rsidRPr="00126355" w:rsidRDefault="00976358" w:rsidP="00976358">
      <w:pPr>
        <w:widowControl w:val="0"/>
        <w:spacing w:line="276" w:lineRule="auto"/>
        <w:jc w:val="center"/>
        <w:rPr>
          <w:rFonts w:ascii="Arial" w:hAnsi="Arial" w:cs="Arial"/>
          <w:b/>
          <w:color w:val="FF0000"/>
          <w:sz w:val="22"/>
          <w:szCs w:val="22"/>
        </w:rPr>
      </w:pPr>
      <w:r w:rsidRPr="00126355">
        <w:rPr>
          <w:rFonts w:ascii="Arial" w:hAnsi="Arial" w:cs="Arial"/>
          <w:b/>
          <w:color w:val="FF0000"/>
          <w:sz w:val="22"/>
          <w:szCs w:val="22"/>
        </w:rPr>
        <w:t>(Papel Timbrado da Empresa)</w:t>
      </w:r>
    </w:p>
    <w:p w14:paraId="3F8BD79E" w14:textId="77777777" w:rsidR="00CB670C" w:rsidRPr="00126355" w:rsidRDefault="00CB670C" w:rsidP="00A32EE1">
      <w:pPr>
        <w:widowControl w:val="0"/>
        <w:spacing w:after="120"/>
        <w:rPr>
          <w:rFonts w:ascii="Arial" w:hAnsi="Arial" w:cs="Arial"/>
          <w:sz w:val="22"/>
          <w:szCs w:val="22"/>
        </w:rPr>
      </w:pPr>
    </w:p>
    <w:p w14:paraId="72DB98B8" w14:textId="77777777" w:rsidR="007B721B" w:rsidRPr="00126355" w:rsidRDefault="007B721B" w:rsidP="00A32EE1">
      <w:pPr>
        <w:widowControl w:val="0"/>
        <w:jc w:val="both"/>
        <w:rPr>
          <w:rFonts w:ascii="Arial" w:hAnsi="Arial" w:cs="Arial"/>
          <w:sz w:val="24"/>
          <w:szCs w:val="24"/>
        </w:rPr>
      </w:pPr>
    </w:p>
    <w:p w14:paraId="6D7EC041" w14:textId="77777777" w:rsidR="00CB670C" w:rsidRPr="00126355" w:rsidRDefault="00CB670C" w:rsidP="00A32EE1">
      <w:pPr>
        <w:widowControl w:val="0"/>
        <w:jc w:val="both"/>
        <w:rPr>
          <w:rFonts w:ascii="Arial" w:hAnsi="Arial" w:cs="Arial"/>
          <w:sz w:val="24"/>
          <w:szCs w:val="24"/>
        </w:rPr>
      </w:pPr>
      <w:r w:rsidRPr="00126355">
        <w:rPr>
          <w:rFonts w:ascii="Arial" w:hAnsi="Arial" w:cs="Arial"/>
          <w:sz w:val="24"/>
          <w:szCs w:val="24"/>
        </w:rPr>
        <w:t>À</w:t>
      </w:r>
    </w:p>
    <w:p w14:paraId="32A26FBB" w14:textId="77777777" w:rsidR="00CB670C" w:rsidRPr="00126355" w:rsidRDefault="00DA2D19" w:rsidP="00A32EE1">
      <w:pPr>
        <w:widowControl w:val="0"/>
        <w:jc w:val="both"/>
        <w:rPr>
          <w:rFonts w:ascii="Arial" w:hAnsi="Arial" w:cs="Arial"/>
          <w:sz w:val="24"/>
          <w:szCs w:val="24"/>
        </w:rPr>
      </w:pPr>
      <w:r w:rsidRPr="00126355">
        <w:rPr>
          <w:rFonts w:ascii="Arial" w:hAnsi="Arial" w:cs="Arial"/>
          <w:sz w:val="24"/>
          <w:szCs w:val="24"/>
        </w:rPr>
        <w:t>Prefeitura</w:t>
      </w:r>
      <w:r w:rsidR="00CB670C" w:rsidRPr="00126355">
        <w:rPr>
          <w:rFonts w:ascii="Arial" w:hAnsi="Arial" w:cs="Arial"/>
          <w:sz w:val="24"/>
          <w:szCs w:val="24"/>
        </w:rPr>
        <w:t xml:space="preserve"> Municipal de </w:t>
      </w:r>
      <w:r w:rsidR="00086C94" w:rsidRPr="00126355">
        <w:rPr>
          <w:rFonts w:ascii="Arial" w:hAnsi="Arial" w:cs="Arial"/>
          <w:sz w:val="24"/>
        </w:rPr>
        <w:t>Santo Antônio do Leste</w:t>
      </w:r>
    </w:p>
    <w:p w14:paraId="1CA524FD" w14:textId="14F2D8D2" w:rsidR="00CB670C" w:rsidRPr="00126355" w:rsidRDefault="00CB670C" w:rsidP="00A32EE1">
      <w:pPr>
        <w:widowControl w:val="0"/>
        <w:jc w:val="both"/>
        <w:rPr>
          <w:rFonts w:ascii="Arial" w:hAnsi="Arial" w:cs="Arial"/>
          <w:sz w:val="24"/>
          <w:szCs w:val="24"/>
        </w:rPr>
      </w:pPr>
      <w:r w:rsidRPr="00126355">
        <w:rPr>
          <w:rFonts w:ascii="Arial" w:hAnsi="Arial" w:cs="Arial"/>
          <w:sz w:val="24"/>
          <w:szCs w:val="24"/>
        </w:rPr>
        <w:t xml:space="preserve">Ref.: Licitação na modalidade Pregão Presencial nº </w:t>
      </w:r>
      <w:r w:rsidR="001407F9" w:rsidRPr="00126355">
        <w:rPr>
          <w:rFonts w:ascii="Arial" w:hAnsi="Arial" w:cs="Arial"/>
          <w:sz w:val="24"/>
          <w:szCs w:val="24"/>
        </w:rPr>
        <w:t>002/2024</w:t>
      </w:r>
      <w:r w:rsidR="006612CD" w:rsidRPr="00126355">
        <w:rPr>
          <w:rFonts w:ascii="Arial" w:hAnsi="Arial" w:cs="Arial"/>
          <w:sz w:val="24"/>
          <w:szCs w:val="24"/>
        </w:rPr>
        <w:t xml:space="preserve"> </w:t>
      </w:r>
    </w:p>
    <w:p w14:paraId="0688BF67" w14:textId="77777777" w:rsidR="00E04E6F" w:rsidRPr="00126355" w:rsidRDefault="00E04E6F" w:rsidP="00A32EE1">
      <w:pPr>
        <w:widowControl w:val="0"/>
        <w:jc w:val="both"/>
        <w:rPr>
          <w:rFonts w:ascii="Arial" w:hAnsi="Arial" w:cs="Arial"/>
          <w:sz w:val="24"/>
          <w:szCs w:val="24"/>
        </w:rPr>
      </w:pPr>
    </w:p>
    <w:p w14:paraId="47237C74" w14:textId="77777777" w:rsidR="00CB670C" w:rsidRPr="00126355" w:rsidRDefault="00CB670C" w:rsidP="00A32EE1">
      <w:pPr>
        <w:widowControl w:val="0"/>
        <w:jc w:val="both"/>
        <w:rPr>
          <w:rFonts w:ascii="Arial" w:hAnsi="Arial" w:cs="Arial"/>
          <w:sz w:val="24"/>
          <w:szCs w:val="24"/>
        </w:rPr>
      </w:pPr>
    </w:p>
    <w:p w14:paraId="376A4429" w14:textId="2913FDF3" w:rsidR="007E2F19" w:rsidRPr="00126355" w:rsidRDefault="00CB670C" w:rsidP="007B721B">
      <w:pPr>
        <w:widowControl w:val="0"/>
        <w:spacing w:after="120"/>
        <w:ind w:firstLine="737"/>
        <w:jc w:val="both"/>
        <w:rPr>
          <w:rFonts w:ascii="Arial" w:hAnsi="Arial" w:cs="Arial"/>
          <w:sz w:val="24"/>
          <w:szCs w:val="24"/>
        </w:rPr>
      </w:pPr>
      <w:r w:rsidRPr="00126355">
        <w:rPr>
          <w:rFonts w:ascii="Arial" w:hAnsi="Arial" w:cs="Arial"/>
          <w:sz w:val="24"/>
          <w:szCs w:val="24"/>
        </w:rPr>
        <w:t xml:space="preserve">Para fins de participação na licitação Pregão Presencial nº </w:t>
      </w:r>
      <w:r w:rsidR="001407F9" w:rsidRPr="00126355">
        <w:rPr>
          <w:rFonts w:ascii="Arial" w:hAnsi="Arial" w:cs="Arial"/>
          <w:sz w:val="24"/>
          <w:szCs w:val="24"/>
        </w:rPr>
        <w:t>002/2024</w:t>
      </w:r>
      <w:r w:rsidRPr="00126355">
        <w:rPr>
          <w:rFonts w:ascii="Arial" w:hAnsi="Arial" w:cs="Arial"/>
          <w:sz w:val="24"/>
          <w:szCs w:val="24"/>
        </w:rPr>
        <w:t xml:space="preserve"> a (o)</w:t>
      </w:r>
      <w:r w:rsidRPr="00126355">
        <w:rPr>
          <w:rFonts w:ascii="Arial" w:hAnsi="Arial" w:cs="Arial"/>
        </w:rPr>
        <w:t xml:space="preserve"> </w:t>
      </w:r>
      <w:r w:rsidRPr="00126355">
        <w:rPr>
          <w:rFonts w:ascii="Arial" w:hAnsi="Arial" w:cs="Arial"/>
          <w:sz w:val="24"/>
          <w:szCs w:val="24"/>
        </w:rPr>
        <w:t>Sr. (ª) _______</w:t>
      </w:r>
      <w:r w:rsidR="00E04E6F" w:rsidRPr="00126355">
        <w:rPr>
          <w:rFonts w:ascii="Arial" w:hAnsi="Arial" w:cs="Arial"/>
          <w:sz w:val="24"/>
          <w:szCs w:val="24"/>
        </w:rPr>
        <w:t>__</w:t>
      </w:r>
      <w:r w:rsidRPr="00126355">
        <w:rPr>
          <w:rFonts w:ascii="Arial" w:hAnsi="Arial" w:cs="Arial"/>
          <w:sz w:val="24"/>
          <w:szCs w:val="24"/>
        </w:rPr>
        <w:t xml:space="preserve">_____________ </w:t>
      </w:r>
      <w:r w:rsidR="007E2F19" w:rsidRPr="00126355">
        <w:rPr>
          <w:rFonts w:ascii="Arial" w:hAnsi="Arial" w:cs="Arial"/>
          <w:sz w:val="24"/>
          <w:szCs w:val="24"/>
        </w:rPr>
        <w:t>portador (a) da C</w:t>
      </w:r>
      <w:r w:rsidR="00E04E6F" w:rsidRPr="00126355">
        <w:rPr>
          <w:rFonts w:ascii="Arial" w:hAnsi="Arial" w:cs="Arial"/>
          <w:sz w:val="24"/>
          <w:szCs w:val="24"/>
        </w:rPr>
        <w:t xml:space="preserve">. </w:t>
      </w:r>
      <w:r w:rsidR="007E2F19" w:rsidRPr="00126355">
        <w:rPr>
          <w:rFonts w:ascii="Arial" w:hAnsi="Arial" w:cs="Arial"/>
          <w:sz w:val="24"/>
          <w:szCs w:val="24"/>
        </w:rPr>
        <w:t>I</w:t>
      </w:r>
      <w:r w:rsidR="00E04E6F" w:rsidRPr="00126355">
        <w:rPr>
          <w:rFonts w:ascii="Arial" w:hAnsi="Arial" w:cs="Arial"/>
          <w:sz w:val="24"/>
          <w:szCs w:val="24"/>
        </w:rPr>
        <w:t>.</w:t>
      </w:r>
      <w:r w:rsidR="007E2F19" w:rsidRPr="00126355">
        <w:rPr>
          <w:rFonts w:ascii="Arial" w:hAnsi="Arial" w:cs="Arial"/>
          <w:sz w:val="24"/>
          <w:szCs w:val="24"/>
        </w:rPr>
        <w:t xml:space="preserve"> </w:t>
      </w:r>
      <w:r w:rsidR="00570E4C" w:rsidRPr="00126355">
        <w:rPr>
          <w:rFonts w:ascii="Arial" w:hAnsi="Arial" w:cs="Arial"/>
          <w:sz w:val="24"/>
          <w:szCs w:val="24"/>
        </w:rPr>
        <w:t>RG</w:t>
      </w:r>
      <w:r w:rsidR="00E04E6F" w:rsidRPr="00126355">
        <w:rPr>
          <w:rFonts w:ascii="Arial" w:hAnsi="Arial" w:cs="Arial"/>
          <w:sz w:val="24"/>
          <w:szCs w:val="24"/>
        </w:rPr>
        <w:t xml:space="preserve"> nº. ________</w:t>
      </w:r>
      <w:r w:rsidR="00AF6E82" w:rsidRPr="00126355">
        <w:rPr>
          <w:rFonts w:ascii="Arial" w:hAnsi="Arial" w:cs="Arial"/>
          <w:sz w:val="24"/>
          <w:szCs w:val="24"/>
        </w:rPr>
        <w:t>____</w:t>
      </w:r>
      <w:r w:rsidR="00E04E6F" w:rsidRPr="00126355">
        <w:rPr>
          <w:rFonts w:ascii="Arial" w:hAnsi="Arial" w:cs="Arial"/>
          <w:sz w:val="24"/>
          <w:szCs w:val="24"/>
        </w:rPr>
        <w:t xml:space="preserve"> </w:t>
      </w:r>
      <w:r w:rsidR="007E2F19" w:rsidRPr="00126355">
        <w:rPr>
          <w:rFonts w:ascii="Arial" w:hAnsi="Arial" w:cs="Arial"/>
          <w:sz w:val="24"/>
          <w:szCs w:val="24"/>
        </w:rPr>
        <w:t>SSP/_____ e do CPF/MF nº. ______________, repre</w:t>
      </w:r>
      <w:r w:rsidR="00494A44" w:rsidRPr="00126355">
        <w:rPr>
          <w:rFonts w:ascii="Arial" w:hAnsi="Arial" w:cs="Arial"/>
          <w:sz w:val="24"/>
          <w:szCs w:val="24"/>
        </w:rPr>
        <w:t>sen</w:t>
      </w:r>
      <w:r w:rsidR="007E2F19" w:rsidRPr="00126355">
        <w:rPr>
          <w:rFonts w:ascii="Arial" w:hAnsi="Arial" w:cs="Arial"/>
          <w:sz w:val="24"/>
          <w:szCs w:val="24"/>
        </w:rPr>
        <w:t>tante da empresa _____________________</w:t>
      </w:r>
      <w:r w:rsidR="00AF6E82" w:rsidRPr="00126355">
        <w:rPr>
          <w:rFonts w:ascii="Arial" w:hAnsi="Arial" w:cs="Arial"/>
          <w:sz w:val="24"/>
          <w:szCs w:val="24"/>
        </w:rPr>
        <w:t xml:space="preserve"> </w:t>
      </w:r>
      <w:r w:rsidR="007E2F19" w:rsidRPr="00126355">
        <w:rPr>
          <w:rFonts w:ascii="Arial" w:hAnsi="Arial" w:cs="Arial"/>
          <w:sz w:val="24"/>
          <w:szCs w:val="24"/>
        </w:rPr>
        <w:t xml:space="preserve">_______________, CNPJ/MF nº _______________________, </w:t>
      </w:r>
      <w:r w:rsidRPr="00126355">
        <w:rPr>
          <w:rFonts w:ascii="Arial" w:hAnsi="Arial" w:cs="Arial"/>
          <w:sz w:val="24"/>
          <w:szCs w:val="24"/>
        </w:rPr>
        <w:t>declara, sob as penas da lei que é (Micro</w:t>
      </w:r>
      <w:r w:rsidR="00815EBD" w:rsidRPr="00126355">
        <w:rPr>
          <w:rFonts w:ascii="Arial" w:hAnsi="Arial" w:cs="Arial"/>
          <w:sz w:val="24"/>
          <w:szCs w:val="24"/>
        </w:rPr>
        <w:t xml:space="preserve">empresa, </w:t>
      </w:r>
      <w:r w:rsidRPr="00126355">
        <w:rPr>
          <w:rFonts w:ascii="Arial" w:hAnsi="Arial" w:cs="Arial"/>
          <w:sz w:val="24"/>
          <w:szCs w:val="24"/>
        </w:rPr>
        <w:t>Empresa de Pequeno Porte</w:t>
      </w:r>
      <w:r w:rsidR="00815EBD" w:rsidRPr="00126355">
        <w:rPr>
          <w:rFonts w:ascii="Arial" w:hAnsi="Arial" w:cs="Arial"/>
          <w:sz w:val="24"/>
          <w:szCs w:val="24"/>
        </w:rPr>
        <w:t>,</w:t>
      </w:r>
      <w:r w:rsidRPr="00126355">
        <w:rPr>
          <w:rFonts w:ascii="Arial" w:hAnsi="Arial" w:cs="Arial"/>
          <w:sz w:val="24"/>
          <w:szCs w:val="24"/>
        </w:rPr>
        <w:t xml:space="preserve"> conforme o caso), na forma da Lei Complementar Federal nº 123, de 14.06.2006, </w:t>
      </w:r>
      <w:r w:rsidR="007E2F19" w:rsidRPr="00126355">
        <w:rPr>
          <w:rFonts w:ascii="Arial" w:hAnsi="Arial" w:cs="Arial"/>
          <w:sz w:val="24"/>
          <w:szCs w:val="24"/>
        </w:rPr>
        <w:t xml:space="preserve">solicitamos na condição de MICROEMPRESA/EMPRESA DE PEQUENO PORTE, quando da sua participação na licitação, modalidade Pregão </w:t>
      </w:r>
      <w:r w:rsidR="003B3E23" w:rsidRPr="00126355">
        <w:rPr>
          <w:rFonts w:ascii="Arial" w:hAnsi="Arial" w:cs="Arial"/>
          <w:sz w:val="24"/>
          <w:szCs w:val="24"/>
        </w:rPr>
        <w:t>n</w:t>
      </w:r>
      <w:r w:rsidR="007E2F19" w:rsidRPr="00126355">
        <w:rPr>
          <w:rFonts w:ascii="Arial" w:hAnsi="Arial" w:cs="Arial"/>
          <w:sz w:val="24"/>
          <w:szCs w:val="24"/>
        </w:rPr>
        <w:t xml:space="preserve">º </w:t>
      </w:r>
      <w:r w:rsidR="001407F9" w:rsidRPr="00126355">
        <w:rPr>
          <w:rFonts w:ascii="Arial" w:hAnsi="Arial" w:cs="Arial"/>
          <w:sz w:val="24"/>
          <w:szCs w:val="24"/>
        </w:rPr>
        <w:t>002/2024</w:t>
      </w:r>
      <w:r w:rsidR="007E2F19" w:rsidRPr="00126355">
        <w:rPr>
          <w:rFonts w:ascii="Arial" w:hAnsi="Arial" w:cs="Arial"/>
          <w:sz w:val="24"/>
          <w:szCs w:val="24"/>
        </w:rPr>
        <w:t xml:space="preserve"> seja dado o tratamento diferenciado concedido a essas em</w:t>
      </w:r>
      <w:r w:rsidR="007E2F19" w:rsidRPr="00126355">
        <w:rPr>
          <w:rFonts w:ascii="Arial" w:hAnsi="Arial" w:cs="Arial"/>
          <w:sz w:val="24"/>
          <w:szCs w:val="24"/>
        </w:rPr>
        <w:softHyphen/>
        <w:t xml:space="preserve">presas com base nos artigos </w:t>
      </w:r>
      <w:smartTag w:uri="urn:schemas-microsoft-com:office:smarttags" w:element="metricconverter">
        <w:smartTagPr>
          <w:attr w:name="ProductID" w:val="42 a"/>
        </w:smartTagPr>
        <w:r w:rsidR="007E2F19" w:rsidRPr="00126355">
          <w:rPr>
            <w:rFonts w:ascii="Arial" w:hAnsi="Arial" w:cs="Arial"/>
            <w:sz w:val="24"/>
            <w:szCs w:val="24"/>
          </w:rPr>
          <w:t>42 a</w:t>
        </w:r>
      </w:smartTag>
      <w:r w:rsidR="007E2F19" w:rsidRPr="00126355">
        <w:rPr>
          <w:rFonts w:ascii="Arial" w:hAnsi="Arial" w:cs="Arial"/>
          <w:sz w:val="24"/>
          <w:szCs w:val="24"/>
        </w:rPr>
        <w:t xml:space="preserve"> 45 da Lei Complementar nº </w:t>
      </w:r>
      <w:r w:rsidR="00695EFE" w:rsidRPr="00126355">
        <w:rPr>
          <w:rFonts w:ascii="Arial" w:hAnsi="Arial" w:cs="Arial"/>
          <w:sz w:val="24"/>
          <w:szCs w:val="24"/>
        </w:rPr>
        <w:t>123</w:t>
      </w:r>
      <w:r w:rsidR="007E2F19" w:rsidRPr="00126355">
        <w:rPr>
          <w:rFonts w:ascii="Arial" w:hAnsi="Arial" w:cs="Arial"/>
          <w:sz w:val="24"/>
          <w:szCs w:val="24"/>
        </w:rPr>
        <w:t xml:space="preserve">/2006. </w:t>
      </w:r>
    </w:p>
    <w:p w14:paraId="02C5A075" w14:textId="77777777" w:rsidR="007E2F19" w:rsidRPr="00126355" w:rsidRDefault="007E2F19" w:rsidP="007B721B">
      <w:pPr>
        <w:widowControl w:val="0"/>
        <w:spacing w:after="120"/>
        <w:ind w:firstLine="737"/>
        <w:jc w:val="both"/>
        <w:rPr>
          <w:rFonts w:ascii="Arial" w:hAnsi="Arial" w:cs="Arial"/>
          <w:sz w:val="24"/>
          <w:szCs w:val="24"/>
        </w:rPr>
      </w:pPr>
      <w:r w:rsidRPr="00126355">
        <w:rPr>
          <w:rFonts w:ascii="Arial" w:hAnsi="Arial" w:cs="Arial"/>
          <w:sz w:val="24"/>
          <w:szCs w:val="24"/>
        </w:rPr>
        <w:t>Declaramos ainda, que não existe qualquer impedimento entre os previstos nos incisos do § 4º do artigo 3º da Lei Complementar Fe</w:t>
      </w:r>
      <w:r w:rsidR="003B3E23" w:rsidRPr="00126355">
        <w:rPr>
          <w:rFonts w:ascii="Arial" w:hAnsi="Arial" w:cs="Arial"/>
          <w:sz w:val="24"/>
          <w:szCs w:val="24"/>
        </w:rPr>
        <w:t>deral nº</w:t>
      </w:r>
      <w:r w:rsidRPr="00126355">
        <w:rPr>
          <w:rFonts w:ascii="Arial" w:hAnsi="Arial" w:cs="Arial"/>
          <w:sz w:val="24"/>
          <w:szCs w:val="24"/>
        </w:rPr>
        <w:t xml:space="preserve"> 123/2006. </w:t>
      </w:r>
    </w:p>
    <w:p w14:paraId="72A94785" w14:textId="77777777" w:rsidR="007E2F19" w:rsidRPr="00126355" w:rsidRDefault="007E2F19" w:rsidP="007B721B">
      <w:pPr>
        <w:widowControl w:val="0"/>
        <w:spacing w:after="120"/>
        <w:ind w:firstLine="737"/>
        <w:jc w:val="both"/>
        <w:rPr>
          <w:rFonts w:ascii="Arial" w:hAnsi="Arial" w:cs="Arial"/>
          <w:sz w:val="24"/>
          <w:szCs w:val="24"/>
        </w:rPr>
      </w:pPr>
      <w:r w:rsidRPr="00126355">
        <w:rPr>
          <w:rFonts w:ascii="Arial" w:hAnsi="Arial" w:cs="Arial"/>
          <w:b/>
          <w:sz w:val="24"/>
          <w:szCs w:val="24"/>
        </w:rPr>
        <w:t>Como prova da referida condição, apresentamos em documento anexo, CERTI</w:t>
      </w:r>
      <w:r w:rsidR="00494A44" w:rsidRPr="00126355">
        <w:rPr>
          <w:rFonts w:ascii="Arial" w:hAnsi="Arial" w:cs="Arial"/>
          <w:b/>
          <w:sz w:val="24"/>
          <w:szCs w:val="24"/>
        </w:rPr>
        <w:t>DÃO emi</w:t>
      </w:r>
      <w:r w:rsidRPr="00126355">
        <w:rPr>
          <w:rFonts w:ascii="Arial" w:hAnsi="Arial" w:cs="Arial"/>
          <w:b/>
          <w:sz w:val="24"/>
          <w:szCs w:val="24"/>
        </w:rPr>
        <w:t>tida pela Junta Comercial</w:t>
      </w:r>
      <w:r w:rsidR="00815EBD" w:rsidRPr="00126355">
        <w:rPr>
          <w:rFonts w:ascii="Arial" w:hAnsi="Arial" w:cs="Arial"/>
          <w:b/>
          <w:sz w:val="24"/>
          <w:szCs w:val="24"/>
        </w:rPr>
        <w:t xml:space="preserve"> ou</w:t>
      </w:r>
      <w:r w:rsidRPr="00126355">
        <w:rPr>
          <w:rFonts w:ascii="Arial" w:hAnsi="Arial" w:cs="Arial"/>
          <w:b/>
          <w:sz w:val="24"/>
          <w:szCs w:val="24"/>
        </w:rPr>
        <w:t xml:space="preserve"> </w:t>
      </w:r>
      <w:r w:rsidR="00815EBD" w:rsidRPr="00126355">
        <w:rPr>
          <w:rFonts w:ascii="Arial" w:hAnsi="Arial" w:cs="Arial"/>
          <w:b/>
          <w:sz w:val="24"/>
          <w:szCs w:val="24"/>
        </w:rPr>
        <w:t xml:space="preserve">Certificado da Condição de </w:t>
      </w:r>
      <w:r w:rsidR="00F06580" w:rsidRPr="00126355">
        <w:rPr>
          <w:rFonts w:ascii="Arial" w:hAnsi="Arial" w:cs="Arial"/>
          <w:b/>
          <w:sz w:val="24"/>
          <w:szCs w:val="24"/>
        </w:rPr>
        <w:t>microempresa ou empresa de pequeno porte.</w:t>
      </w:r>
    </w:p>
    <w:p w14:paraId="6329C129" w14:textId="77777777" w:rsidR="00A32EE1" w:rsidRPr="00126355" w:rsidRDefault="00A32EE1" w:rsidP="007B721B">
      <w:pPr>
        <w:widowControl w:val="0"/>
        <w:jc w:val="center"/>
        <w:rPr>
          <w:rFonts w:ascii="Arial" w:hAnsi="Arial" w:cs="Arial"/>
          <w:sz w:val="24"/>
          <w:szCs w:val="24"/>
        </w:rPr>
      </w:pPr>
    </w:p>
    <w:p w14:paraId="53E43ECD" w14:textId="77777777" w:rsidR="00411135" w:rsidRPr="00126355" w:rsidRDefault="007E2F19" w:rsidP="007B721B">
      <w:pPr>
        <w:widowControl w:val="0"/>
        <w:jc w:val="center"/>
        <w:rPr>
          <w:rFonts w:ascii="Arial" w:hAnsi="Arial" w:cs="Arial"/>
          <w:sz w:val="24"/>
          <w:szCs w:val="24"/>
        </w:rPr>
      </w:pPr>
      <w:r w:rsidRPr="00126355">
        <w:rPr>
          <w:rFonts w:ascii="Arial" w:hAnsi="Arial" w:cs="Arial"/>
          <w:sz w:val="24"/>
          <w:szCs w:val="24"/>
        </w:rPr>
        <w:t>Local e data</w:t>
      </w:r>
    </w:p>
    <w:p w14:paraId="764A1071" w14:textId="77777777" w:rsidR="00E834D7" w:rsidRPr="00126355" w:rsidRDefault="00E834D7" w:rsidP="007B721B">
      <w:pPr>
        <w:widowControl w:val="0"/>
        <w:jc w:val="center"/>
        <w:rPr>
          <w:rFonts w:ascii="Arial" w:hAnsi="Arial" w:cs="Arial"/>
          <w:sz w:val="24"/>
          <w:szCs w:val="24"/>
        </w:rPr>
      </w:pPr>
    </w:p>
    <w:p w14:paraId="1265B451" w14:textId="77777777" w:rsidR="007E2F19" w:rsidRPr="00126355" w:rsidRDefault="007E2F19" w:rsidP="007B721B">
      <w:pPr>
        <w:widowControl w:val="0"/>
        <w:jc w:val="center"/>
        <w:rPr>
          <w:rFonts w:ascii="Arial" w:hAnsi="Arial" w:cs="Arial"/>
          <w:sz w:val="24"/>
          <w:szCs w:val="24"/>
        </w:rPr>
      </w:pPr>
      <w:r w:rsidRPr="00126355">
        <w:rPr>
          <w:rFonts w:ascii="Arial" w:hAnsi="Arial" w:cs="Arial"/>
          <w:sz w:val="24"/>
          <w:szCs w:val="24"/>
        </w:rPr>
        <w:t>_____________________________________</w:t>
      </w:r>
    </w:p>
    <w:p w14:paraId="62C3453D" w14:textId="77777777" w:rsidR="007E2F19" w:rsidRPr="00126355" w:rsidRDefault="007E2F19" w:rsidP="007B721B">
      <w:pPr>
        <w:widowControl w:val="0"/>
        <w:jc w:val="center"/>
        <w:rPr>
          <w:rFonts w:ascii="Arial" w:hAnsi="Arial" w:cs="Arial"/>
          <w:sz w:val="24"/>
          <w:szCs w:val="24"/>
        </w:rPr>
      </w:pPr>
      <w:r w:rsidRPr="00126355">
        <w:rPr>
          <w:rFonts w:ascii="Arial" w:hAnsi="Arial" w:cs="Arial"/>
          <w:sz w:val="24"/>
          <w:szCs w:val="24"/>
        </w:rPr>
        <w:t>Assinatura do representante legal sob carimbo</w:t>
      </w:r>
    </w:p>
    <w:p w14:paraId="78442FBD" w14:textId="77777777" w:rsidR="00D45079" w:rsidRPr="00126355" w:rsidRDefault="00D45079" w:rsidP="007B721B">
      <w:pPr>
        <w:widowControl w:val="0"/>
        <w:jc w:val="center"/>
        <w:rPr>
          <w:rFonts w:ascii="Arial" w:hAnsi="Arial" w:cs="Arial"/>
          <w:b/>
          <w:sz w:val="36"/>
          <w:szCs w:val="36"/>
        </w:rPr>
      </w:pPr>
    </w:p>
    <w:p w14:paraId="6AE86C27" w14:textId="77777777" w:rsidR="007B721B" w:rsidRPr="00126355" w:rsidRDefault="007B721B" w:rsidP="007B721B">
      <w:pPr>
        <w:widowControl w:val="0"/>
        <w:jc w:val="center"/>
        <w:rPr>
          <w:rFonts w:ascii="Arial" w:hAnsi="Arial" w:cs="Arial"/>
          <w:b/>
          <w:sz w:val="36"/>
          <w:szCs w:val="36"/>
        </w:rPr>
      </w:pPr>
    </w:p>
    <w:p w14:paraId="718A162A" w14:textId="77777777" w:rsidR="007B721B" w:rsidRPr="00126355" w:rsidRDefault="007B721B" w:rsidP="007B721B">
      <w:pPr>
        <w:widowControl w:val="0"/>
        <w:jc w:val="center"/>
        <w:rPr>
          <w:rFonts w:ascii="Arial" w:hAnsi="Arial" w:cs="Arial"/>
          <w:b/>
          <w:sz w:val="36"/>
          <w:szCs w:val="36"/>
        </w:rPr>
      </w:pPr>
    </w:p>
    <w:p w14:paraId="59814F27" w14:textId="77777777" w:rsidR="00297263" w:rsidRPr="00126355" w:rsidRDefault="007E2F19" w:rsidP="007B721B">
      <w:pPr>
        <w:widowControl w:val="0"/>
        <w:jc w:val="both"/>
        <w:rPr>
          <w:rFonts w:ascii="Arial" w:hAnsi="Arial" w:cs="Arial"/>
          <w:b/>
          <w:sz w:val="24"/>
          <w:szCs w:val="24"/>
        </w:rPr>
      </w:pPr>
      <w:r w:rsidRPr="00126355">
        <w:rPr>
          <w:rFonts w:ascii="Arial" w:hAnsi="Arial" w:cs="Arial"/>
          <w:b/>
          <w:sz w:val="24"/>
          <w:szCs w:val="24"/>
        </w:rPr>
        <w:t>Obs.: Este documento deverá ser entregue fora dos envelopes.</w:t>
      </w:r>
    </w:p>
    <w:p w14:paraId="50C67BC9" w14:textId="77777777" w:rsidR="00A32EE1" w:rsidRPr="00126355" w:rsidRDefault="00A32EE1" w:rsidP="007B721B">
      <w:pPr>
        <w:widowControl w:val="0"/>
        <w:spacing w:after="120"/>
        <w:jc w:val="center"/>
        <w:rPr>
          <w:rFonts w:ascii="Arial" w:hAnsi="Arial" w:cs="Arial"/>
          <w:b/>
          <w:sz w:val="24"/>
          <w:szCs w:val="24"/>
        </w:rPr>
      </w:pPr>
    </w:p>
    <w:p w14:paraId="6987A815" w14:textId="77777777" w:rsidR="00A32EE1" w:rsidRPr="00126355" w:rsidRDefault="00A32EE1" w:rsidP="007B721B">
      <w:pPr>
        <w:widowControl w:val="0"/>
        <w:spacing w:after="120"/>
        <w:jc w:val="center"/>
        <w:rPr>
          <w:rFonts w:ascii="Arial" w:hAnsi="Arial" w:cs="Arial"/>
          <w:b/>
          <w:sz w:val="24"/>
          <w:szCs w:val="24"/>
        </w:rPr>
      </w:pPr>
    </w:p>
    <w:p w14:paraId="14481435" w14:textId="77777777" w:rsidR="00C07AC6" w:rsidRPr="00126355" w:rsidRDefault="00C07AC6" w:rsidP="007B721B">
      <w:pPr>
        <w:widowControl w:val="0"/>
        <w:spacing w:after="120"/>
        <w:jc w:val="center"/>
        <w:rPr>
          <w:rFonts w:ascii="Arial" w:hAnsi="Arial" w:cs="Arial"/>
          <w:b/>
          <w:sz w:val="24"/>
          <w:szCs w:val="24"/>
        </w:rPr>
      </w:pPr>
    </w:p>
    <w:p w14:paraId="2C3C0248" w14:textId="77777777" w:rsidR="0031008F" w:rsidRPr="00126355" w:rsidRDefault="0031008F" w:rsidP="007B721B">
      <w:pPr>
        <w:widowControl w:val="0"/>
        <w:spacing w:after="120"/>
        <w:jc w:val="center"/>
        <w:rPr>
          <w:rFonts w:ascii="Arial" w:hAnsi="Arial" w:cs="Arial"/>
          <w:b/>
          <w:sz w:val="24"/>
          <w:szCs w:val="24"/>
        </w:rPr>
      </w:pPr>
    </w:p>
    <w:p w14:paraId="15305382" w14:textId="10E5D0F2" w:rsidR="003A5BE3" w:rsidRPr="00126355" w:rsidRDefault="003A5BE3" w:rsidP="00443A77">
      <w:pPr>
        <w:widowControl w:val="0"/>
        <w:spacing w:after="120"/>
        <w:jc w:val="center"/>
        <w:rPr>
          <w:rFonts w:ascii="Arial" w:hAnsi="Arial" w:cs="Arial"/>
          <w:b/>
          <w:sz w:val="24"/>
          <w:szCs w:val="24"/>
        </w:rPr>
      </w:pPr>
      <w:r w:rsidRPr="00126355">
        <w:rPr>
          <w:rFonts w:ascii="Arial" w:hAnsi="Arial" w:cs="Arial"/>
          <w:b/>
          <w:sz w:val="24"/>
          <w:szCs w:val="24"/>
        </w:rPr>
        <w:t xml:space="preserve">PREGÃO PRESENCIAL Nº </w:t>
      </w:r>
      <w:r w:rsidR="001407F9" w:rsidRPr="00126355">
        <w:rPr>
          <w:rFonts w:ascii="Arial" w:hAnsi="Arial" w:cs="Arial"/>
          <w:b/>
          <w:sz w:val="24"/>
          <w:szCs w:val="24"/>
        </w:rPr>
        <w:t>002/2024</w:t>
      </w:r>
      <w:r w:rsidR="006612CD" w:rsidRPr="00126355">
        <w:rPr>
          <w:rFonts w:ascii="Arial" w:hAnsi="Arial" w:cs="Arial"/>
          <w:b/>
          <w:sz w:val="24"/>
          <w:szCs w:val="24"/>
        </w:rPr>
        <w:t xml:space="preserve"> </w:t>
      </w:r>
      <w:r w:rsidR="00ED2423" w:rsidRPr="00126355">
        <w:rPr>
          <w:rFonts w:ascii="Arial" w:hAnsi="Arial" w:cs="Arial"/>
          <w:b/>
          <w:sz w:val="24"/>
          <w:szCs w:val="24"/>
        </w:rPr>
        <w:t xml:space="preserve"> </w:t>
      </w:r>
    </w:p>
    <w:p w14:paraId="7A006369" w14:textId="529DB78E" w:rsidR="005A2246" w:rsidRPr="00126355" w:rsidRDefault="005A2246" w:rsidP="00443A77">
      <w:pPr>
        <w:widowControl w:val="0"/>
        <w:spacing w:after="120"/>
        <w:jc w:val="center"/>
        <w:rPr>
          <w:rFonts w:ascii="Arial" w:hAnsi="Arial" w:cs="Arial"/>
          <w:b/>
          <w:sz w:val="24"/>
          <w:szCs w:val="24"/>
        </w:rPr>
      </w:pPr>
      <w:r w:rsidRPr="00126355">
        <w:rPr>
          <w:rFonts w:ascii="Arial" w:hAnsi="Arial" w:cs="Arial"/>
          <w:b/>
          <w:sz w:val="24"/>
          <w:szCs w:val="24"/>
        </w:rPr>
        <w:t xml:space="preserve">ANEXO </w:t>
      </w:r>
      <w:r w:rsidR="005040A9" w:rsidRPr="00126355">
        <w:rPr>
          <w:rFonts w:ascii="Arial" w:hAnsi="Arial" w:cs="Arial"/>
          <w:b/>
          <w:sz w:val="24"/>
          <w:szCs w:val="24"/>
        </w:rPr>
        <w:t>VI</w:t>
      </w:r>
    </w:p>
    <w:p w14:paraId="7BF2B464" w14:textId="77777777" w:rsidR="005040A9" w:rsidRPr="00126355" w:rsidRDefault="005040A9" w:rsidP="005040A9">
      <w:pPr>
        <w:jc w:val="center"/>
        <w:rPr>
          <w:rFonts w:ascii="Arial" w:hAnsi="Arial" w:cs="Arial"/>
          <w:b/>
          <w:bCs/>
          <w:sz w:val="24"/>
          <w:szCs w:val="24"/>
          <w:u w:val="single"/>
        </w:rPr>
      </w:pPr>
      <w:r w:rsidRPr="00126355">
        <w:rPr>
          <w:rFonts w:ascii="Arial" w:hAnsi="Arial" w:cs="Arial"/>
          <w:b/>
          <w:bCs/>
          <w:sz w:val="24"/>
          <w:szCs w:val="24"/>
          <w:u w:val="single"/>
        </w:rPr>
        <w:t>MODELO DE ATESTADO DE CAPACIDADE TÉCNICA</w:t>
      </w:r>
    </w:p>
    <w:p w14:paraId="28FF6D45" w14:textId="77777777" w:rsidR="005040A9" w:rsidRPr="00126355" w:rsidRDefault="005040A9" w:rsidP="005040A9">
      <w:pPr>
        <w:jc w:val="both"/>
        <w:rPr>
          <w:rFonts w:ascii="Arial" w:hAnsi="Arial" w:cs="Arial"/>
          <w:sz w:val="24"/>
          <w:szCs w:val="24"/>
        </w:rPr>
      </w:pPr>
    </w:p>
    <w:p w14:paraId="6A0FBD2A" w14:textId="77777777" w:rsidR="005040A9" w:rsidRPr="00126355" w:rsidRDefault="00E46955" w:rsidP="00E46955">
      <w:pPr>
        <w:tabs>
          <w:tab w:val="left" w:pos="6372"/>
        </w:tabs>
        <w:jc w:val="both"/>
        <w:rPr>
          <w:rFonts w:ascii="Arial" w:hAnsi="Arial" w:cs="Arial"/>
          <w:bCs/>
          <w:sz w:val="24"/>
          <w:szCs w:val="24"/>
        </w:rPr>
      </w:pPr>
      <w:r w:rsidRPr="00126355">
        <w:rPr>
          <w:rFonts w:ascii="Arial" w:hAnsi="Arial" w:cs="Arial"/>
          <w:bCs/>
          <w:sz w:val="24"/>
          <w:szCs w:val="24"/>
        </w:rPr>
        <w:tab/>
      </w:r>
    </w:p>
    <w:p w14:paraId="78D8F0EF" w14:textId="77777777" w:rsidR="005040A9" w:rsidRPr="00126355" w:rsidRDefault="005040A9" w:rsidP="005040A9">
      <w:pPr>
        <w:ind w:firstLine="708"/>
        <w:jc w:val="both"/>
        <w:rPr>
          <w:rFonts w:ascii="Arial" w:hAnsi="Arial" w:cs="Arial"/>
          <w:bCs/>
          <w:sz w:val="24"/>
          <w:szCs w:val="24"/>
        </w:rPr>
      </w:pPr>
      <w:r w:rsidRPr="00126355">
        <w:rPr>
          <w:rFonts w:ascii="Arial" w:hAnsi="Arial" w:cs="Arial"/>
          <w:bCs/>
          <w:sz w:val="24"/>
          <w:szCs w:val="24"/>
        </w:rPr>
        <w:t xml:space="preserve">A empresa ________, inscrita no CNPJ sob nº __________, situada ______________________ (endereço completo), atesta para os devidos fins que a empresa ________(empresa requerente), inscrita no CNPJ sob nº________ , situada____________ (endereço completo), </w:t>
      </w:r>
      <w:r w:rsidRPr="00126355">
        <w:rPr>
          <w:rFonts w:ascii="Arial" w:hAnsi="Arial" w:cs="Arial"/>
          <w:bCs/>
          <w:sz w:val="24"/>
          <w:szCs w:val="24"/>
          <w:u w:val="single"/>
        </w:rPr>
        <w:t>forneceu os materiais ou prestou os serviços</w:t>
      </w:r>
      <w:r w:rsidRPr="00126355">
        <w:rPr>
          <w:rFonts w:ascii="Arial" w:hAnsi="Arial" w:cs="Arial"/>
          <w:bCs/>
          <w:sz w:val="24"/>
          <w:szCs w:val="24"/>
        </w:rPr>
        <w:t xml:space="preserve"> abaixo especificados em plenas condições de uso, no prazo de entrega estabelecido.</w:t>
      </w:r>
    </w:p>
    <w:p w14:paraId="35A00A9E" w14:textId="77777777" w:rsidR="005040A9" w:rsidRPr="00126355" w:rsidRDefault="005040A9" w:rsidP="005040A9">
      <w:pPr>
        <w:pStyle w:val="Recuodecorpodetexto"/>
        <w:ind w:left="0" w:firstLine="0"/>
        <w:rPr>
          <w:rFonts w:cs="Arial"/>
          <w:bCs/>
          <w:szCs w:val="24"/>
        </w:rPr>
      </w:pPr>
      <w:r w:rsidRPr="00126355">
        <w:rPr>
          <w:rFonts w:cs="Arial"/>
          <w:bCs/>
          <w:szCs w:val="24"/>
        </w:rPr>
        <w:t xml:space="preserve">Atestamos que tais </w:t>
      </w:r>
      <w:r w:rsidRPr="00126355">
        <w:rPr>
          <w:rFonts w:cs="Arial"/>
          <w:bCs/>
          <w:szCs w:val="24"/>
          <w:u w:val="single"/>
        </w:rPr>
        <w:t>fornecimentos ou prestações de serviços</w:t>
      </w:r>
      <w:r w:rsidRPr="00126355">
        <w:rPr>
          <w:rFonts w:cs="Arial"/>
          <w:bCs/>
          <w:szCs w:val="24"/>
        </w:rPr>
        <w:t xml:space="preserve"> foram executado(a)s satisfatoriamente, não existindo em nossos registros, até a presente data, fatos que desabonem sua conduta e responsabilidade com as obrigações assumidas.</w:t>
      </w:r>
    </w:p>
    <w:p w14:paraId="57C42ABC" w14:textId="77777777" w:rsidR="005040A9" w:rsidRPr="00126355" w:rsidRDefault="005040A9" w:rsidP="005040A9">
      <w:pPr>
        <w:pStyle w:val="Recuodecorpodetexto"/>
        <w:rPr>
          <w:rFonts w:cs="Arial"/>
          <w:bCs/>
          <w:szCs w:val="24"/>
        </w:rPr>
      </w:pPr>
    </w:p>
    <w:p w14:paraId="1BA8583F" w14:textId="77777777" w:rsidR="005040A9" w:rsidRPr="00126355" w:rsidRDefault="005040A9" w:rsidP="005040A9">
      <w:pPr>
        <w:pStyle w:val="Recuodecorpodetexto"/>
        <w:rPr>
          <w:rFonts w:cs="Arial"/>
          <w:bCs/>
          <w:szCs w:val="24"/>
        </w:rPr>
      </w:pPr>
    </w:p>
    <w:p w14:paraId="244E3C95" w14:textId="77777777" w:rsidR="005040A9" w:rsidRPr="00126355" w:rsidRDefault="005040A9" w:rsidP="005040A9">
      <w:pPr>
        <w:widowControl w:val="0"/>
        <w:jc w:val="center"/>
        <w:rPr>
          <w:rFonts w:ascii="Arial" w:hAnsi="Arial" w:cs="Arial"/>
          <w:sz w:val="24"/>
          <w:szCs w:val="24"/>
        </w:rPr>
      </w:pPr>
      <w:r w:rsidRPr="00126355">
        <w:rPr>
          <w:rFonts w:ascii="Arial" w:hAnsi="Arial" w:cs="Arial"/>
          <w:sz w:val="24"/>
          <w:szCs w:val="24"/>
        </w:rPr>
        <w:t>Local e data</w:t>
      </w:r>
    </w:p>
    <w:p w14:paraId="6876F5D8" w14:textId="77777777" w:rsidR="005040A9" w:rsidRPr="00126355" w:rsidRDefault="005040A9" w:rsidP="005040A9">
      <w:pPr>
        <w:widowControl w:val="0"/>
        <w:jc w:val="center"/>
        <w:rPr>
          <w:rFonts w:ascii="Arial" w:hAnsi="Arial" w:cs="Arial"/>
          <w:sz w:val="24"/>
          <w:szCs w:val="24"/>
        </w:rPr>
      </w:pPr>
    </w:p>
    <w:p w14:paraId="36C257E1" w14:textId="77777777" w:rsidR="005040A9" w:rsidRPr="00126355" w:rsidRDefault="005040A9" w:rsidP="005040A9">
      <w:pPr>
        <w:widowControl w:val="0"/>
        <w:jc w:val="center"/>
        <w:rPr>
          <w:rFonts w:ascii="Arial" w:hAnsi="Arial" w:cs="Arial"/>
          <w:sz w:val="24"/>
          <w:szCs w:val="24"/>
        </w:rPr>
      </w:pPr>
      <w:r w:rsidRPr="00126355">
        <w:rPr>
          <w:rFonts w:ascii="Arial" w:hAnsi="Arial" w:cs="Arial"/>
          <w:sz w:val="24"/>
          <w:szCs w:val="24"/>
        </w:rPr>
        <w:t>_____________________________________</w:t>
      </w:r>
    </w:p>
    <w:p w14:paraId="58B2289B" w14:textId="77777777" w:rsidR="005040A9" w:rsidRPr="00126355" w:rsidRDefault="005040A9" w:rsidP="005040A9">
      <w:pPr>
        <w:widowControl w:val="0"/>
        <w:jc w:val="center"/>
        <w:rPr>
          <w:rFonts w:ascii="Arial" w:hAnsi="Arial" w:cs="Arial"/>
          <w:sz w:val="24"/>
          <w:szCs w:val="24"/>
        </w:rPr>
      </w:pPr>
      <w:r w:rsidRPr="00126355">
        <w:rPr>
          <w:rFonts w:ascii="Arial" w:hAnsi="Arial" w:cs="Arial"/>
          <w:sz w:val="24"/>
          <w:szCs w:val="24"/>
        </w:rPr>
        <w:t xml:space="preserve">Assinatura do representante legal </w:t>
      </w:r>
    </w:p>
    <w:p w14:paraId="45CCA24B" w14:textId="77777777" w:rsidR="005040A9" w:rsidRPr="00126355" w:rsidRDefault="005040A9" w:rsidP="005040A9">
      <w:pPr>
        <w:autoSpaceDE w:val="0"/>
        <w:autoSpaceDN w:val="0"/>
        <w:adjustRightInd w:val="0"/>
        <w:jc w:val="both"/>
        <w:rPr>
          <w:rFonts w:ascii="Arial" w:hAnsi="Arial" w:cs="Arial"/>
          <w:sz w:val="24"/>
          <w:szCs w:val="24"/>
        </w:rPr>
      </w:pPr>
    </w:p>
    <w:p w14:paraId="567AE4DF" w14:textId="77777777" w:rsidR="005040A9" w:rsidRPr="00126355" w:rsidRDefault="005040A9" w:rsidP="005040A9">
      <w:pPr>
        <w:autoSpaceDE w:val="0"/>
        <w:autoSpaceDN w:val="0"/>
        <w:adjustRightInd w:val="0"/>
        <w:jc w:val="both"/>
        <w:rPr>
          <w:rFonts w:ascii="Arial" w:hAnsi="Arial" w:cs="Arial"/>
          <w:sz w:val="24"/>
          <w:szCs w:val="24"/>
        </w:rPr>
      </w:pPr>
    </w:p>
    <w:p w14:paraId="43AB1FBF" w14:textId="77777777" w:rsidR="005040A9" w:rsidRPr="00126355" w:rsidRDefault="005040A9" w:rsidP="005040A9">
      <w:pPr>
        <w:autoSpaceDE w:val="0"/>
        <w:autoSpaceDN w:val="0"/>
        <w:adjustRightInd w:val="0"/>
        <w:jc w:val="both"/>
        <w:rPr>
          <w:rFonts w:ascii="Arial" w:hAnsi="Arial" w:cs="Arial"/>
          <w:sz w:val="24"/>
          <w:szCs w:val="24"/>
        </w:rPr>
      </w:pPr>
    </w:p>
    <w:p w14:paraId="16EDA8F9" w14:textId="77777777" w:rsidR="005040A9" w:rsidRPr="00126355" w:rsidRDefault="005040A9" w:rsidP="005040A9">
      <w:pPr>
        <w:autoSpaceDE w:val="0"/>
        <w:autoSpaceDN w:val="0"/>
        <w:adjustRightInd w:val="0"/>
        <w:jc w:val="both"/>
        <w:rPr>
          <w:rFonts w:ascii="Arial" w:hAnsi="Arial" w:cs="Arial"/>
          <w:sz w:val="24"/>
          <w:szCs w:val="24"/>
        </w:rPr>
      </w:pPr>
    </w:p>
    <w:p w14:paraId="36780FFB" w14:textId="77777777" w:rsidR="005040A9" w:rsidRPr="00126355" w:rsidRDefault="005040A9" w:rsidP="005040A9">
      <w:pPr>
        <w:widowControl w:val="0"/>
        <w:autoSpaceDE w:val="0"/>
        <w:autoSpaceDN w:val="0"/>
        <w:adjustRightInd w:val="0"/>
        <w:spacing w:after="120"/>
        <w:jc w:val="both"/>
        <w:rPr>
          <w:rFonts w:ascii="Arial" w:hAnsi="Arial" w:cs="Arial"/>
          <w:sz w:val="24"/>
          <w:szCs w:val="24"/>
        </w:rPr>
      </w:pPr>
      <w:r w:rsidRPr="00126355">
        <w:rPr>
          <w:rFonts w:ascii="Arial" w:hAnsi="Arial" w:cs="Arial"/>
          <w:sz w:val="24"/>
          <w:szCs w:val="24"/>
        </w:rPr>
        <w:t>OBS.: Se o atestado for emitido por pessoa jurídica de direito privado, este deverá ser emitido preferencialmente em papel timbrado do emitente e deverá constar o reconhecimento de firma passada em cartório do titular da empresa que firmou a declaração.</w:t>
      </w:r>
    </w:p>
    <w:p w14:paraId="3709DA83" w14:textId="77777777" w:rsidR="005040A9" w:rsidRPr="00126355" w:rsidRDefault="005040A9" w:rsidP="005040A9">
      <w:pPr>
        <w:autoSpaceDE w:val="0"/>
        <w:autoSpaceDN w:val="0"/>
        <w:adjustRightInd w:val="0"/>
        <w:jc w:val="both"/>
        <w:rPr>
          <w:rFonts w:ascii="Arial" w:hAnsi="Arial" w:cs="Arial"/>
          <w:color w:val="000000"/>
          <w:sz w:val="24"/>
          <w:szCs w:val="24"/>
        </w:rPr>
      </w:pPr>
      <w:r w:rsidRPr="00126355">
        <w:rPr>
          <w:rFonts w:ascii="Arial" w:hAnsi="Arial" w:cs="Arial"/>
          <w:sz w:val="24"/>
          <w:szCs w:val="24"/>
        </w:rPr>
        <w:t>A cópia do atestado deve ser autenticada em cartório, ou ser apresentado original para autenticação</w:t>
      </w:r>
      <w:r w:rsidRPr="00126355">
        <w:rPr>
          <w:rFonts w:ascii="Arial" w:hAnsi="Arial" w:cs="Arial"/>
          <w:color w:val="000000"/>
          <w:sz w:val="24"/>
          <w:szCs w:val="24"/>
        </w:rPr>
        <w:t xml:space="preserve"> por servidor do Setor de Licitação desta Prefeitura.</w:t>
      </w:r>
    </w:p>
    <w:p w14:paraId="1010B4A0" w14:textId="77777777" w:rsidR="005040A9" w:rsidRPr="00126355" w:rsidRDefault="005040A9" w:rsidP="005040A9">
      <w:pPr>
        <w:jc w:val="both"/>
        <w:rPr>
          <w:rFonts w:ascii="Arial" w:hAnsi="Arial" w:cs="Arial"/>
          <w:sz w:val="24"/>
          <w:szCs w:val="24"/>
        </w:rPr>
      </w:pPr>
    </w:p>
    <w:p w14:paraId="6BEE1A37" w14:textId="77777777" w:rsidR="005040A9" w:rsidRPr="00126355" w:rsidRDefault="005040A9" w:rsidP="005040A9">
      <w:pPr>
        <w:widowControl w:val="0"/>
        <w:autoSpaceDE w:val="0"/>
        <w:autoSpaceDN w:val="0"/>
        <w:adjustRightInd w:val="0"/>
        <w:spacing w:after="120"/>
        <w:jc w:val="both"/>
        <w:rPr>
          <w:rFonts w:ascii="Arial" w:hAnsi="Arial" w:cs="Arial"/>
          <w:sz w:val="24"/>
          <w:szCs w:val="24"/>
        </w:rPr>
      </w:pPr>
      <w:r w:rsidRPr="00126355">
        <w:rPr>
          <w:rFonts w:ascii="Arial" w:hAnsi="Arial" w:cs="Arial"/>
          <w:sz w:val="24"/>
          <w:szCs w:val="24"/>
        </w:rPr>
        <w:t xml:space="preserve">Nesse atestado deve-se comprovar a aptidão para o desempenho de atividades pertinentes, compatíveis em características, quantidades e prazos </w:t>
      </w:r>
      <w:r w:rsidRPr="00126355">
        <w:rPr>
          <w:rFonts w:ascii="Arial" w:hAnsi="Arial" w:cs="Arial"/>
          <w:sz w:val="24"/>
          <w:szCs w:val="24"/>
          <w:u w:val="single"/>
        </w:rPr>
        <w:t>de acordo com o objeto social da empresa.</w:t>
      </w:r>
      <w:r w:rsidRPr="00126355">
        <w:rPr>
          <w:rFonts w:ascii="Arial" w:hAnsi="Arial" w:cs="Arial"/>
          <w:sz w:val="24"/>
          <w:szCs w:val="24"/>
        </w:rPr>
        <w:t xml:space="preserve"> </w:t>
      </w:r>
    </w:p>
    <w:p w14:paraId="2870A3BF" w14:textId="77777777" w:rsidR="00A23BA9" w:rsidRPr="00126355" w:rsidRDefault="00A23BA9" w:rsidP="005040A9">
      <w:pPr>
        <w:widowControl w:val="0"/>
        <w:autoSpaceDE w:val="0"/>
        <w:autoSpaceDN w:val="0"/>
        <w:adjustRightInd w:val="0"/>
        <w:spacing w:after="120"/>
        <w:jc w:val="both"/>
        <w:rPr>
          <w:rFonts w:ascii="Arial" w:hAnsi="Arial" w:cs="Arial"/>
          <w:sz w:val="24"/>
          <w:szCs w:val="24"/>
        </w:rPr>
      </w:pPr>
    </w:p>
    <w:p w14:paraId="0446A24B" w14:textId="77777777" w:rsidR="005040A9" w:rsidRPr="00126355" w:rsidRDefault="005040A9" w:rsidP="005040A9">
      <w:pPr>
        <w:jc w:val="both"/>
        <w:rPr>
          <w:rFonts w:ascii="Arial" w:hAnsi="Arial" w:cs="Arial"/>
          <w:sz w:val="24"/>
          <w:szCs w:val="24"/>
        </w:rPr>
      </w:pPr>
      <w:r w:rsidRPr="00126355">
        <w:rPr>
          <w:rFonts w:ascii="Arial" w:hAnsi="Arial" w:cs="Arial"/>
          <w:sz w:val="24"/>
          <w:szCs w:val="24"/>
        </w:rPr>
        <w:t>Obs:</w:t>
      </w:r>
      <w:r w:rsidRPr="00126355">
        <w:rPr>
          <w:rFonts w:ascii="Arial" w:hAnsi="Arial" w:cs="Arial"/>
          <w:color w:val="FF0000"/>
          <w:sz w:val="24"/>
          <w:szCs w:val="24"/>
        </w:rPr>
        <w:t xml:space="preserve"> </w:t>
      </w:r>
      <w:r w:rsidRPr="00126355">
        <w:rPr>
          <w:rFonts w:ascii="Arial" w:hAnsi="Arial" w:cs="Arial"/>
          <w:sz w:val="24"/>
          <w:szCs w:val="24"/>
        </w:rPr>
        <w:t>Este atestado não pode ser fornecido por Pessoa Física.</w:t>
      </w:r>
    </w:p>
    <w:p w14:paraId="3B028E01" w14:textId="77777777" w:rsidR="000D6CB5" w:rsidRPr="00126355" w:rsidRDefault="005040A9" w:rsidP="00723766">
      <w:pPr>
        <w:widowControl w:val="0"/>
        <w:spacing w:after="120"/>
        <w:jc w:val="center"/>
        <w:rPr>
          <w:rFonts w:ascii="Arial" w:eastAsia="Garamond" w:hAnsi="Arial" w:cs="Arial"/>
          <w:b/>
          <w:color w:val="FF0000"/>
          <w:sz w:val="24"/>
          <w:szCs w:val="24"/>
        </w:rPr>
      </w:pPr>
      <w:r w:rsidRPr="00126355">
        <w:rPr>
          <w:rFonts w:ascii="Arial" w:eastAsia="Garamond" w:hAnsi="Arial" w:cs="Arial"/>
          <w:b/>
          <w:color w:val="FF0000"/>
          <w:sz w:val="24"/>
          <w:szCs w:val="24"/>
        </w:rPr>
        <w:br w:type="page"/>
      </w:r>
    </w:p>
    <w:p w14:paraId="0609E18D" w14:textId="77777777" w:rsidR="000D6CB5" w:rsidRPr="00126355" w:rsidRDefault="000D6CB5" w:rsidP="00723766">
      <w:pPr>
        <w:widowControl w:val="0"/>
        <w:spacing w:after="120"/>
        <w:jc w:val="center"/>
        <w:rPr>
          <w:rFonts w:ascii="Arial" w:eastAsia="Garamond" w:hAnsi="Arial" w:cs="Arial"/>
          <w:b/>
          <w:color w:val="FF0000"/>
          <w:sz w:val="24"/>
          <w:szCs w:val="24"/>
        </w:rPr>
      </w:pPr>
    </w:p>
    <w:p w14:paraId="1A1C3538" w14:textId="77777777" w:rsidR="007214A3" w:rsidRPr="00126355" w:rsidRDefault="007214A3" w:rsidP="007214A3">
      <w:pPr>
        <w:widowControl w:val="0"/>
        <w:spacing w:after="120"/>
        <w:jc w:val="center"/>
        <w:rPr>
          <w:rFonts w:ascii="Arial" w:hAnsi="Arial" w:cs="Arial"/>
          <w:b/>
          <w:sz w:val="24"/>
          <w:szCs w:val="24"/>
        </w:rPr>
      </w:pPr>
    </w:p>
    <w:p w14:paraId="47325680" w14:textId="77777777" w:rsidR="007214A3" w:rsidRPr="00126355" w:rsidRDefault="007214A3" w:rsidP="007214A3">
      <w:pPr>
        <w:widowControl w:val="0"/>
        <w:spacing w:after="120"/>
        <w:jc w:val="center"/>
        <w:rPr>
          <w:rFonts w:ascii="Arial" w:hAnsi="Arial" w:cs="Arial"/>
          <w:b/>
          <w:sz w:val="24"/>
          <w:szCs w:val="24"/>
        </w:rPr>
      </w:pPr>
      <w:r w:rsidRPr="00126355">
        <w:rPr>
          <w:rFonts w:ascii="Arial" w:hAnsi="Arial" w:cs="Arial"/>
          <w:b/>
          <w:sz w:val="24"/>
          <w:szCs w:val="24"/>
        </w:rPr>
        <w:t xml:space="preserve">PREGÃO PRESENCIAL Nº 002/2024  </w:t>
      </w:r>
    </w:p>
    <w:p w14:paraId="712D3CF8" w14:textId="7A523658" w:rsidR="007214A3" w:rsidRPr="00126355" w:rsidRDefault="007214A3" w:rsidP="007214A3">
      <w:pPr>
        <w:widowControl w:val="0"/>
        <w:spacing w:after="120"/>
        <w:jc w:val="center"/>
        <w:rPr>
          <w:rFonts w:ascii="Arial" w:hAnsi="Arial" w:cs="Arial"/>
          <w:b/>
          <w:sz w:val="24"/>
          <w:szCs w:val="24"/>
        </w:rPr>
      </w:pPr>
      <w:r w:rsidRPr="00126355">
        <w:rPr>
          <w:rFonts w:ascii="Arial" w:hAnsi="Arial" w:cs="Arial"/>
          <w:b/>
          <w:sz w:val="24"/>
          <w:szCs w:val="24"/>
        </w:rPr>
        <w:t>ANEXO VII</w:t>
      </w:r>
    </w:p>
    <w:p w14:paraId="35BAC255" w14:textId="77777777" w:rsidR="006D7471" w:rsidRPr="00126355" w:rsidRDefault="006D7471" w:rsidP="006D7471">
      <w:pPr>
        <w:rPr>
          <w:rFonts w:ascii="Arial" w:hAnsi="Arial" w:cs="Arial"/>
        </w:rPr>
      </w:pPr>
    </w:p>
    <w:p w14:paraId="58BE03D4" w14:textId="4A28AAAF" w:rsidR="006D7471" w:rsidRPr="00126355" w:rsidRDefault="006D7471" w:rsidP="006D7471">
      <w:pPr>
        <w:pStyle w:val="Ttulo1"/>
        <w:rPr>
          <w:rFonts w:ascii="Arial" w:hAnsi="Arial" w:cs="Arial"/>
          <w:b w:val="0"/>
          <w:bCs/>
          <w:sz w:val="24"/>
          <w:szCs w:val="24"/>
        </w:rPr>
      </w:pPr>
      <w:bookmarkStart w:id="3" w:name="_Toc26081"/>
      <w:r w:rsidRPr="00126355">
        <w:rPr>
          <w:rFonts w:ascii="Arial" w:hAnsi="Arial" w:cs="Arial"/>
          <w:bCs/>
          <w:sz w:val="24"/>
          <w:szCs w:val="24"/>
        </w:rPr>
        <w:t>MINUTA DA ATA DE REGISTRO DE PREÇOS</w:t>
      </w:r>
      <w:bookmarkEnd w:id="3"/>
    </w:p>
    <w:p w14:paraId="0CA5CAC3" w14:textId="77777777" w:rsidR="006D7471" w:rsidRPr="00126355" w:rsidRDefault="006D7471" w:rsidP="006D7471">
      <w:pPr>
        <w:rPr>
          <w:rFonts w:ascii="Arial" w:hAnsi="Arial" w:cs="Arial"/>
          <w:sz w:val="24"/>
          <w:szCs w:val="24"/>
        </w:rPr>
      </w:pPr>
    </w:p>
    <w:p w14:paraId="4F606026" w14:textId="77777777" w:rsidR="006D7471" w:rsidRPr="00126355" w:rsidRDefault="006D7471" w:rsidP="006D7471">
      <w:pPr>
        <w:rPr>
          <w:rFonts w:ascii="Arial" w:hAnsi="Arial" w:cs="Arial"/>
          <w:sz w:val="24"/>
          <w:szCs w:val="24"/>
        </w:rPr>
      </w:pPr>
    </w:p>
    <w:p w14:paraId="3F556C52" w14:textId="77777777" w:rsidR="006D7471" w:rsidRPr="00126355" w:rsidRDefault="006D7471" w:rsidP="006D7471">
      <w:pPr>
        <w:jc w:val="both"/>
        <w:rPr>
          <w:rFonts w:ascii="Arial" w:hAnsi="Arial" w:cs="Arial"/>
          <w:bCs/>
          <w:sz w:val="24"/>
          <w:szCs w:val="24"/>
        </w:rPr>
      </w:pPr>
    </w:p>
    <w:p w14:paraId="4B294973" w14:textId="468FFBF8" w:rsidR="006D7471" w:rsidRPr="00126355" w:rsidRDefault="006D7471" w:rsidP="006D7471">
      <w:pPr>
        <w:pStyle w:val="Corpodetexto2"/>
        <w:spacing w:line="276" w:lineRule="auto"/>
        <w:ind w:firstLine="737"/>
        <w:rPr>
          <w:rFonts w:cs="Arial"/>
          <w:b w:val="0"/>
          <w:bCs/>
          <w:szCs w:val="24"/>
        </w:rPr>
      </w:pPr>
      <w:r w:rsidRPr="00126355">
        <w:rPr>
          <w:rFonts w:cs="Arial"/>
          <w:b w:val="0"/>
          <w:bCs/>
          <w:szCs w:val="24"/>
        </w:rPr>
        <w:t xml:space="preserve">O </w:t>
      </w:r>
      <w:r w:rsidRPr="00126355">
        <w:rPr>
          <w:rFonts w:cs="Arial"/>
          <w:szCs w:val="24"/>
        </w:rPr>
        <w:t>MUNICIPIO DE SANTO ANTÔNIO DO LESTE/MT</w:t>
      </w:r>
      <w:r w:rsidRPr="00126355">
        <w:rPr>
          <w:rFonts w:cs="Arial"/>
          <w:b w:val="0"/>
          <w:bCs/>
          <w:szCs w:val="24"/>
        </w:rPr>
        <w:t xml:space="preserve">, Estado de Mato Grosso, Pessoa Jurídica de Direito Público Interno, com sede administrativa à Rua Primavera, nº 423A, Jardim Santa Inês CEP:78628-000, devidamente inscrito no Cadastro Nacional de Pessoa Jurídica do Ministério da Fazenda - CNPJ sob o nº. 04.217.362/0001-90, neste ato representado, na forma de sua Lei Orgânica, pelo seu Prefeito </w:t>
      </w:r>
      <w:r w:rsidRPr="00126355">
        <w:rPr>
          <w:rFonts w:eastAsia="Arial Unicode MS" w:cs="Arial"/>
          <w:b w:val="0"/>
          <w:bCs/>
          <w:szCs w:val="24"/>
        </w:rPr>
        <w:t xml:space="preserve">Sr. </w:t>
      </w:r>
      <w:r w:rsidRPr="00126355">
        <w:rPr>
          <w:rFonts w:cs="Arial"/>
          <w:szCs w:val="24"/>
        </w:rPr>
        <w:t>JOSE ARIMATEIA VIEIRA ALVES</w:t>
      </w:r>
      <w:r w:rsidRPr="00126355">
        <w:rPr>
          <w:rFonts w:cs="Arial"/>
          <w:b w:val="0"/>
          <w:bCs/>
          <w:szCs w:val="24"/>
        </w:rPr>
        <w:t xml:space="preserve">, brasileiro, casado, portador da Cédula de Identidade – Registro Geral Nº 14428342 SSP/MT e inscrito no Cadastro de Pessoa Física do Ministério da Fazenda sob o Nº 867.715.741-72, doravante denominado, simplesmente de CONTRATANTE, e do outro lado a empresa </w:t>
      </w:r>
      <w:r w:rsidRPr="00126355">
        <w:rPr>
          <w:rFonts w:cs="Arial"/>
          <w:szCs w:val="24"/>
        </w:rPr>
        <w:t>XXXXXXXXXXXX</w:t>
      </w:r>
      <w:r w:rsidRPr="00126355">
        <w:rPr>
          <w:rFonts w:cs="Arial"/>
          <w:b w:val="0"/>
          <w:bCs/>
          <w:szCs w:val="24"/>
        </w:rPr>
        <w:t xml:space="preserve">, jurídica de direito privado, inscrita no CNPJ sob número XXXXXXXXXXXXXXX, estabelecida na XXXXXXXXX. Nº XXX, Bairro XXXX, CEP. XXXXXX, Cidade XXXXXXXX, neste ato representado pelo XXXXX, portadora da cédula de identidade nº XXXX e CPF nº XXXXX, doravante denominado CONTRATADA, </w:t>
      </w:r>
      <w:r w:rsidRPr="00126355">
        <w:rPr>
          <w:rFonts w:eastAsia="Arial Unicode MS" w:cs="Arial"/>
          <w:b w:val="0"/>
          <w:bCs/>
          <w:szCs w:val="24"/>
        </w:rPr>
        <w:t xml:space="preserve">nos termos do processo licitatório realizado na modalidade de Pregão </w:t>
      </w:r>
      <w:r w:rsidR="002332CF" w:rsidRPr="00126355">
        <w:rPr>
          <w:rFonts w:eastAsia="Arial Unicode MS" w:cs="Arial"/>
          <w:b w:val="0"/>
          <w:bCs/>
          <w:szCs w:val="24"/>
        </w:rPr>
        <w:t>Presencial</w:t>
      </w:r>
      <w:r w:rsidRPr="00126355">
        <w:rPr>
          <w:rFonts w:eastAsia="Arial Unicode MS" w:cs="Arial"/>
          <w:b w:val="0"/>
          <w:bCs/>
          <w:szCs w:val="24"/>
        </w:rPr>
        <w:t xml:space="preserve"> nº 0</w:t>
      </w:r>
      <w:r w:rsidR="002332CF" w:rsidRPr="00126355">
        <w:rPr>
          <w:rFonts w:eastAsia="Arial Unicode MS" w:cs="Arial"/>
          <w:b w:val="0"/>
          <w:bCs/>
          <w:szCs w:val="24"/>
        </w:rPr>
        <w:t>02</w:t>
      </w:r>
      <w:r w:rsidRPr="00126355">
        <w:rPr>
          <w:rFonts w:eastAsia="Arial Unicode MS" w:cs="Arial"/>
          <w:b w:val="0"/>
          <w:bCs/>
          <w:szCs w:val="24"/>
        </w:rPr>
        <w:t xml:space="preserve">/2024, com objeto </w:t>
      </w:r>
      <w:r w:rsidR="00272CA2" w:rsidRPr="00126355">
        <w:rPr>
          <w:rFonts w:eastAsia="Arial" w:cs="Arial"/>
          <w:szCs w:val="24"/>
        </w:rPr>
        <w:t>Registro</w:t>
      </w:r>
      <w:r w:rsidR="00272CA2" w:rsidRPr="00126355">
        <w:rPr>
          <w:rFonts w:eastAsia="Arial" w:cs="Arial"/>
          <w:color w:val="000000"/>
          <w:szCs w:val="24"/>
        </w:rPr>
        <w:t xml:space="preserve"> de preços para futura e eventual contratação de empresa  especializada para fornecimento de licenciamento de softwares integrados para gestão pública, desenvolvidos para trabalhar em ambiente web (internet) e desktop  (executado em rede local com estrutura cliente servidor), em plataforma  Windows com integração a aplicativo mobile (Ios e Android), com serviços técnicos  especializados  para  atender a administração direta e indireta municipal, inclusive com a prestação dos serviços de instalação, configuração, transferência e importação dos cadastros necessários, implantação de saldos contábeis, treinamento dos servidores públicos,  e  manutenção mensal que possibilite hospedagem em Cloud</w:t>
      </w:r>
      <w:r w:rsidRPr="00126355">
        <w:rPr>
          <w:rFonts w:eastAsia="Arial Unicode MS" w:cs="Arial"/>
          <w:b w:val="0"/>
          <w:bCs/>
          <w:szCs w:val="24"/>
        </w:rPr>
        <w:t xml:space="preserve">, </w:t>
      </w:r>
      <w:r w:rsidRPr="00126355">
        <w:rPr>
          <w:rFonts w:cs="Arial"/>
          <w:b w:val="0"/>
          <w:bCs/>
          <w:szCs w:val="24"/>
        </w:rPr>
        <w:t xml:space="preserve">o qual se constitui em documento vinculativo e obrigacional às partes, à luz da permissão inserta no art. 40, II, 78, IV, e 82 a 86 da Lei Federal nº 14.133, de 2021, regulamentado pelo Decreto Municipal nº </w:t>
      </w:r>
      <w:r w:rsidRPr="00126355">
        <w:rPr>
          <w:rFonts w:cs="Arial"/>
          <w:b w:val="0"/>
          <w:bCs/>
          <w:szCs w:val="24"/>
          <w:lang w:val="en-US"/>
        </w:rPr>
        <w:t>016</w:t>
      </w:r>
      <w:r w:rsidRPr="00126355">
        <w:rPr>
          <w:rFonts w:cs="Arial"/>
          <w:b w:val="0"/>
          <w:bCs/>
          <w:szCs w:val="24"/>
        </w:rPr>
        <w:t>/2024, segundo as cláusulas e condições seguintes:</w:t>
      </w:r>
    </w:p>
    <w:p w14:paraId="09F39B72" w14:textId="77777777" w:rsidR="006D7471" w:rsidRPr="00126355" w:rsidRDefault="006D7471" w:rsidP="006D7471">
      <w:pPr>
        <w:pStyle w:val="Corpodetexto2"/>
        <w:spacing w:line="276" w:lineRule="auto"/>
        <w:ind w:firstLine="737"/>
        <w:rPr>
          <w:rFonts w:cs="Arial"/>
          <w:szCs w:val="24"/>
        </w:rPr>
      </w:pPr>
    </w:p>
    <w:p w14:paraId="760D2304" w14:textId="77777777" w:rsidR="00272CA2" w:rsidRPr="00126355" w:rsidRDefault="00272CA2" w:rsidP="006D7471">
      <w:pPr>
        <w:pStyle w:val="Corpodetexto2"/>
        <w:spacing w:line="276" w:lineRule="auto"/>
        <w:ind w:firstLine="737"/>
        <w:rPr>
          <w:rFonts w:cs="Arial"/>
          <w:szCs w:val="24"/>
        </w:rPr>
      </w:pPr>
    </w:p>
    <w:p w14:paraId="73B7B191" w14:textId="77777777" w:rsidR="00272CA2" w:rsidRPr="00126355" w:rsidRDefault="00272CA2" w:rsidP="006D7471">
      <w:pPr>
        <w:pStyle w:val="Corpodetexto2"/>
        <w:spacing w:line="276" w:lineRule="auto"/>
        <w:ind w:firstLine="737"/>
        <w:rPr>
          <w:rFonts w:cs="Arial"/>
          <w:szCs w:val="24"/>
        </w:rPr>
      </w:pPr>
    </w:p>
    <w:p w14:paraId="24102E5A" w14:textId="77777777" w:rsidR="00272CA2" w:rsidRPr="00126355" w:rsidRDefault="00272CA2" w:rsidP="006D7471">
      <w:pPr>
        <w:pStyle w:val="Corpodetexto2"/>
        <w:spacing w:line="276" w:lineRule="auto"/>
        <w:ind w:firstLine="737"/>
        <w:rPr>
          <w:rFonts w:cs="Arial"/>
          <w:szCs w:val="24"/>
        </w:rPr>
      </w:pPr>
    </w:p>
    <w:p w14:paraId="619F0FA5" w14:textId="77777777" w:rsidR="006D7471" w:rsidRPr="00126355" w:rsidRDefault="006D7471" w:rsidP="00FC2F5D">
      <w:pPr>
        <w:pStyle w:val="PargrafodaLista"/>
        <w:numPr>
          <w:ilvl w:val="0"/>
          <w:numId w:val="172"/>
        </w:numPr>
        <w:tabs>
          <w:tab w:val="left" w:pos="142"/>
        </w:tabs>
        <w:spacing w:before="240" w:after="120"/>
        <w:ind w:left="0" w:firstLine="0"/>
        <w:contextualSpacing w:val="0"/>
        <w:jc w:val="both"/>
        <w:rPr>
          <w:rFonts w:ascii="Arial" w:hAnsi="Arial" w:cs="Arial"/>
          <w:b/>
          <w:bCs/>
          <w:u w:val="single"/>
        </w:rPr>
      </w:pPr>
      <w:r w:rsidRPr="00126355">
        <w:rPr>
          <w:rFonts w:ascii="Arial" w:hAnsi="Arial" w:cs="Arial"/>
          <w:b/>
          <w:bCs/>
          <w:u w:val="single"/>
        </w:rPr>
        <w:lastRenderedPageBreak/>
        <w:t xml:space="preserve">- ÓRGÃOS GERENCIADOR E PARTICIPANTES </w:t>
      </w:r>
    </w:p>
    <w:p w14:paraId="2E2825BA" w14:textId="77777777" w:rsidR="006D7471" w:rsidRPr="00126355" w:rsidRDefault="006D7471" w:rsidP="00E43003">
      <w:pPr>
        <w:pStyle w:val="PargrafodaLista"/>
        <w:numPr>
          <w:ilvl w:val="1"/>
          <w:numId w:val="172"/>
        </w:numPr>
        <w:tabs>
          <w:tab w:val="left" w:pos="426"/>
          <w:tab w:val="left" w:pos="709"/>
        </w:tabs>
        <w:spacing w:before="120" w:after="120"/>
        <w:ind w:left="0" w:firstLine="0"/>
        <w:contextualSpacing w:val="0"/>
        <w:jc w:val="both"/>
        <w:rPr>
          <w:rFonts w:ascii="Arial" w:hAnsi="Arial" w:cs="Arial"/>
        </w:rPr>
      </w:pPr>
      <w:r w:rsidRPr="00126355">
        <w:rPr>
          <w:rFonts w:ascii="Arial" w:hAnsi="Arial" w:cs="Arial"/>
        </w:rPr>
        <w:t>A presente Ata de Registro de Preços - ARP é integrada apenas pelo ÓRGÃO GERENCIADOR identificado no preâmbulo.</w:t>
      </w:r>
    </w:p>
    <w:p w14:paraId="553C22EA" w14:textId="77777777" w:rsidR="006D7471" w:rsidRPr="00126355" w:rsidRDefault="006D7471" w:rsidP="00FC2F5D">
      <w:pPr>
        <w:pStyle w:val="PargrafodaLista"/>
        <w:numPr>
          <w:ilvl w:val="0"/>
          <w:numId w:val="172"/>
        </w:numPr>
        <w:tabs>
          <w:tab w:val="left" w:pos="142"/>
        </w:tabs>
        <w:spacing w:before="240" w:after="120"/>
        <w:contextualSpacing w:val="0"/>
        <w:jc w:val="both"/>
        <w:rPr>
          <w:rFonts w:ascii="Arial" w:hAnsi="Arial" w:cs="Arial"/>
          <w:b/>
          <w:bCs/>
          <w:u w:val="single"/>
        </w:rPr>
      </w:pPr>
      <w:r w:rsidRPr="00126355">
        <w:rPr>
          <w:rFonts w:ascii="Arial" w:hAnsi="Arial" w:cs="Arial"/>
          <w:b/>
          <w:bCs/>
          <w:u w:val="single"/>
        </w:rPr>
        <w:t>- REGISTROS FORMALIZADOS</w:t>
      </w:r>
    </w:p>
    <w:p w14:paraId="7F145CBF" w14:textId="77777777" w:rsidR="006D7471" w:rsidRPr="00126355" w:rsidRDefault="006D7471" w:rsidP="00E43003">
      <w:pPr>
        <w:pStyle w:val="PargrafodaLista"/>
        <w:numPr>
          <w:ilvl w:val="1"/>
          <w:numId w:val="172"/>
        </w:numPr>
        <w:tabs>
          <w:tab w:val="left" w:pos="426"/>
          <w:tab w:val="left" w:pos="709"/>
        </w:tabs>
        <w:spacing w:before="120" w:after="120"/>
        <w:ind w:left="0" w:firstLine="0"/>
        <w:contextualSpacing w:val="0"/>
        <w:jc w:val="both"/>
        <w:rPr>
          <w:rFonts w:ascii="Arial" w:hAnsi="Arial" w:cs="Arial"/>
        </w:rPr>
      </w:pPr>
      <w:r w:rsidRPr="00126355">
        <w:rPr>
          <w:rFonts w:ascii="Arial" w:hAnsi="Arial" w:cs="Arial"/>
        </w:rPr>
        <w:t>A presente ARP estabelece as cláusulas e condições gerais para o REGISTRO DE PREÇOS com vistas à contratação para atender às demandas da Prefeitura Municipal de Santo Antônio do Leste/MT, cujas especificações, preço(s), marca(s)/modelo(s), quantitativo(s) e fornecedor(es) foram previamente definidos por meio do procedimento licitatório supracitado.</w:t>
      </w:r>
    </w:p>
    <w:p w14:paraId="4B370140" w14:textId="77777777" w:rsidR="006D7471" w:rsidRPr="00126355" w:rsidRDefault="006D7471" w:rsidP="006D7471">
      <w:pPr>
        <w:tabs>
          <w:tab w:val="left" w:pos="3001"/>
        </w:tabs>
        <w:spacing w:before="120" w:after="120"/>
        <w:rPr>
          <w:rFonts w:ascii="Arial" w:hAnsi="Arial" w:cs="Arial"/>
          <w:b/>
          <w:bCs/>
          <w:sz w:val="24"/>
          <w:szCs w:val="24"/>
        </w:rPr>
      </w:pPr>
      <w:r w:rsidRPr="00126355">
        <w:rPr>
          <w:rFonts w:ascii="Arial" w:hAnsi="Arial" w:cs="Arial"/>
          <w:b/>
          <w:bCs/>
          <w:sz w:val="24"/>
          <w:szCs w:val="24"/>
          <w:u w:val="single"/>
        </w:rPr>
        <w:t>1ª Classificada</w:t>
      </w:r>
      <w:r w:rsidRPr="00126355">
        <w:rPr>
          <w:rFonts w:ascii="Arial" w:hAnsi="Arial" w:cs="Arial"/>
          <w:b/>
          <w:bCs/>
          <w:sz w:val="24"/>
          <w:szCs w:val="24"/>
        </w:rPr>
        <w:t>:</w:t>
      </w:r>
    </w:p>
    <w:p w14:paraId="1837C374" w14:textId="77777777" w:rsidR="006D7471" w:rsidRPr="00126355" w:rsidRDefault="006D7471" w:rsidP="006D7471">
      <w:pPr>
        <w:tabs>
          <w:tab w:val="left" w:pos="3001"/>
        </w:tabs>
        <w:spacing w:before="120" w:after="120"/>
        <w:rPr>
          <w:rFonts w:ascii="Arial" w:hAnsi="Arial" w:cs="Arial"/>
          <w:sz w:val="24"/>
          <w:szCs w:val="24"/>
        </w:rPr>
      </w:pPr>
      <w:r w:rsidRPr="00126355">
        <w:rPr>
          <w:rFonts w:ascii="Arial" w:hAnsi="Arial" w:cs="Arial"/>
          <w:sz w:val="24"/>
          <w:szCs w:val="24"/>
        </w:rPr>
        <w:t xml:space="preserve">Empresa: </w:t>
      </w:r>
      <w:r w:rsidRPr="00126355">
        <w:rPr>
          <w:rFonts w:ascii="Arial" w:hAnsi="Arial" w:cs="Arial"/>
          <w:sz w:val="24"/>
          <w:szCs w:val="24"/>
          <w:highlight w:val="yellow"/>
        </w:rPr>
        <w:t>XXX</w:t>
      </w:r>
      <w:r w:rsidRPr="00126355">
        <w:rPr>
          <w:rFonts w:ascii="Arial" w:hAnsi="Arial" w:cs="Arial"/>
          <w:sz w:val="24"/>
          <w:szCs w:val="24"/>
        </w:rPr>
        <w:t xml:space="preserve"> - CNPJ: </w:t>
      </w:r>
      <w:r w:rsidRPr="00126355">
        <w:rPr>
          <w:rFonts w:ascii="Arial" w:hAnsi="Arial" w:cs="Arial"/>
          <w:sz w:val="24"/>
          <w:szCs w:val="24"/>
          <w:highlight w:val="yellow"/>
        </w:rPr>
        <w:t>XXX</w:t>
      </w:r>
    </w:p>
    <w:p w14:paraId="2E51EC65" w14:textId="77777777" w:rsidR="006D7471" w:rsidRPr="00126355" w:rsidRDefault="006D7471" w:rsidP="006D7471">
      <w:pPr>
        <w:tabs>
          <w:tab w:val="left" w:pos="3001"/>
        </w:tabs>
        <w:spacing w:before="120" w:after="120"/>
        <w:rPr>
          <w:rFonts w:ascii="Arial" w:hAnsi="Arial" w:cs="Arial"/>
          <w:sz w:val="24"/>
          <w:szCs w:val="24"/>
        </w:rPr>
      </w:pPr>
      <w:r w:rsidRPr="00126355">
        <w:rPr>
          <w:rFonts w:ascii="Arial" w:hAnsi="Arial" w:cs="Arial"/>
          <w:sz w:val="24"/>
          <w:szCs w:val="24"/>
        </w:rPr>
        <w:t xml:space="preserve">Representante Legal: </w:t>
      </w:r>
      <w:r w:rsidRPr="00126355">
        <w:rPr>
          <w:rFonts w:ascii="Arial" w:hAnsi="Arial" w:cs="Arial"/>
          <w:sz w:val="24"/>
          <w:szCs w:val="24"/>
          <w:highlight w:val="yellow"/>
        </w:rPr>
        <w:t>XXX</w:t>
      </w:r>
    </w:p>
    <w:p w14:paraId="17E69B76" w14:textId="77777777" w:rsidR="006D7471" w:rsidRPr="00126355" w:rsidRDefault="006D7471" w:rsidP="006D7471">
      <w:pPr>
        <w:tabs>
          <w:tab w:val="left" w:pos="3001"/>
        </w:tabs>
        <w:spacing w:before="120" w:after="120"/>
        <w:rPr>
          <w:rFonts w:ascii="Arial" w:hAnsi="Arial" w:cs="Arial"/>
          <w:sz w:val="24"/>
          <w:szCs w:val="24"/>
        </w:rPr>
      </w:pPr>
      <w:r w:rsidRPr="00126355">
        <w:rPr>
          <w:rFonts w:ascii="Arial" w:hAnsi="Arial" w:cs="Arial"/>
          <w:sz w:val="24"/>
          <w:szCs w:val="24"/>
        </w:rPr>
        <w:t xml:space="preserve">Telefone: </w:t>
      </w:r>
      <w:r w:rsidRPr="00126355">
        <w:rPr>
          <w:rFonts w:ascii="Arial" w:hAnsi="Arial" w:cs="Arial"/>
          <w:sz w:val="24"/>
          <w:szCs w:val="24"/>
          <w:highlight w:val="yellow"/>
        </w:rPr>
        <w:t>(XX) XXXX-XXXX</w:t>
      </w:r>
      <w:r w:rsidRPr="00126355">
        <w:rPr>
          <w:rFonts w:ascii="Arial" w:hAnsi="Arial" w:cs="Arial"/>
          <w:sz w:val="24"/>
          <w:szCs w:val="24"/>
        </w:rPr>
        <w:t xml:space="preserve"> - E-mail: </w:t>
      </w:r>
      <w:r w:rsidRPr="00126355">
        <w:rPr>
          <w:rFonts w:ascii="Arial" w:hAnsi="Arial" w:cs="Arial"/>
          <w:sz w:val="24"/>
          <w:szCs w:val="24"/>
          <w:highlight w:val="yellow"/>
        </w:rPr>
        <w:t>XXX</w:t>
      </w:r>
    </w:p>
    <w:p w14:paraId="04E6BD43" w14:textId="77777777" w:rsidR="006D7471" w:rsidRPr="00126355" w:rsidRDefault="006D7471" w:rsidP="006D7471">
      <w:pPr>
        <w:tabs>
          <w:tab w:val="left" w:pos="3001"/>
        </w:tabs>
        <w:spacing w:before="120" w:after="120"/>
        <w:rPr>
          <w:rFonts w:ascii="Arial" w:hAnsi="Arial" w:cs="Arial"/>
          <w:sz w:val="24"/>
          <w:szCs w:val="24"/>
        </w:rPr>
      </w:pPr>
      <w:r w:rsidRPr="00126355">
        <w:rPr>
          <w:rFonts w:ascii="Arial" w:hAnsi="Arial" w:cs="Arial"/>
          <w:sz w:val="24"/>
          <w:szCs w:val="24"/>
        </w:rPr>
        <w:t xml:space="preserve">Endereço: </w:t>
      </w:r>
      <w:r w:rsidRPr="00126355">
        <w:rPr>
          <w:rFonts w:ascii="Arial" w:hAnsi="Arial" w:cs="Arial"/>
          <w:sz w:val="24"/>
          <w:szCs w:val="24"/>
          <w:highlight w:val="yellow"/>
        </w:rPr>
        <w:t>XXX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32"/>
        <w:gridCol w:w="1132"/>
        <w:gridCol w:w="1132"/>
        <w:gridCol w:w="1133"/>
        <w:gridCol w:w="1133"/>
        <w:gridCol w:w="1133"/>
        <w:gridCol w:w="1133"/>
        <w:gridCol w:w="1133"/>
      </w:tblGrid>
      <w:tr w:rsidR="006D7471" w:rsidRPr="00126355" w14:paraId="449EB34B" w14:textId="77777777" w:rsidTr="00B93F8C">
        <w:tc>
          <w:tcPr>
            <w:tcW w:w="1132" w:type="dxa"/>
            <w:shd w:val="clear" w:color="auto" w:fill="BEBEBE"/>
          </w:tcPr>
          <w:p w14:paraId="22F75A14" w14:textId="77777777" w:rsidR="006D7471" w:rsidRPr="00126355" w:rsidRDefault="006D7471" w:rsidP="00B93F8C">
            <w:pPr>
              <w:tabs>
                <w:tab w:val="left" w:pos="3001"/>
              </w:tabs>
              <w:rPr>
                <w:rFonts w:ascii="Arial" w:hAnsi="Arial" w:cs="Arial"/>
                <w:b/>
                <w:bCs/>
                <w:sz w:val="24"/>
                <w:szCs w:val="24"/>
              </w:rPr>
            </w:pPr>
            <w:r w:rsidRPr="00126355">
              <w:rPr>
                <w:rFonts w:ascii="Arial" w:hAnsi="Arial" w:cs="Arial"/>
                <w:b/>
                <w:bCs/>
                <w:sz w:val="24"/>
                <w:szCs w:val="24"/>
              </w:rPr>
              <w:t>Item</w:t>
            </w:r>
          </w:p>
        </w:tc>
        <w:tc>
          <w:tcPr>
            <w:tcW w:w="1132" w:type="dxa"/>
            <w:shd w:val="clear" w:color="auto" w:fill="BEBEBE"/>
          </w:tcPr>
          <w:p w14:paraId="06478796" w14:textId="77777777" w:rsidR="006D7471" w:rsidRPr="00126355" w:rsidRDefault="006D7471" w:rsidP="00B93F8C">
            <w:pPr>
              <w:tabs>
                <w:tab w:val="left" w:pos="3001"/>
              </w:tabs>
              <w:rPr>
                <w:rFonts w:ascii="Arial" w:hAnsi="Arial" w:cs="Arial"/>
                <w:b/>
                <w:bCs/>
                <w:sz w:val="24"/>
                <w:szCs w:val="24"/>
              </w:rPr>
            </w:pPr>
            <w:r w:rsidRPr="00126355">
              <w:rPr>
                <w:rFonts w:ascii="Arial" w:hAnsi="Arial" w:cs="Arial"/>
                <w:b/>
                <w:bCs/>
                <w:sz w:val="24"/>
                <w:szCs w:val="24"/>
              </w:rPr>
              <w:t>Qtde</w:t>
            </w:r>
          </w:p>
        </w:tc>
        <w:tc>
          <w:tcPr>
            <w:tcW w:w="1132" w:type="dxa"/>
            <w:shd w:val="clear" w:color="auto" w:fill="BEBEBE"/>
          </w:tcPr>
          <w:p w14:paraId="01294290" w14:textId="77777777" w:rsidR="006D7471" w:rsidRPr="00126355" w:rsidRDefault="006D7471" w:rsidP="00B93F8C">
            <w:pPr>
              <w:tabs>
                <w:tab w:val="left" w:pos="3001"/>
              </w:tabs>
              <w:rPr>
                <w:rFonts w:ascii="Arial" w:hAnsi="Arial" w:cs="Arial"/>
                <w:b/>
                <w:bCs/>
                <w:sz w:val="24"/>
                <w:szCs w:val="24"/>
              </w:rPr>
            </w:pPr>
            <w:r w:rsidRPr="00126355">
              <w:rPr>
                <w:rFonts w:ascii="Arial" w:hAnsi="Arial" w:cs="Arial"/>
                <w:b/>
                <w:bCs/>
                <w:sz w:val="24"/>
                <w:szCs w:val="24"/>
              </w:rPr>
              <w:t>Und</w:t>
            </w:r>
          </w:p>
        </w:tc>
        <w:tc>
          <w:tcPr>
            <w:tcW w:w="1133" w:type="dxa"/>
            <w:shd w:val="clear" w:color="auto" w:fill="BEBEBE"/>
          </w:tcPr>
          <w:p w14:paraId="26EB4337" w14:textId="77777777" w:rsidR="006D7471" w:rsidRPr="00126355" w:rsidRDefault="006D7471" w:rsidP="00B93F8C">
            <w:pPr>
              <w:tabs>
                <w:tab w:val="left" w:pos="3001"/>
              </w:tabs>
              <w:rPr>
                <w:rFonts w:ascii="Arial" w:hAnsi="Arial" w:cs="Arial"/>
                <w:b/>
                <w:bCs/>
                <w:sz w:val="24"/>
                <w:szCs w:val="24"/>
              </w:rPr>
            </w:pPr>
            <w:r w:rsidRPr="00126355">
              <w:rPr>
                <w:rFonts w:ascii="Arial" w:hAnsi="Arial" w:cs="Arial"/>
                <w:b/>
                <w:bCs/>
                <w:sz w:val="24"/>
                <w:szCs w:val="24"/>
              </w:rPr>
              <w:t>Marca</w:t>
            </w:r>
          </w:p>
        </w:tc>
        <w:tc>
          <w:tcPr>
            <w:tcW w:w="1133" w:type="dxa"/>
            <w:shd w:val="clear" w:color="auto" w:fill="BEBEBE"/>
          </w:tcPr>
          <w:p w14:paraId="2A7E519A" w14:textId="77777777" w:rsidR="006D7471" w:rsidRPr="00126355" w:rsidRDefault="006D7471" w:rsidP="00B93F8C">
            <w:pPr>
              <w:tabs>
                <w:tab w:val="left" w:pos="3001"/>
              </w:tabs>
              <w:rPr>
                <w:rFonts w:ascii="Arial" w:hAnsi="Arial" w:cs="Arial"/>
                <w:b/>
                <w:bCs/>
                <w:sz w:val="24"/>
                <w:szCs w:val="24"/>
              </w:rPr>
            </w:pPr>
            <w:r w:rsidRPr="00126355">
              <w:rPr>
                <w:rFonts w:ascii="Arial" w:hAnsi="Arial" w:cs="Arial"/>
                <w:b/>
                <w:bCs/>
                <w:sz w:val="24"/>
                <w:szCs w:val="24"/>
              </w:rPr>
              <w:t>Modelo</w:t>
            </w:r>
          </w:p>
        </w:tc>
        <w:tc>
          <w:tcPr>
            <w:tcW w:w="1133" w:type="dxa"/>
            <w:shd w:val="clear" w:color="auto" w:fill="BEBEBE"/>
          </w:tcPr>
          <w:p w14:paraId="4B0D3DE6" w14:textId="77777777" w:rsidR="006D7471" w:rsidRPr="00126355" w:rsidRDefault="006D7471" w:rsidP="00B93F8C">
            <w:pPr>
              <w:tabs>
                <w:tab w:val="left" w:pos="3001"/>
              </w:tabs>
              <w:rPr>
                <w:rFonts w:ascii="Arial" w:hAnsi="Arial" w:cs="Arial"/>
                <w:b/>
                <w:bCs/>
                <w:sz w:val="24"/>
                <w:szCs w:val="24"/>
              </w:rPr>
            </w:pPr>
            <w:r w:rsidRPr="00126355">
              <w:rPr>
                <w:rFonts w:ascii="Arial" w:hAnsi="Arial" w:cs="Arial"/>
                <w:b/>
                <w:bCs/>
                <w:sz w:val="24"/>
                <w:szCs w:val="24"/>
              </w:rPr>
              <w:t>Descrição</w:t>
            </w:r>
          </w:p>
        </w:tc>
        <w:tc>
          <w:tcPr>
            <w:tcW w:w="1133" w:type="dxa"/>
            <w:shd w:val="clear" w:color="auto" w:fill="BEBEBE"/>
          </w:tcPr>
          <w:p w14:paraId="560C848C" w14:textId="77777777" w:rsidR="006D7471" w:rsidRPr="00126355" w:rsidRDefault="006D7471" w:rsidP="00B93F8C">
            <w:pPr>
              <w:tabs>
                <w:tab w:val="left" w:pos="3001"/>
              </w:tabs>
              <w:rPr>
                <w:rFonts w:ascii="Arial" w:hAnsi="Arial" w:cs="Arial"/>
                <w:b/>
                <w:bCs/>
                <w:sz w:val="24"/>
                <w:szCs w:val="24"/>
              </w:rPr>
            </w:pPr>
            <w:r w:rsidRPr="00126355">
              <w:rPr>
                <w:rFonts w:ascii="Arial" w:hAnsi="Arial" w:cs="Arial"/>
                <w:b/>
                <w:bCs/>
                <w:sz w:val="24"/>
                <w:szCs w:val="24"/>
              </w:rPr>
              <w:t>P.Unit</w:t>
            </w:r>
          </w:p>
        </w:tc>
        <w:tc>
          <w:tcPr>
            <w:tcW w:w="1133" w:type="dxa"/>
            <w:shd w:val="clear" w:color="auto" w:fill="BEBEBE"/>
          </w:tcPr>
          <w:p w14:paraId="3945C4E1" w14:textId="77777777" w:rsidR="006D7471" w:rsidRPr="00126355" w:rsidRDefault="006D7471" w:rsidP="00B93F8C">
            <w:pPr>
              <w:tabs>
                <w:tab w:val="left" w:pos="3001"/>
              </w:tabs>
              <w:rPr>
                <w:rFonts w:ascii="Arial" w:hAnsi="Arial" w:cs="Arial"/>
                <w:b/>
                <w:bCs/>
                <w:sz w:val="24"/>
                <w:szCs w:val="24"/>
              </w:rPr>
            </w:pPr>
            <w:r w:rsidRPr="00126355">
              <w:rPr>
                <w:rFonts w:ascii="Arial" w:hAnsi="Arial" w:cs="Arial"/>
                <w:b/>
                <w:bCs/>
                <w:sz w:val="24"/>
                <w:szCs w:val="24"/>
              </w:rPr>
              <w:t>P.Total</w:t>
            </w:r>
          </w:p>
        </w:tc>
      </w:tr>
      <w:tr w:rsidR="006D7471" w:rsidRPr="00126355" w14:paraId="67D1CA04" w14:textId="77777777" w:rsidTr="00B93F8C">
        <w:tc>
          <w:tcPr>
            <w:tcW w:w="1132" w:type="dxa"/>
            <w:shd w:val="clear" w:color="auto" w:fill="auto"/>
          </w:tcPr>
          <w:p w14:paraId="17512FFF" w14:textId="77777777" w:rsidR="006D7471" w:rsidRPr="00126355" w:rsidRDefault="006D7471" w:rsidP="00B93F8C">
            <w:pPr>
              <w:tabs>
                <w:tab w:val="left" w:pos="3001"/>
              </w:tabs>
              <w:rPr>
                <w:rFonts w:ascii="Arial" w:hAnsi="Arial" w:cs="Arial"/>
                <w:sz w:val="24"/>
                <w:szCs w:val="24"/>
              </w:rPr>
            </w:pPr>
          </w:p>
        </w:tc>
        <w:tc>
          <w:tcPr>
            <w:tcW w:w="1132" w:type="dxa"/>
            <w:shd w:val="clear" w:color="auto" w:fill="auto"/>
          </w:tcPr>
          <w:p w14:paraId="20AB04C2" w14:textId="77777777" w:rsidR="006D7471" w:rsidRPr="00126355" w:rsidRDefault="006D7471" w:rsidP="00B93F8C">
            <w:pPr>
              <w:tabs>
                <w:tab w:val="left" w:pos="3001"/>
              </w:tabs>
              <w:rPr>
                <w:rFonts w:ascii="Arial" w:hAnsi="Arial" w:cs="Arial"/>
                <w:sz w:val="24"/>
                <w:szCs w:val="24"/>
              </w:rPr>
            </w:pPr>
          </w:p>
        </w:tc>
        <w:tc>
          <w:tcPr>
            <w:tcW w:w="1132" w:type="dxa"/>
            <w:shd w:val="clear" w:color="auto" w:fill="auto"/>
          </w:tcPr>
          <w:p w14:paraId="5BE24604" w14:textId="77777777" w:rsidR="006D7471" w:rsidRPr="00126355" w:rsidRDefault="006D7471" w:rsidP="00B93F8C">
            <w:pPr>
              <w:tabs>
                <w:tab w:val="left" w:pos="3001"/>
              </w:tabs>
              <w:rPr>
                <w:rFonts w:ascii="Arial" w:hAnsi="Arial" w:cs="Arial"/>
                <w:sz w:val="24"/>
                <w:szCs w:val="24"/>
              </w:rPr>
            </w:pPr>
          </w:p>
        </w:tc>
        <w:tc>
          <w:tcPr>
            <w:tcW w:w="1133" w:type="dxa"/>
            <w:shd w:val="clear" w:color="auto" w:fill="auto"/>
          </w:tcPr>
          <w:p w14:paraId="12A4E27E" w14:textId="77777777" w:rsidR="006D7471" w:rsidRPr="00126355" w:rsidRDefault="006D7471" w:rsidP="00B93F8C">
            <w:pPr>
              <w:tabs>
                <w:tab w:val="left" w:pos="3001"/>
              </w:tabs>
              <w:rPr>
                <w:rFonts w:ascii="Arial" w:hAnsi="Arial" w:cs="Arial"/>
                <w:sz w:val="24"/>
                <w:szCs w:val="24"/>
              </w:rPr>
            </w:pPr>
          </w:p>
        </w:tc>
        <w:tc>
          <w:tcPr>
            <w:tcW w:w="1133" w:type="dxa"/>
            <w:shd w:val="clear" w:color="auto" w:fill="auto"/>
          </w:tcPr>
          <w:p w14:paraId="5A91C9D9" w14:textId="77777777" w:rsidR="006D7471" w:rsidRPr="00126355" w:rsidRDefault="006D7471" w:rsidP="00B93F8C">
            <w:pPr>
              <w:tabs>
                <w:tab w:val="left" w:pos="3001"/>
              </w:tabs>
              <w:rPr>
                <w:rFonts w:ascii="Arial" w:hAnsi="Arial" w:cs="Arial"/>
                <w:sz w:val="24"/>
                <w:szCs w:val="24"/>
              </w:rPr>
            </w:pPr>
          </w:p>
        </w:tc>
        <w:tc>
          <w:tcPr>
            <w:tcW w:w="1133" w:type="dxa"/>
            <w:shd w:val="clear" w:color="auto" w:fill="auto"/>
          </w:tcPr>
          <w:p w14:paraId="25F96E03" w14:textId="77777777" w:rsidR="006D7471" w:rsidRPr="00126355" w:rsidRDefault="006D7471" w:rsidP="00B93F8C">
            <w:pPr>
              <w:tabs>
                <w:tab w:val="left" w:pos="3001"/>
              </w:tabs>
              <w:rPr>
                <w:rFonts w:ascii="Arial" w:hAnsi="Arial" w:cs="Arial"/>
                <w:sz w:val="24"/>
                <w:szCs w:val="24"/>
              </w:rPr>
            </w:pPr>
          </w:p>
        </w:tc>
        <w:tc>
          <w:tcPr>
            <w:tcW w:w="1133" w:type="dxa"/>
            <w:shd w:val="clear" w:color="auto" w:fill="auto"/>
          </w:tcPr>
          <w:p w14:paraId="6CFE3D4F" w14:textId="77777777" w:rsidR="006D7471" w:rsidRPr="00126355" w:rsidRDefault="006D7471" w:rsidP="00B93F8C">
            <w:pPr>
              <w:tabs>
                <w:tab w:val="left" w:pos="3001"/>
              </w:tabs>
              <w:rPr>
                <w:rFonts w:ascii="Arial" w:hAnsi="Arial" w:cs="Arial"/>
                <w:sz w:val="24"/>
                <w:szCs w:val="24"/>
              </w:rPr>
            </w:pPr>
          </w:p>
        </w:tc>
        <w:tc>
          <w:tcPr>
            <w:tcW w:w="1133" w:type="dxa"/>
            <w:shd w:val="clear" w:color="auto" w:fill="auto"/>
          </w:tcPr>
          <w:p w14:paraId="7082DFD4" w14:textId="77777777" w:rsidR="006D7471" w:rsidRPr="00126355" w:rsidRDefault="006D7471" w:rsidP="00B93F8C">
            <w:pPr>
              <w:tabs>
                <w:tab w:val="left" w:pos="3001"/>
              </w:tabs>
              <w:rPr>
                <w:rFonts w:ascii="Arial" w:hAnsi="Arial" w:cs="Arial"/>
                <w:sz w:val="24"/>
                <w:szCs w:val="24"/>
              </w:rPr>
            </w:pPr>
          </w:p>
        </w:tc>
      </w:tr>
      <w:tr w:rsidR="006D7471" w:rsidRPr="00126355" w14:paraId="15F7E98A" w14:textId="77777777" w:rsidTr="00B93F8C">
        <w:tc>
          <w:tcPr>
            <w:tcW w:w="1132" w:type="dxa"/>
            <w:shd w:val="clear" w:color="auto" w:fill="auto"/>
          </w:tcPr>
          <w:p w14:paraId="763FDAFC" w14:textId="77777777" w:rsidR="006D7471" w:rsidRPr="00126355" w:rsidRDefault="006D7471" w:rsidP="00B93F8C">
            <w:pPr>
              <w:tabs>
                <w:tab w:val="left" w:pos="3001"/>
              </w:tabs>
              <w:rPr>
                <w:rFonts w:ascii="Arial" w:hAnsi="Arial" w:cs="Arial"/>
                <w:sz w:val="24"/>
                <w:szCs w:val="24"/>
              </w:rPr>
            </w:pPr>
          </w:p>
        </w:tc>
        <w:tc>
          <w:tcPr>
            <w:tcW w:w="1132" w:type="dxa"/>
            <w:shd w:val="clear" w:color="auto" w:fill="auto"/>
          </w:tcPr>
          <w:p w14:paraId="0AC0E618" w14:textId="77777777" w:rsidR="006D7471" w:rsidRPr="00126355" w:rsidRDefault="006D7471" w:rsidP="00B93F8C">
            <w:pPr>
              <w:tabs>
                <w:tab w:val="left" w:pos="3001"/>
              </w:tabs>
              <w:rPr>
                <w:rFonts w:ascii="Arial" w:hAnsi="Arial" w:cs="Arial"/>
                <w:sz w:val="24"/>
                <w:szCs w:val="24"/>
              </w:rPr>
            </w:pPr>
          </w:p>
        </w:tc>
        <w:tc>
          <w:tcPr>
            <w:tcW w:w="1132" w:type="dxa"/>
            <w:shd w:val="clear" w:color="auto" w:fill="auto"/>
          </w:tcPr>
          <w:p w14:paraId="2547D39A" w14:textId="77777777" w:rsidR="006D7471" w:rsidRPr="00126355" w:rsidRDefault="006D7471" w:rsidP="00B93F8C">
            <w:pPr>
              <w:tabs>
                <w:tab w:val="left" w:pos="3001"/>
              </w:tabs>
              <w:rPr>
                <w:rFonts w:ascii="Arial" w:hAnsi="Arial" w:cs="Arial"/>
                <w:sz w:val="24"/>
                <w:szCs w:val="24"/>
              </w:rPr>
            </w:pPr>
          </w:p>
        </w:tc>
        <w:tc>
          <w:tcPr>
            <w:tcW w:w="1133" w:type="dxa"/>
            <w:shd w:val="clear" w:color="auto" w:fill="auto"/>
          </w:tcPr>
          <w:p w14:paraId="4F8D8D37" w14:textId="77777777" w:rsidR="006D7471" w:rsidRPr="00126355" w:rsidRDefault="006D7471" w:rsidP="00B93F8C">
            <w:pPr>
              <w:tabs>
                <w:tab w:val="left" w:pos="3001"/>
              </w:tabs>
              <w:rPr>
                <w:rFonts w:ascii="Arial" w:hAnsi="Arial" w:cs="Arial"/>
                <w:sz w:val="24"/>
                <w:szCs w:val="24"/>
              </w:rPr>
            </w:pPr>
          </w:p>
        </w:tc>
        <w:tc>
          <w:tcPr>
            <w:tcW w:w="1133" w:type="dxa"/>
            <w:shd w:val="clear" w:color="auto" w:fill="auto"/>
          </w:tcPr>
          <w:p w14:paraId="046F61C2" w14:textId="77777777" w:rsidR="006D7471" w:rsidRPr="00126355" w:rsidRDefault="006D7471" w:rsidP="00B93F8C">
            <w:pPr>
              <w:tabs>
                <w:tab w:val="left" w:pos="3001"/>
              </w:tabs>
              <w:rPr>
                <w:rFonts w:ascii="Arial" w:hAnsi="Arial" w:cs="Arial"/>
                <w:sz w:val="24"/>
                <w:szCs w:val="24"/>
              </w:rPr>
            </w:pPr>
          </w:p>
        </w:tc>
        <w:tc>
          <w:tcPr>
            <w:tcW w:w="1133" w:type="dxa"/>
            <w:shd w:val="clear" w:color="auto" w:fill="auto"/>
          </w:tcPr>
          <w:p w14:paraId="4005FCBC" w14:textId="77777777" w:rsidR="006D7471" w:rsidRPr="00126355" w:rsidRDefault="006D7471" w:rsidP="00B93F8C">
            <w:pPr>
              <w:tabs>
                <w:tab w:val="left" w:pos="3001"/>
              </w:tabs>
              <w:rPr>
                <w:rFonts w:ascii="Arial" w:hAnsi="Arial" w:cs="Arial"/>
                <w:sz w:val="24"/>
                <w:szCs w:val="24"/>
              </w:rPr>
            </w:pPr>
          </w:p>
        </w:tc>
        <w:tc>
          <w:tcPr>
            <w:tcW w:w="1133" w:type="dxa"/>
            <w:shd w:val="clear" w:color="auto" w:fill="auto"/>
          </w:tcPr>
          <w:p w14:paraId="40BD870C" w14:textId="77777777" w:rsidR="006D7471" w:rsidRPr="00126355" w:rsidRDefault="006D7471" w:rsidP="00B93F8C">
            <w:pPr>
              <w:tabs>
                <w:tab w:val="left" w:pos="3001"/>
              </w:tabs>
              <w:rPr>
                <w:rFonts w:ascii="Arial" w:hAnsi="Arial" w:cs="Arial"/>
                <w:sz w:val="24"/>
                <w:szCs w:val="24"/>
              </w:rPr>
            </w:pPr>
          </w:p>
        </w:tc>
        <w:tc>
          <w:tcPr>
            <w:tcW w:w="1133" w:type="dxa"/>
            <w:shd w:val="clear" w:color="auto" w:fill="auto"/>
          </w:tcPr>
          <w:p w14:paraId="41F2AD87" w14:textId="77777777" w:rsidR="006D7471" w:rsidRPr="00126355" w:rsidRDefault="006D7471" w:rsidP="00B93F8C">
            <w:pPr>
              <w:tabs>
                <w:tab w:val="left" w:pos="3001"/>
              </w:tabs>
              <w:rPr>
                <w:rFonts w:ascii="Arial" w:hAnsi="Arial" w:cs="Arial"/>
                <w:sz w:val="24"/>
                <w:szCs w:val="24"/>
              </w:rPr>
            </w:pPr>
          </w:p>
        </w:tc>
      </w:tr>
    </w:tbl>
    <w:p w14:paraId="62C71046" w14:textId="77777777" w:rsidR="006D7471" w:rsidRPr="00126355" w:rsidRDefault="006D7471" w:rsidP="000C74D0">
      <w:pPr>
        <w:pStyle w:val="PargrafodaLista"/>
        <w:numPr>
          <w:ilvl w:val="1"/>
          <w:numId w:val="172"/>
        </w:numPr>
        <w:tabs>
          <w:tab w:val="left" w:pos="426"/>
          <w:tab w:val="left" w:pos="851"/>
          <w:tab w:val="left" w:pos="3001"/>
        </w:tabs>
        <w:spacing w:before="120" w:after="120"/>
        <w:ind w:left="0" w:firstLine="0"/>
        <w:contextualSpacing w:val="0"/>
        <w:jc w:val="both"/>
        <w:rPr>
          <w:rFonts w:ascii="Arial" w:hAnsi="Arial" w:cs="Arial"/>
        </w:rPr>
      </w:pPr>
      <w:r w:rsidRPr="00126355">
        <w:rPr>
          <w:rFonts w:ascii="Arial" w:hAnsi="Arial" w:cs="Arial"/>
        </w:rPr>
        <w:t>O fornecedor obriga-se ao cumprimento de todos os encargos estabelecidos na presente ARP, nos exatos termos do resultado final obtido no procedimento licitatório, quanto ao preço, a quantidade e as especificações do objeto registrado, integrando e complementado a presente ARP os seguintes documentos, que são parte integrante da presente ARP, independente de transcrição, e que devem ser totalmente observados e cumpridos e:</w:t>
      </w:r>
    </w:p>
    <w:p w14:paraId="09C82FAA" w14:textId="77777777" w:rsidR="006D7471" w:rsidRPr="00126355" w:rsidRDefault="006D7471" w:rsidP="000C74D0">
      <w:pPr>
        <w:pStyle w:val="PargrafodaLista"/>
        <w:numPr>
          <w:ilvl w:val="2"/>
          <w:numId w:val="172"/>
        </w:numPr>
        <w:tabs>
          <w:tab w:val="left" w:pos="284"/>
          <w:tab w:val="left" w:pos="851"/>
          <w:tab w:val="left" w:pos="3001"/>
        </w:tabs>
        <w:spacing w:before="120" w:after="120"/>
        <w:ind w:left="0" w:firstLine="0"/>
        <w:contextualSpacing w:val="0"/>
        <w:jc w:val="both"/>
        <w:rPr>
          <w:rFonts w:ascii="Arial" w:hAnsi="Arial" w:cs="Arial"/>
        </w:rPr>
      </w:pPr>
      <w:r w:rsidRPr="00126355">
        <w:rPr>
          <w:rFonts w:ascii="Arial" w:hAnsi="Arial" w:cs="Arial"/>
        </w:rPr>
        <w:t>Termo de Referência contendo as especificações técnicas completas e todas as condições gerais de execução do objeto;</w:t>
      </w:r>
    </w:p>
    <w:p w14:paraId="5FD94541" w14:textId="77777777" w:rsidR="006D7471" w:rsidRPr="00126355" w:rsidRDefault="006D7471" w:rsidP="000C74D0">
      <w:pPr>
        <w:pStyle w:val="PargrafodaLista"/>
        <w:numPr>
          <w:ilvl w:val="2"/>
          <w:numId w:val="172"/>
        </w:numPr>
        <w:tabs>
          <w:tab w:val="left" w:pos="284"/>
          <w:tab w:val="left" w:pos="851"/>
          <w:tab w:val="left" w:pos="3001"/>
        </w:tabs>
        <w:spacing w:before="120" w:after="120"/>
        <w:ind w:left="0" w:firstLine="0"/>
        <w:contextualSpacing w:val="0"/>
        <w:jc w:val="both"/>
        <w:rPr>
          <w:rFonts w:ascii="Arial" w:hAnsi="Arial" w:cs="Arial"/>
        </w:rPr>
      </w:pPr>
      <w:r w:rsidRPr="00126355">
        <w:rPr>
          <w:rFonts w:ascii="Arial" w:hAnsi="Arial" w:cs="Arial"/>
        </w:rPr>
        <w:t>Proposta(s) comercial(is) do(s) particular(es) cujo(s) preço(s) conta(m) registrado(s);</w:t>
      </w:r>
    </w:p>
    <w:p w14:paraId="2D42A6CE" w14:textId="77777777" w:rsidR="006D7471" w:rsidRPr="00126355" w:rsidRDefault="006D7471" w:rsidP="000C74D0">
      <w:pPr>
        <w:pStyle w:val="PargrafodaLista"/>
        <w:numPr>
          <w:ilvl w:val="2"/>
          <w:numId w:val="172"/>
        </w:numPr>
        <w:tabs>
          <w:tab w:val="left" w:pos="284"/>
          <w:tab w:val="left" w:pos="851"/>
          <w:tab w:val="left" w:pos="3001"/>
        </w:tabs>
        <w:spacing w:before="120" w:after="120"/>
        <w:ind w:left="0" w:firstLine="0"/>
        <w:contextualSpacing w:val="0"/>
        <w:jc w:val="both"/>
        <w:rPr>
          <w:rFonts w:ascii="Arial" w:hAnsi="Arial" w:cs="Arial"/>
        </w:rPr>
      </w:pPr>
      <w:r w:rsidRPr="00126355">
        <w:rPr>
          <w:rFonts w:ascii="Arial" w:hAnsi="Arial" w:cs="Arial"/>
        </w:rPr>
        <w:t xml:space="preserve">Edital referente ao Pregão Eletrônico nº </w:t>
      </w:r>
      <w:r w:rsidRPr="00126355">
        <w:rPr>
          <w:rFonts w:ascii="Arial" w:hAnsi="Arial" w:cs="Arial"/>
          <w:lang w:val="en-US"/>
        </w:rPr>
        <w:t>011/2024</w:t>
      </w:r>
      <w:r w:rsidRPr="00126355">
        <w:rPr>
          <w:rFonts w:ascii="Arial" w:hAnsi="Arial" w:cs="Arial"/>
        </w:rPr>
        <w:t>.</w:t>
      </w:r>
    </w:p>
    <w:p w14:paraId="7105FEA8" w14:textId="77777777" w:rsidR="006D7471" w:rsidRPr="00126355" w:rsidRDefault="006D7471" w:rsidP="000C74D0">
      <w:pPr>
        <w:pStyle w:val="PargrafodaLista"/>
        <w:numPr>
          <w:ilvl w:val="0"/>
          <w:numId w:val="172"/>
        </w:numPr>
        <w:tabs>
          <w:tab w:val="left" w:pos="142"/>
          <w:tab w:val="left" w:pos="851"/>
        </w:tabs>
        <w:spacing w:before="240" w:after="120"/>
        <w:ind w:left="0" w:firstLine="0"/>
        <w:contextualSpacing w:val="0"/>
        <w:jc w:val="both"/>
        <w:rPr>
          <w:rFonts w:ascii="Arial" w:hAnsi="Arial" w:cs="Arial"/>
          <w:b/>
          <w:bCs/>
          <w:u w:val="single"/>
        </w:rPr>
      </w:pPr>
      <w:r w:rsidRPr="00126355">
        <w:rPr>
          <w:rFonts w:ascii="Arial" w:hAnsi="Arial" w:cs="Arial"/>
          <w:b/>
          <w:bCs/>
          <w:u w:val="single"/>
        </w:rPr>
        <w:t>- CADASTRO RESERVA DE FORNECEDORES</w:t>
      </w:r>
    </w:p>
    <w:p w14:paraId="0E075A5C" w14:textId="77777777" w:rsidR="006D7471" w:rsidRPr="00126355" w:rsidRDefault="006D7471" w:rsidP="000C74D0">
      <w:pPr>
        <w:pStyle w:val="PargrafodaLista"/>
        <w:numPr>
          <w:ilvl w:val="1"/>
          <w:numId w:val="172"/>
        </w:numPr>
        <w:tabs>
          <w:tab w:val="left" w:pos="426"/>
          <w:tab w:val="left" w:pos="851"/>
          <w:tab w:val="left" w:pos="3001"/>
        </w:tabs>
        <w:spacing w:before="120" w:after="120"/>
        <w:ind w:left="0" w:firstLine="0"/>
        <w:contextualSpacing w:val="0"/>
        <w:jc w:val="both"/>
        <w:rPr>
          <w:rFonts w:ascii="Arial" w:hAnsi="Arial" w:cs="Arial"/>
        </w:rPr>
      </w:pPr>
      <w:r w:rsidRPr="00126355">
        <w:rPr>
          <w:rFonts w:ascii="Arial" w:hAnsi="Arial" w:cs="Arial"/>
        </w:rPr>
        <w:t>Conforme consta no ANEXO A, também fica FORMALIZADO, conjuntamente com a presente ARP, CADASTRO RESERVA de licitante(es) interessado(s) em eventualmente assumir a titularidade do registro de preços, havendo REVOGAÇÃO ou RESCISÃO da ARP e segundo a ordem de classificação final no certame, POR GRUPO DO OBJETO, nos termos fixados no art. 82, VII, e § 5º, VI, da Lei Federal nº 14.133, de 2021.</w:t>
      </w:r>
    </w:p>
    <w:p w14:paraId="4B22417B" w14:textId="77777777" w:rsidR="006D7471" w:rsidRPr="00126355" w:rsidRDefault="006D7471" w:rsidP="000C74D0">
      <w:pPr>
        <w:pStyle w:val="PargrafodaLista"/>
        <w:numPr>
          <w:ilvl w:val="1"/>
          <w:numId w:val="172"/>
        </w:numPr>
        <w:tabs>
          <w:tab w:val="left" w:pos="426"/>
          <w:tab w:val="left" w:pos="851"/>
          <w:tab w:val="left" w:pos="3001"/>
        </w:tabs>
        <w:spacing w:before="120" w:after="120"/>
        <w:ind w:left="0" w:firstLine="0"/>
        <w:contextualSpacing w:val="0"/>
        <w:jc w:val="both"/>
        <w:rPr>
          <w:rFonts w:ascii="Arial" w:hAnsi="Arial" w:cs="Arial"/>
        </w:rPr>
      </w:pPr>
      <w:r w:rsidRPr="00126355">
        <w:rPr>
          <w:rFonts w:ascii="Arial" w:hAnsi="Arial" w:cs="Arial"/>
        </w:rPr>
        <w:lastRenderedPageBreak/>
        <w:t>A formação de CADASTRO RESERVA vincula o(s) licitante(s) ao(s) preço(s) da proposta do titular, obrigando-se a assumir a titularidade em caso de cancelamento do registro do titular, observada a ORDEM DE CLASSIFICAÇÃO.</w:t>
      </w:r>
    </w:p>
    <w:p w14:paraId="7C36DF26" w14:textId="77777777" w:rsidR="006D7471" w:rsidRPr="00126355" w:rsidRDefault="006D7471" w:rsidP="000C74D0">
      <w:pPr>
        <w:pStyle w:val="PargrafodaLista"/>
        <w:numPr>
          <w:ilvl w:val="1"/>
          <w:numId w:val="172"/>
        </w:numPr>
        <w:tabs>
          <w:tab w:val="left" w:pos="426"/>
          <w:tab w:val="left" w:pos="851"/>
          <w:tab w:val="left" w:pos="3001"/>
        </w:tabs>
        <w:spacing w:before="120" w:after="120"/>
        <w:ind w:left="0" w:firstLine="0"/>
        <w:contextualSpacing w:val="0"/>
        <w:jc w:val="both"/>
        <w:rPr>
          <w:rFonts w:ascii="Arial" w:hAnsi="Arial" w:cs="Arial"/>
        </w:rPr>
      </w:pPr>
      <w:r w:rsidRPr="00126355">
        <w:rPr>
          <w:rFonts w:ascii="Arial" w:hAnsi="Arial" w:cs="Arial"/>
        </w:rPr>
        <w:t>A alteração da titularidade do registro dependerá da comprovação das condições de participação do particular registrado no cadastro reserva, da avaliação da qualidade do objeto indicado na sua proposta e do cumprimento das condições de habilitação, nos termos fixados no edital do certame.</w:t>
      </w:r>
    </w:p>
    <w:p w14:paraId="601BC258" w14:textId="77777777" w:rsidR="006D7471" w:rsidRPr="00126355" w:rsidRDefault="006D7471" w:rsidP="000C74D0">
      <w:pPr>
        <w:pStyle w:val="PargrafodaLista"/>
        <w:numPr>
          <w:ilvl w:val="1"/>
          <w:numId w:val="172"/>
        </w:numPr>
        <w:tabs>
          <w:tab w:val="left" w:pos="426"/>
          <w:tab w:val="left" w:pos="851"/>
          <w:tab w:val="left" w:pos="3001"/>
        </w:tabs>
        <w:spacing w:before="120" w:after="120"/>
        <w:ind w:left="0" w:firstLine="0"/>
        <w:contextualSpacing w:val="0"/>
        <w:jc w:val="both"/>
        <w:rPr>
          <w:rFonts w:ascii="Arial" w:hAnsi="Arial" w:cs="Arial"/>
        </w:rPr>
      </w:pPr>
      <w:r w:rsidRPr="00126355">
        <w:rPr>
          <w:rFonts w:ascii="Arial" w:hAnsi="Arial" w:cs="Arial"/>
        </w:rPr>
        <w:t>Caberá ao agente de contratação responsável pelo julgamento do certame para seleção do titular da presente ARP realizar o procedimento de análise dos critérios indicados no item anterior.</w:t>
      </w:r>
    </w:p>
    <w:p w14:paraId="23FB8875" w14:textId="77777777" w:rsidR="006D7471" w:rsidRPr="00126355" w:rsidRDefault="006D7471" w:rsidP="000C74D0">
      <w:pPr>
        <w:pStyle w:val="PargrafodaLista"/>
        <w:numPr>
          <w:ilvl w:val="1"/>
          <w:numId w:val="172"/>
        </w:numPr>
        <w:tabs>
          <w:tab w:val="left" w:pos="426"/>
          <w:tab w:val="left" w:pos="851"/>
          <w:tab w:val="left" w:pos="3001"/>
        </w:tabs>
        <w:spacing w:before="120" w:after="120"/>
        <w:ind w:left="0" w:firstLine="0"/>
        <w:contextualSpacing w:val="0"/>
        <w:jc w:val="both"/>
        <w:rPr>
          <w:rFonts w:ascii="Arial" w:hAnsi="Arial" w:cs="Arial"/>
        </w:rPr>
      </w:pPr>
      <w:r w:rsidRPr="00126355">
        <w:rPr>
          <w:rFonts w:ascii="Arial" w:hAnsi="Arial" w:cs="Arial"/>
        </w:rPr>
        <w:t>Havendo alteração da titularidade do registro com base no CADASTRO RESERVA, deverá a ARP ser republicada para fins de eficácia.</w:t>
      </w:r>
    </w:p>
    <w:p w14:paraId="03AEA5DB" w14:textId="77777777" w:rsidR="006D7471" w:rsidRPr="00126355" w:rsidRDefault="006D7471" w:rsidP="00FC2F5D">
      <w:pPr>
        <w:pStyle w:val="PargrafodaLista"/>
        <w:numPr>
          <w:ilvl w:val="0"/>
          <w:numId w:val="172"/>
        </w:numPr>
        <w:tabs>
          <w:tab w:val="left" w:pos="142"/>
        </w:tabs>
        <w:spacing w:before="240" w:after="120"/>
        <w:ind w:left="0" w:firstLine="0"/>
        <w:contextualSpacing w:val="0"/>
        <w:jc w:val="both"/>
        <w:rPr>
          <w:rFonts w:ascii="Arial" w:hAnsi="Arial" w:cs="Arial"/>
          <w:b/>
          <w:bCs/>
          <w:u w:val="single"/>
        </w:rPr>
      </w:pPr>
      <w:r w:rsidRPr="00126355">
        <w:rPr>
          <w:rFonts w:ascii="Arial" w:hAnsi="Arial" w:cs="Arial"/>
          <w:b/>
          <w:bCs/>
          <w:u w:val="single"/>
        </w:rPr>
        <w:t>- VIGÊNCIA DA ARP</w:t>
      </w:r>
    </w:p>
    <w:p w14:paraId="5E1D829F" w14:textId="77777777" w:rsidR="006D7471" w:rsidRPr="00126355" w:rsidRDefault="006D7471" w:rsidP="002F6067">
      <w:pPr>
        <w:pStyle w:val="PargrafodaLista"/>
        <w:numPr>
          <w:ilvl w:val="1"/>
          <w:numId w:val="172"/>
        </w:numPr>
        <w:tabs>
          <w:tab w:val="left" w:pos="426"/>
          <w:tab w:val="left" w:pos="709"/>
          <w:tab w:val="left" w:pos="3001"/>
        </w:tabs>
        <w:spacing w:before="120" w:after="120"/>
        <w:ind w:left="0" w:firstLine="0"/>
        <w:contextualSpacing w:val="0"/>
        <w:jc w:val="both"/>
        <w:rPr>
          <w:rFonts w:ascii="Arial" w:hAnsi="Arial" w:cs="Arial"/>
        </w:rPr>
      </w:pPr>
      <w:r w:rsidRPr="00126355">
        <w:rPr>
          <w:rFonts w:ascii="Arial" w:hAnsi="Arial" w:cs="Arial"/>
        </w:rPr>
        <w:t>A presente ARP tem vigência de 12 (doze) meses, contados a partir da data da sua publicação, podendo ser prorrogado por igual período, nos termos permitidos no art. 84 da Lei Federal nº 14.133, de 2021.</w:t>
      </w:r>
    </w:p>
    <w:p w14:paraId="2D28F337" w14:textId="77777777" w:rsidR="006D7471" w:rsidRPr="00126355" w:rsidRDefault="006D7471" w:rsidP="002F6067">
      <w:pPr>
        <w:pStyle w:val="PargrafodaLista"/>
        <w:numPr>
          <w:ilvl w:val="1"/>
          <w:numId w:val="172"/>
        </w:numPr>
        <w:tabs>
          <w:tab w:val="left" w:pos="426"/>
          <w:tab w:val="left" w:pos="709"/>
        </w:tabs>
        <w:spacing w:line="276" w:lineRule="auto"/>
        <w:ind w:left="0" w:right="12" w:firstLine="0"/>
        <w:jc w:val="both"/>
        <w:rPr>
          <w:rFonts w:ascii="Arial" w:hAnsi="Arial" w:cs="Arial"/>
        </w:rPr>
      </w:pPr>
      <w:r w:rsidRPr="00126355">
        <w:rPr>
          <w:rFonts w:ascii="Arial" w:hAnsi="Arial" w:cs="Arial"/>
          <w:shd w:val="clear" w:color="auto" w:fill="FFFFFF"/>
        </w:rPr>
        <w:t>As quantidades registradas, após a prorrogação serão renovadas.</w:t>
      </w:r>
    </w:p>
    <w:p w14:paraId="17075C93" w14:textId="77777777" w:rsidR="006D7471" w:rsidRPr="00126355" w:rsidRDefault="006D7471" w:rsidP="002F6067">
      <w:pPr>
        <w:pStyle w:val="PargrafodaLista"/>
        <w:numPr>
          <w:ilvl w:val="1"/>
          <w:numId w:val="172"/>
        </w:numPr>
        <w:tabs>
          <w:tab w:val="left" w:pos="426"/>
          <w:tab w:val="left" w:pos="709"/>
          <w:tab w:val="left" w:pos="3001"/>
        </w:tabs>
        <w:spacing w:before="120" w:after="120"/>
        <w:ind w:left="0" w:firstLine="0"/>
        <w:contextualSpacing w:val="0"/>
        <w:jc w:val="both"/>
        <w:rPr>
          <w:rFonts w:ascii="Arial" w:hAnsi="Arial" w:cs="Arial"/>
        </w:rPr>
      </w:pPr>
      <w:r w:rsidRPr="00126355">
        <w:rPr>
          <w:rFonts w:ascii="Arial" w:hAnsi="Arial" w:cs="Arial"/>
        </w:rPr>
        <w:t>A prorrogação da vigência da ARP dependerá da concordância das partes e de comprovação da vantajosidade dos preços.</w:t>
      </w:r>
    </w:p>
    <w:p w14:paraId="107733D8" w14:textId="77777777" w:rsidR="006D7471" w:rsidRPr="00126355" w:rsidRDefault="006D7471" w:rsidP="002F6067">
      <w:pPr>
        <w:pStyle w:val="PargrafodaLista"/>
        <w:numPr>
          <w:ilvl w:val="1"/>
          <w:numId w:val="172"/>
        </w:numPr>
        <w:tabs>
          <w:tab w:val="left" w:pos="426"/>
          <w:tab w:val="left" w:pos="709"/>
          <w:tab w:val="left" w:pos="3001"/>
        </w:tabs>
        <w:spacing w:before="120" w:after="120"/>
        <w:ind w:left="0" w:firstLine="0"/>
        <w:contextualSpacing w:val="0"/>
        <w:jc w:val="both"/>
        <w:rPr>
          <w:rFonts w:ascii="Arial" w:hAnsi="Arial" w:cs="Arial"/>
        </w:rPr>
      </w:pPr>
      <w:r w:rsidRPr="00126355">
        <w:rPr>
          <w:rFonts w:ascii="Arial" w:hAnsi="Arial" w:cs="Arial"/>
        </w:rPr>
        <w:t>A prorrogação da vigência da ARP será registrada mediante termo de prorrogação pactuado pelas partes nos autos de gestão da ARP.</w:t>
      </w:r>
    </w:p>
    <w:p w14:paraId="480CA109" w14:textId="77777777" w:rsidR="006D7471" w:rsidRPr="00126355" w:rsidRDefault="006D7471" w:rsidP="002F6067">
      <w:pPr>
        <w:pStyle w:val="PargrafodaLista"/>
        <w:numPr>
          <w:ilvl w:val="1"/>
          <w:numId w:val="172"/>
        </w:numPr>
        <w:tabs>
          <w:tab w:val="left" w:pos="426"/>
          <w:tab w:val="left" w:pos="709"/>
          <w:tab w:val="left" w:pos="3001"/>
        </w:tabs>
        <w:spacing w:before="120" w:after="120"/>
        <w:ind w:left="0" w:firstLine="0"/>
        <w:contextualSpacing w:val="0"/>
        <w:jc w:val="both"/>
        <w:rPr>
          <w:rFonts w:ascii="Arial" w:hAnsi="Arial" w:cs="Arial"/>
        </w:rPr>
      </w:pPr>
      <w:r w:rsidRPr="00126355">
        <w:rPr>
          <w:rFonts w:ascii="Arial" w:hAnsi="Arial" w:cs="Arial"/>
        </w:rPr>
        <w:t>A prorrogação da vigência da ARP deverá ser publicada e divulgada nos meios oficias de publicação e divulgação.</w:t>
      </w:r>
    </w:p>
    <w:p w14:paraId="61911E39" w14:textId="77777777" w:rsidR="006D7471" w:rsidRPr="00126355" w:rsidRDefault="006D7471" w:rsidP="00FC2F5D">
      <w:pPr>
        <w:pStyle w:val="PargrafodaLista"/>
        <w:numPr>
          <w:ilvl w:val="0"/>
          <w:numId w:val="172"/>
        </w:numPr>
        <w:tabs>
          <w:tab w:val="left" w:pos="142"/>
        </w:tabs>
        <w:spacing w:before="240" w:after="120"/>
        <w:contextualSpacing w:val="0"/>
        <w:jc w:val="both"/>
        <w:rPr>
          <w:rFonts w:ascii="Arial" w:hAnsi="Arial" w:cs="Arial"/>
          <w:b/>
          <w:bCs/>
          <w:u w:val="single"/>
        </w:rPr>
      </w:pPr>
      <w:r w:rsidRPr="00126355">
        <w:rPr>
          <w:rFonts w:ascii="Arial" w:hAnsi="Arial" w:cs="Arial"/>
          <w:b/>
          <w:bCs/>
          <w:u w:val="single"/>
        </w:rPr>
        <w:t>- CONTRATAÇÕES FUTURAS</w:t>
      </w:r>
    </w:p>
    <w:p w14:paraId="1741661F" w14:textId="77777777" w:rsidR="006D7471" w:rsidRPr="00126355" w:rsidRDefault="006D7471" w:rsidP="002F6067">
      <w:pPr>
        <w:pStyle w:val="PargrafodaLista"/>
        <w:numPr>
          <w:ilvl w:val="1"/>
          <w:numId w:val="172"/>
        </w:numPr>
        <w:tabs>
          <w:tab w:val="left" w:pos="426"/>
          <w:tab w:val="left" w:pos="709"/>
        </w:tabs>
        <w:spacing w:before="120" w:after="120"/>
        <w:ind w:left="0" w:firstLine="0"/>
        <w:contextualSpacing w:val="0"/>
        <w:jc w:val="both"/>
        <w:rPr>
          <w:rFonts w:ascii="Arial" w:hAnsi="Arial" w:cs="Arial"/>
        </w:rPr>
      </w:pPr>
      <w:r w:rsidRPr="00126355">
        <w:rPr>
          <w:rFonts w:ascii="Arial" w:hAnsi="Arial" w:cs="Arial"/>
        </w:rPr>
        <w:t>As contratações decorrentes da presente ARP poderão ser realizadas diretamente pelo órgão gerenciador, ou por cada um dos participantes (se houver), observados os quantitativos respectivamente previstos para cada procedimento de licitação, e as demais exigências e formalidades previstas na legislação e na jurisprudência do TCU e do TCE-MT.</w:t>
      </w:r>
    </w:p>
    <w:p w14:paraId="42F77EF0" w14:textId="77777777" w:rsidR="006D7471" w:rsidRPr="00126355" w:rsidRDefault="006D7471" w:rsidP="002F6067">
      <w:pPr>
        <w:pStyle w:val="PargrafodaLista"/>
        <w:numPr>
          <w:ilvl w:val="1"/>
          <w:numId w:val="172"/>
        </w:numPr>
        <w:tabs>
          <w:tab w:val="left" w:pos="426"/>
          <w:tab w:val="left" w:pos="709"/>
        </w:tabs>
        <w:spacing w:before="120" w:after="120"/>
        <w:ind w:left="0" w:firstLine="0"/>
        <w:contextualSpacing w:val="0"/>
        <w:jc w:val="both"/>
        <w:rPr>
          <w:rFonts w:ascii="Arial" w:hAnsi="Arial" w:cs="Arial"/>
        </w:rPr>
      </w:pPr>
      <w:r w:rsidRPr="00126355">
        <w:rPr>
          <w:rFonts w:ascii="Arial" w:hAnsi="Arial" w:cs="Arial"/>
        </w:rPr>
        <w:t>Poderá haver, a critério do órgão gerenciador e desde que haja expressa concordância dos interessados envolvidos, REMANEJAMENTO DE QUANTITATIVOS previstos na ARP entre os ÓRGÃOS PARTICIPANTES, ou entre este(s) e o ÓRGÃO GERENCIADOR, o qual será formalizado nos autos de gestão da ARP por despacho da autoridade competente e publicado.</w:t>
      </w:r>
    </w:p>
    <w:p w14:paraId="2BCDA890" w14:textId="77777777" w:rsidR="006D7471" w:rsidRPr="00126355" w:rsidRDefault="006D7471" w:rsidP="002F6067">
      <w:pPr>
        <w:pStyle w:val="PargrafodaLista"/>
        <w:numPr>
          <w:ilvl w:val="1"/>
          <w:numId w:val="172"/>
        </w:numPr>
        <w:tabs>
          <w:tab w:val="left" w:pos="426"/>
          <w:tab w:val="left" w:pos="709"/>
        </w:tabs>
        <w:spacing w:before="120" w:after="120"/>
        <w:ind w:left="0" w:firstLine="0"/>
        <w:contextualSpacing w:val="0"/>
        <w:jc w:val="both"/>
        <w:rPr>
          <w:rFonts w:ascii="Arial" w:hAnsi="Arial" w:cs="Arial"/>
        </w:rPr>
      </w:pPr>
      <w:r w:rsidRPr="00126355">
        <w:rPr>
          <w:rFonts w:ascii="Arial" w:hAnsi="Arial" w:cs="Arial"/>
        </w:rPr>
        <w:t xml:space="preserve">Em caso de licitação com critério de julgamento por GRUPO DE ITENS, as contratações futuras deverão ser realizadas, em regra, de forma proporcional para todos os itens de </w:t>
      </w:r>
      <w:r w:rsidRPr="00126355">
        <w:rPr>
          <w:rFonts w:ascii="Arial" w:hAnsi="Arial" w:cs="Arial"/>
        </w:rPr>
        <w:lastRenderedPageBreak/>
        <w:t>cada grupo, salvo justificativa técnica e desde que o valor registrado seja igual ou inferior aos preços contidos nas propostas dos demais licitantes e compatíveis com os preços de mercado, nos termos contidos no art. 82, § 2º, da Lei Federal nº 14.133, de 2021.</w:t>
      </w:r>
    </w:p>
    <w:p w14:paraId="0BC85AF5" w14:textId="56D47872" w:rsidR="006D7471" w:rsidRPr="00126355" w:rsidRDefault="006D7471" w:rsidP="002F6067">
      <w:pPr>
        <w:pStyle w:val="PargrafodaLista"/>
        <w:numPr>
          <w:ilvl w:val="1"/>
          <w:numId w:val="172"/>
        </w:numPr>
        <w:tabs>
          <w:tab w:val="left" w:pos="426"/>
          <w:tab w:val="left" w:pos="709"/>
        </w:tabs>
        <w:spacing w:before="120" w:after="120"/>
        <w:ind w:left="0" w:firstLine="0"/>
        <w:contextualSpacing w:val="0"/>
        <w:jc w:val="both"/>
        <w:rPr>
          <w:rFonts w:ascii="Arial" w:hAnsi="Arial" w:cs="Arial"/>
        </w:rPr>
      </w:pPr>
      <w:r w:rsidRPr="00126355">
        <w:rPr>
          <w:rFonts w:ascii="Arial" w:hAnsi="Arial" w:cs="Arial"/>
        </w:rPr>
        <w:t xml:space="preserve">A contratação decorrente deverá observar as condições fixadas no Edital de Licitação referente ao Pregão </w:t>
      </w:r>
      <w:r w:rsidR="00CB199C" w:rsidRPr="00126355">
        <w:rPr>
          <w:rFonts w:ascii="Arial" w:hAnsi="Arial" w:cs="Arial"/>
        </w:rPr>
        <w:t>Presencial</w:t>
      </w:r>
      <w:r w:rsidRPr="00126355">
        <w:rPr>
          <w:rFonts w:ascii="Arial" w:hAnsi="Arial" w:cs="Arial"/>
        </w:rPr>
        <w:t xml:space="preserve"> nº </w:t>
      </w:r>
      <w:r w:rsidRPr="00126355">
        <w:rPr>
          <w:rFonts w:ascii="Arial" w:hAnsi="Arial" w:cs="Arial"/>
          <w:lang w:val="en-US"/>
        </w:rPr>
        <w:t>0</w:t>
      </w:r>
      <w:r w:rsidR="00CB199C" w:rsidRPr="00126355">
        <w:rPr>
          <w:rFonts w:ascii="Arial" w:hAnsi="Arial" w:cs="Arial"/>
          <w:lang w:val="en-US"/>
        </w:rPr>
        <w:t>02</w:t>
      </w:r>
      <w:r w:rsidRPr="00126355">
        <w:rPr>
          <w:rFonts w:ascii="Arial" w:hAnsi="Arial" w:cs="Arial"/>
          <w:lang w:val="en-US"/>
        </w:rPr>
        <w:t>/2024</w:t>
      </w:r>
      <w:r w:rsidRPr="00126355">
        <w:rPr>
          <w:rFonts w:ascii="Arial" w:hAnsi="Arial" w:cs="Arial"/>
        </w:rPr>
        <w:t xml:space="preserve"> e seus anexos.</w:t>
      </w:r>
    </w:p>
    <w:p w14:paraId="205616CA" w14:textId="77777777" w:rsidR="006D7471" w:rsidRPr="00126355" w:rsidRDefault="006D7471" w:rsidP="00FC2F5D">
      <w:pPr>
        <w:pStyle w:val="PargrafodaLista"/>
        <w:numPr>
          <w:ilvl w:val="0"/>
          <w:numId w:val="172"/>
        </w:numPr>
        <w:tabs>
          <w:tab w:val="left" w:pos="284"/>
        </w:tabs>
        <w:spacing w:before="240" w:after="120"/>
        <w:ind w:left="0" w:firstLine="0"/>
        <w:contextualSpacing w:val="0"/>
        <w:jc w:val="both"/>
        <w:rPr>
          <w:rFonts w:ascii="Arial" w:hAnsi="Arial" w:cs="Arial"/>
          <w:b/>
          <w:bCs/>
          <w:u w:val="single"/>
        </w:rPr>
      </w:pPr>
      <w:r w:rsidRPr="00126355">
        <w:rPr>
          <w:rFonts w:ascii="Arial" w:hAnsi="Arial" w:cs="Arial"/>
          <w:b/>
          <w:bCs/>
          <w:u w:val="single"/>
        </w:rPr>
        <w:t>- VÍNCULOS DA ARP</w:t>
      </w:r>
    </w:p>
    <w:p w14:paraId="21B4F630" w14:textId="49CD8442" w:rsidR="006D7471" w:rsidRPr="00126355" w:rsidRDefault="006D7471" w:rsidP="002F6067">
      <w:pPr>
        <w:pStyle w:val="PargrafodaLista"/>
        <w:numPr>
          <w:ilvl w:val="1"/>
          <w:numId w:val="172"/>
        </w:numPr>
        <w:tabs>
          <w:tab w:val="left" w:pos="426"/>
          <w:tab w:val="left" w:pos="709"/>
        </w:tabs>
        <w:spacing w:before="120" w:after="120"/>
        <w:ind w:left="0" w:firstLine="0"/>
        <w:contextualSpacing w:val="0"/>
        <w:jc w:val="both"/>
        <w:rPr>
          <w:rFonts w:ascii="Arial" w:hAnsi="Arial" w:cs="Arial"/>
        </w:rPr>
      </w:pPr>
      <w:r w:rsidRPr="00126355">
        <w:rPr>
          <w:rFonts w:ascii="Arial" w:hAnsi="Arial" w:cs="Arial"/>
        </w:rPr>
        <w:t xml:space="preserve">A existência desta ARP não obriga a Administração a contratar, facultando-se a realização de licitação específica para a </w:t>
      </w:r>
      <w:r w:rsidR="00E019DF">
        <w:rPr>
          <w:rFonts w:ascii="Arial" w:hAnsi="Arial" w:cs="Arial"/>
        </w:rPr>
        <w:t>contratação</w:t>
      </w:r>
      <w:r w:rsidRPr="00126355">
        <w:rPr>
          <w:rFonts w:ascii="Arial" w:hAnsi="Arial" w:cs="Arial"/>
        </w:rPr>
        <w:t xml:space="preserve"> pretendida, assegurada preferência ao fornecedor registrado em igualdade de condições.</w:t>
      </w:r>
    </w:p>
    <w:p w14:paraId="365548C2" w14:textId="6C9BC470" w:rsidR="006D7471" w:rsidRPr="00126355" w:rsidRDefault="006D7471" w:rsidP="002F6067">
      <w:pPr>
        <w:pStyle w:val="PargrafodaLista"/>
        <w:numPr>
          <w:ilvl w:val="1"/>
          <w:numId w:val="172"/>
        </w:numPr>
        <w:tabs>
          <w:tab w:val="left" w:pos="426"/>
          <w:tab w:val="left" w:pos="709"/>
        </w:tabs>
        <w:spacing w:before="120" w:after="120"/>
        <w:ind w:left="0" w:firstLine="0"/>
        <w:contextualSpacing w:val="0"/>
        <w:jc w:val="both"/>
        <w:rPr>
          <w:rFonts w:ascii="Arial" w:hAnsi="Arial" w:cs="Arial"/>
        </w:rPr>
      </w:pPr>
      <w:r w:rsidRPr="00126355">
        <w:rPr>
          <w:rFonts w:ascii="Arial" w:hAnsi="Arial" w:cs="Arial"/>
        </w:rPr>
        <w:t xml:space="preserve">O titular do registro de preços vincula-se integralmente, durante a vigência da ARP, ao cumprimento das obrigações contidas na ARP, bem como à formalização das contratações dela decorrentes, salvo cancelamento ou rescisão do registro, sob pena de sofrer as sanções administrativas previstas Edital de Licitação do Pregão </w:t>
      </w:r>
      <w:r w:rsidR="00BE70BB" w:rsidRPr="00126355">
        <w:rPr>
          <w:rFonts w:ascii="Arial" w:hAnsi="Arial" w:cs="Arial"/>
        </w:rPr>
        <w:t>Presencial</w:t>
      </w:r>
      <w:r w:rsidRPr="00126355">
        <w:rPr>
          <w:rFonts w:ascii="Arial" w:hAnsi="Arial" w:cs="Arial"/>
        </w:rPr>
        <w:t xml:space="preserve"> nº </w:t>
      </w:r>
      <w:r w:rsidRPr="00126355">
        <w:rPr>
          <w:rFonts w:ascii="Arial" w:hAnsi="Arial" w:cs="Arial"/>
          <w:lang w:val="en-US"/>
        </w:rPr>
        <w:t>0</w:t>
      </w:r>
      <w:r w:rsidR="00BE70BB" w:rsidRPr="00126355">
        <w:rPr>
          <w:rFonts w:ascii="Arial" w:hAnsi="Arial" w:cs="Arial"/>
          <w:lang w:val="en-US"/>
        </w:rPr>
        <w:t>02</w:t>
      </w:r>
      <w:r w:rsidRPr="00126355">
        <w:rPr>
          <w:rFonts w:ascii="Arial" w:hAnsi="Arial" w:cs="Arial"/>
          <w:lang w:val="en-US"/>
        </w:rPr>
        <w:t>/2024</w:t>
      </w:r>
      <w:r w:rsidRPr="00126355">
        <w:rPr>
          <w:rFonts w:ascii="Arial" w:hAnsi="Arial" w:cs="Arial"/>
        </w:rPr>
        <w:t>.</w:t>
      </w:r>
    </w:p>
    <w:p w14:paraId="00D51299" w14:textId="77777777" w:rsidR="006D7471" w:rsidRPr="00126355" w:rsidRDefault="006D7471" w:rsidP="00FC2F5D">
      <w:pPr>
        <w:pStyle w:val="PargrafodaLista"/>
        <w:numPr>
          <w:ilvl w:val="0"/>
          <w:numId w:val="172"/>
        </w:numPr>
        <w:tabs>
          <w:tab w:val="left" w:pos="142"/>
        </w:tabs>
        <w:spacing w:before="240" w:after="120"/>
        <w:ind w:left="0" w:firstLine="0"/>
        <w:contextualSpacing w:val="0"/>
        <w:jc w:val="both"/>
        <w:rPr>
          <w:rFonts w:ascii="Arial" w:hAnsi="Arial" w:cs="Arial"/>
          <w:b/>
          <w:bCs/>
          <w:u w:val="single"/>
        </w:rPr>
      </w:pPr>
      <w:r w:rsidRPr="00126355">
        <w:rPr>
          <w:rFonts w:ascii="Arial" w:hAnsi="Arial" w:cs="Arial"/>
          <w:b/>
          <w:bCs/>
          <w:u w:val="single"/>
        </w:rPr>
        <w:t>- ADESÃO DE ÓRGÃO OU ENTIDADE PÚBLICA NÃO PARTICIPANTE</w:t>
      </w:r>
    </w:p>
    <w:p w14:paraId="09371C13" w14:textId="77777777" w:rsidR="006D7471" w:rsidRPr="00126355" w:rsidRDefault="006D7471" w:rsidP="00FC2F5D">
      <w:pPr>
        <w:pStyle w:val="PargrafodaLista"/>
        <w:numPr>
          <w:ilvl w:val="1"/>
          <w:numId w:val="172"/>
        </w:numPr>
        <w:tabs>
          <w:tab w:val="left" w:pos="426"/>
        </w:tabs>
        <w:spacing w:before="120" w:after="120"/>
        <w:ind w:left="0" w:firstLine="0"/>
        <w:contextualSpacing w:val="0"/>
        <w:jc w:val="both"/>
        <w:rPr>
          <w:rFonts w:ascii="Arial" w:hAnsi="Arial" w:cs="Arial"/>
        </w:rPr>
      </w:pPr>
      <w:r w:rsidRPr="00126355">
        <w:rPr>
          <w:rFonts w:ascii="Arial" w:hAnsi="Arial" w:cs="Arial"/>
        </w:rPr>
        <w:t>Desde que devidamente justificada a vantagem, qualquer órgão ou entidade da Administração Pública poderá solicitar a utilização da presente ARP (POR ADESÃO), durante sua vigência, independentemente da participação ou não na licitação sobredita, mediante anuências do órgão gerenciador e do particular titular do registro, nos termos previstos no art. 86, §§ 2º a 5º, da Lei Federal nº 14.133, de 2021, desde que observadas as disposições abaixo:</w:t>
      </w:r>
    </w:p>
    <w:p w14:paraId="223CC9FD" w14:textId="77777777" w:rsidR="006D7471" w:rsidRPr="00126355" w:rsidRDefault="006D7471" w:rsidP="002F6067">
      <w:pPr>
        <w:pStyle w:val="PargrafodaLista"/>
        <w:numPr>
          <w:ilvl w:val="2"/>
          <w:numId w:val="172"/>
        </w:numPr>
        <w:tabs>
          <w:tab w:val="left" w:pos="284"/>
          <w:tab w:val="left" w:pos="851"/>
          <w:tab w:val="left" w:pos="3001"/>
        </w:tabs>
        <w:spacing w:before="120" w:after="120"/>
        <w:ind w:left="0" w:firstLine="0"/>
        <w:contextualSpacing w:val="0"/>
        <w:jc w:val="both"/>
        <w:rPr>
          <w:rFonts w:ascii="Arial" w:hAnsi="Arial" w:cs="Arial"/>
        </w:rPr>
      </w:pPr>
      <w:r w:rsidRPr="00126355">
        <w:rPr>
          <w:rFonts w:ascii="Arial" w:hAnsi="Arial" w:cs="Arial"/>
        </w:rPr>
        <w:t>O órgão ou entidade pública interessado na adesão deverá consultar prévia e diretamente o fornecedor titular da ARP, visando obter a concordância formal com a contratação pretendida.</w:t>
      </w:r>
    </w:p>
    <w:p w14:paraId="111DC006" w14:textId="77777777" w:rsidR="006D7471" w:rsidRPr="00126355" w:rsidRDefault="006D7471" w:rsidP="002F6067">
      <w:pPr>
        <w:pStyle w:val="PargrafodaLista"/>
        <w:numPr>
          <w:ilvl w:val="2"/>
          <w:numId w:val="172"/>
        </w:numPr>
        <w:tabs>
          <w:tab w:val="left" w:pos="284"/>
          <w:tab w:val="left" w:pos="851"/>
          <w:tab w:val="left" w:pos="3001"/>
        </w:tabs>
        <w:spacing w:before="120" w:after="120"/>
        <w:ind w:left="0" w:firstLine="0"/>
        <w:contextualSpacing w:val="0"/>
        <w:jc w:val="both"/>
        <w:rPr>
          <w:rFonts w:ascii="Arial" w:hAnsi="Arial" w:cs="Arial"/>
        </w:rPr>
      </w:pPr>
      <w:r w:rsidRPr="00126355">
        <w:rPr>
          <w:rFonts w:ascii="Arial" w:hAnsi="Arial" w:cs="Arial"/>
        </w:rPr>
        <w:t>É faculdade do fornecedor titular da ARP, observadas as condições nela estabelecidas, a aceitação ou não da contratação decorrente de adesão, independentemente de qualquer justificativa formal.</w:t>
      </w:r>
    </w:p>
    <w:p w14:paraId="3D5C5E7D" w14:textId="77777777" w:rsidR="006D7471" w:rsidRPr="00126355" w:rsidRDefault="006D7471" w:rsidP="002F6067">
      <w:pPr>
        <w:pStyle w:val="PargrafodaLista"/>
        <w:numPr>
          <w:ilvl w:val="2"/>
          <w:numId w:val="172"/>
        </w:numPr>
        <w:tabs>
          <w:tab w:val="left" w:pos="284"/>
          <w:tab w:val="left" w:pos="851"/>
          <w:tab w:val="left" w:pos="3001"/>
        </w:tabs>
        <w:spacing w:before="120" w:after="120"/>
        <w:ind w:left="0" w:firstLine="0"/>
        <w:contextualSpacing w:val="0"/>
        <w:jc w:val="both"/>
        <w:rPr>
          <w:rFonts w:ascii="Arial" w:hAnsi="Arial" w:cs="Arial"/>
        </w:rPr>
      </w:pPr>
      <w:r w:rsidRPr="00126355">
        <w:rPr>
          <w:rFonts w:ascii="Arial" w:hAnsi="Arial" w:cs="Arial"/>
        </w:rPr>
        <w:t>Cabe ao órgão ou entidade aderente encaminhar ao GERENCIADOR a concordância do fornecedor.</w:t>
      </w:r>
    </w:p>
    <w:p w14:paraId="1BA1BB5D" w14:textId="5FE65D45" w:rsidR="006D7471" w:rsidRPr="00126355" w:rsidRDefault="006D7471" w:rsidP="002F6067">
      <w:pPr>
        <w:pStyle w:val="PargrafodaLista"/>
        <w:numPr>
          <w:ilvl w:val="2"/>
          <w:numId w:val="172"/>
        </w:numPr>
        <w:tabs>
          <w:tab w:val="left" w:pos="284"/>
          <w:tab w:val="left" w:pos="851"/>
          <w:tab w:val="left" w:pos="3001"/>
        </w:tabs>
        <w:spacing w:before="120" w:after="120"/>
        <w:ind w:left="0" w:firstLine="0"/>
        <w:contextualSpacing w:val="0"/>
        <w:jc w:val="both"/>
        <w:rPr>
          <w:rFonts w:ascii="Arial" w:hAnsi="Arial" w:cs="Arial"/>
        </w:rPr>
      </w:pPr>
      <w:r w:rsidRPr="00126355">
        <w:rPr>
          <w:rFonts w:ascii="Arial" w:hAnsi="Arial" w:cs="Arial"/>
        </w:rPr>
        <w:t xml:space="preserve">Proceder à consulta formal ao GERENCIADOR, por meio de ofício ou outro expediente competente, encaminhado para o e-mail institucional </w:t>
      </w:r>
      <w:hyperlink r:id="rId28" w:history="1">
        <w:r w:rsidRPr="00126355">
          <w:rPr>
            <w:rStyle w:val="Hyperlink"/>
            <w:rFonts w:ascii="Arial" w:eastAsia="SimSun" w:hAnsi="Arial" w:cs="Arial"/>
          </w:rPr>
          <w:t>licitacao@santoantoniodoleste.mt.gov.br</w:t>
        </w:r>
      </w:hyperlink>
      <w:r w:rsidRPr="00126355">
        <w:rPr>
          <w:rFonts w:ascii="Arial" w:hAnsi="Arial" w:cs="Arial"/>
        </w:rPr>
        <w:t>, no qual deverá constar o objeto que interessa contratar, o respectivo quantitativo pretendido e a concordância do fornecedor para fins de análise e manifestação sobre a possibilidade de adesão.</w:t>
      </w:r>
    </w:p>
    <w:p w14:paraId="269DA7C4" w14:textId="77777777" w:rsidR="006D7471" w:rsidRPr="00126355" w:rsidRDefault="006D7471" w:rsidP="002F6067">
      <w:pPr>
        <w:pStyle w:val="PargrafodaLista"/>
        <w:numPr>
          <w:ilvl w:val="1"/>
          <w:numId w:val="172"/>
        </w:numPr>
        <w:tabs>
          <w:tab w:val="left" w:pos="426"/>
          <w:tab w:val="left" w:pos="851"/>
          <w:tab w:val="left" w:pos="3001"/>
        </w:tabs>
        <w:spacing w:before="120" w:after="120"/>
        <w:ind w:left="0" w:firstLine="0"/>
        <w:contextualSpacing w:val="0"/>
        <w:jc w:val="both"/>
        <w:rPr>
          <w:rFonts w:ascii="Arial" w:hAnsi="Arial" w:cs="Arial"/>
        </w:rPr>
      </w:pPr>
      <w:r w:rsidRPr="00126355">
        <w:rPr>
          <w:rFonts w:ascii="Arial" w:hAnsi="Arial" w:cs="Arial"/>
        </w:rPr>
        <w:t>O GERENCIADOR poderá recusar a adesão requerida, quer em face do fato de haver a possibilidade de prejuízo ao atendimento de suas próprias contratações, ou de participante da ARP, quer por não cumprimento de um dos requisitos fixados nesta ARP, sempre por intermédio de despacho fundamentado.</w:t>
      </w:r>
    </w:p>
    <w:p w14:paraId="0939E0E6" w14:textId="77777777" w:rsidR="006D7471" w:rsidRPr="00126355" w:rsidRDefault="006D7471" w:rsidP="002F6067">
      <w:pPr>
        <w:pStyle w:val="PargrafodaLista"/>
        <w:numPr>
          <w:ilvl w:val="1"/>
          <w:numId w:val="172"/>
        </w:numPr>
        <w:tabs>
          <w:tab w:val="left" w:pos="426"/>
          <w:tab w:val="left" w:pos="851"/>
          <w:tab w:val="left" w:pos="3001"/>
        </w:tabs>
        <w:spacing w:before="120" w:after="120"/>
        <w:ind w:left="0" w:firstLine="0"/>
        <w:contextualSpacing w:val="0"/>
        <w:jc w:val="both"/>
        <w:rPr>
          <w:rFonts w:ascii="Arial" w:hAnsi="Arial" w:cs="Arial"/>
        </w:rPr>
      </w:pPr>
      <w:r w:rsidRPr="00126355">
        <w:rPr>
          <w:rFonts w:ascii="Arial" w:hAnsi="Arial" w:cs="Arial"/>
        </w:rPr>
        <w:lastRenderedPageBreak/>
        <w:t>As contratações adicionais por adesão à presente ARP deverão cumprir rigorosamente os seguintes requisitos, sem prejuízo de outros fixados na jurisprudência do TCU e do TCE-MT:</w:t>
      </w:r>
    </w:p>
    <w:p w14:paraId="0C75911A" w14:textId="77777777" w:rsidR="006D7471" w:rsidRPr="00126355" w:rsidRDefault="006D7471" w:rsidP="002F6067">
      <w:pPr>
        <w:pStyle w:val="PargrafodaLista"/>
        <w:numPr>
          <w:ilvl w:val="2"/>
          <w:numId w:val="172"/>
        </w:numPr>
        <w:tabs>
          <w:tab w:val="left" w:pos="284"/>
          <w:tab w:val="left" w:pos="851"/>
          <w:tab w:val="left" w:pos="3001"/>
        </w:tabs>
        <w:spacing w:before="120" w:after="120"/>
        <w:ind w:left="0" w:firstLine="0"/>
        <w:contextualSpacing w:val="0"/>
        <w:jc w:val="both"/>
        <w:rPr>
          <w:rFonts w:ascii="Arial" w:hAnsi="Arial" w:cs="Arial"/>
        </w:rPr>
      </w:pPr>
      <w:r w:rsidRPr="00126355">
        <w:rPr>
          <w:rFonts w:ascii="Arial" w:hAnsi="Arial" w:cs="Arial"/>
        </w:rPr>
        <w:t>Não exceder, por órgão ou entidade pública aderente, a 50% (cinquenta por cento) do quantitativo total registrado para o órgão gerenciador e participante(s) (se houver), cumulativamente;</w:t>
      </w:r>
    </w:p>
    <w:p w14:paraId="154C591B" w14:textId="77777777" w:rsidR="006D7471" w:rsidRPr="00126355" w:rsidRDefault="006D7471" w:rsidP="002F6067">
      <w:pPr>
        <w:pStyle w:val="PargrafodaLista"/>
        <w:numPr>
          <w:ilvl w:val="2"/>
          <w:numId w:val="172"/>
        </w:numPr>
        <w:tabs>
          <w:tab w:val="left" w:pos="284"/>
          <w:tab w:val="left" w:pos="851"/>
          <w:tab w:val="left" w:pos="3001"/>
        </w:tabs>
        <w:spacing w:before="120" w:after="120"/>
        <w:ind w:left="0" w:firstLine="0"/>
        <w:contextualSpacing w:val="0"/>
        <w:jc w:val="both"/>
        <w:rPr>
          <w:rFonts w:ascii="Arial" w:hAnsi="Arial" w:cs="Arial"/>
        </w:rPr>
      </w:pPr>
      <w:r w:rsidRPr="00126355">
        <w:rPr>
          <w:rFonts w:ascii="Arial" w:hAnsi="Arial" w:cs="Arial"/>
        </w:rPr>
        <w:t>Não exceder no total das adesões já realizadas a 200% (duzentos por cento) do quantitativo total registrado para o órgão gerenciador e participante(s) (se houver), independentemente do número de órgãos ou entidades não participantes que aderirem;</w:t>
      </w:r>
    </w:p>
    <w:p w14:paraId="2D031F4D" w14:textId="77777777" w:rsidR="006D7471" w:rsidRPr="00126355" w:rsidRDefault="006D7471" w:rsidP="002F6067">
      <w:pPr>
        <w:pStyle w:val="PargrafodaLista"/>
        <w:numPr>
          <w:ilvl w:val="2"/>
          <w:numId w:val="172"/>
        </w:numPr>
        <w:tabs>
          <w:tab w:val="left" w:pos="284"/>
          <w:tab w:val="left" w:pos="851"/>
          <w:tab w:val="left" w:pos="3001"/>
        </w:tabs>
        <w:spacing w:before="120" w:after="120"/>
        <w:ind w:left="0" w:firstLine="0"/>
        <w:contextualSpacing w:val="0"/>
        <w:jc w:val="both"/>
        <w:rPr>
          <w:rFonts w:ascii="Arial" w:hAnsi="Arial" w:cs="Arial"/>
        </w:rPr>
      </w:pPr>
      <w:r w:rsidRPr="00126355">
        <w:rPr>
          <w:rFonts w:ascii="Arial" w:hAnsi="Arial" w:cs="Arial"/>
        </w:rPr>
        <w:t>No caso de ITEM(NS)/GRUPO(S) com participação EXCLUSIVA À MEI’S, ME'S E EPP'S na licitação, o total das contratações decorrente da presente ARP (inclusive por adesões) não poderão totalizar mais que R$ 80.000,00 (oitenta mil reais), conforme jurisprudência do TCU.</w:t>
      </w:r>
    </w:p>
    <w:p w14:paraId="6BD4932E" w14:textId="77777777" w:rsidR="006D7471" w:rsidRPr="00126355" w:rsidRDefault="006D7471" w:rsidP="002F6067">
      <w:pPr>
        <w:pStyle w:val="PargrafodaLista"/>
        <w:numPr>
          <w:ilvl w:val="2"/>
          <w:numId w:val="172"/>
        </w:numPr>
        <w:tabs>
          <w:tab w:val="left" w:pos="284"/>
          <w:tab w:val="left" w:pos="851"/>
          <w:tab w:val="left" w:pos="3001"/>
        </w:tabs>
        <w:spacing w:before="120" w:after="120"/>
        <w:ind w:left="0" w:firstLine="0"/>
        <w:contextualSpacing w:val="0"/>
        <w:jc w:val="both"/>
        <w:rPr>
          <w:rFonts w:ascii="Arial" w:hAnsi="Arial" w:cs="Arial"/>
        </w:rPr>
      </w:pPr>
      <w:r w:rsidRPr="00126355">
        <w:rPr>
          <w:rFonts w:ascii="Arial" w:hAnsi="Arial" w:cs="Arial"/>
        </w:rPr>
        <w:t>Em caso de licitação com critério de julgamento por GRUPO DE ITENS, a contratação por adesão será realizada, em regra, de forma proporcional para todos os itens do grupo, salvo justificativa técnica e desde que o valor registrado seja igual ou inferior aos preços contidos nas propostas dos demais licitantes e compatíveis com os preços de mercado, nos termos contidos no art. 82, § 2º, da Lei Federal nº 14.133, de 2021.</w:t>
      </w:r>
    </w:p>
    <w:p w14:paraId="551F2D1E" w14:textId="77777777" w:rsidR="006D7471" w:rsidRPr="00126355" w:rsidRDefault="006D7471" w:rsidP="002F6067">
      <w:pPr>
        <w:pStyle w:val="PargrafodaLista"/>
        <w:numPr>
          <w:ilvl w:val="1"/>
          <w:numId w:val="172"/>
        </w:numPr>
        <w:tabs>
          <w:tab w:val="left" w:pos="426"/>
          <w:tab w:val="left" w:pos="851"/>
          <w:tab w:val="left" w:pos="3001"/>
        </w:tabs>
        <w:spacing w:before="120" w:after="120"/>
        <w:ind w:left="0" w:firstLine="0"/>
        <w:contextualSpacing w:val="0"/>
        <w:jc w:val="both"/>
        <w:rPr>
          <w:rFonts w:ascii="Arial" w:hAnsi="Arial" w:cs="Arial"/>
        </w:rPr>
      </w:pPr>
      <w:r w:rsidRPr="00126355">
        <w:rPr>
          <w:rFonts w:ascii="Arial" w:hAnsi="Arial" w:cs="Arial"/>
        </w:rPr>
        <w:t>Autorizada a utilização da ARP pelo Órgão Gerenciador, o órgão ou entidade pública não participante (aderente) apenas poderá realizar a contratação autorizada, caso estejam presentes os seguintes requisitos temporais conjuntamente:</w:t>
      </w:r>
    </w:p>
    <w:p w14:paraId="2812B6D6" w14:textId="77777777" w:rsidR="006D7471" w:rsidRPr="00126355" w:rsidRDefault="006D7471" w:rsidP="002F6067">
      <w:pPr>
        <w:pStyle w:val="PargrafodaLista"/>
        <w:numPr>
          <w:ilvl w:val="2"/>
          <w:numId w:val="172"/>
        </w:numPr>
        <w:tabs>
          <w:tab w:val="left" w:pos="284"/>
          <w:tab w:val="left" w:pos="851"/>
          <w:tab w:val="left" w:pos="3001"/>
        </w:tabs>
        <w:spacing w:before="120" w:after="120"/>
        <w:ind w:left="0" w:firstLine="0"/>
        <w:contextualSpacing w:val="0"/>
        <w:jc w:val="both"/>
        <w:rPr>
          <w:rFonts w:ascii="Arial" w:hAnsi="Arial" w:cs="Arial"/>
        </w:rPr>
      </w:pPr>
      <w:r w:rsidRPr="00126355">
        <w:rPr>
          <w:rFonts w:ascii="Arial" w:hAnsi="Arial" w:cs="Arial"/>
        </w:rPr>
        <w:t>Em até 90 (noventa) dias corridos, contados do recebimento da autorização, em razão da caducidade do ato, podendo o prazo ser prorrogado pelo ÓRGÃO GERENCIADOR, desde que solicitado pelo interessado e ainda vigente a ARP; e,</w:t>
      </w:r>
    </w:p>
    <w:p w14:paraId="70FCE889" w14:textId="77777777" w:rsidR="006D7471" w:rsidRPr="00126355" w:rsidRDefault="006D7471" w:rsidP="002F6067">
      <w:pPr>
        <w:pStyle w:val="PargrafodaLista"/>
        <w:numPr>
          <w:ilvl w:val="2"/>
          <w:numId w:val="172"/>
        </w:numPr>
        <w:tabs>
          <w:tab w:val="left" w:pos="284"/>
          <w:tab w:val="left" w:pos="851"/>
          <w:tab w:val="left" w:pos="3001"/>
        </w:tabs>
        <w:spacing w:before="120" w:after="120"/>
        <w:ind w:left="0" w:firstLine="0"/>
        <w:contextualSpacing w:val="0"/>
        <w:jc w:val="both"/>
        <w:rPr>
          <w:rFonts w:ascii="Arial" w:hAnsi="Arial" w:cs="Arial"/>
        </w:rPr>
      </w:pPr>
      <w:r w:rsidRPr="00126355">
        <w:rPr>
          <w:rFonts w:ascii="Arial" w:hAnsi="Arial" w:cs="Arial"/>
        </w:rPr>
        <w:t>Apenas durante a vigência da presente ARP.</w:t>
      </w:r>
    </w:p>
    <w:p w14:paraId="3171C3D6" w14:textId="77777777" w:rsidR="006D7471" w:rsidRPr="00126355" w:rsidRDefault="006D7471" w:rsidP="002F6067">
      <w:pPr>
        <w:pStyle w:val="PargrafodaLista"/>
        <w:numPr>
          <w:ilvl w:val="1"/>
          <w:numId w:val="172"/>
        </w:numPr>
        <w:tabs>
          <w:tab w:val="left" w:pos="426"/>
          <w:tab w:val="left" w:pos="851"/>
          <w:tab w:val="left" w:pos="3001"/>
        </w:tabs>
        <w:spacing w:before="120" w:after="120"/>
        <w:ind w:left="0" w:firstLine="0"/>
        <w:contextualSpacing w:val="0"/>
        <w:jc w:val="both"/>
        <w:rPr>
          <w:rFonts w:ascii="Arial" w:hAnsi="Arial" w:cs="Arial"/>
        </w:rPr>
      </w:pPr>
      <w:r w:rsidRPr="00126355">
        <w:rPr>
          <w:rFonts w:ascii="Arial" w:hAnsi="Arial" w:cs="Arial"/>
        </w:rPr>
        <w:t>Quando da realização efetiva da respectiva contratação por adesão, deverá o órgão ou entidade aderente enviar ao GERENCIADOR, no prazo máximo de 5 (cinco) dias corridos, contados da contratação, informar formalmente a contratação para fins de registro definitivo.</w:t>
      </w:r>
    </w:p>
    <w:p w14:paraId="7472AA27" w14:textId="77777777" w:rsidR="006D7471" w:rsidRPr="00126355" w:rsidRDefault="006D7471" w:rsidP="002F6067">
      <w:pPr>
        <w:pStyle w:val="PargrafodaLista"/>
        <w:numPr>
          <w:ilvl w:val="1"/>
          <w:numId w:val="172"/>
        </w:numPr>
        <w:tabs>
          <w:tab w:val="left" w:pos="426"/>
          <w:tab w:val="left" w:pos="851"/>
          <w:tab w:val="left" w:pos="3001"/>
        </w:tabs>
        <w:spacing w:before="120" w:after="120"/>
        <w:ind w:left="0" w:firstLine="0"/>
        <w:contextualSpacing w:val="0"/>
        <w:jc w:val="both"/>
        <w:rPr>
          <w:rFonts w:ascii="Arial" w:hAnsi="Arial" w:cs="Arial"/>
        </w:rPr>
      </w:pPr>
      <w:r w:rsidRPr="00126355">
        <w:rPr>
          <w:rFonts w:ascii="Arial" w:hAnsi="Arial" w:cs="Arial"/>
        </w:rPr>
        <w:t>Caberá ao órgão ou entidade pública aderente a gestão de sua contratação, inclusive aplicando, garantida a ampla defesa e o contraditório, eventual sanção administrativa decorrente de descumprimento das obrigações contratuais, obrigando-se a informar as ocorrências e sanções aplicadas ao GERENCIADOR para fins de registro, observadas as regras e procedimentos fixados no Edital e seus anexos.</w:t>
      </w:r>
    </w:p>
    <w:p w14:paraId="55F90422" w14:textId="77777777" w:rsidR="002F6067" w:rsidRPr="00126355" w:rsidRDefault="002F6067" w:rsidP="002F6067">
      <w:pPr>
        <w:tabs>
          <w:tab w:val="left" w:pos="426"/>
          <w:tab w:val="left" w:pos="851"/>
          <w:tab w:val="left" w:pos="3001"/>
        </w:tabs>
        <w:spacing w:before="120" w:after="120"/>
        <w:jc w:val="both"/>
        <w:rPr>
          <w:rFonts w:ascii="Arial" w:hAnsi="Arial" w:cs="Arial"/>
        </w:rPr>
      </w:pPr>
    </w:p>
    <w:p w14:paraId="71043707" w14:textId="77777777" w:rsidR="002F6067" w:rsidRPr="00126355" w:rsidRDefault="002F6067" w:rsidP="002F6067">
      <w:pPr>
        <w:tabs>
          <w:tab w:val="left" w:pos="426"/>
          <w:tab w:val="left" w:pos="851"/>
          <w:tab w:val="left" w:pos="3001"/>
        </w:tabs>
        <w:spacing w:before="120" w:after="120"/>
        <w:jc w:val="both"/>
        <w:rPr>
          <w:rFonts w:ascii="Arial" w:hAnsi="Arial" w:cs="Arial"/>
        </w:rPr>
      </w:pPr>
    </w:p>
    <w:p w14:paraId="65694DFA" w14:textId="77777777" w:rsidR="002F6067" w:rsidRPr="00126355" w:rsidRDefault="002F6067" w:rsidP="002F6067">
      <w:pPr>
        <w:tabs>
          <w:tab w:val="left" w:pos="426"/>
          <w:tab w:val="left" w:pos="851"/>
          <w:tab w:val="left" w:pos="3001"/>
        </w:tabs>
        <w:spacing w:before="120" w:after="120"/>
        <w:jc w:val="both"/>
        <w:rPr>
          <w:rFonts w:ascii="Arial" w:hAnsi="Arial" w:cs="Arial"/>
        </w:rPr>
      </w:pPr>
    </w:p>
    <w:p w14:paraId="6DF689F5" w14:textId="77777777" w:rsidR="006D7471" w:rsidRPr="00126355" w:rsidRDefault="006D7471" w:rsidP="00FC2F5D">
      <w:pPr>
        <w:pStyle w:val="PargrafodaLista"/>
        <w:numPr>
          <w:ilvl w:val="0"/>
          <w:numId w:val="172"/>
        </w:numPr>
        <w:tabs>
          <w:tab w:val="left" w:pos="142"/>
        </w:tabs>
        <w:spacing w:before="240" w:after="120"/>
        <w:ind w:left="0" w:firstLine="0"/>
        <w:contextualSpacing w:val="0"/>
        <w:jc w:val="both"/>
        <w:rPr>
          <w:rFonts w:ascii="Arial" w:hAnsi="Arial" w:cs="Arial"/>
          <w:b/>
          <w:bCs/>
          <w:u w:val="single"/>
        </w:rPr>
      </w:pPr>
      <w:r w:rsidRPr="00126355">
        <w:rPr>
          <w:rFonts w:ascii="Arial" w:hAnsi="Arial" w:cs="Arial"/>
          <w:b/>
          <w:bCs/>
          <w:u w:val="single"/>
        </w:rPr>
        <w:lastRenderedPageBreak/>
        <w:t>- ATRIBUIÇÕES DO GERENCIADOR DA ARP</w:t>
      </w:r>
    </w:p>
    <w:p w14:paraId="26177C82" w14:textId="77777777" w:rsidR="006D7471" w:rsidRPr="00126355" w:rsidRDefault="006D7471" w:rsidP="0042176C">
      <w:pPr>
        <w:pStyle w:val="PargrafodaLista"/>
        <w:numPr>
          <w:ilvl w:val="1"/>
          <w:numId w:val="172"/>
        </w:numPr>
        <w:tabs>
          <w:tab w:val="left" w:pos="426"/>
          <w:tab w:val="left" w:pos="851"/>
          <w:tab w:val="left" w:pos="3001"/>
        </w:tabs>
        <w:spacing w:before="120" w:after="120"/>
        <w:ind w:left="0" w:firstLine="0"/>
        <w:contextualSpacing w:val="0"/>
        <w:jc w:val="both"/>
        <w:rPr>
          <w:rFonts w:ascii="Arial" w:hAnsi="Arial" w:cs="Arial"/>
        </w:rPr>
      </w:pPr>
      <w:r w:rsidRPr="00126355">
        <w:rPr>
          <w:rFonts w:ascii="Arial" w:hAnsi="Arial" w:cs="Arial"/>
        </w:rPr>
        <w:t>O GERENCIADOR promoverá o gerenciamento permanente e formal da presente ARP, inclusive com registro em processo administrativo de gestão de todas as contratações dela decorrentes, como também de todos os demais atos inerentes aos procedimentos de gestão.</w:t>
      </w:r>
    </w:p>
    <w:p w14:paraId="6E104E7B" w14:textId="77777777" w:rsidR="006D7471" w:rsidRPr="00126355" w:rsidRDefault="006D7471" w:rsidP="0042176C">
      <w:pPr>
        <w:pStyle w:val="PargrafodaLista"/>
        <w:numPr>
          <w:ilvl w:val="1"/>
          <w:numId w:val="172"/>
        </w:numPr>
        <w:tabs>
          <w:tab w:val="left" w:pos="426"/>
          <w:tab w:val="left" w:pos="851"/>
          <w:tab w:val="left" w:pos="3001"/>
        </w:tabs>
        <w:spacing w:before="120" w:after="120"/>
        <w:ind w:left="0" w:firstLine="0"/>
        <w:contextualSpacing w:val="0"/>
        <w:jc w:val="both"/>
        <w:rPr>
          <w:rFonts w:ascii="Arial" w:hAnsi="Arial" w:cs="Arial"/>
        </w:rPr>
      </w:pPr>
      <w:r w:rsidRPr="00126355">
        <w:rPr>
          <w:rFonts w:ascii="Arial" w:hAnsi="Arial" w:cs="Arial"/>
        </w:rPr>
        <w:t>Cabe ao setor ou servidor designado do ÓRGÃO GERENCIADOR, conforme regulamento operacional interno, as atribuições inerentes ao gerenciamento da presente ARP, particularmente quanto a(ao):</w:t>
      </w:r>
    </w:p>
    <w:p w14:paraId="029FBAED" w14:textId="77777777" w:rsidR="006D7471" w:rsidRPr="00126355" w:rsidRDefault="006D7471" w:rsidP="0042176C">
      <w:pPr>
        <w:pStyle w:val="PargrafodaLista"/>
        <w:numPr>
          <w:ilvl w:val="2"/>
          <w:numId w:val="172"/>
        </w:numPr>
        <w:tabs>
          <w:tab w:val="left" w:pos="284"/>
          <w:tab w:val="left" w:pos="851"/>
          <w:tab w:val="left" w:pos="3001"/>
        </w:tabs>
        <w:spacing w:before="120" w:after="120"/>
        <w:ind w:left="0" w:firstLine="0"/>
        <w:contextualSpacing w:val="0"/>
        <w:jc w:val="both"/>
        <w:rPr>
          <w:rFonts w:ascii="Arial" w:hAnsi="Arial" w:cs="Arial"/>
        </w:rPr>
      </w:pPr>
      <w:r w:rsidRPr="00126355">
        <w:rPr>
          <w:rFonts w:ascii="Arial" w:hAnsi="Arial" w:cs="Arial"/>
        </w:rPr>
        <w:t>Providenciar a elaboração e publicação da presente ARP;</w:t>
      </w:r>
    </w:p>
    <w:p w14:paraId="44D2BB7D" w14:textId="77777777" w:rsidR="006D7471" w:rsidRPr="00126355" w:rsidRDefault="006D7471" w:rsidP="0042176C">
      <w:pPr>
        <w:pStyle w:val="PargrafodaLista"/>
        <w:numPr>
          <w:ilvl w:val="2"/>
          <w:numId w:val="172"/>
        </w:numPr>
        <w:tabs>
          <w:tab w:val="left" w:pos="284"/>
          <w:tab w:val="left" w:pos="851"/>
          <w:tab w:val="left" w:pos="3001"/>
        </w:tabs>
        <w:spacing w:before="120" w:after="120"/>
        <w:ind w:left="0" w:firstLine="0"/>
        <w:contextualSpacing w:val="0"/>
        <w:jc w:val="both"/>
        <w:rPr>
          <w:rFonts w:ascii="Arial" w:hAnsi="Arial" w:cs="Arial"/>
        </w:rPr>
      </w:pPr>
      <w:r w:rsidRPr="00126355">
        <w:rPr>
          <w:rFonts w:ascii="Arial" w:hAnsi="Arial" w:cs="Arial"/>
        </w:rPr>
        <w:t>Encaminhar ao(s) órgão(s) e/ou entidade(s) participantes a presente ARP, como também suas eventuais e posteriores alterações, devidamente assinadas e publicadas;</w:t>
      </w:r>
    </w:p>
    <w:p w14:paraId="636F7663" w14:textId="77777777" w:rsidR="006D7471" w:rsidRPr="00126355" w:rsidRDefault="006D7471" w:rsidP="0042176C">
      <w:pPr>
        <w:pStyle w:val="PargrafodaLista"/>
        <w:numPr>
          <w:ilvl w:val="2"/>
          <w:numId w:val="172"/>
        </w:numPr>
        <w:tabs>
          <w:tab w:val="left" w:pos="284"/>
          <w:tab w:val="left" w:pos="851"/>
          <w:tab w:val="left" w:pos="3001"/>
        </w:tabs>
        <w:spacing w:before="120" w:after="120"/>
        <w:ind w:left="0" w:firstLine="0"/>
        <w:contextualSpacing w:val="0"/>
        <w:jc w:val="both"/>
        <w:rPr>
          <w:rFonts w:ascii="Arial" w:hAnsi="Arial" w:cs="Arial"/>
        </w:rPr>
      </w:pPr>
      <w:r w:rsidRPr="00126355">
        <w:rPr>
          <w:rFonts w:ascii="Arial" w:hAnsi="Arial" w:cs="Arial"/>
        </w:rPr>
        <w:t>Controlar, de forma permanente, a utilização da ARP para fins de contratações, durante toda sua vigência;</w:t>
      </w:r>
    </w:p>
    <w:p w14:paraId="461DABDA" w14:textId="77777777" w:rsidR="006D7471" w:rsidRPr="00126355" w:rsidRDefault="006D7471" w:rsidP="0042176C">
      <w:pPr>
        <w:pStyle w:val="PargrafodaLista"/>
        <w:numPr>
          <w:ilvl w:val="2"/>
          <w:numId w:val="172"/>
        </w:numPr>
        <w:tabs>
          <w:tab w:val="left" w:pos="284"/>
          <w:tab w:val="left" w:pos="851"/>
          <w:tab w:val="left" w:pos="3001"/>
        </w:tabs>
        <w:spacing w:before="120" w:after="120"/>
        <w:ind w:left="0" w:firstLine="0"/>
        <w:contextualSpacing w:val="0"/>
        <w:jc w:val="both"/>
        <w:rPr>
          <w:rFonts w:ascii="Arial" w:hAnsi="Arial" w:cs="Arial"/>
        </w:rPr>
      </w:pPr>
      <w:r w:rsidRPr="00126355">
        <w:rPr>
          <w:rFonts w:ascii="Arial" w:hAnsi="Arial" w:cs="Arial"/>
        </w:rPr>
        <w:t>Receber, analisar, controlar e pronunciar-se quanto à(s) solicitação(ões) de contratação interna do ÓRGÃO GERENCIADOR com base na presente ARP, ou em relação à(s) solicitação(ões) de ADESÃO(ÕES) realizada(s) por órgão ou entidade não participante desta ARP, inclusive indicando providência(s) complementar(es) necessária(s) ou até recomendando o indeferimento fundamentado, observada a legislação vigente e a jurisprudência do TCU e do TCE-MT;</w:t>
      </w:r>
    </w:p>
    <w:p w14:paraId="7B5695A5" w14:textId="77777777" w:rsidR="006D7471" w:rsidRPr="00126355" w:rsidRDefault="006D7471" w:rsidP="0042176C">
      <w:pPr>
        <w:pStyle w:val="PargrafodaLista"/>
        <w:numPr>
          <w:ilvl w:val="2"/>
          <w:numId w:val="172"/>
        </w:numPr>
        <w:tabs>
          <w:tab w:val="left" w:pos="284"/>
          <w:tab w:val="left" w:pos="851"/>
          <w:tab w:val="left" w:pos="3001"/>
        </w:tabs>
        <w:spacing w:before="120" w:after="120"/>
        <w:ind w:left="0" w:firstLine="0"/>
        <w:contextualSpacing w:val="0"/>
        <w:jc w:val="both"/>
        <w:rPr>
          <w:rFonts w:ascii="Arial" w:hAnsi="Arial" w:cs="Arial"/>
        </w:rPr>
      </w:pPr>
      <w:r w:rsidRPr="00126355">
        <w:rPr>
          <w:rFonts w:ascii="Arial" w:hAnsi="Arial" w:cs="Arial"/>
        </w:rPr>
        <w:t>Emitir e encaminhar ofício formalizando a autorização para utilização da ARP por órgão ou entidade aderente, inclusive com a indicação do nome do fornecedor, quantitativos autorizados, valores unitários e totais, prazo de validade da autorização e demais condições de adesão;</w:t>
      </w:r>
    </w:p>
    <w:p w14:paraId="43B7D7C6" w14:textId="77777777" w:rsidR="006D7471" w:rsidRPr="00126355" w:rsidRDefault="006D7471" w:rsidP="0042176C">
      <w:pPr>
        <w:pStyle w:val="PargrafodaLista"/>
        <w:numPr>
          <w:ilvl w:val="2"/>
          <w:numId w:val="172"/>
        </w:numPr>
        <w:tabs>
          <w:tab w:val="left" w:pos="284"/>
          <w:tab w:val="left" w:pos="851"/>
          <w:tab w:val="left" w:pos="3001"/>
        </w:tabs>
        <w:spacing w:before="120" w:after="120"/>
        <w:ind w:left="0" w:firstLine="0"/>
        <w:contextualSpacing w:val="0"/>
        <w:jc w:val="both"/>
        <w:rPr>
          <w:rFonts w:ascii="Arial" w:hAnsi="Arial" w:cs="Arial"/>
        </w:rPr>
      </w:pPr>
      <w:r w:rsidRPr="00126355">
        <w:rPr>
          <w:rFonts w:ascii="Arial" w:hAnsi="Arial" w:cs="Arial"/>
        </w:rPr>
        <w:t>Conduzir eventuais procedimentos de alterações dos preços registrados para fins de adequação às novas condições de mercado, observada a legislação vigente e jurisprudência do TCU e do TCE-MT;</w:t>
      </w:r>
    </w:p>
    <w:p w14:paraId="7EDD9214" w14:textId="77777777" w:rsidR="006D7471" w:rsidRPr="00126355" w:rsidRDefault="006D7471" w:rsidP="0042176C">
      <w:pPr>
        <w:pStyle w:val="PargrafodaLista"/>
        <w:numPr>
          <w:ilvl w:val="2"/>
          <w:numId w:val="172"/>
        </w:numPr>
        <w:tabs>
          <w:tab w:val="left" w:pos="284"/>
          <w:tab w:val="left" w:pos="851"/>
          <w:tab w:val="left" w:pos="3001"/>
        </w:tabs>
        <w:spacing w:before="120" w:after="120"/>
        <w:ind w:left="0" w:firstLine="0"/>
        <w:contextualSpacing w:val="0"/>
        <w:jc w:val="both"/>
        <w:rPr>
          <w:rFonts w:ascii="Arial" w:hAnsi="Arial" w:cs="Arial"/>
        </w:rPr>
      </w:pPr>
      <w:r w:rsidRPr="00126355">
        <w:rPr>
          <w:rFonts w:ascii="Arial" w:hAnsi="Arial" w:cs="Arial"/>
        </w:rPr>
        <w:t>Propor, conduzir e pronunciar-se nos procedimentos de eventuais reajustes e revisões de preços, como também de cancelamentos e rescisões de registro contidos na presente ARP, bem como realizar, nesses casos, a publicação das novas condições da ARP e comunicação aos órgãos e às entidades participantes;</w:t>
      </w:r>
    </w:p>
    <w:p w14:paraId="153A1097" w14:textId="77777777" w:rsidR="006D7471" w:rsidRPr="00126355" w:rsidRDefault="006D7471" w:rsidP="0042176C">
      <w:pPr>
        <w:pStyle w:val="PargrafodaLista"/>
        <w:numPr>
          <w:ilvl w:val="2"/>
          <w:numId w:val="172"/>
        </w:numPr>
        <w:tabs>
          <w:tab w:val="left" w:pos="284"/>
          <w:tab w:val="left" w:pos="851"/>
          <w:tab w:val="left" w:pos="3001"/>
        </w:tabs>
        <w:spacing w:before="120" w:after="120"/>
        <w:ind w:left="0" w:firstLine="0"/>
        <w:contextualSpacing w:val="0"/>
        <w:jc w:val="both"/>
        <w:rPr>
          <w:rFonts w:ascii="Arial" w:hAnsi="Arial" w:cs="Arial"/>
        </w:rPr>
      </w:pPr>
      <w:r w:rsidRPr="00126355">
        <w:rPr>
          <w:rFonts w:ascii="Arial" w:hAnsi="Arial" w:cs="Arial"/>
        </w:rPr>
        <w:t>Propor aplicação, garantida a ampla defesa e o contraditório, de sanções decorrentes do descumprimento das obrigações assumidas na ARP, ou até em relação ao descumprimento das obrigações contratuais, unicamente referentes às contratações realizadas pelo ÓRGÃO GERENCIADOR;</w:t>
      </w:r>
    </w:p>
    <w:p w14:paraId="6F9B2620" w14:textId="77777777" w:rsidR="006D7471" w:rsidRPr="00126355" w:rsidRDefault="006D7471" w:rsidP="0042176C">
      <w:pPr>
        <w:pStyle w:val="PargrafodaLista"/>
        <w:numPr>
          <w:ilvl w:val="2"/>
          <w:numId w:val="172"/>
        </w:numPr>
        <w:tabs>
          <w:tab w:val="left" w:pos="284"/>
          <w:tab w:val="left" w:pos="851"/>
          <w:tab w:val="left" w:pos="3001"/>
        </w:tabs>
        <w:spacing w:before="120" w:after="120"/>
        <w:ind w:left="0" w:firstLine="0"/>
        <w:contextualSpacing w:val="0"/>
        <w:jc w:val="both"/>
        <w:rPr>
          <w:rFonts w:ascii="Arial" w:hAnsi="Arial" w:cs="Arial"/>
        </w:rPr>
      </w:pPr>
      <w:r w:rsidRPr="00126355">
        <w:rPr>
          <w:rFonts w:ascii="Arial" w:hAnsi="Arial" w:cs="Arial"/>
        </w:rPr>
        <w:t>Receber e registrar as contratações efetivamente realizadas pelos órgãos ou entidades aderentes, bem como eventuais sanções por estes aplicadas ao(s) particular(es) contratado(s) por descumprimento das obrigações assumidas na presente ARP;</w:t>
      </w:r>
    </w:p>
    <w:p w14:paraId="2E129F73" w14:textId="77777777" w:rsidR="006D7471" w:rsidRPr="00126355" w:rsidRDefault="006D7471" w:rsidP="0042176C">
      <w:pPr>
        <w:pStyle w:val="PargrafodaLista"/>
        <w:numPr>
          <w:ilvl w:val="2"/>
          <w:numId w:val="172"/>
        </w:numPr>
        <w:tabs>
          <w:tab w:val="left" w:pos="284"/>
          <w:tab w:val="left" w:pos="851"/>
          <w:tab w:val="left" w:pos="993"/>
        </w:tabs>
        <w:spacing w:before="120" w:after="120"/>
        <w:ind w:left="0" w:firstLine="0"/>
        <w:contextualSpacing w:val="0"/>
        <w:jc w:val="both"/>
        <w:rPr>
          <w:rFonts w:ascii="Arial" w:hAnsi="Arial" w:cs="Arial"/>
        </w:rPr>
      </w:pPr>
      <w:r w:rsidRPr="00126355">
        <w:rPr>
          <w:rFonts w:ascii="Arial" w:hAnsi="Arial" w:cs="Arial"/>
        </w:rPr>
        <w:lastRenderedPageBreak/>
        <w:t>Instruir os autos de gestão da presente ARP.</w:t>
      </w:r>
    </w:p>
    <w:p w14:paraId="1B7BC224" w14:textId="77777777" w:rsidR="006D7471" w:rsidRPr="00126355" w:rsidRDefault="006D7471" w:rsidP="00FC2F5D">
      <w:pPr>
        <w:pStyle w:val="PargrafodaLista"/>
        <w:numPr>
          <w:ilvl w:val="0"/>
          <w:numId w:val="172"/>
        </w:numPr>
        <w:tabs>
          <w:tab w:val="left" w:pos="284"/>
        </w:tabs>
        <w:spacing w:before="240" w:after="120"/>
        <w:ind w:left="0" w:firstLine="0"/>
        <w:contextualSpacing w:val="0"/>
        <w:jc w:val="both"/>
        <w:rPr>
          <w:rFonts w:ascii="Arial" w:hAnsi="Arial" w:cs="Arial"/>
          <w:b/>
          <w:bCs/>
          <w:u w:val="single"/>
        </w:rPr>
      </w:pPr>
      <w:r w:rsidRPr="00126355">
        <w:rPr>
          <w:rFonts w:ascii="Arial" w:hAnsi="Arial" w:cs="Arial"/>
          <w:b/>
          <w:bCs/>
          <w:u w:val="single"/>
        </w:rPr>
        <w:t>- ATRIBUIÇÕES DO PARTICIPANTE</w:t>
      </w:r>
    </w:p>
    <w:p w14:paraId="75D39DDD" w14:textId="77777777" w:rsidR="006D7471" w:rsidRPr="00126355" w:rsidRDefault="006D7471" w:rsidP="00315802">
      <w:pPr>
        <w:pStyle w:val="PargrafodaLista"/>
        <w:numPr>
          <w:ilvl w:val="1"/>
          <w:numId w:val="172"/>
        </w:numPr>
        <w:tabs>
          <w:tab w:val="left" w:pos="426"/>
          <w:tab w:val="left" w:pos="851"/>
        </w:tabs>
        <w:spacing w:before="120" w:after="120"/>
        <w:ind w:left="0" w:firstLine="0"/>
        <w:contextualSpacing w:val="0"/>
        <w:jc w:val="both"/>
        <w:rPr>
          <w:rFonts w:ascii="Arial" w:hAnsi="Arial" w:cs="Arial"/>
        </w:rPr>
      </w:pPr>
      <w:r w:rsidRPr="00126355">
        <w:rPr>
          <w:rFonts w:ascii="Arial" w:hAnsi="Arial" w:cs="Arial"/>
        </w:rPr>
        <w:t>Ao órgão ou entidade PARTICIPANTE compete:</w:t>
      </w:r>
    </w:p>
    <w:p w14:paraId="525C2FBB" w14:textId="77777777" w:rsidR="006D7471" w:rsidRPr="00126355" w:rsidRDefault="006D7471" w:rsidP="00315802">
      <w:pPr>
        <w:pStyle w:val="PargrafodaLista"/>
        <w:numPr>
          <w:ilvl w:val="2"/>
          <w:numId w:val="172"/>
        </w:numPr>
        <w:tabs>
          <w:tab w:val="left" w:pos="284"/>
          <w:tab w:val="left" w:pos="851"/>
        </w:tabs>
        <w:spacing w:before="120" w:after="120"/>
        <w:ind w:left="0" w:firstLine="0"/>
        <w:contextualSpacing w:val="0"/>
        <w:jc w:val="both"/>
        <w:rPr>
          <w:rFonts w:ascii="Arial" w:hAnsi="Arial" w:cs="Arial"/>
        </w:rPr>
      </w:pPr>
      <w:r w:rsidRPr="00126355">
        <w:rPr>
          <w:rFonts w:ascii="Arial" w:hAnsi="Arial" w:cs="Arial"/>
        </w:rPr>
        <w:t>Tomar conhecimento da ARP, incluindo eventuais alterações, cancelamentos e revogações, a fim de utilizá-la de forma correta;</w:t>
      </w:r>
    </w:p>
    <w:p w14:paraId="359FE9EF" w14:textId="77777777" w:rsidR="006D7471" w:rsidRPr="00126355" w:rsidRDefault="006D7471" w:rsidP="00315802">
      <w:pPr>
        <w:pStyle w:val="PargrafodaLista"/>
        <w:numPr>
          <w:ilvl w:val="2"/>
          <w:numId w:val="172"/>
        </w:numPr>
        <w:tabs>
          <w:tab w:val="left" w:pos="284"/>
          <w:tab w:val="left" w:pos="851"/>
        </w:tabs>
        <w:spacing w:before="120" w:after="120"/>
        <w:ind w:left="0" w:firstLine="0"/>
        <w:contextualSpacing w:val="0"/>
        <w:jc w:val="both"/>
        <w:rPr>
          <w:rFonts w:ascii="Arial" w:hAnsi="Arial" w:cs="Arial"/>
        </w:rPr>
      </w:pPr>
      <w:r w:rsidRPr="00126355">
        <w:rPr>
          <w:rFonts w:ascii="Arial" w:hAnsi="Arial" w:cs="Arial"/>
        </w:rPr>
        <w:t>Verificar a conformidade das condições registradas na ARP junto ao mercado local, informando ao ÓRGÃO GERENCIADOR eventuais desvantagens verificadas para fins de renegociação ou cancelamento;</w:t>
      </w:r>
    </w:p>
    <w:p w14:paraId="52DE36DC" w14:textId="77777777" w:rsidR="006D7471" w:rsidRPr="00126355" w:rsidRDefault="006D7471" w:rsidP="00315802">
      <w:pPr>
        <w:pStyle w:val="PargrafodaLista"/>
        <w:numPr>
          <w:ilvl w:val="2"/>
          <w:numId w:val="172"/>
        </w:numPr>
        <w:tabs>
          <w:tab w:val="left" w:pos="284"/>
          <w:tab w:val="left" w:pos="851"/>
        </w:tabs>
        <w:spacing w:before="120" w:after="120"/>
        <w:ind w:left="0" w:firstLine="0"/>
        <w:contextualSpacing w:val="0"/>
        <w:jc w:val="both"/>
        <w:rPr>
          <w:rFonts w:ascii="Arial" w:hAnsi="Arial" w:cs="Arial"/>
        </w:rPr>
      </w:pPr>
      <w:r w:rsidRPr="00126355">
        <w:rPr>
          <w:rFonts w:ascii="Arial" w:hAnsi="Arial" w:cs="Arial"/>
        </w:rPr>
        <w:t>Observar e controlar o quantitativo máximo dos itens registrados em seu interesse, evitando contratações acima do limite permitido, bem como a utilização de itens diversos daqueles para os quais solicitou participação no certame;</w:t>
      </w:r>
    </w:p>
    <w:p w14:paraId="31EB893D" w14:textId="77777777" w:rsidR="006D7471" w:rsidRPr="00126355" w:rsidRDefault="006D7471" w:rsidP="00315802">
      <w:pPr>
        <w:pStyle w:val="PargrafodaLista"/>
        <w:numPr>
          <w:ilvl w:val="2"/>
          <w:numId w:val="172"/>
        </w:numPr>
        <w:tabs>
          <w:tab w:val="left" w:pos="284"/>
          <w:tab w:val="left" w:pos="851"/>
        </w:tabs>
        <w:spacing w:before="120" w:after="120"/>
        <w:ind w:left="0" w:firstLine="0"/>
        <w:contextualSpacing w:val="0"/>
        <w:jc w:val="both"/>
        <w:rPr>
          <w:rFonts w:ascii="Arial" w:hAnsi="Arial" w:cs="Arial"/>
        </w:rPr>
      </w:pPr>
      <w:r w:rsidRPr="00126355">
        <w:rPr>
          <w:rFonts w:ascii="Arial" w:hAnsi="Arial" w:cs="Arial"/>
        </w:rPr>
        <w:t>Acompanhar e fiscalizar o fiel cumprimento das obrigações contidas no edital da licitação e na ARP, informando ao ÓRGÃO GERENCIADOR qualquer irregularidade ou inadimplemento do particular;</w:t>
      </w:r>
    </w:p>
    <w:p w14:paraId="33FCB18B" w14:textId="77777777" w:rsidR="006D7471" w:rsidRPr="00126355" w:rsidRDefault="006D7471" w:rsidP="00315802">
      <w:pPr>
        <w:pStyle w:val="PargrafodaLista"/>
        <w:numPr>
          <w:ilvl w:val="2"/>
          <w:numId w:val="172"/>
        </w:numPr>
        <w:tabs>
          <w:tab w:val="left" w:pos="284"/>
          <w:tab w:val="left" w:pos="851"/>
        </w:tabs>
        <w:spacing w:before="120" w:after="120"/>
        <w:ind w:left="0" w:firstLine="0"/>
        <w:contextualSpacing w:val="0"/>
        <w:jc w:val="both"/>
        <w:rPr>
          <w:rFonts w:ascii="Arial" w:hAnsi="Arial" w:cs="Arial"/>
        </w:rPr>
      </w:pPr>
      <w:r w:rsidRPr="00126355">
        <w:rPr>
          <w:rFonts w:ascii="Arial" w:hAnsi="Arial" w:cs="Arial"/>
        </w:rPr>
        <w:t>Aplicar, garantida a ampla defesa e o contraditório, as penalidades decorrentes do descumprimento das obrigações contratuais em relação às suas próprias contratações, informando as ocorrências ao ÓRGÃO GERENCIADOR.</w:t>
      </w:r>
    </w:p>
    <w:p w14:paraId="0033E6CF" w14:textId="77777777" w:rsidR="006D7471" w:rsidRPr="00126355" w:rsidRDefault="006D7471" w:rsidP="00FC2F5D">
      <w:pPr>
        <w:pStyle w:val="PargrafodaLista"/>
        <w:numPr>
          <w:ilvl w:val="0"/>
          <w:numId w:val="172"/>
        </w:numPr>
        <w:tabs>
          <w:tab w:val="left" w:pos="284"/>
        </w:tabs>
        <w:spacing w:before="240" w:after="120"/>
        <w:ind w:left="0" w:firstLine="0"/>
        <w:contextualSpacing w:val="0"/>
        <w:jc w:val="both"/>
        <w:rPr>
          <w:rFonts w:ascii="Arial" w:hAnsi="Arial" w:cs="Arial"/>
          <w:b/>
          <w:bCs/>
          <w:u w:val="single"/>
        </w:rPr>
      </w:pPr>
      <w:r w:rsidRPr="00126355">
        <w:rPr>
          <w:rFonts w:ascii="Arial" w:hAnsi="Arial" w:cs="Arial"/>
          <w:b/>
          <w:bCs/>
          <w:u w:val="single"/>
        </w:rPr>
        <w:t>- OBRIGAÇÕES DO FORNECEDOR</w:t>
      </w:r>
    </w:p>
    <w:p w14:paraId="622A4759" w14:textId="77777777" w:rsidR="006D7471" w:rsidRPr="00126355" w:rsidRDefault="006D7471" w:rsidP="00FC2F5D">
      <w:pPr>
        <w:pStyle w:val="PargrafodaLista"/>
        <w:numPr>
          <w:ilvl w:val="1"/>
          <w:numId w:val="172"/>
        </w:numPr>
        <w:tabs>
          <w:tab w:val="left" w:pos="567"/>
          <w:tab w:val="left" w:pos="3001"/>
        </w:tabs>
        <w:spacing w:before="120" w:after="120"/>
        <w:ind w:left="0" w:firstLine="0"/>
        <w:contextualSpacing w:val="0"/>
        <w:jc w:val="both"/>
        <w:rPr>
          <w:rFonts w:ascii="Arial" w:hAnsi="Arial" w:cs="Arial"/>
        </w:rPr>
      </w:pPr>
      <w:r w:rsidRPr="00126355">
        <w:rPr>
          <w:rFonts w:ascii="Arial" w:hAnsi="Arial" w:cs="Arial"/>
        </w:rPr>
        <w:t>O FORNECEDOR cujo preço conste registrado na presente ARP obriga-se a:</w:t>
      </w:r>
    </w:p>
    <w:p w14:paraId="0B000B5C" w14:textId="77777777" w:rsidR="006D7471" w:rsidRPr="00126355" w:rsidRDefault="006D7471" w:rsidP="00FC2F5D">
      <w:pPr>
        <w:pStyle w:val="PargrafodaLista"/>
        <w:numPr>
          <w:ilvl w:val="2"/>
          <w:numId w:val="172"/>
        </w:numPr>
        <w:tabs>
          <w:tab w:val="left" w:pos="284"/>
          <w:tab w:val="left" w:pos="851"/>
          <w:tab w:val="left" w:pos="3001"/>
        </w:tabs>
        <w:spacing w:before="120" w:after="120"/>
        <w:ind w:left="0" w:firstLine="0"/>
        <w:contextualSpacing w:val="0"/>
        <w:jc w:val="both"/>
        <w:rPr>
          <w:rFonts w:ascii="Arial" w:hAnsi="Arial" w:cs="Arial"/>
        </w:rPr>
      </w:pPr>
      <w:r w:rsidRPr="00126355">
        <w:rPr>
          <w:rFonts w:ascii="Arial" w:hAnsi="Arial" w:cs="Arial"/>
        </w:rPr>
        <w:t>Retirar a respectiva nota de empenho ou autorização de compra, bem como assinar o termo de contrato (se for o caso), no prazo máximo de 5 (cinco) dias corridos, contados da convocação;</w:t>
      </w:r>
    </w:p>
    <w:p w14:paraId="1BC08B1C" w14:textId="77777777" w:rsidR="006D7471" w:rsidRPr="00126355" w:rsidRDefault="006D7471" w:rsidP="00FC2F5D">
      <w:pPr>
        <w:pStyle w:val="PargrafodaLista"/>
        <w:numPr>
          <w:ilvl w:val="2"/>
          <w:numId w:val="172"/>
        </w:numPr>
        <w:tabs>
          <w:tab w:val="left" w:pos="284"/>
          <w:tab w:val="left" w:pos="851"/>
          <w:tab w:val="left" w:pos="3001"/>
        </w:tabs>
        <w:spacing w:before="120" w:after="120"/>
        <w:ind w:left="0" w:firstLine="0"/>
        <w:contextualSpacing w:val="0"/>
        <w:jc w:val="both"/>
        <w:rPr>
          <w:rFonts w:ascii="Arial" w:hAnsi="Arial" w:cs="Arial"/>
        </w:rPr>
      </w:pPr>
      <w:r w:rsidRPr="00126355">
        <w:rPr>
          <w:rFonts w:ascii="Arial" w:hAnsi="Arial" w:cs="Arial"/>
        </w:rPr>
        <w:t>Indicar, no prazo máximo de 5 (cinco) dias corridos, a concordância ou não em relação à(s) solicitação(ões) de adesão por órgão ou entidade da Administração Pública não participante, indicando expressamente que tal contratação não prejudicaria as obrigações presentes e futuras assumidas para com o ÓRGÃO GERENCIADOR e os participantes;</w:t>
      </w:r>
    </w:p>
    <w:p w14:paraId="44A57DF9" w14:textId="77777777" w:rsidR="006D7471" w:rsidRPr="00126355" w:rsidRDefault="006D7471" w:rsidP="00FC2F5D">
      <w:pPr>
        <w:pStyle w:val="PargrafodaLista"/>
        <w:numPr>
          <w:ilvl w:val="2"/>
          <w:numId w:val="172"/>
        </w:numPr>
        <w:tabs>
          <w:tab w:val="left" w:pos="284"/>
          <w:tab w:val="left" w:pos="851"/>
          <w:tab w:val="left" w:pos="3001"/>
        </w:tabs>
        <w:spacing w:before="120" w:after="120"/>
        <w:ind w:left="0" w:firstLine="0"/>
        <w:contextualSpacing w:val="0"/>
        <w:jc w:val="both"/>
        <w:rPr>
          <w:rFonts w:ascii="Arial" w:hAnsi="Arial" w:cs="Arial"/>
        </w:rPr>
      </w:pPr>
      <w:r w:rsidRPr="00126355">
        <w:rPr>
          <w:rFonts w:ascii="Arial" w:hAnsi="Arial" w:cs="Arial"/>
        </w:rPr>
        <w:t>Observar rigorosamente todos as especificações técnicas, marcas, modelos, condições e prazos fixados no Termo de Referência integrante da presente ARP, como também na sua respectiva proposta de preços, ressalvado prova idônea da ocorrência superveniente de fato impeditivo ou dificultador do cumprimento da obrigação, devidamente aceito pelo ÓRGÃO GERENCIADOR, que justifique o fornecimento de bem de qualidade semelhante ou superior, ou a execução de forma diversa que resulte em igual ou superior resultado à contratante;</w:t>
      </w:r>
    </w:p>
    <w:p w14:paraId="1BDE9A44" w14:textId="5D30B33E" w:rsidR="006D7471" w:rsidRPr="00126355" w:rsidRDefault="006D7471" w:rsidP="00FC2F5D">
      <w:pPr>
        <w:pStyle w:val="PargrafodaLista"/>
        <w:numPr>
          <w:ilvl w:val="2"/>
          <w:numId w:val="172"/>
        </w:numPr>
        <w:tabs>
          <w:tab w:val="left" w:pos="284"/>
          <w:tab w:val="left" w:pos="851"/>
          <w:tab w:val="left" w:pos="3001"/>
        </w:tabs>
        <w:spacing w:before="120" w:after="120"/>
        <w:ind w:left="0" w:firstLine="0"/>
        <w:contextualSpacing w:val="0"/>
        <w:jc w:val="both"/>
        <w:rPr>
          <w:rFonts w:ascii="Arial" w:hAnsi="Arial" w:cs="Arial"/>
        </w:rPr>
      </w:pPr>
      <w:r w:rsidRPr="00126355">
        <w:rPr>
          <w:rFonts w:ascii="Arial" w:hAnsi="Arial" w:cs="Arial"/>
        </w:rPr>
        <w:lastRenderedPageBreak/>
        <w:t xml:space="preserve">Respeitar as demais condições e obrigações contidas nesta ARP e no Edital e Anexo do Pregão </w:t>
      </w:r>
      <w:r w:rsidR="00255828" w:rsidRPr="00126355">
        <w:rPr>
          <w:rFonts w:ascii="Arial" w:hAnsi="Arial" w:cs="Arial"/>
        </w:rPr>
        <w:t>Presencial</w:t>
      </w:r>
      <w:r w:rsidRPr="00126355">
        <w:rPr>
          <w:rFonts w:ascii="Arial" w:hAnsi="Arial" w:cs="Arial"/>
        </w:rPr>
        <w:t xml:space="preserve"> nº 0</w:t>
      </w:r>
      <w:r w:rsidR="00255828" w:rsidRPr="00126355">
        <w:rPr>
          <w:rFonts w:ascii="Arial" w:hAnsi="Arial" w:cs="Arial"/>
        </w:rPr>
        <w:t>02</w:t>
      </w:r>
      <w:r w:rsidRPr="00126355">
        <w:rPr>
          <w:rFonts w:ascii="Arial" w:hAnsi="Arial" w:cs="Arial"/>
        </w:rPr>
        <w:t>/2024, ressalvada a ocorrência de fato(s) superveniente(s), comprovados(s) e aceito(s) pelo ÓRGÃO GERENCIADOR;</w:t>
      </w:r>
    </w:p>
    <w:p w14:paraId="45D0F041" w14:textId="77777777" w:rsidR="006D7471" w:rsidRPr="00126355" w:rsidRDefault="006D7471" w:rsidP="00FC2F5D">
      <w:pPr>
        <w:pStyle w:val="PargrafodaLista"/>
        <w:numPr>
          <w:ilvl w:val="2"/>
          <w:numId w:val="172"/>
        </w:numPr>
        <w:tabs>
          <w:tab w:val="left" w:pos="284"/>
          <w:tab w:val="left" w:pos="851"/>
          <w:tab w:val="left" w:pos="3001"/>
        </w:tabs>
        <w:spacing w:before="120" w:after="120"/>
        <w:ind w:left="0" w:firstLine="0"/>
        <w:contextualSpacing w:val="0"/>
        <w:jc w:val="both"/>
        <w:rPr>
          <w:rFonts w:ascii="Arial" w:hAnsi="Arial" w:cs="Arial"/>
        </w:rPr>
      </w:pPr>
      <w:r w:rsidRPr="00126355">
        <w:rPr>
          <w:rFonts w:ascii="Arial" w:hAnsi="Arial" w:cs="Arial"/>
        </w:rPr>
        <w:t>Providenciar a imediata correção de deficiências, falhas ou irregularidades constatadas pela(s) CONTRATANTE(S) referentes às condições firmadas na presente ARP;</w:t>
      </w:r>
    </w:p>
    <w:p w14:paraId="7B9DC760" w14:textId="77777777" w:rsidR="006D7471" w:rsidRPr="00126355" w:rsidRDefault="006D7471" w:rsidP="00FC2F5D">
      <w:pPr>
        <w:pStyle w:val="PargrafodaLista"/>
        <w:numPr>
          <w:ilvl w:val="2"/>
          <w:numId w:val="172"/>
        </w:numPr>
        <w:tabs>
          <w:tab w:val="left" w:pos="284"/>
          <w:tab w:val="left" w:pos="851"/>
          <w:tab w:val="left" w:pos="3001"/>
        </w:tabs>
        <w:spacing w:before="120" w:after="120"/>
        <w:ind w:left="0" w:firstLine="0"/>
        <w:contextualSpacing w:val="0"/>
        <w:jc w:val="both"/>
        <w:rPr>
          <w:rFonts w:ascii="Arial" w:hAnsi="Arial" w:cs="Arial"/>
        </w:rPr>
      </w:pPr>
      <w:r w:rsidRPr="00126355">
        <w:rPr>
          <w:rFonts w:ascii="Arial" w:hAnsi="Arial" w:cs="Arial"/>
        </w:rPr>
        <w:t>Fornecer, sempre que solicitado, no prazo máximo de 5 (cinco) dias corridos, documentação de habilitação e qualificação cujas validades encontrem-se vencidas;</w:t>
      </w:r>
    </w:p>
    <w:p w14:paraId="6EF69EF0" w14:textId="77777777" w:rsidR="006D7471" w:rsidRPr="00126355" w:rsidRDefault="006D7471" w:rsidP="00FC2F5D">
      <w:pPr>
        <w:pStyle w:val="PargrafodaLista"/>
        <w:numPr>
          <w:ilvl w:val="2"/>
          <w:numId w:val="172"/>
        </w:numPr>
        <w:tabs>
          <w:tab w:val="left" w:pos="284"/>
          <w:tab w:val="left" w:pos="851"/>
          <w:tab w:val="left" w:pos="3001"/>
        </w:tabs>
        <w:spacing w:before="120" w:after="120"/>
        <w:ind w:left="0" w:firstLine="0"/>
        <w:contextualSpacing w:val="0"/>
        <w:jc w:val="both"/>
        <w:rPr>
          <w:rFonts w:ascii="Arial" w:hAnsi="Arial" w:cs="Arial"/>
        </w:rPr>
      </w:pPr>
      <w:r w:rsidRPr="00126355">
        <w:rPr>
          <w:rFonts w:ascii="Arial" w:hAnsi="Arial" w:cs="Arial"/>
        </w:rPr>
        <w:t>Prover condições que possibilitem o atendimento das obrigações firmadas a partir da data de homologação do procedimento licitatório;</w:t>
      </w:r>
    </w:p>
    <w:p w14:paraId="063C6124" w14:textId="77777777" w:rsidR="006D7471" w:rsidRPr="00126355" w:rsidRDefault="006D7471" w:rsidP="00FC2F5D">
      <w:pPr>
        <w:pStyle w:val="PargrafodaLista"/>
        <w:numPr>
          <w:ilvl w:val="2"/>
          <w:numId w:val="172"/>
        </w:numPr>
        <w:tabs>
          <w:tab w:val="left" w:pos="284"/>
          <w:tab w:val="left" w:pos="851"/>
          <w:tab w:val="left" w:pos="3001"/>
        </w:tabs>
        <w:spacing w:before="120" w:after="120"/>
        <w:ind w:left="0" w:firstLine="0"/>
        <w:contextualSpacing w:val="0"/>
        <w:jc w:val="both"/>
        <w:rPr>
          <w:rFonts w:ascii="Arial" w:hAnsi="Arial" w:cs="Arial"/>
        </w:rPr>
      </w:pPr>
      <w:r w:rsidRPr="00126355">
        <w:rPr>
          <w:rFonts w:ascii="Arial" w:hAnsi="Arial" w:cs="Arial"/>
        </w:rPr>
        <w:t>Ressarcir os eventuais prejuízos causados aos órgãos contratantes e/ou a terceiros, provocados por ineficiência ou irregularidades cometidas na execução das obrigações assumidas na ARP;</w:t>
      </w:r>
    </w:p>
    <w:p w14:paraId="5567509C" w14:textId="77777777" w:rsidR="006D7471" w:rsidRPr="00126355" w:rsidRDefault="006D7471" w:rsidP="00FC2F5D">
      <w:pPr>
        <w:pStyle w:val="PargrafodaLista"/>
        <w:numPr>
          <w:ilvl w:val="2"/>
          <w:numId w:val="172"/>
        </w:numPr>
        <w:tabs>
          <w:tab w:val="left" w:pos="284"/>
          <w:tab w:val="left" w:pos="851"/>
          <w:tab w:val="left" w:pos="1276"/>
          <w:tab w:val="left" w:pos="3001"/>
        </w:tabs>
        <w:spacing w:before="120" w:after="120"/>
        <w:ind w:left="0" w:firstLine="0"/>
        <w:contextualSpacing w:val="0"/>
        <w:jc w:val="both"/>
        <w:rPr>
          <w:rFonts w:ascii="Arial" w:hAnsi="Arial" w:cs="Arial"/>
        </w:rPr>
      </w:pPr>
      <w:r w:rsidRPr="00126355">
        <w:rPr>
          <w:rFonts w:ascii="Arial" w:hAnsi="Arial" w:cs="Arial"/>
        </w:rPr>
        <w:t>Responsabilizar-se pelos encargos trabalhistas, previdenciários, fiscais e comerciais resultantes da execução do contrato;</w:t>
      </w:r>
    </w:p>
    <w:p w14:paraId="778C42CA" w14:textId="77777777" w:rsidR="006D7471" w:rsidRPr="00126355" w:rsidRDefault="006D7471" w:rsidP="00FC2F5D">
      <w:pPr>
        <w:pStyle w:val="PargrafodaLista"/>
        <w:numPr>
          <w:ilvl w:val="2"/>
          <w:numId w:val="172"/>
        </w:numPr>
        <w:tabs>
          <w:tab w:val="left" w:pos="284"/>
          <w:tab w:val="left" w:pos="851"/>
          <w:tab w:val="left" w:pos="1276"/>
          <w:tab w:val="left" w:pos="3001"/>
        </w:tabs>
        <w:spacing w:before="120" w:after="120"/>
        <w:ind w:left="0" w:firstLine="0"/>
        <w:contextualSpacing w:val="0"/>
        <w:jc w:val="both"/>
        <w:rPr>
          <w:rFonts w:ascii="Arial" w:hAnsi="Arial" w:cs="Arial"/>
        </w:rPr>
      </w:pPr>
      <w:r w:rsidRPr="00126355">
        <w:rPr>
          <w:rFonts w:ascii="Arial" w:hAnsi="Arial" w:cs="Arial"/>
        </w:rPr>
        <w:t>Manter, durante a vigência da presente ata, em compatibilidade com as obrigações assumidas na proposta, todas as condições de participação e de habilitação exigidas na licitação.</w:t>
      </w:r>
    </w:p>
    <w:p w14:paraId="5AEB4295" w14:textId="77777777" w:rsidR="006D7471" w:rsidRPr="00126355" w:rsidRDefault="006D7471" w:rsidP="00FC2F5D">
      <w:pPr>
        <w:pStyle w:val="PargrafodaLista"/>
        <w:numPr>
          <w:ilvl w:val="0"/>
          <w:numId w:val="172"/>
        </w:numPr>
        <w:tabs>
          <w:tab w:val="left" w:pos="284"/>
        </w:tabs>
        <w:spacing w:before="240" w:after="120"/>
        <w:ind w:left="0" w:firstLine="0"/>
        <w:contextualSpacing w:val="0"/>
        <w:jc w:val="both"/>
        <w:rPr>
          <w:rFonts w:ascii="Arial" w:hAnsi="Arial" w:cs="Arial"/>
          <w:b/>
          <w:bCs/>
          <w:u w:val="single"/>
        </w:rPr>
      </w:pPr>
      <w:r w:rsidRPr="00126355">
        <w:rPr>
          <w:rFonts w:ascii="Arial" w:hAnsi="Arial" w:cs="Arial"/>
          <w:b/>
          <w:bCs/>
          <w:u w:val="single"/>
        </w:rPr>
        <w:t>- PUBLICIDADE E DIVULGAÇÃO</w:t>
      </w:r>
    </w:p>
    <w:p w14:paraId="0E662A12" w14:textId="77777777" w:rsidR="006D7471" w:rsidRPr="00126355" w:rsidRDefault="006D7471" w:rsidP="00FC2F5D">
      <w:pPr>
        <w:pStyle w:val="PargrafodaLista"/>
        <w:numPr>
          <w:ilvl w:val="1"/>
          <w:numId w:val="172"/>
        </w:numPr>
        <w:tabs>
          <w:tab w:val="left" w:pos="567"/>
          <w:tab w:val="left" w:pos="3001"/>
        </w:tabs>
        <w:spacing w:before="120" w:after="120"/>
        <w:ind w:left="0" w:firstLine="0"/>
        <w:contextualSpacing w:val="0"/>
        <w:jc w:val="both"/>
        <w:rPr>
          <w:rFonts w:ascii="Arial" w:hAnsi="Arial" w:cs="Arial"/>
        </w:rPr>
      </w:pPr>
      <w:r w:rsidRPr="00126355">
        <w:rPr>
          <w:rFonts w:ascii="Arial" w:hAnsi="Arial" w:cs="Arial"/>
        </w:rPr>
        <w:t xml:space="preserve">A formalização da ARP, como também suas possíveis alterações, prorrogações, cancelamento e rescisões, serão publicados e divulgados no PNCP - Portal Nacional de Contratações Públicas, bem como, em forma de extrato, </w:t>
      </w:r>
      <w:r w:rsidRPr="00126355">
        <w:rPr>
          <w:rFonts w:ascii="Arial" w:hAnsi="Arial" w:cs="Arial"/>
          <w:lang w:val="en-US"/>
        </w:rPr>
        <w:t xml:space="preserve">no </w:t>
      </w:r>
      <w:r w:rsidRPr="00126355">
        <w:rPr>
          <w:rFonts w:ascii="Arial" w:hAnsi="Arial" w:cs="Arial"/>
        </w:rPr>
        <w:t>Diário Oficial dos Municípios.</w:t>
      </w:r>
    </w:p>
    <w:p w14:paraId="0068A326" w14:textId="77777777" w:rsidR="006D7471" w:rsidRPr="00126355" w:rsidRDefault="006D7471" w:rsidP="00FC2F5D">
      <w:pPr>
        <w:pStyle w:val="PargrafodaLista"/>
        <w:numPr>
          <w:ilvl w:val="1"/>
          <w:numId w:val="172"/>
        </w:numPr>
        <w:tabs>
          <w:tab w:val="left" w:pos="567"/>
          <w:tab w:val="left" w:pos="3001"/>
        </w:tabs>
        <w:spacing w:before="120" w:after="120"/>
        <w:ind w:left="0" w:firstLine="0"/>
        <w:contextualSpacing w:val="0"/>
        <w:jc w:val="both"/>
        <w:rPr>
          <w:rFonts w:ascii="Arial" w:hAnsi="Arial" w:cs="Arial"/>
        </w:rPr>
      </w:pPr>
      <w:r w:rsidRPr="00126355">
        <w:rPr>
          <w:rFonts w:ascii="Arial" w:hAnsi="Arial" w:cs="Arial"/>
        </w:rPr>
        <w:t>Todas as informações do presente registro de preço serão também disponibilizadas, durante sua vigência, no site do ÓRGÃO GERENCIADOR na Internet (</w:t>
      </w:r>
      <w:hyperlink r:id="rId29" w:history="1">
        <w:r w:rsidRPr="00126355">
          <w:rPr>
            <w:rStyle w:val="Hyperlink"/>
            <w:rFonts w:ascii="Arial" w:eastAsia="SimSun" w:hAnsi="Arial" w:cs="Arial"/>
          </w:rPr>
          <w:t>https://www.santoantoniodoleste.mt.gov.br/Transparencia/Licitacoes/</w:t>
        </w:r>
      </w:hyperlink>
      <w:r w:rsidRPr="00126355">
        <w:rPr>
          <w:rFonts w:ascii="Arial" w:hAnsi="Arial" w:cs="Arial"/>
        </w:rPr>
        <w:t>), inclusive com a íntegra da ARP e alterações posteriores.</w:t>
      </w:r>
    </w:p>
    <w:p w14:paraId="49479B88" w14:textId="77777777" w:rsidR="006D7471" w:rsidRPr="00126355" w:rsidRDefault="006D7471" w:rsidP="00FC2F5D">
      <w:pPr>
        <w:pStyle w:val="PargrafodaLista"/>
        <w:numPr>
          <w:ilvl w:val="0"/>
          <w:numId w:val="172"/>
        </w:numPr>
        <w:tabs>
          <w:tab w:val="left" w:pos="142"/>
        </w:tabs>
        <w:spacing w:before="240" w:after="120"/>
        <w:contextualSpacing w:val="0"/>
        <w:jc w:val="both"/>
        <w:rPr>
          <w:rFonts w:ascii="Arial" w:hAnsi="Arial" w:cs="Arial"/>
          <w:b/>
          <w:bCs/>
          <w:u w:val="single"/>
        </w:rPr>
      </w:pPr>
      <w:r w:rsidRPr="00126355">
        <w:rPr>
          <w:rFonts w:ascii="Arial" w:hAnsi="Arial" w:cs="Arial"/>
          <w:b/>
          <w:bCs/>
          <w:u w:val="single"/>
        </w:rPr>
        <w:t>- ALTERAÇÕES DOS PREÇOS REGISTRADOS</w:t>
      </w:r>
    </w:p>
    <w:p w14:paraId="5B26891F" w14:textId="77777777" w:rsidR="006D7471" w:rsidRPr="00126355" w:rsidRDefault="006D7471" w:rsidP="00FC2F5D">
      <w:pPr>
        <w:pStyle w:val="paragraph"/>
        <w:numPr>
          <w:ilvl w:val="1"/>
          <w:numId w:val="172"/>
        </w:numPr>
        <w:tabs>
          <w:tab w:val="left" w:pos="567"/>
        </w:tabs>
        <w:spacing w:before="120" w:beforeAutospacing="0" w:after="120" w:afterAutospacing="0"/>
        <w:ind w:left="0" w:firstLine="0"/>
        <w:jc w:val="both"/>
        <w:textAlignment w:val="baseline"/>
        <w:rPr>
          <w:rFonts w:ascii="Arial" w:hAnsi="Arial" w:cs="Arial"/>
        </w:rPr>
      </w:pPr>
      <w:r w:rsidRPr="00126355">
        <w:rPr>
          <w:rFonts w:ascii="Arial" w:hAnsi="Arial" w:cs="Arial"/>
        </w:rPr>
        <w:t>Para efeito do disposto no item anterior, será apreciada a possibilidade da aplicação pelo Índice Nacional de Preços ao Consumidor - INPC - do Instituto Brasileiro de Geografia e Estatística – IBGE ou Índice Geral de preços Mercado – IGP-M ou Índice Nacional de Preços ao Consumidor Amplo – IPCA, com data-base vinculada à data da proposta, podendo a Administração realizar uma média aritmética entre os  três índices, de acordo com a seguinte fórmula: </w:t>
      </w:r>
    </w:p>
    <w:p w14:paraId="706754E2" w14:textId="77777777" w:rsidR="006D7471" w:rsidRPr="00126355" w:rsidRDefault="006D7471" w:rsidP="006D7471">
      <w:pPr>
        <w:pStyle w:val="paragraph"/>
        <w:tabs>
          <w:tab w:val="left" w:pos="1134"/>
        </w:tabs>
        <w:spacing w:before="120" w:beforeAutospacing="0" w:after="120" w:afterAutospacing="0"/>
        <w:ind w:left="1134"/>
        <w:jc w:val="both"/>
        <w:textAlignment w:val="baseline"/>
        <w:rPr>
          <w:rFonts w:ascii="Arial" w:hAnsi="Arial" w:cs="Arial"/>
          <w:b/>
          <w:bCs/>
        </w:rPr>
      </w:pPr>
      <w:r w:rsidRPr="00126355">
        <w:rPr>
          <w:rFonts w:ascii="Arial" w:hAnsi="Arial" w:cs="Arial"/>
          <w:b/>
          <w:bCs/>
        </w:rPr>
        <w:t>PR = PI x IR</w:t>
      </w:r>
    </w:p>
    <w:p w14:paraId="47304E26" w14:textId="77777777" w:rsidR="006D7471" w:rsidRPr="00126355" w:rsidRDefault="006D7471" w:rsidP="006D7471">
      <w:pPr>
        <w:pStyle w:val="paragraph"/>
        <w:tabs>
          <w:tab w:val="left" w:pos="1134"/>
        </w:tabs>
        <w:spacing w:before="120" w:beforeAutospacing="0" w:after="120" w:afterAutospacing="0"/>
        <w:ind w:left="567"/>
        <w:jc w:val="both"/>
        <w:textAlignment w:val="baseline"/>
        <w:rPr>
          <w:rFonts w:ascii="Arial" w:hAnsi="Arial" w:cs="Arial"/>
        </w:rPr>
      </w:pPr>
      <w:r w:rsidRPr="00126355">
        <w:rPr>
          <w:rFonts w:ascii="Arial" w:hAnsi="Arial" w:cs="Arial"/>
        </w:rPr>
        <w:t>Onde:</w:t>
      </w:r>
    </w:p>
    <w:p w14:paraId="2332DEF3" w14:textId="77777777" w:rsidR="006D7471" w:rsidRPr="00126355" w:rsidRDefault="006D7471" w:rsidP="006D7471">
      <w:pPr>
        <w:pStyle w:val="paragraph"/>
        <w:tabs>
          <w:tab w:val="left" w:pos="1134"/>
        </w:tabs>
        <w:spacing w:before="120" w:beforeAutospacing="0" w:after="120" w:afterAutospacing="0"/>
        <w:ind w:left="1134"/>
        <w:jc w:val="both"/>
        <w:textAlignment w:val="baseline"/>
        <w:rPr>
          <w:rFonts w:ascii="Arial" w:hAnsi="Arial" w:cs="Arial"/>
        </w:rPr>
      </w:pPr>
      <w:r w:rsidRPr="00126355">
        <w:rPr>
          <w:rFonts w:ascii="Arial" w:hAnsi="Arial" w:cs="Arial"/>
          <w:b/>
          <w:bCs/>
        </w:rPr>
        <w:lastRenderedPageBreak/>
        <w:t>PR</w:t>
      </w:r>
      <w:r w:rsidRPr="00126355">
        <w:rPr>
          <w:rFonts w:ascii="Arial" w:hAnsi="Arial" w:cs="Arial"/>
        </w:rPr>
        <w:t xml:space="preserve"> = Preço reajustado </w:t>
      </w:r>
    </w:p>
    <w:p w14:paraId="719FCD44" w14:textId="77777777" w:rsidR="006D7471" w:rsidRPr="00126355" w:rsidRDefault="006D7471" w:rsidP="006D7471">
      <w:pPr>
        <w:pStyle w:val="paragraph"/>
        <w:tabs>
          <w:tab w:val="left" w:pos="1134"/>
        </w:tabs>
        <w:spacing w:before="120" w:beforeAutospacing="0" w:after="120" w:afterAutospacing="0"/>
        <w:ind w:left="1134"/>
        <w:jc w:val="both"/>
        <w:textAlignment w:val="baseline"/>
        <w:rPr>
          <w:rFonts w:ascii="Arial" w:hAnsi="Arial" w:cs="Arial"/>
        </w:rPr>
      </w:pPr>
      <w:r w:rsidRPr="00126355">
        <w:rPr>
          <w:rFonts w:ascii="Arial" w:hAnsi="Arial" w:cs="Arial"/>
          <w:b/>
          <w:bCs/>
        </w:rPr>
        <w:t>PIARP</w:t>
      </w:r>
      <w:r w:rsidRPr="00126355">
        <w:rPr>
          <w:rFonts w:ascii="Arial" w:hAnsi="Arial" w:cs="Arial"/>
        </w:rPr>
        <w:t xml:space="preserve"> = Preço inicial da Ata de Registro de Preços</w:t>
      </w:r>
    </w:p>
    <w:p w14:paraId="1A92A45D" w14:textId="77777777" w:rsidR="006D7471" w:rsidRPr="00126355" w:rsidRDefault="006D7471" w:rsidP="006D7471">
      <w:pPr>
        <w:pStyle w:val="paragraph"/>
        <w:tabs>
          <w:tab w:val="left" w:pos="1134"/>
        </w:tabs>
        <w:spacing w:before="120" w:beforeAutospacing="0" w:after="120" w:afterAutospacing="0"/>
        <w:ind w:left="1134"/>
        <w:jc w:val="both"/>
        <w:textAlignment w:val="baseline"/>
        <w:rPr>
          <w:rFonts w:ascii="Arial" w:hAnsi="Arial" w:cs="Arial"/>
        </w:rPr>
      </w:pPr>
      <w:r w:rsidRPr="00126355">
        <w:rPr>
          <w:rFonts w:ascii="Arial" w:hAnsi="Arial" w:cs="Arial"/>
          <w:b/>
          <w:bCs/>
        </w:rPr>
        <w:t xml:space="preserve">IR </w:t>
      </w:r>
      <w:r w:rsidRPr="00126355">
        <w:rPr>
          <w:rFonts w:ascii="Arial" w:hAnsi="Arial" w:cs="Arial"/>
        </w:rPr>
        <w:t>= Índice de reajuste</w:t>
      </w:r>
    </w:p>
    <w:p w14:paraId="06B8449A" w14:textId="77777777" w:rsidR="006D7471" w:rsidRPr="00126355" w:rsidRDefault="006D7471" w:rsidP="00FC2F5D">
      <w:pPr>
        <w:pStyle w:val="PargrafodaLista"/>
        <w:numPr>
          <w:ilvl w:val="1"/>
          <w:numId w:val="172"/>
        </w:numPr>
        <w:tabs>
          <w:tab w:val="left" w:pos="567"/>
          <w:tab w:val="left" w:pos="3001"/>
        </w:tabs>
        <w:spacing w:before="120" w:after="120"/>
        <w:ind w:left="0" w:firstLine="0"/>
        <w:contextualSpacing w:val="0"/>
        <w:jc w:val="both"/>
        <w:rPr>
          <w:rFonts w:ascii="Arial" w:hAnsi="Arial" w:cs="Arial"/>
        </w:rPr>
      </w:pPr>
      <w:r w:rsidRPr="00126355">
        <w:rPr>
          <w:rFonts w:ascii="Arial" w:hAnsi="Arial" w:cs="Arial"/>
        </w:rPr>
        <w:t xml:space="preserve">Para efeito do disposto no item anterior, será apreciada a possibilidade da aplicação do Índice Nacional de Preços ao Consumidor - INPC - do Instituto Brasileiro de Geografia e Estatística - IBGE, com data-base vinculada à data de assinatura da presente ARP. </w:t>
      </w:r>
    </w:p>
    <w:p w14:paraId="662C7FFD" w14:textId="77777777" w:rsidR="006D7471" w:rsidRPr="00126355" w:rsidRDefault="006D7471" w:rsidP="00FC2F5D">
      <w:pPr>
        <w:pStyle w:val="PargrafodaLista"/>
        <w:numPr>
          <w:ilvl w:val="1"/>
          <w:numId w:val="172"/>
        </w:numPr>
        <w:tabs>
          <w:tab w:val="left" w:pos="567"/>
          <w:tab w:val="left" w:pos="3001"/>
        </w:tabs>
        <w:spacing w:before="120" w:after="120"/>
        <w:ind w:left="0" w:firstLine="0"/>
        <w:contextualSpacing w:val="0"/>
        <w:jc w:val="both"/>
        <w:rPr>
          <w:rFonts w:ascii="Arial" w:hAnsi="Arial" w:cs="Arial"/>
        </w:rPr>
      </w:pPr>
      <w:r w:rsidRPr="00126355">
        <w:rPr>
          <w:rFonts w:ascii="Arial" w:hAnsi="Arial" w:cs="Arial"/>
        </w:rPr>
        <w:t>O pedido de restabelecimento do equilíbrio econômico-financeiro, inclusive decorrente reajuste, deverá ser formulado durante a vigência da presente ARP e antes de eventual prorrogação. </w:t>
      </w:r>
    </w:p>
    <w:p w14:paraId="54370804" w14:textId="77777777" w:rsidR="006D7471" w:rsidRPr="00126355" w:rsidRDefault="006D7471" w:rsidP="00FC2F5D">
      <w:pPr>
        <w:pStyle w:val="PargrafodaLista"/>
        <w:numPr>
          <w:ilvl w:val="1"/>
          <w:numId w:val="172"/>
        </w:numPr>
        <w:tabs>
          <w:tab w:val="left" w:pos="567"/>
          <w:tab w:val="left" w:pos="3001"/>
        </w:tabs>
        <w:spacing w:before="120" w:after="120"/>
        <w:ind w:left="0" w:firstLine="0"/>
        <w:contextualSpacing w:val="0"/>
        <w:jc w:val="both"/>
        <w:rPr>
          <w:rFonts w:ascii="Arial" w:hAnsi="Arial" w:cs="Arial"/>
        </w:rPr>
      </w:pPr>
      <w:r w:rsidRPr="00126355">
        <w:rPr>
          <w:rFonts w:ascii="Arial" w:hAnsi="Arial" w:cs="Arial"/>
        </w:rPr>
        <w:t>Na hipótese de reajuste, a contratada será consultada sobre a possibilidade de renúncia ao reajuste previsto antes da formalização da prorrogação. Na impossibilidade de renúncia ao reajuste, a contratada deverá encaminhar, juntamente com o pedido de reajuste, os respectivos cálculos do valor que entender devido antes da assinatura do termo aditivo de prorrogação contratual, sob pena de preclusão do direito. Os cálculos apresentados serão submetidos à apreciação da unidade técnica do contratante para deliberação acerca da sua pertinência. </w:t>
      </w:r>
    </w:p>
    <w:p w14:paraId="5E3B6C00" w14:textId="77777777" w:rsidR="006D7471" w:rsidRPr="00126355" w:rsidRDefault="006D7471" w:rsidP="00FC2F5D">
      <w:pPr>
        <w:pStyle w:val="PargrafodaLista"/>
        <w:numPr>
          <w:ilvl w:val="1"/>
          <w:numId w:val="172"/>
        </w:numPr>
        <w:tabs>
          <w:tab w:val="left" w:pos="567"/>
          <w:tab w:val="left" w:pos="1134"/>
          <w:tab w:val="left" w:pos="3001"/>
        </w:tabs>
        <w:spacing w:before="120" w:after="120"/>
        <w:ind w:left="0" w:firstLine="0"/>
        <w:contextualSpacing w:val="0"/>
        <w:jc w:val="both"/>
        <w:rPr>
          <w:rFonts w:ascii="Arial" w:hAnsi="Arial" w:cs="Arial"/>
        </w:rPr>
      </w:pPr>
      <w:r w:rsidRPr="00126355">
        <w:rPr>
          <w:rFonts w:ascii="Arial" w:hAnsi="Arial" w:cs="Arial"/>
        </w:rPr>
        <w:t>Na impossibilidade de encaminhar os cálculos antes da assinatura do termo aditivo de prorrogação, a contratada, mediante justificativa a ser apreciada pelo contratante, poderá solicitar a inclusão de cláusula resguardando o direito de pleitear reequilíbrio até o término da vigência da subsequente prorrogação. </w:t>
      </w:r>
    </w:p>
    <w:p w14:paraId="28AB2114" w14:textId="77777777" w:rsidR="006D7471" w:rsidRPr="00126355" w:rsidRDefault="006D7471" w:rsidP="00FC2F5D">
      <w:pPr>
        <w:pStyle w:val="PargrafodaLista"/>
        <w:numPr>
          <w:ilvl w:val="1"/>
          <w:numId w:val="172"/>
        </w:numPr>
        <w:tabs>
          <w:tab w:val="left" w:pos="567"/>
          <w:tab w:val="left" w:pos="1134"/>
          <w:tab w:val="left" w:pos="3001"/>
        </w:tabs>
        <w:spacing w:before="120" w:after="120"/>
        <w:ind w:left="0" w:firstLine="0"/>
        <w:contextualSpacing w:val="0"/>
        <w:jc w:val="both"/>
        <w:rPr>
          <w:rFonts w:ascii="Arial" w:hAnsi="Arial" w:cs="Arial"/>
        </w:rPr>
      </w:pPr>
      <w:r w:rsidRPr="00126355">
        <w:rPr>
          <w:rFonts w:ascii="Arial" w:hAnsi="Arial" w:cs="Arial"/>
        </w:rPr>
        <w:t>A Administração também deverá manifestar o interesse no reajuste antes da assinatura do termo aditivo de prorrogação contratual quando este for do seu interesse, a exemplo de ocorrência de índice negativo. </w:t>
      </w:r>
    </w:p>
    <w:p w14:paraId="4820D761" w14:textId="77777777" w:rsidR="006D7471" w:rsidRPr="00126355" w:rsidRDefault="006D7471" w:rsidP="00FC2F5D">
      <w:pPr>
        <w:pStyle w:val="PargrafodaLista"/>
        <w:numPr>
          <w:ilvl w:val="1"/>
          <w:numId w:val="172"/>
        </w:numPr>
        <w:tabs>
          <w:tab w:val="left" w:pos="567"/>
          <w:tab w:val="left" w:pos="1134"/>
          <w:tab w:val="left" w:pos="3001"/>
        </w:tabs>
        <w:spacing w:before="120" w:after="120"/>
        <w:ind w:left="0" w:firstLine="0"/>
        <w:contextualSpacing w:val="0"/>
        <w:jc w:val="both"/>
        <w:rPr>
          <w:rFonts w:ascii="Arial" w:hAnsi="Arial" w:cs="Arial"/>
        </w:rPr>
      </w:pPr>
      <w:r w:rsidRPr="00126355">
        <w:rPr>
          <w:rFonts w:ascii="Arial" w:hAnsi="Arial" w:cs="Arial"/>
        </w:rPr>
        <w:t>A qualquer tempo, o preço registrado poderá sofrer REVISÃO em decorrência de comprovado desequilíbrio econômico-financeiro ocorrida no mercado, para restabelecer o equilíbrio econômico-financeiro inicial, em caso de força maior, caso fortuito, por ocorrência de fato do príncipe ou em decorrência de fatos imprevisíveis ou previsíveis de consequências incalculáveis, que inviabilizem a execução da contratação tal como pactuado, cabendo ao ÓRGÃO GERENCIADOR providenciar a pactuação/negociação de novo valor compatível com o de mercado, para cada ITEM/GRUPO do objeto registrado.</w:t>
      </w:r>
    </w:p>
    <w:p w14:paraId="2EF37949" w14:textId="77777777" w:rsidR="006D7471" w:rsidRPr="00126355" w:rsidRDefault="006D7471" w:rsidP="00FC2F5D">
      <w:pPr>
        <w:pStyle w:val="PargrafodaLista"/>
        <w:numPr>
          <w:ilvl w:val="1"/>
          <w:numId w:val="172"/>
        </w:numPr>
        <w:tabs>
          <w:tab w:val="left" w:pos="567"/>
          <w:tab w:val="left" w:pos="1134"/>
          <w:tab w:val="left" w:pos="3001"/>
        </w:tabs>
        <w:spacing w:before="120" w:after="120"/>
        <w:ind w:left="0" w:firstLine="0"/>
        <w:contextualSpacing w:val="0"/>
        <w:jc w:val="both"/>
        <w:rPr>
          <w:rFonts w:ascii="Arial" w:hAnsi="Arial" w:cs="Arial"/>
        </w:rPr>
      </w:pPr>
      <w:r w:rsidRPr="00126355">
        <w:rPr>
          <w:rFonts w:ascii="Arial" w:hAnsi="Arial" w:cs="Arial"/>
        </w:rPr>
        <w:t>Caberá a parte prejudicada a demonstração do impacto efetivo nos custos em decorrência da álea econômica extraordinária havida no mercado, não cabendo revisão de preços em casos de variação inflacionária ordinária, observando-se as regras previstas no art. 124 da Lei 14.133/2021.</w:t>
      </w:r>
    </w:p>
    <w:p w14:paraId="4D809F37" w14:textId="77777777" w:rsidR="006D7471" w:rsidRPr="00126355" w:rsidRDefault="006D7471" w:rsidP="00FC2F5D">
      <w:pPr>
        <w:pStyle w:val="PargrafodaLista"/>
        <w:numPr>
          <w:ilvl w:val="1"/>
          <w:numId w:val="172"/>
        </w:numPr>
        <w:tabs>
          <w:tab w:val="left" w:pos="567"/>
          <w:tab w:val="left" w:pos="1134"/>
          <w:tab w:val="left" w:pos="3001"/>
        </w:tabs>
        <w:spacing w:before="120" w:after="120"/>
        <w:ind w:left="0" w:firstLine="0"/>
        <w:contextualSpacing w:val="0"/>
        <w:jc w:val="both"/>
        <w:rPr>
          <w:rFonts w:ascii="Arial" w:hAnsi="Arial" w:cs="Arial"/>
        </w:rPr>
      </w:pPr>
      <w:r w:rsidRPr="00126355">
        <w:rPr>
          <w:rFonts w:ascii="Arial" w:hAnsi="Arial" w:cs="Arial"/>
        </w:rPr>
        <w:t>Não havendo acordo em relação a pactuação/negociação do preço registrado, será o respectivo registro CANCELADO/REVOGADO, por cada ITEM/GRUPO do objeto registrado, sem aplicação de qualquer sanção ao particular, mantendo-se hígidas e vigentes as contratações já formalizadas ou solicitadas, bem como os demais itens/grupos não afetados pelo desequilíbrio de preços de mercado.</w:t>
      </w:r>
    </w:p>
    <w:p w14:paraId="5A68D593" w14:textId="77777777" w:rsidR="006D7471" w:rsidRPr="00126355" w:rsidRDefault="006D7471" w:rsidP="00FC2F5D">
      <w:pPr>
        <w:pStyle w:val="PargrafodaLista"/>
        <w:numPr>
          <w:ilvl w:val="1"/>
          <w:numId w:val="172"/>
        </w:numPr>
        <w:tabs>
          <w:tab w:val="left" w:pos="567"/>
          <w:tab w:val="left" w:pos="709"/>
          <w:tab w:val="left" w:pos="3001"/>
        </w:tabs>
        <w:spacing w:before="120" w:after="120"/>
        <w:ind w:left="0" w:firstLine="0"/>
        <w:contextualSpacing w:val="0"/>
        <w:jc w:val="both"/>
        <w:rPr>
          <w:rFonts w:ascii="Arial" w:hAnsi="Arial" w:cs="Arial"/>
        </w:rPr>
      </w:pPr>
      <w:r w:rsidRPr="00126355">
        <w:rPr>
          <w:rFonts w:ascii="Arial" w:hAnsi="Arial" w:cs="Arial"/>
        </w:rPr>
        <w:lastRenderedPageBreak/>
        <w:t>Em caso do CANCELAMENTO, e havendo CADASTRO RESERVA para o respectivo ITEM/GRUPO, deverão ser realizados os procedimentos previstos no item 03 desta ARP.</w:t>
      </w:r>
    </w:p>
    <w:p w14:paraId="02D64505" w14:textId="77777777" w:rsidR="006D7471" w:rsidRPr="00126355" w:rsidRDefault="006D7471" w:rsidP="00FC2F5D">
      <w:pPr>
        <w:pStyle w:val="PargrafodaLista"/>
        <w:numPr>
          <w:ilvl w:val="1"/>
          <w:numId w:val="172"/>
        </w:numPr>
        <w:tabs>
          <w:tab w:val="left" w:pos="567"/>
          <w:tab w:val="left" w:pos="709"/>
          <w:tab w:val="left" w:pos="3001"/>
        </w:tabs>
        <w:spacing w:before="120" w:after="120"/>
        <w:ind w:left="0" w:firstLine="0"/>
        <w:contextualSpacing w:val="0"/>
        <w:jc w:val="both"/>
        <w:rPr>
          <w:rFonts w:ascii="Arial" w:hAnsi="Arial" w:cs="Arial"/>
        </w:rPr>
      </w:pPr>
      <w:r w:rsidRPr="00126355">
        <w:rPr>
          <w:rFonts w:ascii="Arial" w:hAnsi="Arial" w:cs="Arial"/>
        </w:rPr>
        <w:t>Toda alteração da presente ARP será publicada e divulgada, nos termos fixados no item 11 desta ARP.</w:t>
      </w:r>
    </w:p>
    <w:p w14:paraId="71227168" w14:textId="77777777" w:rsidR="006D7471" w:rsidRPr="00126355" w:rsidRDefault="006D7471" w:rsidP="00FC2F5D">
      <w:pPr>
        <w:pStyle w:val="PargrafodaLista"/>
        <w:numPr>
          <w:ilvl w:val="0"/>
          <w:numId w:val="172"/>
        </w:numPr>
        <w:tabs>
          <w:tab w:val="left" w:pos="0"/>
          <w:tab w:val="left" w:pos="284"/>
        </w:tabs>
        <w:spacing w:before="240" w:after="120"/>
        <w:ind w:left="0" w:firstLine="0"/>
        <w:contextualSpacing w:val="0"/>
        <w:jc w:val="both"/>
        <w:rPr>
          <w:rFonts w:ascii="Arial" w:hAnsi="Arial" w:cs="Arial"/>
          <w:b/>
          <w:bCs/>
          <w:u w:val="single"/>
        </w:rPr>
      </w:pPr>
      <w:r w:rsidRPr="00126355">
        <w:rPr>
          <w:rFonts w:ascii="Arial" w:hAnsi="Arial" w:cs="Arial"/>
          <w:b/>
          <w:bCs/>
          <w:u w:val="single"/>
        </w:rPr>
        <w:t>- SANÇÕES ADMINISTRATIVAS POR DESCUMPRIMENTO DE OBRIGAÇÕES CONTIDAS NA ARP</w:t>
      </w:r>
    </w:p>
    <w:p w14:paraId="5165A382" w14:textId="00705615" w:rsidR="006D7471" w:rsidRPr="00126355" w:rsidRDefault="006D7471" w:rsidP="00FC2F5D">
      <w:pPr>
        <w:pStyle w:val="PargrafodaLista"/>
        <w:numPr>
          <w:ilvl w:val="1"/>
          <w:numId w:val="172"/>
        </w:numPr>
        <w:tabs>
          <w:tab w:val="left" w:pos="567"/>
          <w:tab w:val="left" w:pos="3001"/>
        </w:tabs>
        <w:spacing w:before="120" w:after="120"/>
        <w:ind w:left="0" w:firstLine="0"/>
        <w:contextualSpacing w:val="0"/>
        <w:jc w:val="both"/>
        <w:rPr>
          <w:rFonts w:ascii="Arial" w:hAnsi="Arial" w:cs="Arial"/>
        </w:rPr>
      </w:pPr>
      <w:r w:rsidRPr="00126355">
        <w:rPr>
          <w:rFonts w:ascii="Arial" w:hAnsi="Arial" w:cs="Arial"/>
        </w:rPr>
        <w:t xml:space="preserve">As empresas com preços registrados nesta ARP e signatárias dos respectivos contratos estarão sujeitas às sanções administrativas previstas no Edital de Licitação do Pregão </w:t>
      </w:r>
      <w:r w:rsidR="005C65C0" w:rsidRPr="00126355">
        <w:rPr>
          <w:rFonts w:ascii="Arial" w:hAnsi="Arial" w:cs="Arial"/>
        </w:rPr>
        <w:t>Presencial</w:t>
      </w:r>
      <w:r w:rsidRPr="00126355">
        <w:rPr>
          <w:rFonts w:ascii="Arial" w:hAnsi="Arial" w:cs="Arial"/>
        </w:rPr>
        <w:t xml:space="preserve"> nº </w:t>
      </w:r>
      <w:r w:rsidRPr="00126355">
        <w:rPr>
          <w:rFonts w:ascii="Arial" w:hAnsi="Arial" w:cs="Arial"/>
          <w:lang w:val="en-US"/>
        </w:rPr>
        <w:t>0</w:t>
      </w:r>
      <w:r w:rsidR="005C65C0" w:rsidRPr="00126355">
        <w:rPr>
          <w:rFonts w:ascii="Arial" w:hAnsi="Arial" w:cs="Arial"/>
          <w:lang w:val="en-US"/>
        </w:rPr>
        <w:t>02</w:t>
      </w:r>
      <w:r w:rsidRPr="00126355">
        <w:rPr>
          <w:rFonts w:ascii="Arial" w:hAnsi="Arial" w:cs="Arial"/>
          <w:lang w:val="en-US"/>
        </w:rPr>
        <w:t>/2024</w:t>
      </w:r>
      <w:r w:rsidRPr="00126355">
        <w:rPr>
          <w:rFonts w:ascii="Arial" w:hAnsi="Arial" w:cs="Arial"/>
        </w:rPr>
        <w:t>, sem prejuízo de outras previstas em legislação pertinente e da responsabilidade civil e criminal que seus atos ensejarem.</w:t>
      </w:r>
    </w:p>
    <w:p w14:paraId="433EA564" w14:textId="77777777" w:rsidR="006D7471" w:rsidRPr="00126355" w:rsidRDefault="006D7471" w:rsidP="00FC2F5D">
      <w:pPr>
        <w:pStyle w:val="PargrafodaLista"/>
        <w:numPr>
          <w:ilvl w:val="1"/>
          <w:numId w:val="172"/>
        </w:numPr>
        <w:tabs>
          <w:tab w:val="left" w:pos="567"/>
          <w:tab w:val="left" w:pos="3001"/>
        </w:tabs>
        <w:spacing w:before="120" w:after="120"/>
        <w:ind w:left="0" w:firstLine="0"/>
        <w:contextualSpacing w:val="0"/>
        <w:jc w:val="both"/>
        <w:rPr>
          <w:rFonts w:ascii="Arial" w:hAnsi="Arial" w:cs="Arial"/>
        </w:rPr>
      </w:pPr>
      <w:r w:rsidRPr="00126355">
        <w:rPr>
          <w:rFonts w:ascii="Arial" w:hAnsi="Arial" w:cs="Arial"/>
        </w:rPr>
        <w:t>Ao órgão gerenciador caberá a aplicação de sanções administrativas em relação ao descumprimento direto de obrigação contida nesta ARP, como também aos contratos por ele firmados em decorrência do presente registro de preços.</w:t>
      </w:r>
    </w:p>
    <w:p w14:paraId="555BCE22" w14:textId="77777777" w:rsidR="006D7471" w:rsidRPr="00126355" w:rsidRDefault="006D7471" w:rsidP="00FC2F5D">
      <w:pPr>
        <w:pStyle w:val="PargrafodaLista"/>
        <w:numPr>
          <w:ilvl w:val="1"/>
          <w:numId w:val="172"/>
        </w:numPr>
        <w:tabs>
          <w:tab w:val="left" w:pos="567"/>
          <w:tab w:val="left" w:pos="3001"/>
        </w:tabs>
        <w:spacing w:before="120" w:after="120"/>
        <w:ind w:left="0" w:firstLine="0"/>
        <w:contextualSpacing w:val="0"/>
        <w:jc w:val="both"/>
        <w:rPr>
          <w:rFonts w:ascii="Arial" w:hAnsi="Arial" w:cs="Arial"/>
        </w:rPr>
      </w:pPr>
      <w:r w:rsidRPr="00126355">
        <w:rPr>
          <w:rFonts w:ascii="Arial" w:hAnsi="Arial" w:cs="Arial"/>
        </w:rPr>
        <w:t>Cabe a cada órgão ou entidade participante a realização de procedimento para fins de apuração de responsabilidade e aplicação de sanções administrativas nos casos de inadimplemento em suas próprias contratações, comunicando ao gerenciador para fins de registro quaisquer sanções aplicadas.</w:t>
      </w:r>
    </w:p>
    <w:p w14:paraId="1C982478" w14:textId="77777777" w:rsidR="006D7471" w:rsidRPr="00126355" w:rsidRDefault="006D7471" w:rsidP="00FC2F5D">
      <w:pPr>
        <w:pStyle w:val="PargrafodaLista"/>
        <w:numPr>
          <w:ilvl w:val="0"/>
          <w:numId w:val="172"/>
        </w:numPr>
        <w:tabs>
          <w:tab w:val="left" w:pos="284"/>
        </w:tabs>
        <w:spacing w:before="240" w:after="120"/>
        <w:ind w:left="0" w:firstLine="0"/>
        <w:contextualSpacing w:val="0"/>
        <w:jc w:val="both"/>
        <w:rPr>
          <w:rFonts w:ascii="Arial" w:hAnsi="Arial" w:cs="Arial"/>
          <w:b/>
          <w:bCs/>
          <w:u w:val="single"/>
        </w:rPr>
      </w:pPr>
      <w:r w:rsidRPr="00126355">
        <w:rPr>
          <w:rFonts w:ascii="Arial" w:hAnsi="Arial" w:cs="Arial"/>
          <w:b/>
          <w:bCs/>
          <w:u w:val="single"/>
        </w:rPr>
        <w:t>- CANCELAMENTO/REVOGAÇÃO E RESCISÃO DA ARP</w:t>
      </w:r>
    </w:p>
    <w:p w14:paraId="13BBDA4D" w14:textId="77777777" w:rsidR="006D7471" w:rsidRPr="00126355" w:rsidRDefault="006D7471" w:rsidP="00FC2F5D">
      <w:pPr>
        <w:pStyle w:val="PargrafodaLista"/>
        <w:numPr>
          <w:ilvl w:val="1"/>
          <w:numId w:val="172"/>
        </w:numPr>
        <w:tabs>
          <w:tab w:val="left" w:pos="567"/>
          <w:tab w:val="left" w:pos="3001"/>
        </w:tabs>
        <w:spacing w:before="120" w:after="120"/>
        <w:ind w:left="0" w:firstLine="0"/>
        <w:contextualSpacing w:val="0"/>
        <w:jc w:val="both"/>
        <w:rPr>
          <w:rFonts w:ascii="Arial" w:hAnsi="Arial" w:cs="Arial"/>
        </w:rPr>
      </w:pPr>
      <w:r w:rsidRPr="00126355">
        <w:rPr>
          <w:rFonts w:ascii="Arial" w:hAnsi="Arial" w:cs="Arial"/>
        </w:rPr>
        <w:t>O registro de preços poderá ser CANCELADO/REVOGADO, por ITEM/GRUPO, por iniciativa do ÓRGÃO GERENCIADOR, quando:</w:t>
      </w:r>
    </w:p>
    <w:p w14:paraId="28B2731F" w14:textId="77777777" w:rsidR="006D7471" w:rsidRPr="00126355" w:rsidRDefault="006D7471" w:rsidP="00E76E61">
      <w:pPr>
        <w:pStyle w:val="PargrafodaLista"/>
        <w:numPr>
          <w:ilvl w:val="2"/>
          <w:numId w:val="172"/>
        </w:numPr>
        <w:tabs>
          <w:tab w:val="left" w:pos="284"/>
          <w:tab w:val="left" w:pos="851"/>
        </w:tabs>
        <w:spacing w:before="120" w:after="120"/>
        <w:ind w:left="0" w:firstLine="0"/>
        <w:contextualSpacing w:val="0"/>
        <w:jc w:val="both"/>
        <w:rPr>
          <w:rFonts w:ascii="Arial" w:hAnsi="Arial" w:cs="Arial"/>
        </w:rPr>
      </w:pPr>
      <w:r w:rsidRPr="00126355">
        <w:rPr>
          <w:rFonts w:ascii="Arial" w:hAnsi="Arial" w:cs="Arial"/>
        </w:rPr>
        <w:t>Não houve acordo entre as partes para pactuação/negociação de novo preço nos casos de comprovado desequilíbrio econômico-financeiro em relação ao mercado, conforme regras previstas no item 12 desta ARP, na Lei Federal nº 14.133, de 2021 e alterações posteriores.</w:t>
      </w:r>
    </w:p>
    <w:p w14:paraId="60F73A1C" w14:textId="77777777" w:rsidR="006D7471" w:rsidRPr="00126355" w:rsidRDefault="006D7471" w:rsidP="00E76E61">
      <w:pPr>
        <w:pStyle w:val="PargrafodaLista"/>
        <w:numPr>
          <w:ilvl w:val="2"/>
          <w:numId w:val="172"/>
        </w:numPr>
        <w:tabs>
          <w:tab w:val="left" w:pos="284"/>
          <w:tab w:val="left" w:pos="851"/>
        </w:tabs>
        <w:spacing w:before="120" w:after="120"/>
        <w:ind w:left="0" w:firstLine="0"/>
        <w:contextualSpacing w:val="0"/>
        <w:jc w:val="both"/>
        <w:rPr>
          <w:rFonts w:ascii="Arial" w:hAnsi="Arial" w:cs="Arial"/>
        </w:rPr>
      </w:pPr>
      <w:r w:rsidRPr="00126355">
        <w:rPr>
          <w:rFonts w:ascii="Arial" w:hAnsi="Arial" w:cs="Arial"/>
        </w:rPr>
        <w:t>Por iniciativa do próprio titular do registro, desde que apresente solicitação formal, bem como haja comprovação de situação que impossibilite o cumprimento das exigências insertas nesta ARP, tendo em vista fato superveniente, decorrente de caso fortuito ou força maior, aceito pelo ÓRGÃO GERENCIADOR.</w:t>
      </w:r>
    </w:p>
    <w:p w14:paraId="077D39D0" w14:textId="77777777" w:rsidR="006D7471" w:rsidRPr="00126355" w:rsidRDefault="006D7471" w:rsidP="00E76E61">
      <w:pPr>
        <w:pStyle w:val="PargrafodaLista"/>
        <w:numPr>
          <w:ilvl w:val="2"/>
          <w:numId w:val="172"/>
        </w:numPr>
        <w:tabs>
          <w:tab w:val="left" w:pos="284"/>
          <w:tab w:val="left" w:pos="851"/>
        </w:tabs>
        <w:spacing w:before="120" w:after="120"/>
        <w:ind w:left="0" w:firstLine="0"/>
        <w:contextualSpacing w:val="0"/>
        <w:jc w:val="both"/>
        <w:rPr>
          <w:rFonts w:ascii="Arial" w:hAnsi="Arial" w:cs="Arial"/>
        </w:rPr>
      </w:pPr>
      <w:r w:rsidRPr="00126355">
        <w:rPr>
          <w:rFonts w:ascii="Arial" w:hAnsi="Arial" w:cs="Arial"/>
        </w:rPr>
        <w:t>Presentes razões de conveniência e oportunidade ao interesse público, devidamente justificadas.</w:t>
      </w:r>
    </w:p>
    <w:p w14:paraId="6A1F9AC8" w14:textId="77777777" w:rsidR="006D7471" w:rsidRPr="00126355" w:rsidRDefault="006D7471" w:rsidP="00FC2F5D">
      <w:pPr>
        <w:pStyle w:val="PargrafodaLista"/>
        <w:numPr>
          <w:ilvl w:val="1"/>
          <w:numId w:val="172"/>
        </w:numPr>
        <w:tabs>
          <w:tab w:val="left" w:pos="567"/>
          <w:tab w:val="left" w:pos="3001"/>
        </w:tabs>
        <w:spacing w:before="120" w:after="120"/>
        <w:ind w:left="0" w:firstLine="0"/>
        <w:contextualSpacing w:val="0"/>
        <w:jc w:val="both"/>
        <w:rPr>
          <w:rFonts w:ascii="Arial" w:hAnsi="Arial" w:cs="Arial"/>
        </w:rPr>
      </w:pPr>
      <w:r w:rsidRPr="00126355">
        <w:rPr>
          <w:rFonts w:ascii="Arial" w:hAnsi="Arial" w:cs="Arial"/>
        </w:rPr>
        <w:t>O registro de preços poderá ser RESCINDIDO, por iniciativa do ÓRGÃO GERENCIADOR, observada a gravidade da conduta e os reflexos em relação ao interesse público, quando o titular do registro:</w:t>
      </w:r>
    </w:p>
    <w:p w14:paraId="5981C9AA" w14:textId="77777777" w:rsidR="006D7471" w:rsidRPr="00126355" w:rsidRDefault="006D7471" w:rsidP="00FC2F5D">
      <w:pPr>
        <w:pStyle w:val="PargrafodaLista"/>
        <w:numPr>
          <w:ilvl w:val="2"/>
          <w:numId w:val="172"/>
        </w:numPr>
        <w:tabs>
          <w:tab w:val="left" w:pos="284"/>
          <w:tab w:val="left" w:pos="851"/>
          <w:tab w:val="left" w:pos="3001"/>
        </w:tabs>
        <w:spacing w:before="120" w:after="120"/>
        <w:ind w:left="0" w:firstLine="0"/>
        <w:contextualSpacing w:val="0"/>
        <w:jc w:val="both"/>
        <w:rPr>
          <w:rFonts w:ascii="Arial" w:hAnsi="Arial" w:cs="Arial"/>
        </w:rPr>
      </w:pPr>
      <w:r w:rsidRPr="00126355">
        <w:rPr>
          <w:rFonts w:ascii="Arial" w:hAnsi="Arial" w:cs="Arial"/>
        </w:rPr>
        <w:t>Não executar de forma total ou parcial qualificada as obrigações presentes nesta ARP;</w:t>
      </w:r>
    </w:p>
    <w:p w14:paraId="632264E2" w14:textId="77777777" w:rsidR="006D7471" w:rsidRPr="00126355" w:rsidRDefault="006D7471" w:rsidP="00FC2F5D">
      <w:pPr>
        <w:pStyle w:val="PargrafodaLista"/>
        <w:numPr>
          <w:ilvl w:val="2"/>
          <w:numId w:val="172"/>
        </w:numPr>
        <w:tabs>
          <w:tab w:val="left" w:pos="284"/>
          <w:tab w:val="left" w:pos="851"/>
          <w:tab w:val="left" w:pos="3001"/>
        </w:tabs>
        <w:spacing w:before="120" w:after="120"/>
        <w:ind w:left="0" w:firstLine="0"/>
        <w:contextualSpacing w:val="0"/>
        <w:jc w:val="both"/>
        <w:rPr>
          <w:rFonts w:ascii="Arial" w:hAnsi="Arial" w:cs="Arial"/>
        </w:rPr>
      </w:pPr>
      <w:r w:rsidRPr="00126355">
        <w:rPr>
          <w:rFonts w:ascii="Arial" w:hAnsi="Arial" w:cs="Arial"/>
        </w:rPr>
        <w:lastRenderedPageBreak/>
        <w:t>Recusar-se a retirar e assinar a nota de empenho ou instrumento contratual no prazo estabelecido, salvo por motivo devidamente justificado e aceito pelo órgão ou entidade Contratante;</w:t>
      </w:r>
    </w:p>
    <w:p w14:paraId="3985220C" w14:textId="77777777" w:rsidR="006D7471" w:rsidRPr="00126355" w:rsidRDefault="006D7471" w:rsidP="00FC2F5D">
      <w:pPr>
        <w:pStyle w:val="PargrafodaLista"/>
        <w:numPr>
          <w:ilvl w:val="2"/>
          <w:numId w:val="172"/>
        </w:numPr>
        <w:tabs>
          <w:tab w:val="left" w:pos="284"/>
          <w:tab w:val="left" w:pos="851"/>
          <w:tab w:val="left" w:pos="3001"/>
        </w:tabs>
        <w:spacing w:before="120" w:after="120"/>
        <w:ind w:left="0" w:firstLine="0"/>
        <w:contextualSpacing w:val="0"/>
        <w:jc w:val="both"/>
        <w:rPr>
          <w:rFonts w:ascii="Arial" w:hAnsi="Arial" w:cs="Arial"/>
        </w:rPr>
      </w:pPr>
      <w:r w:rsidRPr="00126355">
        <w:rPr>
          <w:rFonts w:ascii="Arial" w:hAnsi="Arial" w:cs="Arial"/>
        </w:rPr>
        <w:t>Der causa à rescisão administrativa de dois ou mais contratos firmados com base neste ARP;</w:t>
      </w:r>
    </w:p>
    <w:p w14:paraId="4377E812" w14:textId="77777777" w:rsidR="006D7471" w:rsidRPr="00126355" w:rsidRDefault="006D7471" w:rsidP="00FC2F5D">
      <w:pPr>
        <w:pStyle w:val="PargrafodaLista"/>
        <w:numPr>
          <w:ilvl w:val="2"/>
          <w:numId w:val="172"/>
        </w:numPr>
        <w:tabs>
          <w:tab w:val="left" w:pos="284"/>
          <w:tab w:val="left" w:pos="851"/>
          <w:tab w:val="left" w:pos="3001"/>
        </w:tabs>
        <w:spacing w:before="120" w:after="120"/>
        <w:ind w:left="0" w:firstLine="0"/>
        <w:contextualSpacing w:val="0"/>
        <w:jc w:val="both"/>
        <w:rPr>
          <w:rFonts w:ascii="Arial" w:hAnsi="Arial" w:cs="Arial"/>
        </w:rPr>
      </w:pPr>
      <w:r w:rsidRPr="00126355">
        <w:rPr>
          <w:rFonts w:ascii="Arial" w:hAnsi="Arial" w:cs="Arial"/>
        </w:rPr>
        <w:t>Não mantiver as condições de participação e de habilitação exigidas na licitação, salvo irregularidade temporária e sanável em até 30 (trinta) dias corridos; ou</w:t>
      </w:r>
    </w:p>
    <w:p w14:paraId="6A0EDFD7" w14:textId="77777777" w:rsidR="006D7471" w:rsidRPr="00126355" w:rsidRDefault="006D7471" w:rsidP="00FC2F5D">
      <w:pPr>
        <w:pStyle w:val="PargrafodaLista"/>
        <w:numPr>
          <w:ilvl w:val="2"/>
          <w:numId w:val="172"/>
        </w:numPr>
        <w:tabs>
          <w:tab w:val="left" w:pos="284"/>
          <w:tab w:val="left" w:pos="851"/>
          <w:tab w:val="left" w:pos="1276"/>
          <w:tab w:val="left" w:pos="3001"/>
        </w:tabs>
        <w:spacing w:before="120" w:after="120"/>
        <w:ind w:left="0" w:firstLine="0"/>
        <w:contextualSpacing w:val="0"/>
        <w:jc w:val="both"/>
        <w:rPr>
          <w:rFonts w:ascii="Arial" w:hAnsi="Arial" w:cs="Arial"/>
        </w:rPr>
      </w:pPr>
      <w:r w:rsidRPr="00126355">
        <w:rPr>
          <w:rFonts w:ascii="Arial" w:hAnsi="Arial" w:cs="Arial"/>
        </w:rPr>
        <w:t>Sofrer sanção prevista no art. 156, III ou IV, da Lei Federal nº 14.133, de 2021.</w:t>
      </w:r>
    </w:p>
    <w:p w14:paraId="57AE2B1F" w14:textId="77777777" w:rsidR="006D7471" w:rsidRPr="00126355" w:rsidRDefault="006D7471" w:rsidP="00FC2F5D">
      <w:pPr>
        <w:pStyle w:val="PargrafodaLista"/>
        <w:numPr>
          <w:ilvl w:val="1"/>
          <w:numId w:val="172"/>
        </w:numPr>
        <w:tabs>
          <w:tab w:val="left" w:pos="567"/>
          <w:tab w:val="left" w:pos="3001"/>
        </w:tabs>
        <w:spacing w:before="120" w:after="120"/>
        <w:ind w:left="0" w:firstLine="0"/>
        <w:contextualSpacing w:val="0"/>
        <w:jc w:val="both"/>
        <w:rPr>
          <w:rFonts w:ascii="Arial" w:hAnsi="Arial" w:cs="Arial"/>
        </w:rPr>
      </w:pPr>
      <w:r w:rsidRPr="00126355">
        <w:rPr>
          <w:rFonts w:ascii="Arial" w:hAnsi="Arial" w:cs="Arial"/>
        </w:rPr>
        <w:t>O cancelamento/revogação do registro, assegurados o contraditório e a ampla defesa, deverá ser formalizado mediante competente processo administrativo com despacho fundamentado da autoridade competente do ÓRGÃO GERENCIADOR, mediante registro em termo de cancelamento/revogação assinado pelas partes interessadas.</w:t>
      </w:r>
    </w:p>
    <w:p w14:paraId="4FB9334E" w14:textId="77777777" w:rsidR="006D7471" w:rsidRPr="00126355" w:rsidRDefault="006D7471" w:rsidP="00FC2F5D">
      <w:pPr>
        <w:pStyle w:val="PargrafodaLista"/>
        <w:numPr>
          <w:ilvl w:val="1"/>
          <w:numId w:val="172"/>
        </w:numPr>
        <w:tabs>
          <w:tab w:val="left" w:pos="567"/>
          <w:tab w:val="left" w:pos="3001"/>
        </w:tabs>
        <w:spacing w:before="120" w:after="120"/>
        <w:ind w:left="0" w:firstLine="0"/>
        <w:contextualSpacing w:val="0"/>
        <w:jc w:val="both"/>
        <w:rPr>
          <w:rFonts w:ascii="Arial" w:hAnsi="Arial" w:cs="Arial"/>
        </w:rPr>
      </w:pPr>
      <w:r w:rsidRPr="00126355">
        <w:rPr>
          <w:rFonts w:ascii="Arial" w:hAnsi="Arial" w:cs="Arial"/>
        </w:rPr>
        <w:t>Havendo cancelamento/revogação do registro, não caberá a aplicação de qualquer espécie de sanção administrativa ao titular do registro.</w:t>
      </w:r>
    </w:p>
    <w:p w14:paraId="0EF21885" w14:textId="77777777" w:rsidR="006D7471" w:rsidRPr="00126355" w:rsidRDefault="006D7471" w:rsidP="00FC2F5D">
      <w:pPr>
        <w:pStyle w:val="PargrafodaLista"/>
        <w:numPr>
          <w:ilvl w:val="1"/>
          <w:numId w:val="172"/>
        </w:numPr>
        <w:tabs>
          <w:tab w:val="left" w:pos="567"/>
          <w:tab w:val="left" w:pos="3001"/>
        </w:tabs>
        <w:spacing w:before="120" w:after="120"/>
        <w:ind w:left="0" w:firstLine="0"/>
        <w:contextualSpacing w:val="0"/>
        <w:jc w:val="both"/>
        <w:rPr>
          <w:rFonts w:ascii="Arial" w:hAnsi="Arial" w:cs="Arial"/>
        </w:rPr>
      </w:pPr>
      <w:r w:rsidRPr="00126355">
        <w:rPr>
          <w:rFonts w:ascii="Arial" w:hAnsi="Arial" w:cs="Arial"/>
        </w:rPr>
        <w:t>O cancelamento/revogação do registro na hipótese do fornecedor recusar-se a retirar e assinar a nota de empenho ou instrumento contratual no prazo estabelecido, não poderá ser aceita em prejuízo ao interesse público.</w:t>
      </w:r>
    </w:p>
    <w:p w14:paraId="78A37058" w14:textId="77777777" w:rsidR="006D7471" w:rsidRPr="00126355" w:rsidRDefault="006D7471" w:rsidP="00FC2F5D">
      <w:pPr>
        <w:pStyle w:val="PargrafodaLista"/>
        <w:numPr>
          <w:ilvl w:val="1"/>
          <w:numId w:val="172"/>
        </w:numPr>
        <w:tabs>
          <w:tab w:val="left" w:pos="567"/>
          <w:tab w:val="left" w:pos="3001"/>
        </w:tabs>
        <w:spacing w:before="120" w:after="120"/>
        <w:ind w:left="0" w:firstLine="0"/>
        <w:contextualSpacing w:val="0"/>
        <w:jc w:val="both"/>
        <w:rPr>
          <w:rFonts w:ascii="Arial" w:hAnsi="Arial" w:cs="Arial"/>
        </w:rPr>
      </w:pPr>
      <w:r w:rsidRPr="00126355">
        <w:rPr>
          <w:rFonts w:ascii="Arial" w:hAnsi="Arial" w:cs="Arial"/>
        </w:rPr>
        <w:t>A rescisão do registro de preços será determinada em decisão unilateral e fundamentada do ÓRGÃO GERENCIADOR, garantido o contraditório e a ampla defesa em processo administrativo.</w:t>
      </w:r>
    </w:p>
    <w:p w14:paraId="3119CB7E" w14:textId="77777777" w:rsidR="006D7471" w:rsidRPr="00126355" w:rsidRDefault="006D7471" w:rsidP="00FC2F5D">
      <w:pPr>
        <w:pStyle w:val="PargrafodaLista"/>
        <w:numPr>
          <w:ilvl w:val="1"/>
          <w:numId w:val="172"/>
        </w:numPr>
        <w:tabs>
          <w:tab w:val="left" w:pos="567"/>
          <w:tab w:val="left" w:pos="3001"/>
        </w:tabs>
        <w:spacing w:before="120" w:after="120"/>
        <w:ind w:left="0" w:firstLine="0"/>
        <w:contextualSpacing w:val="0"/>
        <w:jc w:val="both"/>
        <w:rPr>
          <w:rFonts w:ascii="Arial" w:hAnsi="Arial" w:cs="Arial"/>
        </w:rPr>
      </w:pPr>
      <w:r w:rsidRPr="00126355">
        <w:rPr>
          <w:rFonts w:ascii="Arial" w:hAnsi="Arial" w:cs="Arial"/>
        </w:rPr>
        <w:t>A rescisão do registro de preços poderá ensejar a abertura de procedimento de apuração da responsabilidade e aplicação de sanções administrativas em face do titular do registro.</w:t>
      </w:r>
    </w:p>
    <w:p w14:paraId="45A06D6D" w14:textId="77777777" w:rsidR="006D7471" w:rsidRPr="00126355" w:rsidRDefault="006D7471" w:rsidP="006D7471">
      <w:pPr>
        <w:tabs>
          <w:tab w:val="left" w:pos="567"/>
          <w:tab w:val="left" w:pos="3001"/>
        </w:tabs>
        <w:spacing w:before="120" w:after="120"/>
        <w:jc w:val="both"/>
        <w:rPr>
          <w:rFonts w:ascii="Arial" w:hAnsi="Arial" w:cs="Arial"/>
          <w:sz w:val="24"/>
          <w:szCs w:val="24"/>
        </w:rPr>
      </w:pPr>
    </w:p>
    <w:p w14:paraId="3692C178" w14:textId="77777777" w:rsidR="006D7471" w:rsidRPr="00126355" w:rsidRDefault="006D7471" w:rsidP="006D7471">
      <w:pPr>
        <w:rPr>
          <w:rFonts w:ascii="Arial" w:hAnsi="Arial" w:cs="Arial"/>
          <w:b/>
          <w:bCs/>
          <w:sz w:val="24"/>
          <w:szCs w:val="24"/>
        </w:rPr>
      </w:pPr>
      <w:r w:rsidRPr="00126355">
        <w:rPr>
          <w:rFonts w:ascii="Arial" w:hAnsi="Arial" w:cs="Arial"/>
          <w:b/>
          <w:bCs/>
          <w:sz w:val="24"/>
          <w:szCs w:val="24"/>
        </w:rPr>
        <w:t>15 - CLÁUSULA OITAVA – RECURSOS ORÇAMENTÁRIO</w:t>
      </w:r>
    </w:p>
    <w:p w14:paraId="3714EE63" w14:textId="4E9F08C7" w:rsidR="006D7471" w:rsidRPr="00126355" w:rsidRDefault="006D7471" w:rsidP="006D7471">
      <w:pPr>
        <w:pStyle w:val="PargrafodaLista"/>
        <w:spacing w:after="120" w:line="276" w:lineRule="auto"/>
        <w:ind w:left="0"/>
        <w:jc w:val="both"/>
        <w:rPr>
          <w:rFonts w:ascii="Arial" w:hAnsi="Arial" w:cs="Arial"/>
        </w:rPr>
      </w:pPr>
      <w:r w:rsidRPr="00126355">
        <w:rPr>
          <w:rFonts w:ascii="Arial" w:hAnsi="Arial" w:cs="Arial"/>
        </w:rPr>
        <w:t xml:space="preserve">15.1 As despesas oriundas da presente </w:t>
      </w:r>
      <w:r w:rsidR="00F838A0" w:rsidRPr="00126355">
        <w:rPr>
          <w:rFonts w:ascii="Arial" w:hAnsi="Arial" w:cs="Arial"/>
        </w:rPr>
        <w:t>contratação</w:t>
      </w:r>
      <w:r w:rsidRPr="00126355">
        <w:rPr>
          <w:rFonts w:ascii="Arial" w:hAnsi="Arial" w:cs="Arial"/>
        </w:rPr>
        <w:t xml:space="preserve"> correrão por conta de recursos próprios específicos consignados no orçamento da Prefeitura Municipal de Santo Antônio do Leste nas dotações orçamentárias relacionadas abaixo:</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406D19" w:rsidRPr="00126355" w14:paraId="680DB98F" w14:textId="77777777" w:rsidTr="00980BCE">
        <w:tc>
          <w:tcPr>
            <w:tcW w:w="2504" w:type="dxa"/>
            <w:tcBorders>
              <w:top w:val="single" w:sz="4" w:space="0" w:color="auto"/>
              <w:left w:val="single" w:sz="4" w:space="0" w:color="auto"/>
              <w:bottom w:val="single" w:sz="4" w:space="0" w:color="auto"/>
              <w:right w:val="single" w:sz="4" w:space="0" w:color="auto"/>
            </w:tcBorders>
            <w:hideMark/>
          </w:tcPr>
          <w:p w14:paraId="2A73B0C2" w14:textId="77777777" w:rsidR="00406D19" w:rsidRPr="00126355" w:rsidRDefault="00406D19" w:rsidP="00980BCE">
            <w:pPr>
              <w:spacing w:line="276" w:lineRule="auto"/>
              <w:rPr>
                <w:rFonts w:ascii="Arial" w:hAnsi="Arial" w:cs="Arial"/>
                <w:b/>
                <w:lang w:eastAsia="en-US"/>
              </w:rPr>
            </w:pPr>
            <w:r w:rsidRPr="00126355">
              <w:rPr>
                <w:rFonts w:ascii="Arial" w:hAnsi="Arial" w:cs="Arial"/>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3350D6C6" w14:textId="77777777" w:rsidR="00406D19" w:rsidRPr="00126355" w:rsidRDefault="00406D19" w:rsidP="00980BCE">
            <w:pPr>
              <w:spacing w:line="276" w:lineRule="auto"/>
              <w:jc w:val="center"/>
              <w:rPr>
                <w:rFonts w:ascii="Arial" w:hAnsi="Arial" w:cs="Arial"/>
                <w:lang w:eastAsia="en-US"/>
              </w:rPr>
            </w:pPr>
            <w:r w:rsidRPr="00126355">
              <w:rPr>
                <w:rFonts w:ascii="Arial" w:hAnsi="Arial" w:cs="Arial"/>
                <w:lang w:eastAsia="en-US"/>
              </w:rPr>
              <w:t>02</w:t>
            </w:r>
          </w:p>
        </w:tc>
        <w:tc>
          <w:tcPr>
            <w:tcW w:w="4812" w:type="dxa"/>
            <w:tcBorders>
              <w:top w:val="single" w:sz="4" w:space="0" w:color="auto"/>
              <w:left w:val="single" w:sz="4" w:space="0" w:color="auto"/>
              <w:bottom w:val="single" w:sz="4" w:space="0" w:color="auto"/>
              <w:right w:val="single" w:sz="4" w:space="0" w:color="auto"/>
            </w:tcBorders>
          </w:tcPr>
          <w:p w14:paraId="3F4C2AAB" w14:textId="77777777" w:rsidR="00406D19" w:rsidRPr="00126355" w:rsidRDefault="00406D19" w:rsidP="00980BCE">
            <w:pPr>
              <w:spacing w:line="276" w:lineRule="auto"/>
              <w:rPr>
                <w:rFonts w:ascii="Arial" w:hAnsi="Arial" w:cs="Arial"/>
                <w:lang w:eastAsia="en-US"/>
              </w:rPr>
            </w:pPr>
            <w:r w:rsidRPr="00126355">
              <w:rPr>
                <w:rFonts w:ascii="Arial" w:hAnsi="Arial" w:cs="Arial"/>
                <w:lang w:eastAsia="en-US"/>
              </w:rPr>
              <w:t>Gabinete do Prefeito</w:t>
            </w:r>
          </w:p>
        </w:tc>
      </w:tr>
      <w:tr w:rsidR="00406D19" w:rsidRPr="00126355" w14:paraId="4FD2B0AC" w14:textId="77777777" w:rsidTr="00980BCE">
        <w:tc>
          <w:tcPr>
            <w:tcW w:w="2504" w:type="dxa"/>
            <w:tcBorders>
              <w:top w:val="single" w:sz="4" w:space="0" w:color="auto"/>
              <w:left w:val="single" w:sz="4" w:space="0" w:color="auto"/>
              <w:bottom w:val="single" w:sz="4" w:space="0" w:color="auto"/>
              <w:right w:val="single" w:sz="4" w:space="0" w:color="auto"/>
            </w:tcBorders>
            <w:hideMark/>
          </w:tcPr>
          <w:p w14:paraId="7194A22D" w14:textId="77777777" w:rsidR="00406D19" w:rsidRPr="00126355" w:rsidRDefault="00406D19" w:rsidP="00980BCE">
            <w:pPr>
              <w:spacing w:line="276" w:lineRule="auto"/>
              <w:rPr>
                <w:rFonts w:ascii="Arial" w:hAnsi="Arial" w:cs="Arial"/>
                <w:b/>
                <w:lang w:eastAsia="en-US"/>
              </w:rPr>
            </w:pPr>
            <w:r w:rsidRPr="00126355">
              <w:rPr>
                <w:rFonts w:ascii="Arial" w:hAnsi="Arial" w:cs="Arial"/>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6E1E8285" w14:textId="77777777" w:rsidR="00406D19" w:rsidRPr="00126355" w:rsidRDefault="00406D19" w:rsidP="00980BCE">
            <w:pPr>
              <w:spacing w:line="276" w:lineRule="auto"/>
              <w:jc w:val="center"/>
              <w:rPr>
                <w:rFonts w:ascii="Arial" w:hAnsi="Arial" w:cs="Arial"/>
                <w:lang w:eastAsia="en-US"/>
              </w:rPr>
            </w:pPr>
            <w:r w:rsidRPr="00126355">
              <w:rPr>
                <w:rFonts w:ascii="Arial" w:hAnsi="Arial" w:cs="Arial"/>
                <w:lang w:eastAsia="en-US"/>
              </w:rPr>
              <w:t>04.122.5002.2005</w:t>
            </w:r>
          </w:p>
        </w:tc>
        <w:tc>
          <w:tcPr>
            <w:tcW w:w="4812" w:type="dxa"/>
            <w:tcBorders>
              <w:top w:val="single" w:sz="4" w:space="0" w:color="auto"/>
              <w:left w:val="single" w:sz="4" w:space="0" w:color="auto"/>
              <w:bottom w:val="single" w:sz="4" w:space="0" w:color="auto"/>
              <w:right w:val="single" w:sz="4" w:space="0" w:color="auto"/>
            </w:tcBorders>
          </w:tcPr>
          <w:p w14:paraId="238210FE" w14:textId="77777777" w:rsidR="00406D19" w:rsidRPr="00126355" w:rsidRDefault="00406D19" w:rsidP="00980BCE">
            <w:pPr>
              <w:spacing w:line="276" w:lineRule="auto"/>
              <w:rPr>
                <w:rFonts w:ascii="Arial" w:hAnsi="Arial" w:cs="Arial"/>
                <w:lang w:eastAsia="en-US"/>
              </w:rPr>
            </w:pPr>
          </w:p>
        </w:tc>
      </w:tr>
      <w:tr w:rsidR="00406D19" w:rsidRPr="00126355" w14:paraId="5B35EAE1" w14:textId="77777777" w:rsidTr="00980BCE">
        <w:tc>
          <w:tcPr>
            <w:tcW w:w="2504" w:type="dxa"/>
            <w:tcBorders>
              <w:top w:val="single" w:sz="4" w:space="0" w:color="auto"/>
              <w:left w:val="single" w:sz="4" w:space="0" w:color="auto"/>
              <w:bottom w:val="single" w:sz="4" w:space="0" w:color="auto"/>
              <w:right w:val="single" w:sz="4" w:space="0" w:color="auto"/>
            </w:tcBorders>
            <w:hideMark/>
          </w:tcPr>
          <w:p w14:paraId="60D08C80" w14:textId="77777777" w:rsidR="00406D19" w:rsidRPr="00126355" w:rsidRDefault="00406D19" w:rsidP="00980BCE">
            <w:pPr>
              <w:spacing w:line="276" w:lineRule="auto"/>
              <w:rPr>
                <w:rFonts w:ascii="Arial" w:hAnsi="Arial" w:cs="Arial"/>
                <w:b/>
                <w:lang w:eastAsia="en-US"/>
              </w:rPr>
            </w:pPr>
            <w:r w:rsidRPr="00126355">
              <w:rPr>
                <w:rFonts w:ascii="Arial" w:hAnsi="Arial" w:cs="Arial"/>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3BAAF86C" w14:textId="77777777" w:rsidR="00406D19" w:rsidRPr="00126355" w:rsidRDefault="00406D19" w:rsidP="00980BCE">
            <w:pPr>
              <w:spacing w:line="276" w:lineRule="auto"/>
              <w:jc w:val="center"/>
              <w:rPr>
                <w:rFonts w:ascii="Arial" w:hAnsi="Arial" w:cs="Arial"/>
                <w:lang w:eastAsia="en-US"/>
              </w:rPr>
            </w:pPr>
            <w:r w:rsidRPr="00126355">
              <w:rPr>
                <w:rFonts w:ascii="Arial" w:hAnsi="Arial" w:cs="Arial"/>
                <w:lang w:eastAsia="en-US"/>
              </w:rPr>
              <w:t>27</w:t>
            </w:r>
          </w:p>
        </w:tc>
        <w:tc>
          <w:tcPr>
            <w:tcW w:w="4812" w:type="dxa"/>
            <w:tcBorders>
              <w:top w:val="single" w:sz="4" w:space="0" w:color="auto"/>
              <w:left w:val="single" w:sz="4" w:space="0" w:color="auto"/>
              <w:bottom w:val="single" w:sz="4" w:space="0" w:color="auto"/>
              <w:right w:val="single" w:sz="4" w:space="0" w:color="auto"/>
            </w:tcBorders>
          </w:tcPr>
          <w:p w14:paraId="29090C9F" w14:textId="77777777" w:rsidR="00406D19" w:rsidRPr="00126355" w:rsidRDefault="00406D19" w:rsidP="00980BCE">
            <w:pPr>
              <w:spacing w:line="276" w:lineRule="auto"/>
              <w:rPr>
                <w:rFonts w:ascii="Arial" w:hAnsi="Arial" w:cs="Arial"/>
                <w:lang w:eastAsia="en-US"/>
              </w:rPr>
            </w:pPr>
          </w:p>
        </w:tc>
      </w:tr>
      <w:tr w:rsidR="00406D19" w:rsidRPr="00126355" w14:paraId="27F62E23" w14:textId="77777777" w:rsidTr="00980BCE">
        <w:tc>
          <w:tcPr>
            <w:tcW w:w="2504" w:type="dxa"/>
            <w:tcBorders>
              <w:top w:val="single" w:sz="4" w:space="0" w:color="auto"/>
              <w:left w:val="single" w:sz="4" w:space="0" w:color="auto"/>
              <w:bottom w:val="single" w:sz="4" w:space="0" w:color="auto"/>
              <w:right w:val="single" w:sz="4" w:space="0" w:color="auto"/>
            </w:tcBorders>
            <w:hideMark/>
          </w:tcPr>
          <w:p w14:paraId="3E809FA4" w14:textId="77777777" w:rsidR="00406D19" w:rsidRPr="00126355" w:rsidRDefault="00406D19" w:rsidP="00980BCE">
            <w:pPr>
              <w:spacing w:line="276" w:lineRule="auto"/>
              <w:rPr>
                <w:rFonts w:ascii="Arial" w:hAnsi="Arial" w:cs="Arial"/>
                <w:b/>
                <w:lang w:eastAsia="en-US"/>
              </w:rPr>
            </w:pPr>
            <w:r w:rsidRPr="00126355">
              <w:rPr>
                <w:rFonts w:ascii="Arial" w:hAnsi="Arial" w:cs="Arial"/>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6779319D" w14:textId="77777777" w:rsidR="00406D19" w:rsidRPr="00126355" w:rsidRDefault="00406D19" w:rsidP="00980BCE">
            <w:pPr>
              <w:spacing w:line="276" w:lineRule="auto"/>
              <w:jc w:val="center"/>
              <w:rPr>
                <w:rFonts w:ascii="Arial" w:hAnsi="Arial" w:cs="Arial"/>
                <w:lang w:eastAsia="en-US"/>
              </w:rPr>
            </w:pPr>
            <w:r w:rsidRPr="00126355">
              <w:rPr>
                <w:rFonts w:ascii="Arial" w:hAnsi="Arial" w:cs="Arial"/>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2F71487A" w14:textId="77777777" w:rsidR="00406D19" w:rsidRPr="00126355" w:rsidRDefault="00406D19" w:rsidP="00980BCE">
            <w:pPr>
              <w:spacing w:line="276" w:lineRule="auto"/>
              <w:rPr>
                <w:rFonts w:ascii="Arial" w:hAnsi="Arial" w:cs="Arial"/>
                <w:lang w:eastAsia="en-US"/>
              </w:rPr>
            </w:pPr>
            <w:r w:rsidRPr="00126355">
              <w:rPr>
                <w:rFonts w:ascii="Arial" w:hAnsi="Arial" w:cs="Arial"/>
                <w:lang w:eastAsia="en-US"/>
              </w:rPr>
              <w:t>Outros Serviços de Terceiros – Pessoa Jurídica</w:t>
            </w:r>
          </w:p>
        </w:tc>
      </w:tr>
    </w:tbl>
    <w:p w14:paraId="2A54C8F0" w14:textId="77777777" w:rsidR="00406D19" w:rsidRPr="00126355" w:rsidRDefault="00406D19" w:rsidP="00406D19">
      <w:pPr>
        <w:pStyle w:val="SemEspaamento"/>
        <w:jc w:val="both"/>
        <w:rPr>
          <w:rFonts w:ascii="Arial" w:hAnsi="Arial" w:cs="Arial"/>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406D19" w:rsidRPr="00126355" w14:paraId="464CF9F4" w14:textId="77777777" w:rsidTr="00980BCE">
        <w:tc>
          <w:tcPr>
            <w:tcW w:w="2504" w:type="dxa"/>
            <w:tcBorders>
              <w:top w:val="single" w:sz="4" w:space="0" w:color="auto"/>
              <w:left w:val="single" w:sz="4" w:space="0" w:color="auto"/>
              <w:bottom w:val="single" w:sz="4" w:space="0" w:color="auto"/>
              <w:right w:val="single" w:sz="4" w:space="0" w:color="auto"/>
            </w:tcBorders>
            <w:hideMark/>
          </w:tcPr>
          <w:p w14:paraId="11AD58F6" w14:textId="77777777" w:rsidR="00406D19" w:rsidRPr="00126355" w:rsidRDefault="00406D19" w:rsidP="00980BCE">
            <w:pPr>
              <w:spacing w:line="276" w:lineRule="auto"/>
              <w:rPr>
                <w:rFonts w:ascii="Arial" w:hAnsi="Arial" w:cs="Arial"/>
                <w:b/>
                <w:lang w:eastAsia="en-US"/>
              </w:rPr>
            </w:pPr>
            <w:r w:rsidRPr="00126355">
              <w:rPr>
                <w:rFonts w:ascii="Arial" w:hAnsi="Arial" w:cs="Arial"/>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423A8A91" w14:textId="77777777" w:rsidR="00406D19" w:rsidRPr="00126355" w:rsidRDefault="00406D19" w:rsidP="00980BCE">
            <w:pPr>
              <w:spacing w:line="276" w:lineRule="auto"/>
              <w:jc w:val="center"/>
              <w:rPr>
                <w:rFonts w:ascii="Arial" w:hAnsi="Arial" w:cs="Arial"/>
                <w:lang w:eastAsia="en-US"/>
              </w:rPr>
            </w:pPr>
            <w:r w:rsidRPr="00126355">
              <w:rPr>
                <w:rFonts w:ascii="Arial" w:hAnsi="Arial" w:cs="Arial"/>
                <w:lang w:eastAsia="en-US"/>
              </w:rPr>
              <w:t>03</w:t>
            </w:r>
          </w:p>
        </w:tc>
        <w:tc>
          <w:tcPr>
            <w:tcW w:w="4812" w:type="dxa"/>
            <w:tcBorders>
              <w:top w:val="single" w:sz="4" w:space="0" w:color="auto"/>
              <w:left w:val="single" w:sz="4" w:space="0" w:color="auto"/>
              <w:bottom w:val="single" w:sz="4" w:space="0" w:color="auto"/>
              <w:right w:val="single" w:sz="4" w:space="0" w:color="auto"/>
            </w:tcBorders>
          </w:tcPr>
          <w:p w14:paraId="5AE2B52A" w14:textId="77777777" w:rsidR="00406D19" w:rsidRPr="00126355" w:rsidRDefault="00406D19" w:rsidP="00980BCE">
            <w:pPr>
              <w:spacing w:line="276" w:lineRule="auto"/>
              <w:rPr>
                <w:rFonts w:ascii="Arial" w:hAnsi="Arial" w:cs="Arial"/>
                <w:lang w:eastAsia="en-US"/>
              </w:rPr>
            </w:pPr>
            <w:r w:rsidRPr="00126355">
              <w:rPr>
                <w:rFonts w:ascii="Arial" w:hAnsi="Arial" w:cs="Arial"/>
                <w:lang w:eastAsia="en-US"/>
              </w:rPr>
              <w:t>Secretaria Municipal de Administração e Planejamento</w:t>
            </w:r>
          </w:p>
        </w:tc>
      </w:tr>
      <w:tr w:rsidR="00406D19" w:rsidRPr="00126355" w14:paraId="79CF28E3" w14:textId="77777777" w:rsidTr="00980BCE">
        <w:tc>
          <w:tcPr>
            <w:tcW w:w="2504" w:type="dxa"/>
            <w:tcBorders>
              <w:top w:val="single" w:sz="4" w:space="0" w:color="auto"/>
              <w:left w:val="single" w:sz="4" w:space="0" w:color="auto"/>
              <w:bottom w:val="single" w:sz="4" w:space="0" w:color="auto"/>
              <w:right w:val="single" w:sz="4" w:space="0" w:color="auto"/>
            </w:tcBorders>
            <w:hideMark/>
          </w:tcPr>
          <w:p w14:paraId="121DDC7C" w14:textId="77777777" w:rsidR="00406D19" w:rsidRPr="00126355" w:rsidRDefault="00406D19" w:rsidP="00980BCE">
            <w:pPr>
              <w:spacing w:line="276" w:lineRule="auto"/>
              <w:rPr>
                <w:rFonts w:ascii="Arial" w:hAnsi="Arial" w:cs="Arial"/>
                <w:b/>
                <w:lang w:eastAsia="en-US"/>
              </w:rPr>
            </w:pPr>
            <w:r w:rsidRPr="00126355">
              <w:rPr>
                <w:rFonts w:ascii="Arial" w:hAnsi="Arial" w:cs="Arial"/>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1EA04888" w14:textId="77777777" w:rsidR="00406D19" w:rsidRPr="00126355" w:rsidRDefault="00406D19" w:rsidP="00980BCE">
            <w:pPr>
              <w:spacing w:line="276" w:lineRule="auto"/>
              <w:jc w:val="center"/>
              <w:rPr>
                <w:rFonts w:ascii="Arial" w:hAnsi="Arial" w:cs="Arial"/>
                <w:lang w:eastAsia="en-US"/>
              </w:rPr>
            </w:pPr>
            <w:r w:rsidRPr="00126355">
              <w:rPr>
                <w:rFonts w:ascii="Arial" w:hAnsi="Arial" w:cs="Arial"/>
                <w:lang w:eastAsia="en-US"/>
              </w:rPr>
              <w:t>04.122.5004.2012</w:t>
            </w:r>
          </w:p>
        </w:tc>
        <w:tc>
          <w:tcPr>
            <w:tcW w:w="4812" w:type="dxa"/>
            <w:tcBorders>
              <w:top w:val="single" w:sz="4" w:space="0" w:color="auto"/>
              <w:left w:val="single" w:sz="4" w:space="0" w:color="auto"/>
              <w:bottom w:val="single" w:sz="4" w:space="0" w:color="auto"/>
              <w:right w:val="single" w:sz="4" w:space="0" w:color="auto"/>
            </w:tcBorders>
          </w:tcPr>
          <w:p w14:paraId="060B47D3" w14:textId="77777777" w:rsidR="00406D19" w:rsidRPr="00126355" w:rsidRDefault="00406D19" w:rsidP="00980BCE">
            <w:pPr>
              <w:spacing w:line="276" w:lineRule="auto"/>
              <w:rPr>
                <w:rFonts w:ascii="Arial" w:hAnsi="Arial" w:cs="Arial"/>
                <w:lang w:eastAsia="en-US"/>
              </w:rPr>
            </w:pPr>
          </w:p>
        </w:tc>
      </w:tr>
      <w:tr w:rsidR="00406D19" w:rsidRPr="00126355" w14:paraId="32ADDC77" w14:textId="77777777" w:rsidTr="00980BCE">
        <w:tc>
          <w:tcPr>
            <w:tcW w:w="2504" w:type="dxa"/>
            <w:tcBorders>
              <w:top w:val="single" w:sz="4" w:space="0" w:color="auto"/>
              <w:left w:val="single" w:sz="4" w:space="0" w:color="auto"/>
              <w:bottom w:val="single" w:sz="4" w:space="0" w:color="auto"/>
              <w:right w:val="single" w:sz="4" w:space="0" w:color="auto"/>
            </w:tcBorders>
            <w:hideMark/>
          </w:tcPr>
          <w:p w14:paraId="1B60985C" w14:textId="77777777" w:rsidR="00406D19" w:rsidRPr="00126355" w:rsidRDefault="00406D19" w:rsidP="00980BCE">
            <w:pPr>
              <w:spacing w:line="276" w:lineRule="auto"/>
              <w:rPr>
                <w:rFonts w:ascii="Arial" w:hAnsi="Arial" w:cs="Arial"/>
                <w:b/>
                <w:lang w:eastAsia="en-US"/>
              </w:rPr>
            </w:pPr>
            <w:r w:rsidRPr="00126355">
              <w:rPr>
                <w:rFonts w:ascii="Arial" w:hAnsi="Arial" w:cs="Arial"/>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63C1B9B1" w14:textId="77777777" w:rsidR="00406D19" w:rsidRPr="00126355" w:rsidRDefault="00406D19" w:rsidP="00980BCE">
            <w:pPr>
              <w:spacing w:line="276" w:lineRule="auto"/>
              <w:jc w:val="center"/>
              <w:rPr>
                <w:rFonts w:ascii="Arial" w:hAnsi="Arial" w:cs="Arial"/>
                <w:lang w:eastAsia="en-US"/>
              </w:rPr>
            </w:pPr>
            <w:r w:rsidRPr="00126355">
              <w:rPr>
                <w:rFonts w:ascii="Arial" w:hAnsi="Arial" w:cs="Arial"/>
                <w:lang w:eastAsia="en-US"/>
              </w:rPr>
              <w:t>67</w:t>
            </w:r>
          </w:p>
        </w:tc>
        <w:tc>
          <w:tcPr>
            <w:tcW w:w="4812" w:type="dxa"/>
            <w:tcBorders>
              <w:top w:val="single" w:sz="4" w:space="0" w:color="auto"/>
              <w:left w:val="single" w:sz="4" w:space="0" w:color="auto"/>
              <w:bottom w:val="single" w:sz="4" w:space="0" w:color="auto"/>
              <w:right w:val="single" w:sz="4" w:space="0" w:color="auto"/>
            </w:tcBorders>
          </w:tcPr>
          <w:p w14:paraId="19FDA4F4" w14:textId="77777777" w:rsidR="00406D19" w:rsidRPr="00126355" w:rsidRDefault="00406D19" w:rsidP="00980BCE">
            <w:pPr>
              <w:spacing w:line="276" w:lineRule="auto"/>
              <w:rPr>
                <w:rFonts w:ascii="Arial" w:hAnsi="Arial" w:cs="Arial"/>
                <w:lang w:eastAsia="en-US"/>
              </w:rPr>
            </w:pPr>
          </w:p>
        </w:tc>
      </w:tr>
      <w:tr w:rsidR="00406D19" w:rsidRPr="00126355" w14:paraId="55669C97" w14:textId="77777777" w:rsidTr="00980BCE">
        <w:tc>
          <w:tcPr>
            <w:tcW w:w="2504" w:type="dxa"/>
            <w:tcBorders>
              <w:top w:val="single" w:sz="4" w:space="0" w:color="auto"/>
              <w:left w:val="single" w:sz="4" w:space="0" w:color="auto"/>
              <w:bottom w:val="single" w:sz="4" w:space="0" w:color="auto"/>
              <w:right w:val="single" w:sz="4" w:space="0" w:color="auto"/>
            </w:tcBorders>
            <w:hideMark/>
          </w:tcPr>
          <w:p w14:paraId="52EF8112" w14:textId="77777777" w:rsidR="00406D19" w:rsidRPr="00126355" w:rsidRDefault="00406D19" w:rsidP="00980BCE">
            <w:pPr>
              <w:spacing w:line="276" w:lineRule="auto"/>
              <w:rPr>
                <w:rFonts w:ascii="Arial" w:hAnsi="Arial" w:cs="Arial"/>
                <w:b/>
                <w:lang w:eastAsia="en-US"/>
              </w:rPr>
            </w:pPr>
            <w:r w:rsidRPr="00126355">
              <w:rPr>
                <w:rFonts w:ascii="Arial" w:hAnsi="Arial" w:cs="Arial"/>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49376016" w14:textId="77777777" w:rsidR="00406D19" w:rsidRPr="00126355" w:rsidRDefault="00406D19" w:rsidP="00980BCE">
            <w:pPr>
              <w:spacing w:line="276" w:lineRule="auto"/>
              <w:jc w:val="center"/>
              <w:rPr>
                <w:rFonts w:ascii="Arial" w:hAnsi="Arial" w:cs="Arial"/>
                <w:lang w:eastAsia="en-US"/>
              </w:rPr>
            </w:pPr>
            <w:r w:rsidRPr="00126355">
              <w:rPr>
                <w:rFonts w:ascii="Arial" w:hAnsi="Arial" w:cs="Arial"/>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6C6E0FF2" w14:textId="77777777" w:rsidR="00406D19" w:rsidRPr="00126355" w:rsidRDefault="00406D19" w:rsidP="00980BCE">
            <w:pPr>
              <w:spacing w:line="276" w:lineRule="auto"/>
              <w:rPr>
                <w:rFonts w:ascii="Arial" w:hAnsi="Arial" w:cs="Arial"/>
                <w:lang w:eastAsia="en-US"/>
              </w:rPr>
            </w:pPr>
            <w:r w:rsidRPr="00126355">
              <w:rPr>
                <w:rFonts w:ascii="Arial" w:hAnsi="Arial" w:cs="Arial"/>
                <w:lang w:eastAsia="en-US"/>
              </w:rPr>
              <w:t>Outros Serviços de Terceiros – Pessoa Jurídica</w:t>
            </w:r>
          </w:p>
        </w:tc>
      </w:tr>
    </w:tbl>
    <w:p w14:paraId="5C92396D" w14:textId="77777777" w:rsidR="00406D19" w:rsidRPr="00126355" w:rsidRDefault="00406D19" w:rsidP="00406D19">
      <w:pPr>
        <w:rPr>
          <w:rFonts w:ascii="Arial" w:hAnsi="Arial" w:cs="Arial"/>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406D19" w:rsidRPr="00126355" w14:paraId="598CB636" w14:textId="77777777" w:rsidTr="00980BCE">
        <w:tc>
          <w:tcPr>
            <w:tcW w:w="2504" w:type="dxa"/>
            <w:tcBorders>
              <w:top w:val="single" w:sz="4" w:space="0" w:color="auto"/>
              <w:left w:val="single" w:sz="4" w:space="0" w:color="auto"/>
              <w:bottom w:val="single" w:sz="4" w:space="0" w:color="auto"/>
              <w:right w:val="single" w:sz="4" w:space="0" w:color="auto"/>
            </w:tcBorders>
            <w:hideMark/>
          </w:tcPr>
          <w:p w14:paraId="70B1EC00" w14:textId="77777777" w:rsidR="00406D19" w:rsidRPr="00126355" w:rsidRDefault="00406D19" w:rsidP="00980BCE">
            <w:pPr>
              <w:spacing w:line="276" w:lineRule="auto"/>
              <w:rPr>
                <w:rFonts w:ascii="Arial" w:hAnsi="Arial" w:cs="Arial"/>
                <w:b/>
                <w:lang w:eastAsia="en-US"/>
              </w:rPr>
            </w:pPr>
            <w:r w:rsidRPr="00126355">
              <w:rPr>
                <w:rFonts w:ascii="Arial" w:hAnsi="Arial" w:cs="Arial"/>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74B7C14B" w14:textId="77777777" w:rsidR="00406D19" w:rsidRPr="00126355" w:rsidRDefault="00406D19" w:rsidP="00980BCE">
            <w:pPr>
              <w:spacing w:line="276" w:lineRule="auto"/>
              <w:jc w:val="center"/>
              <w:rPr>
                <w:rFonts w:ascii="Arial" w:hAnsi="Arial" w:cs="Arial"/>
                <w:lang w:eastAsia="en-US"/>
              </w:rPr>
            </w:pPr>
            <w:r w:rsidRPr="00126355">
              <w:rPr>
                <w:rFonts w:ascii="Arial" w:hAnsi="Arial" w:cs="Arial"/>
                <w:lang w:eastAsia="en-US"/>
              </w:rPr>
              <w:t>04</w:t>
            </w:r>
          </w:p>
        </w:tc>
        <w:tc>
          <w:tcPr>
            <w:tcW w:w="4812" w:type="dxa"/>
            <w:tcBorders>
              <w:top w:val="single" w:sz="4" w:space="0" w:color="auto"/>
              <w:left w:val="single" w:sz="4" w:space="0" w:color="auto"/>
              <w:bottom w:val="single" w:sz="4" w:space="0" w:color="auto"/>
              <w:right w:val="single" w:sz="4" w:space="0" w:color="auto"/>
            </w:tcBorders>
          </w:tcPr>
          <w:p w14:paraId="487F5FD8" w14:textId="77777777" w:rsidR="00406D19" w:rsidRPr="00126355" w:rsidRDefault="00406D19" w:rsidP="00980BCE">
            <w:pPr>
              <w:spacing w:line="276" w:lineRule="auto"/>
              <w:rPr>
                <w:rFonts w:ascii="Arial" w:hAnsi="Arial" w:cs="Arial"/>
                <w:lang w:eastAsia="en-US"/>
              </w:rPr>
            </w:pPr>
            <w:r w:rsidRPr="00126355">
              <w:rPr>
                <w:rFonts w:ascii="Arial" w:hAnsi="Arial" w:cs="Arial"/>
                <w:lang w:eastAsia="en-US"/>
              </w:rPr>
              <w:t>Secretaria Municipal de Economia e Finanças</w:t>
            </w:r>
          </w:p>
        </w:tc>
      </w:tr>
      <w:tr w:rsidR="00406D19" w:rsidRPr="00126355" w14:paraId="123CCE1B" w14:textId="77777777" w:rsidTr="00980BCE">
        <w:tc>
          <w:tcPr>
            <w:tcW w:w="2504" w:type="dxa"/>
            <w:tcBorders>
              <w:top w:val="single" w:sz="4" w:space="0" w:color="auto"/>
              <w:left w:val="single" w:sz="4" w:space="0" w:color="auto"/>
              <w:bottom w:val="single" w:sz="4" w:space="0" w:color="auto"/>
              <w:right w:val="single" w:sz="4" w:space="0" w:color="auto"/>
            </w:tcBorders>
            <w:hideMark/>
          </w:tcPr>
          <w:p w14:paraId="0637202B" w14:textId="77777777" w:rsidR="00406D19" w:rsidRPr="00126355" w:rsidRDefault="00406D19" w:rsidP="00980BCE">
            <w:pPr>
              <w:spacing w:line="276" w:lineRule="auto"/>
              <w:rPr>
                <w:rFonts w:ascii="Arial" w:hAnsi="Arial" w:cs="Arial"/>
                <w:b/>
                <w:lang w:eastAsia="en-US"/>
              </w:rPr>
            </w:pPr>
            <w:r w:rsidRPr="00126355">
              <w:rPr>
                <w:rFonts w:ascii="Arial" w:hAnsi="Arial" w:cs="Arial"/>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0BD9D057" w14:textId="77777777" w:rsidR="00406D19" w:rsidRPr="00126355" w:rsidRDefault="00406D19" w:rsidP="00980BCE">
            <w:pPr>
              <w:spacing w:line="276" w:lineRule="auto"/>
              <w:jc w:val="center"/>
              <w:rPr>
                <w:rFonts w:ascii="Arial" w:hAnsi="Arial" w:cs="Arial"/>
                <w:lang w:eastAsia="en-US"/>
              </w:rPr>
            </w:pPr>
            <w:r w:rsidRPr="00126355">
              <w:rPr>
                <w:rFonts w:ascii="Arial" w:hAnsi="Arial" w:cs="Arial"/>
                <w:lang w:eastAsia="en-US"/>
              </w:rPr>
              <w:t>04.123.5005.2020</w:t>
            </w:r>
          </w:p>
        </w:tc>
        <w:tc>
          <w:tcPr>
            <w:tcW w:w="4812" w:type="dxa"/>
            <w:tcBorders>
              <w:top w:val="single" w:sz="4" w:space="0" w:color="auto"/>
              <w:left w:val="single" w:sz="4" w:space="0" w:color="auto"/>
              <w:bottom w:val="single" w:sz="4" w:space="0" w:color="auto"/>
              <w:right w:val="single" w:sz="4" w:space="0" w:color="auto"/>
            </w:tcBorders>
          </w:tcPr>
          <w:p w14:paraId="3E1A4E5B" w14:textId="77777777" w:rsidR="00406D19" w:rsidRPr="00126355" w:rsidRDefault="00406D19" w:rsidP="00980BCE">
            <w:pPr>
              <w:spacing w:line="276" w:lineRule="auto"/>
              <w:rPr>
                <w:rFonts w:ascii="Arial" w:hAnsi="Arial" w:cs="Arial"/>
                <w:lang w:eastAsia="en-US"/>
              </w:rPr>
            </w:pPr>
          </w:p>
        </w:tc>
      </w:tr>
      <w:tr w:rsidR="00406D19" w:rsidRPr="00126355" w14:paraId="34612EDB" w14:textId="77777777" w:rsidTr="00980BCE">
        <w:tc>
          <w:tcPr>
            <w:tcW w:w="2504" w:type="dxa"/>
            <w:tcBorders>
              <w:top w:val="single" w:sz="4" w:space="0" w:color="auto"/>
              <w:left w:val="single" w:sz="4" w:space="0" w:color="auto"/>
              <w:bottom w:val="single" w:sz="4" w:space="0" w:color="auto"/>
              <w:right w:val="single" w:sz="4" w:space="0" w:color="auto"/>
            </w:tcBorders>
            <w:hideMark/>
          </w:tcPr>
          <w:p w14:paraId="41BB9B81" w14:textId="77777777" w:rsidR="00406D19" w:rsidRPr="00126355" w:rsidRDefault="00406D19" w:rsidP="00980BCE">
            <w:pPr>
              <w:spacing w:line="276" w:lineRule="auto"/>
              <w:rPr>
                <w:rFonts w:ascii="Arial" w:hAnsi="Arial" w:cs="Arial"/>
                <w:b/>
                <w:lang w:eastAsia="en-US"/>
              </w:rPr>
            </w:pPr>
            <w:r w:rsidRPr="00126355">
              <w:rPr>
                <w:rFonts w:ascii="Arial" w:hAnsi="Arial" w:cs="Arial"/>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55497875" w14:textId="77777777" w:rsidR="00406D19" w:rsidRPr="00126355" w:rsidRDefault="00406D19" w:rsidP="00980BCE">
            <w:pPr>
              <w:spacing w:line="276" w:lineRule="auto"/>
              <w:jc w:val="center"/>
              <w:rPr>
                <w:rFonts w:ascii="Arial" w:hAnsi="Arial" w:cs="Arial"/>
                <w:lang w:eastAsia="en-US"/>
              </w:rPr>
            </w:pPr>
            <w:r w:rsidRPr="00126355">
              <w:rPr>
                <w:rFonts w:ascii="Arial" w:hAnsi="Arial" w:cs="Arial"/>
                <w:lang w:eastAsia="en-US"/>
              </w:rPr>
              <w:t>124</w:t>
            </w:r>
          </w:p>
        </w:tc>
        <w:tc>
          <w:tcPr>
            <w:tcW w:w="4812" w:type="dxa"/>
            <w:tcBorders>
              <w:top w:val="single" w:sz="4" w:space="0" w:color="auto"/>
              <w:left w:val="single" w:sz="4" w:space="0" w:color="auto"/>
              <w:bottom w:val="single" w:sz="4" w:space="0" w:color="auto"/>
              <w:right w:val="single" w:sz="4" w:space="0" w:color="auto"/>
            </w:tcBorders>
          </w:tcPr>
          <w:p w14:paraId="7E9EFD1D" w14:textId="77777777" w:rsidR="00406D19" w:rsidRPr="00126355" w:rsidRDefault="00406D19" w:rsidP="00980BCE">
            <w:pPr>
              <w:spacing w:line="276" w:lineRule="auto"/>
              <w:rPr>
                <w:rFonts w:ascii="Arial" w:hAnsi="Arial" w:cs="Arial"/>
                <w:lang w:eastAsia="en-US"/>
              </w:rPr>
            </w:pPr>
          </w:p>
        </w:tc>
      </w:tr>
      <w:tr w:rsidR="00406D19" w:rsidRPr="00126355" w14:paraId="5046544A" w14:textId="77777777" w:rsidTr="00980BCE">
        <w:tc>
          <w:tcPr>
            <w:tcW w:w="2504" w:type="dxa"/>
            <w:tcBorders>
              <w:top w:val="single" w:sz="4" w:space="0" w:color="auto"/>
              <w:left w:val="single" w:sz="4" w:space="0" w:color="auto"/>
              <w:bottom w:val="single" w:sz="4" w:space="0" w:color="auto"/>
              <w:right w:val="single" w:sz="4" w:space="0" w:color="auto"/>
            </w:tcBorders>
            <w:hideMark/>
          </w:tcPr>
          <w:p w14:paraId="0F4F6200" w14:textId="77777777" w:rsidR="00406D19" w:rsidRPr="00126355" w:rsidRDefault="00406D19" w:rsidP="00980BCE">
            <w:pPr>
              <w:spacing w:line="276" w:lineRule="auto"/>
              <w:rPr>
                <w:rFonts w:ascii="Arial" w:hAnsi="Arial" w:cs="Arial"/>
                <w:b/>
                <w:lang w:eastAsia="en-US"/>
              </w:rPr>
            </w:pPr>
            <w:r w:rsidRPr="00126355">
              <w:rPr>
                <w:rFonts w:ascii="Arial" w:hAnsi="Arial" w:cs="Arial"/>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736F56B0" w14:textId="77777777" w:rsidR="00406D19" w:rsidRPr="00126355" w:rsidRDefault="00406D19" w:rsidP="00980BCE">
            <w:pPr>
              <w:spacing w:line="276" w:lineRule="auto"/>
              <w:jc w:val="center"/>
              <w:rPr>
                <w:rFonts w:ascii="Arial" w:hAnsi="Arial" w:cs="Arial"/>
                <w:lang w:eastAsia="en-US"/>
              </w:rPr>
            </w:pPr>
            <w:r w:rsidRPr="00126355">
              <w:rPr>
                <w:rFonts w:ascii="Arial" w:hAnsi="Arial" w:cs="Arial"/>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115DA317" w14:textId="77777777" w:rsidR="00406D19" w:rsidRPr="00126355" w:rsidRDefault="00406D19" w:rsidP="00980BCE">
            <w:pPr>
              <w:spacing w:line="276" w:lineRule="auto"/>
              <w:rPr>
                <w:rFonts w:ascii="Arial" w:hAnsi="Arial" w:cs="Arial"/>
                <w:lang w:eastAsia="en-US"/>
              </w:rPr>
            </w:pPr>
            <w:r w:rsidRPr="00126355">
              <w:rPr>
                <w:rFonts w:ascii="Arial" w:hAnsi="Arial" w:cs="Arial"/>
                <w:lang w:eastAsia="en-US"/>
              </w:rPr>
              <w:t>Outros Serviços de Terceiros – Pessoa Jurídica</w:t>
            </w:r>
          </w:p>
        </w:tc>
      </w:tr>
    </w:tbl>
    <w:p w14:paraId="351C77CB" w14:textId="77777777" w:rsidR="00406D19" w:rsidRPr="00126355" w:rsidRDefault="00406D19" w:rsidP="00406D19">
      <w:pPr>
        <w:rPr>
          <w:rFonts w:ascii="Arial" w:hAnsi="Arial" w:cs="Arial"/>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406D19" w:rsidRPr="00126355" w14:paraId="4AE886DD" w14:textId="77777777" w:rsidTr="00980BCE">
        <w:tc>
          <w:tcPr>
            <w:tcW w:w="2504" w:type="dxa"/>
            <w:tcBorders>
              <w:top w:val="single" w:sz="4" w:space="0" w:color="auto"/>
              <w:left w:val="single" w:sz="4" w:space="0" w:color="auto"/>
              <w:bottom w:val="single" w:sz="4" w:space="0" w:color="auto"/>
              <w:right w:val="single" w:sz="4" w:space="0" w:color="auto"/>
            </w:tcBorders>
            <w:hideMark/>
          </w:tcPr>
          <w:p w14:paraId="202C8994" w14:textId="77777777" w:rsidR="00406D19" w:rsidRPr="00126355" w:rsidRDefault="00406D19" w:rsidP="00980BCE">
            <w:pPr>
              <w:spacing w:line="276" w:lineRule="auto"/>
              <w:rPr>
                <w:rFonts w:ascii="Arial" w:hAnsi="Arial" w:cs="Arial"/>
                <w:b/>
                <w:lang w:eastAsia="en-US"/>
              </w:rPr>
            </w:pPr>
            <w:r w:rsidRPr="00126355">
              <w:rPr>
                <w:rFonts w:ascii="Arial" w:hAnsi="Arial" w:cs="Arial"/>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67A6BCA5" w14:textId="77777777" w:rsidR="00406D19" w:rsidRPr="00126355" w:rsidRDefault="00406D19" w:rsidP="00980BCE">
            <w:pPr>
              <w:spacing w:line="276" w:lineRule="auto"/>
              <w:jc w:val="center"/>
              <w:rPr>
                <w:rFonts w:ascii="Arial" w:hAnsi="Arial" w:cs="Arial"/>
                <w:lang w:eastAsia="en-US"/>
              </w:rPr>
            </w:pPr>
            <w:r w:rsidRPr="00126355">
              <w:rPr>
                <w:rFonts w:ascii="Arial" w:hAnsi="Arial" w:cs="Arial"/>
                <w:lang w:eastAsia="en-US"/>
              </w:rPr>
              <w:t>05</w:t>
            </w:r>
          </w:p>
        </w:tc>
        <w:tc>
          <w:tcPr>
            <w:tcW w:w="4812" w:type="dxa"/>
            <w:tcBorders>
              <w:top w:val="single" w:sz="4" w:space="0" w:color="auto"/>
              <w:left w:val="single" w:sz="4" w:space="0" w:color="auto"/>
              <w:bottom w:val="single" w:sz="4" w:space="0" w:color="auto"/>
              <w:right w:val="single" w:sz="4" w:space="0" w:color="auto"/>
            </w:tcBorders>
          </w:tcPr>
          <w:p w14:paraId="029FE388" w14:textId="77777777" w:rsidR="00406D19" w:rsidRPr="00126355" w:rsidRDefault="00406D19" w:rsidP="00980BCE">
            <w:pPr>
              <w:spacing w:line="276" w:lineRule="auto"/>
              <w:rPr>
                <w:rFonts w:ascii="Arial" w:hAnsi="Arial" w:cs="Arial"/>
                <w:lang w:eastAsia="en-US"/>
              </w:rPr>
            </w:pPr>
            <w:r w:rsidRPr="00126355">
              <w:rPr>
                <w:rFonts w:ascii="Arial" w:hAnsi="Arial" w:cs="Arial"/>
                <w:lang w:eastAsia="en-US"/>
              </w:rPr>
              <w:t>Secretaria Municipal de Saúde</w:t>
            </w:r>
          </w:p>
        </w:tc>
      </w:tr>
      <w:tr w:rsidR="00406D19" w:rsidRPr="00126355" w14:paraId="780F0EEA" w14:textId="77777777" w:rsidTr="00980BCE">
        <w:tc>
          <w:tcPr>
            <w:tcW w:w="2504" w:type="dxa"/>
            <w:tcBorders>
              <w:top w:val="single" w:sz="4" w:space="0" w:color="auto"/>
              <w:left w:val="single" w:sz="4" w:space="0" w:color="auto"/>
              <w:bottom w:val="single" w:sz="4" w:space="0" w:color="auto"/>
              <w:right w:val="single" w:sz="4" w:space="0" w:color="auto"/>
            </w:tcBorders>
            <w:hideMark/>
          </w:tcPr>
          <w:p w14:paraId="558A9771" w14:textId="77777777" w:rsidR="00406D19" w:rsidRPr="00126355" w:rsidRDefault="00406D19" w:rsidP="00980BCE">
            <w:pPr>
              <w:spacing w:line="276" w:lineRule="auto"/>
              <w:rPr>
                <w:rFonts w:ascii="Arial" w:hAnsi="Arial" w:cs="Arial"/>
                <w:b/>
                <w:lang w:eastAsia="en-US"/>
              </w:rPr>
            </w:pPr>
            <w:r w:rsidRPr="00126355">
              <w:rPr>
                <w:rFonts w:ascii="Arial" w:hAnsi="Arial" w:cs="Arial"/>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40E09BA6" w14:textId="77777777" w:rsidR="00406D19" w:rsidRPr="00126355" w:rsidRDefault="00406D19" w:rsidP="00980BCE">
            <w:pPr>
              <w:spacing w:line="276" w:lineRule="auto"/>
              <w:jc w:val="center"/>
              <w:rPr>
                <w:rFonts w:ascii="Arial" w:hAnsi="Arial" w:cs="Arial"/>
                <w:lang w:eastAsia="en-US"/>
              </w:rPr>
            </w:pPr>
            <w:r w:rsidRPr="00126355">
              <w:rPr>
                <w:rFonts w:ascii="Arial" w:hAnsi="Arial" w:cs="Arial"/>
                <w:lang w:eastAsia="en-US"/>
              </w:rPr>
              <w:t>10.122.5016.2159</w:t>
            </w:r>
          </w:p>
        </w:tc>
        <w:tc>
          <w:tcPr>
            <w:tcW w:w="4812" w:type="dxa"/>
            <w:tcBorders>
              <w:top w:val="single" w:sz="4" w:space="0" w:color="auto"/>
              <w:left w:val="single" w:sz="4" w:space="0" w:color="auto"/>
              <w:bottom w:val="single" w:sz="4" w:space="0" w:color="auto"/>
              <w:right w:val="single" w:sz="4" w:space="0" w:color="auto"/>
            </w:tcBorders>
          </w:tcPr>
          <w:p w14:paraId="03C001BB" w14:textId="77777777" w:rsidR="00406D19" w:rsidRPr="00126355" w:rsidRDefault="00406D19" w:rsidP="00980BCE">
            <w:pPr>
              <w:spacing w:line="276" w:lineRule="auto"/>
              <w:rPr>
                <w:rFonts w:ascii="Arial" w:hAnsi="Arial" w:cs="Arial"/>
                <w:lang w:eastAsia="en-US"/>
              </w:rPr>
            </w:pPr>
          </w:p>
        </w:tc>
      </w:tr>
      <w:tr w:rsidR="00406D19" w:rsidRPr="00126355" w14:paraId="56056C3F" w14:textId="77777777" w:rsidTr="00980BCE">
        <w:tc>
          <w:tcPr>
            <w:tcW w:w="2504" w:type="dxa"/>
            <w:tcBorders>
              <w:top w:val="single" w:sz="4" w:space="0" w:color="auto"/>
              <w:left w:val="single" w:sz="4" w:space="0" w:color="auto"/>
              <w:bottom w:val="single" w:sz="4" w:space="0" w:color="auto"/>
              <w:right w:val="single" w:sz="4" w:space="0" w:color="auto"/>
            </w:tcBorders>
            <w:hideMark/>
          </w:tcPr>
          <w:p w14:paraId="74BC18BF" w14:textId="77777777" w:rsidR="00406D19" w:rsidRPr="00126355" w:rsidRDefault="00406D19" w:rsidP="00980BCE">
            <w:pPr>
              <w:spacing w:line="276" w:lineRule="auto"/>
              <w:rPr>
                <w:rFonts w:ascii="Arial" w:hAnsi="Arial" w:cs="Arial"/>
                <w:b/>
                <w:lang w:eastAsia="en-US"/>
              </w:rPr>
            </w:pPr>
            <w:r w:rsidRPr="00126355">
              <w:rPr>
                <w:rFonts w:ascii="Arial" w:hAnsi="Arial" w:cs="Arial"/>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6F0E4D65" w14:textId="77777777" w:rsidR="00406D19" w:rsidRPr="00126355" w:rsidRDefault="00406D19" w:rsidP="00980BCE">
            <w:pPr>
              <w:spacing w:line="276" w:lineRule="auto"/>
              <w:jc w:val="center"/>
              <w:rPr>
                <w:rFonts w:ascii="Arial" w:hAnsi="Arial" w:cs="Arial"/>
                <w:lang w:eastAsia="en-US"/>
              </w:rPr>
            </w:pPr>
            <w:r w:rsidRPr="00126355">
              <w:rPr>
                <w:rFonts w:ascii="Arial" w:hAnsi="Arial" w:cs="Arial"/>
                <w:lang w:eastAsia="en-US"/>
              </w:rPr>
              <w:t>152</w:t>
            </w:r>
          </w:p>
        </w:tc>
        <w:tc>
          <w:tcPr>
            <w:tcW w:w="4812" w:type="dxa"/>
            <w:tcBorders>
              <w:top w:val="single" w:sz="4" w:space="0" w:color="auto"/>
              <w:left w:val="single" w:sz="4" w:space="0" w:color="auto"/>
              <w:bottom w:val="single" w:sz="4" w:space="0" w:color="auto"/>
              <w:right w:val="single" w:sz="4" w:space="0" w:color="auto"/>
            </w:tcBorders>
          </w:tcPr>
          <w:p w14:paraId="12BC1F32" w14:textId="77777777" w:rsidR="00406D19" w:rsidRPr="00126355" w:rsidRDefault="00406D19" w:rsidP="00980BCE">
            <w:pPr>
              <w:spacing w:line="276" w:lineRule="auto"/>
              <w:rPr>
                <w:rFonts w:ascii="Arial" w:hAnsi="Arial" w:cs="Arial"/>
                <w:lang w:eastAsia="en-US"/>
              </w:rPr>
            </w:pPr>
          </w:p>
        </w:tc>
      </w:tr>
      <w:tr w:rsidR="00406D19" w:rsidRPr="00126355" w14:paraId="6CD84B42" w14:textId="77777777" w:rsidTr="00980BCE">
        <w:tc>
          <w:tcPr>
            <w:tcW w:w="2504" w:type="dxa"/>
            <w:tcBorders>
              <w:top w:val="single" w:sz="4" w:space="0" w:color="auto"/>
              <w:left w:val="single" w:sz="4" w:space="0" w:color="auto"/>
              <w:bottom w:val="single" w:sz="4" w:space="0" w:color="auto"/>
              <w:right w:val="single" w:sz="4" w:space="0" w:color="auto"/>
            </w:tcBorders>
            <w:hideMark/>
          </w:tcPr>
          <w:p w14:paraId="291697BC" w14:textId="77777777" w:rsidR="00406D19" w:rsidRPr="00126355" w:rsidRDefault="00406D19" w:rsidP="00980BCE">
            <w:pPr>
              <w:spacing w:line="276" w:lineRule="auto"/>
              <w:rPr>
                <w:rFonts w:ascii="Arial" w:hAnsi="Arial" w:cs="Arial"/>
                <w:b/>
                <w:lang w:eastAsia="en-US"/>
              </w:rPr>
            </w:pPr>
            <w:r w:rsidRPr="00126355">
              <w:rPr>
                <w:rFonts w:ascii="Arial" w:hAnsi="Arial" w:cs="Arial"/>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62C7E1E2" w14:textId="77777777" w:rsidR="00406D19" w:rsidRPr="00126355" w:rsidRDefault="00406D19" w:rsidP="00980BCE">
            <w:pPr>
              <w:spacing w:line="276" w:lineRule="auto"/>
              <w:jc w:val="center"/>
              <w:rPr>
                <w:rFonts w:ascii="Arial" w:hAnsi="Arial" w:cs="Arial"/>
                <w:lang w:eastAsia="en-US"/>
              </w:rPr>
            </w:pPr>
            <w:r w:rsidRPr="00126355">
              <w:rPr>
                <w:rFonts w:ascii="Arial" w:hAnsi="Arial" w:cs="Arial"/>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29318C18" w14:textId="77777777" w:rsidR="00406D19" w:rsidRPr="00126355" w:rsidRDefault="00406D19" w:rsidP="00980BCE">
            <w:pPr>
              <w:spacing w:line="276" w:lineRule="auto"/>
              <w:rPr>
                <w:rFonts w:ascii="Arial" w:hAnsi="Arial" w:cs="Arial"/>
                <w:lang w:eastAsia="en-US"/>
              </w:rPr>
            </w:pPr>
            <w:r w:rsidRPr="00126355">
              <w:rPr>
                <w:rFonts w:ascii="Arial" w:hAnsi="Arial" w:cs="Arial"/>
                <w:lang w:eastAsia="en-US"/>
              </w:rPr>
              <w:t>Outros Serviços de Terceiros – Pessoa Jurídica</w:t>
            </w:r>
          </w:p>
        </w:tc>
      </w:tr>
    </w:tbl>
    <w:p w14:paraId="40CC1B50" w14:textId="77777777" w:rsidR="00406D19" w:rsidRPr="00126355" w:rsidRDefault="00406D19" w:rsidP="00406D19">
      <w:pPr>
        <w:rPr>
          <w:rFonts w:ascii="Arial" w:hAnsi="Arial" w:cs="Arial"/>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406D19" w:rsidRPr="00126355" w14:paraId="448A93A8" w14:textId="77777777" w:rsidTr="00980BCE">
        <w:tc>
          <w:tcPr>
            <w:tcW w:w="2504" w:type="dxa"/>
            <w:tcBorders>
              <w:top w:val="single" w:sz="4" w:space="0" w:color="auto"/>
              <w:left w:val="single" w:sz="4" w:space="0" w:color="auto"/>
              <w:bottom w:val="single" w:sz="4" w:space="0" w:color="auto"/>
              <w:right w:val="single" w:sz="4" w:space="0" w:color="auto"/>
            </w:tcBorders>
            <w:hideMark/>
          </w:tcPr>
          <w:p w14:paraId="71409B1C" w14:textId="77777777" w:rsidR="00406D19" w:rsidRPr="00126355" w:rsidRDefault="00406D19" w:rsidP="00980BCE">
            <w:pPr>
              <w:spacing w:line="276" w:lineRule="auto"/>
              <w:rPr>
                <w:rFonts w:ascii="Arial" w:hAnsi="Arial" w:cs="Arial"/>
                <w:b/>
                <w:lang w:eastAsia="en-US"/>
              </w:rPr>
            </w:pPr>
            <w:r w:rsidRPr="00126355">
              <w:rPr>
                <w:rFonts w:ascii="Arial" w:hAnsi="Arial" w:cs="Arial"/>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568B7336" w14:textId="77777777" w:rsidR="00406D19" w:rsidRPr="00126355" w:rsidRDefault="00406D19" w:rsidP="00980BCE">
            <w:pPr>
              <w:spacing w:line="276" w:lineRule="auto"/>
              <w:jc w:val="center"/>
              <w:rPr>
                <w:rFonts w:ascii="Arial" w:hAnsi="Arial" w:cs="Arial"/>
                <w:lang w:eastAsia="en-US"/>
              </w:rPr>
            </w:pPr>
            <w:r w:rsidRPr="00126355">
              <w:rPr>
                <w:rFonts w:ascii="Arial" w:hAnsi="Arial" w:cs="Arial"/>
                <w:lang w:eastAsia="en-US"/>
              </w:rPr>
              <w:t>06</w:t>
            </w:r>
          </w:p>
        </w:tc>
        <w:tc>
          <w:tcPr>
            <w:tcW w:w="4812" w:type="dxa"/>
            <w:tcBorders>
              <w:top w:val="single" w:sz="4" w:space="0" w:color="auto"/>
              <w:left w:val="single" w:sz="4" w:space="0" w:color="auto"/>
              <w:bottom w:val="single" w:sz="4" w:space="0" w:color="auto"/>
              <w:right w:val="single" w:sz="4" w:space="0" w:color="auto"/>
            </w:tcBorders>
          </w:tcPr>
          <w:p w14:paraId="3ECFCA24" w14:textId="77777777" w:rsidR="00406D19" w:rsidRPr="00126355" w:rsidRDefault="00406D19" w:rsidP="00980BCE">
            <w:pPr>
              <w:spacing w:line="276" w:lineRule="auto"/>
              <w:rPr>
                <w:rFonts w:ascii="Arial" w:hAnsi="Arial" w:cs="Arial"/>
                <w:lang w:eastAsia="en-US"/>
              </w:rPr>
            </w:pPr>
            <w:r w:rsidRPr="00126355">
              <w:rPr>
                <w:rFonts w:ascii="Arial" w:hAnsi="Arial" w:cs="Arial"/>
                <w:lang w:eastAsia="en-US"/>
              </w:rPr>
              <w:t>Secretaria Municipal de Educação e Cultura</w:t>
            </w:r>
          </w:p>
        </w:tc>
      </w:tr>
      <w:tr w:rsidR="00406D19" w:rsidRPr="00126355" w14:paraId="61EB533D" w14:textId="77777777" w:rsidTr="00980BCE">
        <w:tc>
          <w:tcPr>
            <w:tcW w:w="2504" w:type="dxa"/>
            <w:tcBorders>
              <w:top w:val="single" w:sz="4" w:space="0" w:color="auto"/>
              <w:left w:val="single" w:sz="4" w:space="0" w:color="auto"/>
              <w:bottom w:val="single" w:sz="4" w:space="0" w:color="auto"/>
              <w:right w:val="single" w:sz="4" w:space="0" w:color="auto"/>
            </w:tcBorders>
            <w:hideMark/>
          </w:tcPr>
          <w:p w14:paraId="134F5FF0" w14:textId="77777777" w:rsidR="00406D19" w:rsidRPr="00126355" w:rsidRDefault="00406D19" w:rsidP="00980BCE">
            <w:pPr>
              <w:spacing w:line="276" w:lineRule="auto"/>
              <w:rPr>
                <w:rFonts w:ascii="Arial" w:hAnsi="Arial" w:cs="Arial"/>
                <w:b/>
                <w:lang w:eastAsia="en-US"/>
              </w:rPr>
            </w:pPr>
            <w:r w:rsidRPr="00126355">
              <w:rPr>
                <w:rFonts w:ascii="Arial" w:hAnsi="Arial" w:cs="Arial"/>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67202DBC" w14:textId="77777777" w:rsidR="00406D19" w:rsidRPr="00126355" w:rsidRDefault="00406D19" w:rsidP="00980BCE">
            <w:pPr>
              <w:spacing w:line="276" w:lineRule="auto"/>
              <w:jc w:val="center"/>
              <w:rPr>
                <w:rFonts w:ascii="Arial" w:hAnsi="Arial" w:cs="Arial"/>
                <w:lang w:eastAsia="en-US"/>
              </w:rPr>
            </w:pPr>
            <w:r w:rsidRPr="00126355">
              <w:rPr>
                <w:rFonts w:ascii="Arial" w:hAnsi="Arial" w:cs="Arial"/>
                <w:lang w:eastAsia="en-US"/>
              </w:rPr>
              <w:t>12.122.5007.2036</w:t>
            </w:r>
          </w:p>
        </w:tc>
        <w:tc>
          <w:tcPr>
            <w:tcW w:w="4812" w:type="dxa"/>
            <w:tcBorders>
              <w:top w:val="single" w:sz="4" w:space="0" w:color="auto"/>
              <w:left w:val="single" w:sz="4" w:space="0" w:color="auto"/>
              <w:bottom w:val="single" w:sz="4" w:space="0" w:color="auto"/>
              <w:right w:val="single" w:sz="4" w:space="0" w:color="auto"/>
            </w:tcBorders>
          </w:tcPr>
          <w:p w14:paraId="5887844D" w14:textId="77777777" w:rsidR="00406D19" w:rsidRPr="00126355" w:rsidRDefault="00406D19" w:rsidP="00980BCE">
            <w:pPr>
              <w:spacing w:line="276" w:lineRule="auto"/>
              <w:rPr>
                <w:rFonts w:ascii="Arial" w:hAnsi="Arial" w:cs="Arial"/>
                <w:lang w:eastAsia="en-US"/>
              </w:rPr>
            </w:pPr>
          </w:p>
        </w:tc>
      </w:tr>
      <w:tr w:rsidR="00406D19" w:rsidRPr="00126355" w14:paraId="0F785E01" w14:textId="77777777" w:rsidTr="00980BCE">
        <w:tc>
          <w:tcPr>
            <w:tcW w:w="2504" w:type="dxa"/>
            <w:tcBorders>
              <w:top w:val="single" w:sz="4" w:space="0" w:color="auto"/>
              <w:left w:val="single" w:sz="4" w:space="0" w:color="auto"/>
              <w:bottom w:val="single" w:sz="4" w:space="0" w:color="auto"/>
              <w:right w:val="single" w:sz="4" w:space="0" w:color="auto"/>
            </w:tcBorders>
            <w:hideMark/>
          </w:tcPr>
          <w:p w14:paraId="1BE54020" w14:textId="77777777" w:rsidR="00406D19" w:rsidRPr="00126355" w:rsidRDefault="00406D19" w:rsidP="00980BCE">
            <w:pPr>
              <w:spacing w:line="276" w:lineRule="auto"/>
              <w:rPr>
                <w:rFonts w:ascii="Arial" w:hAnsi="Arial" w:cs="Arial"/>
                <w:b/>
                <w:lang w:eastAsia="en-US"/>
              </w:rPr>
            </w:pPr>
            <w:r w:rsidRPr="00126355">
              <w:rPr>
                <w:rFonts w:ascii="Arial" w:hAnsi="Arial" w:cs="Arial"/>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44D9D3DB" w14:textId="77777777" w:rsidR="00406D19" w:rsidRPr="00126355" w:rsidRDefault="00406D19" w:rsidP="00980BCE">
            <w:pPr>
              <w:spacing w:line="276" w:lineRule="auto"/>
              <w:jc w:val="center"/>
              <w:rPr>
                <w:rFonts w:ascii="Arial" w:hAnsi="Arial" w:cs="Arial"/>
                <w:lang w:eastAsia="en-US"/>
              </w:rPr>
            </w:pPr>
            <w:r w:rsidRPr="00126355">
              <w:rPr>
                <w:rFonts w:ascii="Arial" w:hAnsi="Arial" w:cs="Arial"/>
                <w:lang w:eastAsia="en-US"/>
              </w:rPr>
              <w:t>386</w:t>
            </w:r>
          </w:p>
        </w:tc>
        <w:tc>
          <w:tcPr>
            <w:tcW w:w="4812" w:type="dxa"/>
            <w:tcBorders>
              <w:top w:val="single" w:sz="4" w:space="0" w:color="auto"/>
              <w:left w:val="single" w:sz="4" w:space="0" w:color="auto"/>
              <w:bottom w:val="single" w:sz="4" w:space="0" w:color="auto"/>
              <w:right w:val="single" w:sz="4" w:space="0" w:color="auto"/>
            </w:tcBorders>
          </w:tcPr>
          <w:p w14:paraId="73A1564B" w14:textId="77777777" w:rsidR="00406D19" w:rsidRPr="00126355" w:rsidRDefault="00406D19" w:rsidP="00980BCE">
            <w:pPr>
              <w:spacing w:line="276" w:lineRule="auto"/>
              <w:rPr>
                <w:rFonts w:ascii="Arial" w:hAnsi="Arial" w:cs="Arial"/>
                <w:lang w:eastAsia="en-US"/>
              </w:rPr>
            </w:pPr>
          </w:p>
        </w:tc>
      </w:tr>
      <w:tr w:rsidR="00406D19" w:rsidRPr="00126355" w14:paraId="04EA5D0E" w14:textId="77777777" w:rsidTr="00980BCE">
        <w:tc>
          <w:tcPr>
            <w:tcW w:w="2504" w:type="dxa"/>
            <w:tcBorders>
              <w:top w:val="single" w:sz="4" w:space="0" w:color="auto"/>
              <w:left w:val="single" w:sz="4" w:space="0" w:color="auto"/>
              <w:bottom w:val="single" w:sz="4" w:space="0" w:color="auto"/>
              <w:right w:val="single" w:sz="4" w:space="0" w:color="auto"/>
            </w:tcBorders>
            <w:hideMark/>
          </w:tcPr>
          <w:p w14:paraId="17BB0F6D" w14:textId="77777777" w:rsidR="00406D19" w:rsidRPr="00126355" w:rsidRDefault="00406D19" w:rsidP="00980BCE">
            <w:pPr>
              <w:spacing w:line="276" w:lineRule="auto"/>
              <w:rPr>
                <w:rFonts w:ascii="Arial" w:hAnsi="Arial" w:cs="Arial"/>
                <w:b/>
                <w:lang w:eastAsia="en-US"/>
              </w:rPr>
            </w:pPr>
            <w:r w:rsidRPr="00126355">
              <w:rPr>
                <w:rFonts w:ascii="Arial" w:hAnsi="Arial" w:cs="Arial"/>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7E4B91E0" w14:textId="77777777" w:rsidR="00406D19" w:rsidRPr="00126355" w:rsidRDefault="00406D19" w:rsidP="00980BCE">
            <w:pPr>
              <w:spacing w:line="276" w:lineRule="auto"/>
              <w:jc w:val="center"/>
              <w:rPr>
                <w:rFonts w:ascii="Arial" w:hAnsi="Arial" w:cs="Arial"/>
                <w:lang w:eastAsia="en-US"/>
              </w:rPr>
            </w:pPr>
            <w:r w:rsidRPr="00126355">
              <w:rPr>
                <w:rFonts w:ascii="Arial" w:hAnsi="Arial" w:cs="Arial"/>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342830F1" w14:textId="77777777" w:rsidR="00406D19" w:rsidRPr="00126355" w:rsidRDefault="00406D19" w:rsidP="00980BCE">
            <w:pPr>
              <w:spacing w:line="276" w:lineRule="auto"/>
              <w:rPr>
                <w:rFonts w:ascii="Arial" w:hAnsi="Arial" w:cs="Arial"/>
                <w:lang w:eastAsia="en-US"/>
              </w:rPr>
            </w:pPr>
            <w:r w:rsidRPr="00126355">
              <w:rPr>
                <w:rFonts w:ascii="Arial" w:hAnsi="Arial" w:cs="Arial"/>
                <w:lang w:eastAsia="en-US"/>
              </w:rPr>
              <w:t>Outros Serviços de Terceiros – Pessoa Jurídica</w:t>
            </w:r>
          </w:p>
        </w:tc>
      </w:tr>
    </w:tbl>
    <w:p w14:paraId="2E008AD9" w14:textId="77777777" w:rsidR="00406D19" w:rsidRPr="00126355" w:rsidRDefault="00406D19" w:rsidP="00406D19">
      <w:pPr>
        <w:rPr>
          <w:rFonts w:ascii="Arial" w:hAnsi="Arial" w:cs="Arial"/>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406D19" w:rsidRPr="00126355" w14:paraId="31230B7F" w14:textId="77777777" w:rsidTr="00980BCE">
        <w:tc>
          <w:tcPr>
            <w:tcW w:w="2504" w:type="dxa"/>
            <w:tcBorders>
              <w:top w:val="single" w:sz="4" w:space="0" w:color="auto"/>
              <w:left w:val="single" w:sz="4" w:space="0" w:color="auto"/>
              <w:bottom w:val="single" w:sz="4" w:space="0" w:color="auto"/>
              <w:right w:val="single" w:sz="4" w:space="0" w:color="auto"/>
            </w:tcBorders>
            <w:hideMark/>
          </w:tcPr>
          <w:p w14:paraId="65DB797A" w14:textId="77777777" w:rsidR="00406D19" w:rsidRPr="00126355" w:rsidRDefault="00406D19" w:rsidP="00980BCE">
            <w:pPr>
              <w:spacing w:line="276" w:lineRule="auto"/>
              <w:rPr>
                <w:rFonts w:ascii="Arial" w:hAnsi="Arial" w:cs="Arial"/>
                <w:b/>
                <w:lang w:eastAsia="en-US"/>
              </w:rPr>
            </w:pPr>
            <w:r w:rsidRPr="00126355">
              <w:rPr>
                <w:rFonts w:ascii="Arial" w:hAnsi="Arial" w:cs="Arial"/>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2FD02493" w14:textId="77777777" w:rsidR="00406D19" w:rsidRPr="00126355" w:rsidRDefault="00406D19" w:rsidP="00980BCE">
            <w:pPr>
              <w:spacing w:line="276" w:lineRule="auto"/>
              <w:jc w:val="center"/>
              <w:rPr>
                <w:rFonts w:ascii="Arial" w:hAnsi="Arial" w:cs="Arial"/>
                <w:lang w:eastAsia="en-US"/>
              </w:rPr>
            </w:pPr>
            <w:r w:rsidRPr="00126355">
              <w:rPr>
                <w:rFonts w:ascii="Arial" w:hAnsi="Arial" w:cs="Arial"/>
                <w:lang w:eastAsia="en-US"/>
              </w:rPr>
              <w:t>07</w:t>
            </w:r>
          </w:p>
        </w:tc>
        <w:tc>
          <w:tcPr>
            <w:tcW w:w="4812" w:type="dxa"/>
            <w:tcBorders>
              <w:top w:val="single" w:sz="4" w:space="0" w:color="auto"/>
              <w:left w:val="single" w:sz="4" w:space="0" w:color="auto"/>
              <w:bottom w:val="single" w:sz="4" w:space="0" w:color="auto"/>
              <w:right w:val="single" w:sz="4" w:space="0" w:color="auto"/>
            </w:tcBorders>
          </w:tcPr>
          <w:p w14:paraId="5F17DA6A" w14:textId="77777777" w:rsidR="00406D19" w:rsidRPr="00126355" w:rsidRDefault="00406D19" w:rsidP="00980BCE">
            <w:pPr>
              <w:spacing w:line="276" w:lineRule="auto"/>
              <w:rPr>
                <w:rFonts w:ascii="Arial" w:hAnsi="Arial" w:cs="Arial"/>
                <w:lang w:eastAsia="en-US"/>
              </w:rPr>
            </w:pPr>
            <w:r w:rsidRPr="00126355">
              <w:rPr>
                <w:rFonts w:ascii="Arial" w:hAnsi="Arial" w:cs="Arial"/>
                <w:lang w:eastAsia="en-US"/>
              </w:rPr>
              <w:t>Secretaria Municipal de Assistência Social</w:t>
            </w:r>
          </w:p>
        </w:tc>
      </w:tr>
      <w:tr w:rsidR="00406D19" w:rsidRPr="00126355" w14:paraId="2DC5F6E6" w14:textId="77777777" w:rsidTr="00980BCE">
        <w:tc>
          <w:tcPr>
            <w:tcW w:w="2504" w:type="dxa"/>
            <w:tcBorders>
              <w:top w:val="single" w:sz="4" w:space="0" w:color="auto"/>
              <w:left w:val="single" w:sz="4" w:space="0" w:color="auto"/>
              <w:bottom w:val="single" w:sz="4" w:space="0" w:color="auto"/>
              <w:right w:val="single" w:sz="4" w:space="0" w:color="auto"/>
            </w:tcBorders>
            <w:hideMark/>
          </w:tcPr>
          <w:p w14:paraId="287CCBB3" w14:textId="77777777" w:rsidR="00406D19" w:rsidRPr="00126355" w:rsidRDefault="00406D19" w:rsidP="00980BCE">
            <w:pPr>
              <w:spacing w:line="276" w:lineRule="auto"/>
              <w:rPr>
                <w:rFonts w:ascii="Arial" w:hAnsi="Arial" w:cs="Arial"/>
                <w:b/>
                <w:lang w:eastAsia="en-US"/>
              </w:rPr>
            </w:pPr>
            <w:r w:rsidRPr="00126355">
              <w:rPr>
                <w:rFonts w:ascii="Arial" w:hAnsi="Arial" w:cs="Arial"/>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569F4D38" w14:textId="77777777" w:rsidR="00406D19" w:rsidRPr="00126355" w:rsidRDefault="00406D19" w:rsidP="00980BCE">
            <w:pPr>
              <w:spacing w:line="276" w:lineRule="auto"/>
              <w:jc w:val="center"/>
              <w:rPr>
                <w:rFonts w:ascii="Arial" w:hAnsi="Arial" w:cs="Arial"/>
                <w:lang w:eastAsia="en-US"/>
              </w:rPr>
            </w:pPr>
            <w:r w:rsidRPr="00126355">
              <w:rPr>
                <w:rFonts w:ascii="Arial" w:hAnsi="Arial" w:cs="Arial"/>
                <w:lang w:eastAsia="en-US"/>
              </w:rPr>
              <w:t>08.244.5009.2056</w:t>
            </w:r>
          </w:p>
        </w:tc>
        <w:tc>
          <w:tcPr>
            <w:tcW w:w="4812" w:type="dxa"/>
            <w:tcBorders>
              <w:top w:val="single" w:sz="4" w:space="0" w:color="auto"/>
              <w:left w:val="single" w:sz="4" w:space="0" w:color="auto"/>
              <w:bottom w:val="single" w:sz="4" w:space="0" w:color="auto"/>
              <w:right w:val="single" w:sz="4" w:space="0" w:color="auto"/>
            </w:tcBorders>
          </w:tcPr>
          <w:p w14:paraId="38624A37" w14:textId="77777777" w:rsidR="00406D19" w:rsidRPr="00126355" w:rsidRDefault="00406D19" w:rsidP="00980BCE">
            <w:pPr>
              <w:spacing w:line="276" w:lineRule="auto"/>
              <w:rPr>
                <w:rFonts w:ascii="Arial" w:hAnsi="Arial" w:cs="Arial"/>
                <w:lang w:eastAsia="en-US"/>
              </w:rPr>
            </w:pPr>
          </w:p>
        </w:tc>
      </w:tr>
      <w:tr w:rsidR="00406D19" w:rsidRPr="00126355" w14:paraId="7737F1C0" w14:textId="77777777" w:rsidTr="00980BCE">
        <w:tc>
          <w:tcPr>
            <w:tcW w:w="2504" w:type="dxa"/>
            <w:tcBorders>
              <w:top w:val="single" w:sz="4" w:space="0" w:color="auto"/>
              <w:left w:val="single" w:sz="4" w:space="0" w:color="auto"/>
              <w:bottom w:val="single" w:sz="4" w:space="0" w:color="auto"/>
              <w:right w:val="single" w:sz="4" w:space="0" w:color="auto"/>
            </w:tcBorders>
            <w:hideMark/>
          </w:tcPr>
          <w:p w14:paraId="1E9DA402" w14:textId="77777777" w:rsidR="00406D19" w:rsidRPr="00126355" w:rsidRDefault="00406D19" w:rsidP="00980BCE">
            <w:pPr>
              <w:spacing w:line="276" w:lineRule="auto"/>
              <w:rPr>
                <w:rFonts w:ascii="Arial" w:hAnsi="Arial" w:cs="Arial"/>
                <w:b/>
                <w:lang w:eastAsia="en-US"/>
              </w:rPr>
            </w:pPr>
            <w:r w:rsidRPr="00126355">
              <w:rPr>
                <w:rFonts w:ascii="Arial" w:hAnsi="Arial" w:cs="Arial"/>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20A99B06" w14:textId="77777777" w:rsidR="00406D19" w:rsidRPr="00126355" w:rsidRDefault="00406D19" w:rsidP="00980BCE">
            <w:pPr>
              <w:spacing w:line="276" w:lineRule="auto"/>
              <w:jc w:val="center"/>
              <w:rPr>
                <w:rFonts w:ascii="Arial" w:hAnsi="Arial" w:cs="Arial"/>
                <w:lang w:eastAsia="en-US"/>
              </w:rPr>
            </w:pPr>
            <w:r w:rsidRPr="00126355">
              <w:rPr>
                <w:rFonts w:ascii="Arial" w:hAnsi="Arial" w:cs="Arial"/>
                <w:lang w:eastAsia="en-US"/>
              </w:rPr>
              <w:t>533</w:t>
            </w:r>
          </w:p>
        </w:tc>
        <w:tc>
          <w:tcPr>
            <w:tcW w:w="4812" w:type="dxa"/>
            <w:tcBorders>
              <w:top w:val="single" w:sz="4" w:space="0" w:color="auto"/>
              <w:left w:val="single" w:sz="4" w:space="0" w:color="auto"/>
              <w:bottom w:val="single" w:sz="4" w:space="0" w:color="auto"/>
              <w:right w:val="single" w:sz="4" w:space="0" w:color="auto"/>
            </w:tcBorders>
          </w:tcPr>
          <w:p w14:paraId="25ACF4CC" w14:textId="77777777" w:rsidR="00406D19" w:rsidRPr="00126355" w:rsidRDefault="00406D19" w:rsidP="00980BCE">
            <w:pPr>
              <w:spacing w:line="276" w:lineRule="auto"/>
              <w:rPr>
                <w:rFonts w:ascii="Arial" w:hAnsi="Arial" w:cs="Arial"/>
                <w:lang w:eastAsia="en-US"/>
              </w:rPr>
            </w:pPr>
          </w:p>
        </w:tc>
      </w:tr>
      <w:tr w:rsidR="00406D19" w:rsidRPr="00126355" w14:paraId="42777945" w14:textId="77777777" w:rsidTr="00980BCE">
        <w:tc>
          <w:tcPr>
            <w:tcW w:w="2504" w:type="dxa"/>
            <w:tcBorders>
              <w:top w:val="single" w:sz="4" w:space="0" w:color="auto"/>
              <w:left w:val="single" w:sz="4" w:space="0" w:color="auto"/>
              <w:bottom w:val="single" w:sz="4" w:space="0" w:color="auto"/>
              <w:right w:val="single" w:sz="4" w:space="0" w:color="auto"/>
            </w:tcBorders>
            <w:hideMark/>
          </w:tcPr>
          <w:p w14:paraId="38424311" w14:textId="77777777" w:rsidR="00406D19" w:rsidRPr="00126355" w:rsidRDefault="00406D19" w:rsidP="00980BCE">
            <w:pPr>
              <w:spacing w:line="276" w:lineRule="auto"/>
              <w:rPr>
                <w:rFonts w:ascii="Arial" w:hAnsi="Arial" w:cs="Arial"/>
                <w:b/>
                <w:lang w:eastAsia="en-US"/>
              </w:rPr>
            </w:pPr>
            <w:r w:rsidRPr="00126355">
              <w:rPr>
                <w:rFonts w:ascii="Arial" w:hAnsi="Arial" w:cs="Arial"/>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6113C7CE" w14:textId="77777777" w:rsidR="00406D19" w:rsidRPr="00126355" w:rsidRDefault="00406D19" w:rsidP="00980BCE">
            <w:pPr>
              <w:spacing w:line="276" w:lineRule="auto"/>
              <w:jc w:val="center"/>
              <w:rPr>
                <w:rFonts w:ascii="Arial" w:hAnsi="Arial" w:cs="Arial"/>
                <w:lang w:eastAsia="en-US"/>
              </w:rPr>
            </w:pPr>
            <w:r w:rsidRPr="00126355">
              <w:rPr>
                <w:rFonts w:ascii="Arial" w:hAnsi="Arial" w:cs="Arial"/>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4EE50180" w14:textId="77777777" w:rsidR="00406D19" w:rsidRPr="00126355" w:rsidRDefault="00406D19" w:rsidP="00980BCE">
            <w:pPr>
              <w:spacing w:line="276" w:lineRule="auto"/>
              <w:rPr>
                <w:rFonts w:ascii="Arial" w:hAnsi="Arial" w:cs="Arial"/>
                <w:lang w:eastAsia="en-US"/>
              </w:rPr>
            </w:pPr>
            <w:r w:rsidRPr="00126355">
              <w:rPr>
                <w:rFonts w:ascii="Arial" w:hAnsi="Arial" w:cs="Arial"/>
                <w:lang w:eastAsia="en-US"/>
              </w:rPr>
              <w:t>Outros Serviços de Terceiros – Pessoa Jurídica</w:t>
            </w:r>
          </w:p>
        </w:tc>
      </w:tr>
    </w:tbl>
    <w:p w14:paraId="7C7429E0" w14:textId="77777777" w:rsidR="00406D19" w:rsidRPr="00126355" w:rsidRDefault="00406D19" w:rsidP="00406D19">
      <w:pPr>
        <w:rPr>
          <w:rFonts w:ascii="Arial" w:hAnsi="Arial" w:cs="Arial"/>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406D19" w:rsidRPr="00126355" w14:paraId="34FA99B4" w14:textId="77777777" w:rsidTr="00980BCE">
        <w:tc>
          <w:tcPr>
            <w:tcW w:w="2504" w:type="dxa"/>
            <w:tcBorders>
              <w:top w:val="single" w:sz="4" w:space="0" w:color="auto"/>
              <w:left w:val="single" w:sz="4" w:space="0" w:color="auto"/>
              <w:bottom w:val="single" w:sz="4" w:space="0" w:color="auto"/>
              <w:right w:val="single" w:sz="4" w:space="0" w:color="auto"/>
            </w:tcBorders>
            <w:hideMark/>
          </w:tcPr>
          <w:p w14:paraId="0F77601A" w14:textId="77777777" w:rsidR="00406D19" w:rsidRPr="00126355" w:rsidRDefault="00406D19" w:rsidP="00980BCE">
            <w:pPr>
              <w:spacing w:line="276" w:lineRule="auto"/>
              <w:rPr>
                <w:rFonts w:ascii="Arial" w:hAnsi="Arial" w:cs="Arial"/>
                <w:b/>
                <w:lang w:eastAsia="en-US"/>
              </w:rPr>
            </w:pPr>
            <w:r w:rsidRPr="00126355">
              <w:rPr>
                <w:rFonts w:ascii="Arial" w:hAnsi="Arial" w:cs="Arial"/>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71AE844F" w14:textId="77777777" w:rsidR="00406D19" w:rsidRPr="00126355" w:rsidRDefault="00406D19" w:rsidP="00980BCE">
            <w:pPr>
              <w:spacing w:line="276" w:lineRule="auto"/>
              <w:jc w:val="center"/>
              <w:rPr>
                <w:rFonts w:ascii="Arial" w:hAnsi="Arial" w:cs="Arial"/>
                <w:lang w:eastAsia="en-US"/>
              </w:rPr>
            </w:pPr>
            <w:r w:rsidRPr="00126355">
              <w:rPr>
                <w:rFonts w:ascii="Arial" w:hAnsi="Arial" w:cs="Arial"/>
                <w:lang w:eastAsia="en-US"/>
              </w:rPr>
              <w:t>08</w:t>
            </w:r>
          </w:p>
        </w:tc>
        <w:tc>
          <w:tcPr>
            <w:tcW w:w="4812" w:type="dxa"/>
            <w:tcBorders>
              <w:top w:val="single" w:sz="4" w:space="0" w:color="auto"/>
              <w:left w:val="single" w:sz="4" w:space="0" w:color="auto"/>
              <w:bottom w:val="single" w:sz="4" w:space="0" w:color="auto"/>
              <w:right w:val="single" w:sz="4" w:space="0" w:color="auto"/>
            </w:tcBorders>
          </w:tcPr>
          <w:p w14:paraId="4F16B3C0" w14:textId="77777777" w:rsidR="00406D19" w:rsidRPr="00126355" w:rsidRDefault="00406D19" w:rsidP="00980BCE">
            <w:pPr>
              <w:spacing w:line="276" w:lineRule="auto"/>
              <w:rPr>
                <w:rFonts w:ascii="Arial" w:hAnsi="Arial" w:cs="Arial"/>
                <w:lang w:eastAsia="en-US"/>
              </w:rPr>
            </w:pPr>
            <w:r w:rsidRPr="00126355">
              <w:rPr>
                <w:rFonts w:ascii="Arial" w:hAnsi="Arial" w:cs="Arial"/>
                <w:lang w:eastAsia="en-US"/>
              </w:rPr>
              <w:t>Secretaria Municipal de Industria e Comércio</w:t>
            </w:r>
          </w:p>
        </w:tc>
      </w:tr>
      <w:tr w:rsidR="00406D19" w:rsidRPr="00126355" w14:paraId="0C4C5D83" w14:textId="77777777" w:rsidTr="00980BCE">
        <w:tc>
          <w:tcPr>
            <w:tcW w:w="2504" w:type="dxa"/>
            <w:tcBorders>
              <w:top w:val="single" w:sz="4" w:space="0" w:color="auto"/>
              <w:left w:val="single" w:sz="4" w:space="0" w:color="auto"/>
              <w:bottom w:val="single" w:sz="4" w:space="0" w:color="auto"/>
              <w:right w:val="single" w:sz="4" w:space="0" w:color="auto"/>
            </w:tcBorders>
            <w:hideMark/>
          </w:tcPr>
          <w:p w14:paraId="0CE756C6" w14:textId="77777777" w:rsidR="00406D19" w:rsidRPr="00126355" w:rsidRDefault="00406D19" w:rsidP="00980BCE">
            <w:pPr>
              <w:spacing w:line="276" w:lineRule="auto"/>
              <w:rPr>
                <w:rFonts w:ascii="Arial" w:hAnsi="Arial" w:cs="Arial"/>
                <w:b/>
                <w:lang w:eastAsia="en-US"/>
              </w:rPr>
            </w:pPr>
            <w:r w:rsidRPr="00126355">
              <w:rPr>
                <w:rFonts w:ascii="Arial" w:hAnsi="Arial" w:cs="Arial"/>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21F8AF3E" w14:textId="77777777" w:rsidR="00406D19" w:rsidRPr="00126355" w:rsidRDefault="00406D19" w:rsidP="00980BCE">
            <w:pPr>
              <w:spacing w:line="276" w:lineRule="auto"/>
              <w:jc w:val="center"/>
              <w:rPr>
                <w:rFonts w:ascii="Arial" w:hAnsi="Arial" w:cs="Arial"/>
                <w:lang w:eastAsia="en-US"/>
              </w:rPr>
            </w:pPr>
            <w:r w:rsidRPr="00126355">
              <w:rPr>
                <w:rFonts w:ascii="Arial" w:hAnsi="Arial" w:cs="Arial"/>
                <w:lang w:eastAsia="en-US"/>
              </w:rPr>
              <w:t>22.661.5010.2060</w:t>
            </w:r>
          </w:p>
        </w:tc>
        <w:tc>
          <w:tcPr>
            <w:tcW w:w="4812" w:type="dxa"/>
            <w:tcBorders>
              <w:top w:val="single" w:sz="4" w:space="0" w:color="auto"/>
              <w:left w:val="single" w:sz="4" w:space="0" w:color="auto"/>
              <w:bottom w:val="single" w:sz="4" w:space="0" w:color="auto"/>
              <w:right w:val="single" w:sz="4" w:space="0" w:color="auto"/>
            </w:tcBorders>
          </w:tcPr>
          <w:p w14:paraId="5C6791AC" w14:textId="77777777" w:rsidR="00406D19" w:rsidRPr="00126355" w:rsidRDefault="00406D19" w:rsidP="00980BCE">
            <w:pPr>
              <w:spacing w:line="276" w:lineRule="auto"/>
              <w:rPr>
                <w:rFonts w:ascii="Arial" w:hAnsi="Arial" w:cs="Arial"/>
                <w:lang w:eastAsia="en-US"/>
              </w:rPr>
            </w:pPr>
          </w:p>
        </w:tc>
      </w:tr>
      <w:tr w:rsidR="00406D19" w:rsidRPr="00126355" w14:paraId="11518C2A" w14:textId="77777777" w:rsidTr="00980BCE">
        <w:tc>
          <w:tcPr>
            <w:tcW w:w="2504" w:type="dxa"/>
            <w:tcBorders>
              <w:top w:val="single" w:sz="4" w:space="0" w:color="auto"/>
              <w:left w:val="single" w:sz="4" w:space="0" w:color="auto"/>
              <w:bottom w:val="single" w:sz="4" w:space="0" w:color="auto"/>
              <w:right w:val="single" w:sz="4" w:space="0" w:color="auto"/>
            </w:tcBorders>
            <w:hideMark/>
          </w:tcPr>
          <w:p w14:paraId="68AC1EE3" w14:textId="77777777" w:rsidR="00406D19" w:rsidRPr="00126355" w:rsidRDefault="00406D19" w:rsidP="00980BCE">
            <w:pPr>
              <w:spacing w:line="276" w:lineRule="auto"/>
              <w:rPr>
                <w:rFonts w:ascii="Arial" w:hAnsi="Arial" w:cs="Arial"/>
                <w:b/>
                <w:lang w:eastAsia="en-US"/>
              </w:rPr>
            </w:pPr>
            <w:r w:rsidRPr="00126355">
              <w:rPr>
                <w:rFonts w:ascii="Arial" w:hAnsi="Arial" w:cs="Arial"/>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2E29E26D" w14:textId="77777777" w:rsidR="00406D19" w:rsidRPr="00126355" w:rsidRDefault="00406D19" w:rsidP="00980BCE">
            <w:pPr>
              <w:spacing w:line="276" w:lineRule="auto"/>
              <w:jc w:val="center"/>
              <w:rPr>
                <w:rFonts w:ascii="Arial" w:hAnsi="Arial" w:cs="Arial"/>
                <w:lang w:eastAsia="en-US"/>
              </w:rPr>
            </w:pPr>
            <w:r w:rsidRPr="00126355">
              <w:rPr>
                <w:rFonts w:ascii="Arial" w:hAnsi="Arial" w:cs="Arial"/>
                <w:lang w:eastAsia="en-US"/>
              </w:rPr>
              <w:t>603</w:t>
            </w:r>
          </w:p>
        </w:tc>
        <w:tc>
          <w:tcPr>
            <w:tcW w:w="4812" w:type="dxa"/>
            <w:tcBorders>
              <w:top w:val="single" w:sz="4" w:space="0" w:color="auto"/>
              <w:left w:val="single" w:sz="4" w:space="0" w:color="auto"/>
              <w:bottom w:val="single" w:sz="4" w:space="0" w:color="auto"/>
              <w:right w:val="single" w:sz="4" w:space="0" w:color="auto"/>
            </w:tcBorders>
          </w:tcPr>
          <w:p w14:paraId="17E04206" w14:textId="77777777" w:rsidR="00406D19" w:rsidRPr="00126355" w:rsidRDefault="00406D19" w:rsidP="00980BCE">
            <w:pPr>
              <w:spacing w:line="276" w:lineRule="auto"/>
              <w:rPr>
                <w:rFonts w:ascii="Arial" w:hAnsi="Arial" w:cs="Arial"/>
                <w:lang w:eastAsia="en-US"/>
              </w:rPr>
            </w:pPr>
          </w:p>
        </w:tc>
      </w:tr>
      <w:tr w:rsidR="00406D19" w:rsidRPr="00126355" w14:paraId="08825D76" w14:textId="77777777" w:rsidTr="00980BCE">
        <w:tc>
          <w:tcPr>
            <w:tcW w:w="2504" w:type="dxa"/>
            <w:tcBorders>
              <w:top w:val="single" w:sz="4" w:space="0" w:color="auto"/>
              <w:left w:val="single" w:sz="4" w:space="0" w:color="auto"/>
              <w:bottom w:val="single" w:sz="4" w:space="0" w:color="auto"/>
              <w:right w:val="single" w:sz="4" w:space="0" w:color="auto"/>
            </w:tcBorders>
            <w:hideMark/>
          </w:tcPr>
          <w:p w14:paraId="007AF2A4" w14:textId="77777777" w:rsidR="00406D19" w:rsidRPr="00126355" w:rsidRDefault="00406D19" w:rsidP="00980BCE">
            <w:pPr>
              <w:spacing w:line="276" w:lineRule="auto"/>
              <w:rPr>
                <w:rFonts w:ascii="Arial" w:hAnsi="Arial" w:cs="Arial"/>
                <w:b/>
                <w:lang w:eastAsia="en-US"/>
              </w:rPr>
            </w:pPr>
            <w:r w:rsidRPr="00126355">
              <w:rPr>
                <w:rFonts w:ascii="Arial" w:hAnsi="Arial" w:cs="Arial"/>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07BB26B8" w14:textId="77777777" w:rsidR="00406D19" w:rsidRPr="00126355" w:rsidRDefault="00406D19" w:rsidP="00980BCE">
            <w:pPr>
              <w:spacing w:line="276" w:lineRule="auto"/>
              <w:jc w:val="center"/>
              <w:rPr>
                <w:rFonts w:ascii="Arial" w:hAnsi="Arial" w:cs="Arial"/>
                <w:lang w:eastAsia="en-US"/>
              </w:rPr>
            </w:pPr>
            <w:r w:rsidRPr="00126355">
              <w:rPr>
                <w:rFonts w:ascii="Arial" w:hAnsi="Arial" w:cs="Arial"/>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31C9099B" w14:textId="77777777" w:rsidR="00406D19" w:rsidRPr="00126355" w:rsidRDefault="00406D19" w:rsidP="00980BCE">
            <w:pPr>
              <w:spacing w:line="276" w:lineRule="auto"/>
              <w:rPr>
                <w:rFonts w:ascii="Arial" w:hAnsi="Arial" w:cs="Arial"/>
                <w:lang w:eastAsia="en-US"/>
              </w:rPr>
            </w:pPr>
            <w:r w:rsidRPr="00126355">
              <w:rPr>
                <w:rFonts w:ascii="Arial" w:hAnsi="Arial" w:cs="Arial"/>
                <w:lang w:eastAsia="en-US"/>
              </w:rPr>
              <w:t>Outros Serviços de Terceiros – Pessoa Jurídica</w:t>
            </w:r>
          </w:p>
        </w:tc>
      </w:tr>
    </w:tbl>
    <w:p w14:paraId="0C48210B" w14:textId="77777777" w:rsidR="00406D19" w:rsidRPr="00126355" w:rsidRDefault="00406D19" w:rsidP="00406D19">
      <w:pPr>
        <w:rPr>
          <w:rFonts w:ascii="Arial" w:hAnsi="Arial" w:cs="Arial"/>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406D19" w:rsidRPr="00126355" w14:paraId="784AFC5E" w14:textId="77777777" w:rsidTr="00980BCE">
        <w:tc>
          <w:tcPr>
            <w:tcW w:w="2504" w:type="dxa"/>
            <w:tcBorders>
              <w:top w:val="single" w:sz="4" w:space="0" w:color="auto"/>
              <w:left w:val="single" w:sz="4" w:space="0" w:color="auto"/>
              <w:bottom w:val="single" w:sz="4" w:space="0" w:color="auto"/>
              <w:right w:val="single" w:sz="4" w:space="0" w:color="auto"/>
            </w:tcBorders>
            <w:hideMark/>
          </w:tcPr>
          <w:p w14:paraId="4628626C" w14:textId="77777777" w:rsidR="00406D19" w:rsidRPr="00126355" w:rsidRDefault="00406D19" w:rsidP="00980BCE">
            <w:pPr>
              <w:spacing w:line="276" w:lineRule="auto"/>
              <w:rPr>
                <w:rFonts w:ascii="Arial" w:hAnsi="Arial" w:cs="Arial"/>
                <w:b/>
                <w:lang w:eastAsia="en-US"/>
              </w:rPr>
            </w:pPr>
            <w:r w:rsidRPr="00126355">
              <w:rPr>
                <w:rFonts w:ascii="Arial" w:hAnsi="Arial" w:cs="Arial"/>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1654AD01" w14:textId="77777777" w:rsidR="00406D19" w:rsidRPr="00126355" w:rsidRDefault="00406D19" w:rsidP="00980BCE">
            <w:pPr>
              <w:spacing w:line="276" w:lineRule="auto"/>
              <w:jc w:val="center"/>
              <w:rPr>
                <w:rFonts w:ascii="Arial" w:hAnsi="Arial" w:cs="Arial"/>
                <w:lang w:eastAsia="en-US"/>
              </w:rPr>
            </w:pPr>
            <w:r w:rsidRPr="00126355">
              <w:rPr>
                <w:rFonts w:ascii="Arial" w:hAnsi="Arial" w:cs="Arial"/>
                <w:lang w:eastAsia="en-US"/>
              </w:rPr>
              <w:t>09</w:t>
            </w:r>
          </w:p>
        </w:tc>
        <w:tc>
          <w:tcPr>
            <w:tcW w:w="4812" w:type="dxa"/>
            <w:tcBorders>
              <w:top w:val="single" w:sz="4" w:space="0" w:color="auto"/>
              <w:left w:val="single" w:sz="4" w:space="0" w:color="auto"/>
              <w:bottom w:val="single" w:sz="4" w:space="0" w:color="auto"/>
              <w:right w:val="single" w:sz="4" w:space="0" w:color="auto"/>
            </w:tcBorders>
          </w:tcPr>
          <w:p w14:paraId="497DC067" w14:textId="77777777" w:rsidR="00406D19" w:rsidRPr="00126355" w:rsidRDefault="00406D19" w:rsidP="00980BCE">
            <w:pPr>
              <w:spacing w:line="276" w:lineRule="auto"/>
              <w:rPr>
                <w:rFonts w:ascii="Arial" w:hAnsi="Arial" w:cs="Arial"/>
                <w:lang w:eastAsia="en-US"/>
              </w:rPr>
            </w:pPr>
            <w:r w:rsidRPr="00126355">
              <w:rPr>
                <w:rFonts w:ascii="Arial" w:hAnsi="Arial" w:cs="Arial"/>
                <w:lang w:eastAsia="en-US"/>
              </w:rPr>
              <w:t>Secretaria Municipal de Viação Obras e Serviços Públicos</w:t>
            </w:r>
          </w:p>
        </w:tc>
      </w:tr>
      <w:tr w:rsidR="00406D19" w:rsidRPr="00126355" w14:paraId="680F6BC3" w14:textId="77777777" w:rsidTr="00980BCE">
        <w:tc>
          <w:tcPr>
            <w:tcW w:w="2504" w:type="dxa"/>
            <w:tcBorders>
              <w:top w:val="single" w:sz="4" w:space="0" w:color="auto"/>
              <w:left w:val="single" w:sz="4" w:space="0" w:color="auto"/>
              <w:bottom w:val="single" w:sz="4" w:space="0" w:color="auto"/>
              <w:right w:val="single" w:sz="4" w:space="0" w:color="auto"/>
            </w:tcBorders>
            <w:hideMark/>
          </w:tcPr>
          <w:p w14:paraId="6FC090E4" w14:textId="77777777" w:rsidR="00406D19" w:rsidRPr="00126355" w:rsidRDefault="00406D19" w:rsidP="00980BCE">
            <w:pPr>
              <w:spacing w:line="276" w:lineRule="auto"/>
              <w:rPr>
                <w:rFonts w:ascii="Arial" w:hAnsi="Arial" w:cs="Arial"/>
                <w:b/>
                <w:lang w:eastAsia="en-US"/>
              </w:rPr>
            </w:pPr>
            <w:r w:rsidRPr="00126355">
              <w:rPr>
                <w:rFonts w:ascii="Arial" w:hAnsi="Arial" w:cs="Arial"/>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498366A6" w14:textId="77777777" w:rsidR="00406D19" w:rsidRPr="00126355" w:rsidRDefault="00406D19" w:rsidP="00980BCE">
            <w:pPr>
              <w:spacing w:line="276" w:lineRule="auto"/>
              <w:jc w:val="center"/>
              <w:rPr>
                <w:rFonts w:ascii="Arial" w:hAnsi="Arial" w:cs="Arial"/>
                <w:lang w:eastAsia="en-US"/>
              </w:rPr>
            </w:pPr>
            <w:r w:rsidRPr="00126355">
              <w:rPr>
                <w:rFonts w:ascii="Arial" w:hAnsi="Arial" w:cs="Arial"/>
                <w:lang w:eastAsia="en-US"/>
              </w:rPr>
              <w:t>15.452.5011.2062</w:t>
            </w:r>
          </w:p>
        </w:tc>
        <w:tc>
          <w:tcPr>
            <w:tcW w:w="4812" w:type="dxa"/>
            <w:tcBorders>
              <w:top w:val="single" w:sz="4" w:space="0" w:color="auto"/>
              <w:left w:val="single" w:sz="4" w:space="0" w:color="auto"/>
              <w:bottom w:val="single" w:sz="4" w:space="0" w:color="auto"/>
              <w:right w:val="single" w:sz="4" w:space="0" w:color="auto"/>
            </w:tcBorders>
          </w:tcPr>
          <w:p w14:paraId="5105D6D4" w14:textId="77777777" w:rsidR="00406D19" w:rsidRPr="00126355" w:rsidRDefault="00406D19" w:rsidP="00980BCE">
            <w:pPr>
              <w:spacing w:line="276" w:lineRule="auto"/>
              <w:rPr>
                <w:rFonts w:ascii="Arial" w:hAnsi="Arial" w:cs="Arial"/>
                <w:lang w:eastAsia="en-US"/>
              </w:rPr>
            </w:pPr>
          </w:p>
        </w:tc>
      </w:tr>
      <w:tr w:rsidR="00406D19" w:rsidRPr="00126355" w14:paraId="7B22A4EB" w14:textId="77777777" w:rsidTr="00980BCE">
        <w:tc>
          <w:tcPr>
            <w:tcW w:w="2504" w:type="dxa"/>
            <w:tcBorders>
              <w:top w:val="single" w:sz="4" w:space="0" w:color="auto"/>
              <w:left w:val="single" w:sz="4" w:space="0" w:color="auto"/>
              <w:bottom w:val="single" w:sz="4" w:space="0" w:color="auto"/>
              <w:right w:val="single" w:sz="4" w:space="0" w:color="auto"/>
            </w:tcBorders>
            <w:hideMark/>
          </w:tcPr>
          <w:p w14:paraId="32A6157F" w14:textId="77777777" w:rsidR="00406D19" w:rsidRPr="00126355" w:rsidRDefault="00406D19" w:rsidP="00980BCE">
            <w:pPr>
              <w:spacing w:line="276" w:lineRule="auto"/>
              <w:rPr>
                <w:rFonts w:ascii="Arial" w:hAnsi="Arial" w:cs="Arial"/>
                <w:b/>
                <w:lang w:eastAsia="en-US"/>
              </w:rPr>
            </w:pPr>
            <w:r w:rsidRPr="00126355">
              <w:rPr>
                <w:rFonts w:ascii="Arial" w:hAnsi="Arial" w:cs="Arial"/>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28937411" w14:textId="77777777" w:rsidR="00406D19" w:rsidRPr="00126355" w:rsidRDefault="00406D19" w:rsidP="00980BCE">
            <w:pPr>
              <w:spacing w:line="276" w:lineRule="auto"/>
              <w:jc w:val="center"/>
              <w:rPr>
                <w:rFonts w:ascii="Arial" w:hAnsi="Arial" w:cs="Arial"/>
                <w:lang w:eastAsia="en-US"/>
              </w:rPr>
            </w:pPr>
            <w:r w:rsidRPr="00126355">
              <w:rPr>
                <w:rFonts w:ascii="Arial" w:hAnsi="Arial" w:cs="Arial"/>
                <w:lang w:eastAsia="en-US"/>
              </w:rPr>
              <w:t>625</w:t>
            </w:r>
          </w:p>
        </w:tc>
        <w:tc>
          <w:tcPr>
            <w:tcW w:w="4812" w:type="dxa"/>
            <w:tcBorders>
              <w:top w:val="single" w:sz="4" w:space="0" w:color="auto"/>
              <w:left w:val="single" w:sz="4" w:space="0" w:color="auto"/>
              <w:bottom w:val="single" w:sz="4" w:space="0" w:color="auto"/>
              <w:right w:val="single" w:sz="4" w:space="0" w:color="auto"/>
            </w:tcBorders>
          </w:tcPr>
          <w:p w14:paraId="3BD87C3B" w14:textId="77777777" w:rsidR="00406D19" w:rsidRPr="00126355" w:rsidRDefault="00406D19" w:rsidP="00980BCE">
            <w:pPr>
              <w:spacing w:line="276" w:lineRule="auto"/>
              <w:rPr>
                <w:rFonts w:ascii="Arial" w:hAnsi="Arial" w:cs="Arial"/>
                <w:lang w:eastAsia="en-US"/>
              </w:rPr>
            </w:pPr>
          </w:p>
        </w:tc>
      </w:tr>
      <w:tr w:rsidR="00406D19" w:rsidRPr="00126355" w14:paraId="01AFDDB0" w14:textId="77777777" w:rsidTr="00980BCE">
        <w:tc>
          <w:tcPr>
            <w:tcW w:w="2504" w:type="dxa"/>
            <w:tcBorders>
              <w:top w:val="single" w:sz="4" w:space="0" w:color="auto"/>
              <w:left w:val="single" w:sz="4" w:space="0" w:color="auto"/>
              <w:bottom w:val="single" w:sz="4" w:space="0" w:color="auto"/>
              <w:right w:val="single" w:sz="4" w:space="0" w:color="auto"/>
            </w:tcBorders>
            <w:hideMark/>
          </w:tcPr>
          <w:p w14:paraId="7B1DC221" w14:textId="77777777" w:rsidR="00406D19" w:rsidRPr="00126355" w:rsidRDefault="00406D19" w:rsidP="00980BCE">
            <w:pPr>
              <w:spacing w:line="276" w:lineRule="auto"/>
              <w:rPr>
                <w:rFonts w:ascii="Arial" w:hAnsi="Arial" w:cs="Arial"/>
                <w:b/>
                <w:lang w:eastAsia="en-US"/>
              </w:rPr>
            </w:pPr>
            <w:r w:rsidRPr="00126355">
              <w:rPr>
                <w:rFonts w:ascii="Arial" w:hAnsi="Arial" w:cs="Arial"/>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3FAD6872" w14:textId="77777777" w:rsidR="00406D19" w:rsidRPr="00126355" w:rsidRDefault="00406D19" w:rsidP="00980BCE">
            <w:pPr>
              <w:spacing w:line="276" w:lineRule="auto"/>
              <w:jc w:val="center"/>
              <w:rPr>
                <w:rFonts w:ascii="Arial" w:hAnsi="Arial" w:cs="Arial"/>
                <w:lang w:eastAsia="en-US"/>
              </w:rPr>
            </w:pPr>
            <w:r w:rsidRPr="00126355">
              <w:rPr>
                <w:rFonts w:ascii="Arial" w:hAnsi="Arial" w:cs="Arial"/>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7A8CAC03" w14:textId="77777777" w:rsidR="00406D19" w:rsidRPr="00126355" w:rsidRDefault="00406D19" w:rsidP="00980BCE">
            <w:pPr>
              <w:spacing w:line="276" w:lineRule="auto"/>
              <w:rPr>
                <w:rFonts w:ascii="Arial" w:hAnsi="Arial" w:cs="Arial"/>
                <w:lang w:eastAsia="en-US"/>
              </w:rPr>
            </w:pPr>
            <w:r w:rsidRPr="00126355">
              <w:rPr>
                <w:rFonts w:ascii="Arial" w:hAnsi="Arial" w:cs="Arial"/>
                <w:lang w:eastAsia="en-US"/>
              </w:rPr>
              <w:t>Outros Serviços de Terceiros – Pessoa Jurídica</w:t>
            </w:r>
          </w:p>
        </w:tc>
      </w:tr>
    </w:tbl>
    <w:p w14:paraId="52D8604F" w14:textId="77777777" w:rsidR="00406D19" w:rsidRPr="00126355" w:rsidRDefault="00406D19" w:rsidP="00406D19">
      <w:pPr>
        <w:rPr>
          <w:rFonts w:ascii="Arial" w:hAnsi="Arial" w:cs="Arial"/>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406D19" w:rsidRPr="00126355" w14:paraId="198322DC" w14:textId="77777777" w:rsidTr="00980BCE">
        <w:tc>
          <w:tcPr>
            <w:tcW w:w="2504" w:type="dxa"/>
            <w:tcBorders>
              <w:top w:val="single" w:sz="4" w:space="0" w:color="auto"/>
              <w:left w:val="single" w:sz="4" w:space="0" w:color="auto"/>
              <w:bottom w:val="single" w:sz="4" w:space="0" w:color="auto"/>
              <w:right w:val="single" w:sz="4" w:space="0" w:color="auto"/>
            </w:tcBorders>
            <w:hideMark/>
          </w:tcPr>
          <w:p w14:paraId="51F39975" w14:textId="77777777" w:rsidR="00406D19" w:rsidRPr="00126355" w:rsidRDefault="00406D19" w:rsidP="00980BCE">
            <w:pPr>
              <w:spacing w:line="276" w:lineRule="auto"/>
              <w:rPr>
                <w:rFonts w:ascii="Arial" w:hAnsi="Arial" w:cs="Arial"/>
                <w:b/>
                <w:lang w:eastAsia="en-US"/>
              </w:rPr>
            </w:pPr>
            <w:r w:rsidRPr="00126355">
              <w:rPr>
                <w:rFonts w:ascii="Arial" w:hAnsi="Arial" w:cs="Arial"/>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0952F76C" w14:textId="77777777" w:rsidR="00406D19" w:rsidRPr="00126355" w:rsidRDefault="00406D19" w:rsidP="00980BCE">
            <w:pPr>
              <w:spacing w:line="276" w:lineRule="auto"/>
              <w:jc w:val="center"/>
              <w:rPr>
                <w:rFonts w:ascii="Arial" w:hAnsi="Arial" w:cs="Arial"/>
                <w:lang w:eastAsia="en-US"/>
              </w:rPr>
            </w:pPr>
            <w:r w:rsidRPr="00126355">
              <w:rPr>
                <w:rFonts w:ascii="Arial" w:hAnsi="Arial" w:cs="Arial"/>
                <w:lang w:eastAsia="en-US"/>
              </w:rPr>
              <w:t>10</w:t>
            </w:r>
          </w:p>
        </w:tc>
        <w:tc>
          <w:tcPr>
            <w:tcW w:w="4812" w:type="dxa"/>
            <w:tcBorders>
              <w:top w:val="single" w:sz="4" w:space="0" w:color="auto"/>
              <w:left w:val="single" w:sz="4" w:space="0" w:color="auto"/>
              <w:bottom w:val="single" w:sz="4" w:space="0" w:color="auto"/>
              <w:right w:val="single" w:sz="4" w:space="0" w:color="auto"/>
            </w:tcBorders>
          </w:tcPr>
          <w:p w14:paraId="4EEA9C83" w14:textId="77777777" w:rsidR="00406D19" w:rsidRPr="00126355" w:rsidRDefault="00406D19" w:rsidP="00980BCE">
            <w:pPr>
              <w:spacing w:line="276" w:lineRule="auto"/>
              <w:rPr>
                <w:rFonts w:ascii="Arial" w:hAnsi="Arial" w:cs="Arial"/>
                <w:lang w:eastAsia="en-US"/>
              </w:rPr>
            </w:pPr>
            <w:r w:rsidRPr="00126355">
              <w:rPr>
                <w:rFonts w:ascii="Arial" w:hAnsi="Arial" w:cs="Arial"/>
                <w:lang w:eastAsia="en-US"/>
              </w:rPr>
              <w:t>Secretaria Municipal de Agricultura, Turismo e Meio Ambiente</w:t>
            </w:r>
          </w:p>
        </w:tc>
      </w:tr>
      <w:tr w:rsidR="00406D19" w:rsidRPr="00126355" w14:paraId="19B17012" w14:textId="77777777" w:rsidTr="00980BCE">
        <w:tc>
          <w:tcPr>
            <w:tcW w:w="2504" w:type="dxa"/>
            <w:tcBorders>
              <w:top w:val="single" w:sz="4" w:space="0" w:color="auto"/>
              <w:left w:val="single" w:sz="4" w:space="0" w:color="auto"/>
              <w:bottom w:val="single" w:sz="4" w:space="0" w:color="auto"/>
              <w:right w:val="single" w:sz="4" w:space="0" w:color="auto"/>
            </w:tcBorders>
            <w:hideMark/>
          </w:tcPr>
          <w:p w14:paraId="56DD2085" w14:textId="77777777" w:rsidR="00406D19" w:rsidRPr="00126355" w:rsidRDefault="00406D19" w:rsidP="00980BCE">
            <w:pPr>
              <w:spacing w:line="276" w:lineRule="auto"/>
              <w:rPr>
                <w:rFonts w:ascii="Arial" w:hAnsi="Arial" w:cs="Arial"/>
                <w:b/>
                <w:lang w:eastAsia="en-US"/>
              </w:rPr>
            </w:pPr>
            <w:r w:rsidRPr="00126355">
              <w:rPr>
                <w:rFonts w:ascii="Arial" w:hAnsi="Arial" w:cs="Arial"/>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7C357CE8" w14:textId="77777777" w:rsidR="00406D19" w:rsidRPr="00126355" w:rsidRDefault="00406D19" w:rsidP="00980BCE">
            <w:pPr>
              <w:spacing w:line="276" w:lineRule="auto"/>
              <w:jc w:val="center"/>
              <w:rPr>
                <w:rFonts w:ascii="Arial" w:hAnsi="Arial" w:cs="Arial"/>
                <w:lang w:eastAsia="en-US"/>
              </w:rPr>
            </w:pPr>
            <w:r w:rsidRPr="00126355">
              <w:rPr>
                <w:rFonts w:ascii="Arial" w:hAnsi="Arial" w:cs="Arial"/>
                <w:lang w:eastAsia="en-US"/>
              </w:rPr>
              <w:t>20.601.5012.2068</w:t>
            </w:r>
          </w:p>
        </w:tc>
        <w:tc>
          <w:tcPr>
            <w:tcW w:w="4812" w:type="dxa"/>
            <w:tcBorders>
              <w:top w:val="single" w:sz="4" w:space="0" w:color="auto"/>
              <w:left w:val="single" w:sz="4" w:space="0" w:color="auto"/>
              <w:bottom w:val="single" w:sz="4" w:space="0" w:color="auto"/>
              <w:right w:val="single" w:sz="4" w:space="0" w:color="auto"/>
            </w:tcBorders>
          </w:tcPr>
          <w:p w14:paraId="2B05D462" w14:textId="77777777" w:rsidR="00406D19" w:rsidRPr="00126355" w:rsidRDefault="00406D19" w:rsidP="00980BCE">
            <w:pPr>
              <w:spacing w:line="276" w:lineRule="auto"/>
              <w:rPr>
                <w:rFonts w:ascii="Arial" w:hAnsi="Arial" w:cs="Arial"/>
                <w:lang w:eastAsia="en-US"/>
              </w:rPr>
            </w:pPr>
          </w:p>
        </w:tc>
      </w:tr>
      <w:tr w:rsidR="00406D19" w:rsidRPr="00126355" w14:paraId="6287764E" w14:textId="77777777" w:rsidTr="00980BCE">
        <w:tc>
          <w:tcPr>
            <w:tcW w:w="2504" w:type="dxa"/>
            <w:tcBorders>
              <w:top w:val="single" w:sz="4" w:space="0" w:color="auto"/>
              <w:left w:val="single" w:sz="4" w:space="0" w:color="auto"/>
              <w:bottom w:val="single" w:sz="4" w:space="0" w:color="auto"/>
              <w:right w:val="single" w:sz="4" w:space="0" w:color="auto"/>
            </w:tcBorders>
            <w:hideMark/>
          </w:tcPr>
          <w:p w14:paraId="47252C6B" w14:textId="77777777" w:rsidR="00406D19" w:rsidRPr="00126355" w:rsidRDefault="00406D19" w:rsidP="00980BCE">
            <w:pPr>
              <w:spacing w:line="276" w:lineRule="auto"/>
              <w:rPr>
                <w:rFonts w:ascii="Arial" w:hAnsi="Arial" w:cs="Arial"/>
                <w:b/>
                <w:lang w:eastAsia="en-US"/>
              </w:rPr>
            </w:pPr>
            <w:r w:rsidRPr="00126355">
              <w:rPr>
                <w:rFonts w:ascii="Arial" w:hAnsi="Arial" w:cs="Arial"/>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7825E274" w14:textId="77777777" w:rsidR="00406D19" w:rsidRPr="00126355" w:rsidRDefault="00406D19" w:rsidP="00980BCE">
            <w:pPr>
              <w:spacing w:line="276" w:lineRule="auto"/>
              <w:jc w:val="center"/>
              <w:rPr>
                <w:rFonts w:ascii="Arial" w:hAnsi="Arial" w:cs="Arial"/>
                <w:lang w:eastAsia="en-US"/>
              </w:rPr>
            </w:pPr>
            <w:r w:rsidRPr="00126355">
              <w:rPr>
                <w:rFonts w:ascii="Arial" w:hAnsi="Arial" w:cs="Arial"/>
                <w:lang w:eastAsia="en-US"/>
              </w:rPr>
              <w:t>717</w:t>
            </w:r>
          </w:p>
        </w:tc>
        <w:tc>
          <w:tcPr>
            <w:tcW w:w="4812" w:type="dxa"/>
            <w:tcBorders>
              <w:top w:val="single" w:sz="4" w:space="0" w:color="auto"/>
              <w:left w:val="single" w:sz="4" w:space="0" w:color="auto"/>
              <w:bottom w:val="single" w:sz="4" w:space="0" w:color="auto"/>
              <w:right w:val="single" w:sz="4" w:space="0" w:color="auto"/>
            </w:tcBorders>
          </w:tcPr>
          <w:p w14:paraId="606D7752" w14:textId="77777777" w:rsidR="00406D19" w:rsidRPr="00126355" w:rsidRDefault="00406D19" w:rsidP="00980BCE">
            <w:pPr>
              <w:spacing w:line="276" w:lineRule="auto"/>
              <w:rPr>
                <w:rFonts w:ascii="Arial" w:hAnsi="Arial" w:cs="Arial"/>
                <w:lang w:eastAsia="en-US"/>
              </w:rPr>
            </w:pPr>
          </w:p>
        </w:tc>
      </w:tr>
      <w:tr w:rsidR="00406D19" w:rsidRPr="00126355" w14:paraId="731546BC" w14:textId="77777777" w:rsidTr="00980BCE">
        <w:tc>
          <w:tcPr>
            <w:tcW w:w="2504" w:type="dxa"/>
            <w:tcBorders>
              <w:top w:val="single" w:sz="4" w:space="0" w:color="auto"/>
              <w:left w:val="single" w:sz="4" w:space="0" w:color="auto"/>
              <w:bottom w:val="single" w:sz="4" w:space="0" w:color="auto"/>
              <w:right w:val="single" w:sz="4" w:space="0" w:color="auto"/>
            </w:tcBorders>
            <w:hideMark/>
          </w:tcPr>
          <w:p w14:paraId="01D26F4C" w14:textId="77777777" w:rsidR="00406D19" w:rsidRPr="00126355" w:rsidRDefault="00406D19" w:rsidP="00980BCE">
            <w:pPr>
              <w:spacing w:line="276" w:lineRule="auto"/>
              <w:rPr>
                <w:rFonts w:ascii="Arial" w:hAnsi="Arial" w:cs="Arial"/>
                <w:b/>
                <w:lang w:eastAsia="en-US"/>
              </w:rPr>
            </w:pPr>
            <w:r w:rsidRPr="00126355">
              <w:rPr>
                <w:rFonts w:ascii="Arial" w:hAnsi="Arial" w:cs="Arial"/>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01046BBD" w14:textId="77777777" w:rsidR="00406D19" w:rsidRPr="00126355" w:rsidRDefault="00406D19" w:rsidP="00980BCE">
            <w:pPr>
              <w:spacing w:line="276" w:lineRule="auto"/>
              <w:jc w:val="center"/>
              <w:rPr>
                <w:rFonts w:ascii="Arial" w:hAnsi="Arial" w:cs="Arial"/>
                <w:lang w:eastAsia="en-US"/>
              </w:rPr>
            </w:pPr>
            <w:r w:rsidRPr="00126355">
              <w:rPr>
                <w:rFonts w:ascii="Arial" w:hAnsi="Arial" w:cs="Arial"/>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21A5DCD3" w14:textId="77777777" w:rsidR="00406D19" w:rsidRPr="00126355" w:rsidRDefault="00406D19" w:rsidP="00980BCE">
            <w:pPr>
              <w:spacing w:line="276" w:lineRule="auto"/>
              <w:rPr>
                <w:rFonts w:ascii="Arial" w:hAnsi="Arial" w:cs="Arial"/>
                <w:lang w:eastAsia="en-US"/>
              </w:rPr>
            </w:pPr>
            <w:r w:rsidRPr="00126355">
              <w:rPr>
                <w:rFonts w:ascii="Arial" w:hAnsi="Arial" w:cs="Arial"/>
                <w:lang w:eastAsia="en-US"/>
              </w:rPr>
              <w:t>Outros Serviços de Terceiros – Pessoa Jurídica</w:t>
            </w:r>
          </w:p>
        </w:tc>
      </w:tr>
    </w:tbl>
    <w:p w14:paraId="1247A149" w14:textId="77777777" w:rsidR="00406D19" w:rsidRPr="00126355" w:rsidRDefault="00406D19" w:rsidP="00406D19">
      <w:pPr>
        <w:rPr>
          <w:rFonts w:ascii="Arial" w:hAnsi="Arial" w:cs="Arial"/>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406D19" w:rsidRPr="00126355" w14:paraId="05753C32" w14:textId="77777777" w:rsidTr="00980BCE">
        <w:tc>
          <w:tcPr>
            <w:tcW w:w="2504" w:type="dxa"/>
            <w:tcBorders>
              <w:top w:val="single" w:sz="4" w:space="0" w:color="auto"/>
              <w:left w:val="single" w:sz="4" w:space="0" w:color="auto"/>
              <w:bottom w:val="single" w:sz="4" w:space="0" w:color="auto"/>
              <w:right w:val="single" w:sz="4" w:space="0" w:color="auto"/>
            </w:tcBorders>
            <w:hideMark/>
          </w:tcPr>
          <w:p w14:paraId="61031681" w14:textId="77777777" w:rsidR="00406D19" w:rsidRPr="00126355" w:rsidRDefault="00406D19" w:rsidP="00980BCE">
            <w:pPr>
              <w:spacing w:line="276" w:lineRule="auto"/>
              <w:rPr>
                <w:rFonts w:ascii="Arial" w:hAnsi="Arial" w:cs="Arial"/>
                <w:b/>
                <w:lang w:eastAsia="en-US"/>
              </w:rPr>
            </w:pPr>
            <w:r w:rsidRPr="00126355">
              <w:rPr>
                <w:rFonts w:ascii="Arial" w:hAnsi="Arial" w:cs="Arial"/>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4E833A6A" w14:textId="77777777" w:rsidR="00406D19" w:rsidRPr="00126355" w:rsidRDefault="00406D19" w:rsidP="00980BCE">
            <w:pPr>
              <w:spacing w:line="276" w:lineRule="auto"/>
              <w:jc w:val="center"/>
              <w:rPr>
                <w:rFonts w:ascii="Arial" w:hAnsi="Arial" w:cs="Arial"/>
                <w:lang w:eastAsia="en-US"/>
              </w:rPr>
            </w:pPr>
            <w:r w:rsidRPr="00126355">
              <w:rPr>
                <w:rFonts w:ascii="Arial" w:hAnsi="Arial" w:cs="Arial"/>
                <w:lang w:eastAsia="en-US"/>
              </w:rPr>
              <w:t>11</w:t>
            </w:r>
          </w:p>
        </w:tc>
        <w:tc>
          <w:tcPr>
            <w:tcW w:w="4812" w:type="dxa"/>
            <w:tcBorders>
              <w:top w:val="single" w:sz="4" w:space="0" w:color="auto"/>
              <w:left w:val="single" w:sz="4" w:space="0" w:color="auto"/>
              <w:bottom w:val="single" w:sz="4" w:space="0" w:color="auto"/>
              <w:right w:val="single" w:sz="4" w:space="0" w:color="auto"/>
            </w:tcBorders>
          </w:tcPr>
          <w:p w14:paraId="1B64CF66" w14:textId="77777777" w:rsidR="00406D19" w:rsidRPr="00126355" w:rsidRDefault="00406D19" w:rsidP="00980BCE">
            <w:pPr>
              <w:spacing w:line="276" w:lineRule="auto"/>
              <w:rPr>
                <w:rFonts w:ascii="Arial" w:hAnsi="Arial" w:cs="Arial"/>
                <w:lang w:eastAsia="en-US"/>
              </w:rPr>
            </w:pPr>
            <w:r w:rsidRPr="00126355">
              <w:rPr>
                <w:rFonts w:ascii="Arial" w:hAnsi="Arial" w:cs="Arial"/>
                <w:lang w:eastAsia="en-US"/>
              </w:rPr>
              <w:t>Secretaria Municipal de Desporto e Lazer</w:t>
            </w:r>
          </w:p>
        </w:tc>
      </w:tr>
      <w:tr w:rsidR="00406D19" w:rsidRPr="00126355" w14:paraId="1053C1D5" w14:textId="77777777" w:rsidTr="00980BCE">
        <w:tc>
          <w:tcPr>
            <w:tcW w:w="2504" w:type="dxa"/>
            <w:tcBorders>
              <w:top w:val="single" w:sz="4" w:space="0" w:color="auto"/>
              <w:left w:val="single" w:sz="4" w:space="0" w:color="auto"/>
              <w:bottom w:val="single" w:sz="4" w:space="0" w:color="auto"/>
              <w:right w:val="single" w:sz="4" w:space="0" w:color="auto"/>
            </w:tcBorders>
            <w:hideMark/>
          </w:tcPr>
          <w:p w14:paraId="7D931038" w14:textId="77777777" w:rsidR="00406D19" w:rsidRPr="00126355" w:rsidRDefault="00406D19" w:rsidP="00980BCE">
            <w:pPr>
              <w:spacing w:line="276" w:lineRule="auto"/>
              <w:rPr>
                <w:rFonts w:ascii="Arial" w:hAnsi="Arial" w:cs="Arial"/>
                <w:b/>
                <w:lang w:eastAsia="en-US"/>
              </w:rPr>
            </w:pPr>
            <w:r w:rsidRPr="00126355">
              <w:rPr>
                <w:rFonts w:ascii="Arial" w:hAnsi="Arial" w:cs="Arial"/>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0DE22E2E" w14:textId="77777777" w:rsidR="00406D19" w:rsidRPr="00126355" w:rsidRDefault="00406D19" w:rsidP="00980BCE">
            <w:pPr>
              <w:spacing w:line="276" w:lineRule="auto"/>
              <w:jc w:val="center"/>
              <w:rPr>
                <w:rFonts w:ascii="Arial" w:hAnsi="Arial" w:cs="Arial"/>
                <w:lang w:eastAsia="en-US"/>
              </w:rPr>
            </w:pPr>
            <w:r w:rsidRPr="00126355">
              <w:rPr>
                <w:rFonts w:ascii="Arial" w:hAnsi="Arial" w:cs="Arial"/>
                <w:lang w:eastAsia="en-US"/>
              </w:rPr>
              <w:t>27.812.5013.2072</w:t>
            </w:r>
          </w:p>
        </w:tc>
        <w:tc>
          <w:tcPr>
            <w:tcW w:w="4812" w:type="dxa"/>
            <w:tcBorders>
              <w:top w:val="single" w:sz="4" w:space="0" w:color="auto"/>
              <w:left w:val="single" w:sz="4" w:space="0" w:color="auto"/>
              <w:bottom w:val="single" w:sz="4" w:space="0" w:color="auto"/>
              <w:right w:val="single" w:sz="4" w:space="0" w:color="auto"/>
            </w:tcBorders>
          </w:tcPr>
          <w:p w14:paraId="39125BAD" w14:textId="77777777" w:rsidR="00406D19" w:rsidRPr="00126355" w:rsidRDefault="00406D19" w:rsidP="00980BCE">
            <w:pPr>
              <w:spacing w:line="276" w:lineRule="auto"/>
              <w:rPr>
                <w:rFonts w:ascii="Arial" w:hAnsi="Arial" w:cs="Arial"/>
                <w:lang w:eastAsia="en-US"/>
              </w:rPr>
            </w:pPr>
          </w:p>
        </w:tc>
      </w:tr>
      <w:tr w:rsidR="00406D19" w:rsidRPr="00126355" w14:paraId="6140A29A" w14:textId="77777777" w:rsidTr="00980BCE">
        <w:tc>
          <w:tcPr>
            <w:tcW w:w="2504" w:type="dxa"/>
            <w:tcBorders>
              <w:top w:val="single" w:sz="4" w:space="0" w:color="auto"/>
              <w:left w:val="single" w:sz="4" w:space="0" w:color="auto"/>
              <w:bottom w:val="single" w:sz="4" w:space="0" w:color="auto"/>
              <w:right w:val="single" w:sz="4" w:space="0" w:color="auto"/>
            </w:tcBorders>
            <w:hideMark/>
          </w:tcPr>
          <w:p w14:paraId="783FD4E1" w14:textId="77777777" w:rsidR="00406D19" w:rsidRPr="00126355" w:rsidRDefault="00406D19" w:rsidP="00980BCE">
            <w:pPr>
              <w:spacing w:line="276" w:lineRule="auto"/>
              <w:rPr>
                <w:rFonts w:ascii="Arial" w:hAnsi="Arial" w:cs="Arial"/>
                <w:b/>
                <w:lang w:eastAsia="en-US"/>
              </w:rPr>
            </w:pPr>
            <w:r w:rsidRPr="00126355">
              <w:rPr>
                <w:rFonts w:ascii="Arial" w:hAnsi="Arial" w:cs="Arial"/>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43D6A709" w14:textId="77777777" w:rsidR="00406D19" w:rsidRPr="00126355" w:rsidRDefault="00406D19" w:rsidP="00980BCE">
            <w:pPr>
              <w:spacing w:line="276" w:lineRule="auto"/>
              <w:jc w:val="center"/>
              <w:rPr>
                <w:rFonts w:ascii="Arial" w:hAnsi="Arial" w:cs="Arial"/>
                <w:lang w:eastAsia="en-US"/>
              </w:rPr>
            </w:pPr>
            <w:r w:rsidRPr="00126355">
              <w:rPr>
                <w:rFonts w:ascii="Arial" w:hAnsi="Arial" w:cs="Arial"/>
                <w:lang w:eastAsia="en-US"/>
              </w:rPr>
              <w:t>773</w:t>
            </w:r>
          </w:p>
        </w:tc>
        <w:tc>
          <w:tcPr>
            <w:tcW w:w="4812" w:type="dxa"/>
            <w:tcBorders>
              <w:top w:val="single" w:sz="4" w:space="0" w:color="auto"/>
              <w:left w:val="single" w:sz="4" w:space="0" w:color="auto"/>
              <w:bottom w:val="single" w:sz="4" w:space="0" w:color="auto"/>
              <w:right w:val="single" w:sz="4" w:space="0" w:color="auto"/>
            </w:tcBorders>
          </w:tcPr>
          <w:p w14:paraId="1CD2E24F" w14:textId="77777777" w:rsidR="00406D19" w:rsidRPr="00126355" w:rsidRDefault="00406D19" w:rsidP="00980BCE">
            <w:pPr>
              <w:spacing w:line="276" w:lineRule="auto"/>
              <w:rPr>
                <w:rFonts w:ascii="Arial" w:hAnsi="Arial" w:cs="Arial"/>
                <w:lang w:eastAsia="en-US"/>
              </w:rPr>
            </w:pPr>
          </w:p>
        </w:tc>
      </w:tr>
      <w:tr w:rsidR="00406D19" w:rsidRPr="00126355" w14:paraId="5116C7B0" w14:textId="77777777" w:rsidTr="00980BCE">
        <w:tc>
          <w:tcPr>
            <w:tcW w:w="2504" w:type="dxa"/>
            <w:tcBorders>
              <w:top w:val="single" w:sz="4" w:space="0" w:color="auto"/>
              <w:left w:val="single" w:sz="4" w:space="0" w:color="auto"/>
              <w:bottom w:val="single" w:sz="4" w:space="0" w:color="auto"/>
              <w:right w:val="single" w:sz="4" w:space="0" w:color="auto"/>
            </w:tcBorders>
            <w:hideMark/>
          </w:tcPr>
          <w:p w14:paraId="07AAC6BD" w14:textId="77777777" w:rsidR="00406D19" w:rsidRPr="00126355" w:rsidRDefault="00406D19" w:rsidP="00980BCE">
            <w:pPr>
              <w:spacing w:line="276" w:lineRule="auto"/>
              <w:rPr>
                <w:rFonts w:ascii="Arial" w:hAnsi="Arial" w:cs="Arial"/>
                <w:b/>
                <w:lang w:eastAsia="en-US"/>
              </w:rPr>
            </w:pPr>
            <w:r w:rsidRPr="00126355">
              <w:rPr>
                <w:rFonts w:ascii="Arial" w:hAnsi="Arial" w:cs="Arial"/>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3D96FD81" w14:textId="77777777" w:rsidR="00406D19" w:rsidRPr="00126355" w:rsidRDefault="00406D19" w:rsidP="00980BCE">
            <w:pPr>
              <w:spacing w:line="276" w:lineRule="auto"/>
              <w:jc w:val="center"/>
              <w:rPr>
                <w:rFonts w:ascii="Arial" w:hAnsi="Arial" w:cs="Arial"/>
                <w:lang w:eastAsia="en-US"/>
              </w:rPr>
            </w:pPr>
            <w:r w:rsidRPr="00126355">
              <w:rPr>
                <w:rFonts w:ascii="Arial" w:hAnsi="Arial" w:cs="Arial"/>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64880438" w14:textId="77777777" w:rsidR="00406D19" w:rsidRPr="00126355" w:rsidRDefault="00406D19" w:rsidP="00980BCE">
            <w:pPr>
              <w:spacing w:line="276" w:lineRule="auto"/>
              <w:rPr>
                <w:rFonts w:ascii="Arial" w:hAnsi="Arial" w:cs="Arial"/>
                <w:lang w:eastAsia="en-US"/>
              </w:rPr>
            </w:pPr>
            <w:r w:rsidRPr="00126355">
              <w:rPr>
                <w:rFonts w:ascii="Arial" w:hAnsi="Arial" w:cs="Arial"/>
                <w:lang w:eastAsia="en-US"/>
              </w:rPr>
              <w:t>Outros Serviços de Terceiros – Pessoa Jurídica</w:t>
            </w:r>
          </w:p>
        </w:tc>
      </w:tr>
    </w:tbl>
    <w:p w14:paraId="42BC19CB" w14:textId="77777777" w:rsidR="006D7471" w:rsidRPr="00126355" w:rsidRDefault="006D7471" w:rsidP="006D7471">
      <w:pPr>
        <w:pStyle w:val="PargrafodaLista"/>
        <w:spacing w:after="120" w:line="276" w:lineRule="auto"/>
        <w:ind w:left="0"/>
        <w:jc w:val="both"/>
        <w:rPr>
          <w:rFonts w:ascii="Arial" w:hAnsi="Arial" w:cs="Arial"/>
          <w:color w:val="FF0000"/>
        </w:rPr>
      </w:pPr>
    </w:p>
    <w:p w14:paraId="4536647A" w14:textId="77777777" w:rsidR="006D7471" w:rsidRPr="00126355" w:rsidRDefault="006D7471" w:rsidP="006D7471">
      <w:pPr>
        <w:pStyle w:val="PargrafodaLista"/>
        <w:spacing w:after="120" w:line="276" w:lineRule="auto"/>
        <w:ind w:left="0"/>
        <w:jc w:val="both"/>
        <w:rPr>
          <w:rFonts w:ascii="Arial" w:hAnsi="Arial" w:cs="Arial"/>
        </w:rPr>
      </w:pPr>
    </w:p>
    <w:p w14:paraId="52B96D18" w14:textId="77777777" w:rsidR="006D7471" w:rsidRPr="00126355" w:rsidRDefault="006D7471" w:rsidP="006D7471">
      <w:pPr>
        <w:pStyle w:val="PargrafodaLista"/>
        <w:spacing w:after="120" w:line="276" w:lineRule="auto"/>
        <w:ind w:left="0"/>
        <w:jc w:val="both"/>
        <w:rPr>
          <w:rFonts w:ascii="Arial" w:hAnsi="Arial" w:cs="Arial"/>
        </w:rPr>
      </w:pPr>
    </w:p>
    <w:p w14:paraId="2E9B0437" w14:textId="77777777" w:rsidR="006D7471" w:rsidRPr="00126355" w:rsidRDefault="006D7471" w:rsidP="006D7471">
      <w:pPr>
        <w:pStyle w:val="PargrafodaLista"/>
        <w:spacing w:after="120" w:line="276" w:lineRule="auto"/>
        <w:ind w:left="0"/>
        <w:jc w:val="both"/>
        <w:rPr>
          <w:rFonts w:ascii="Arial" w:hAnsi="Arial" w:cs="Arial"/>
        </w:rPr>
      </w:pPr>
    </w:p>
    <w:p w14:paraId="526F0F8F" w14:textId="77777777" w:rsidR="006D7471" w:rsidRPr="00126355" w:rsidRDefault="006D7471" w:rsidP="006D7471">
      <w:pPr>
        <w:pStyle w:val="PargrafodaLista"/>
        <w:numPr>
          <w:ilvl w:val="0"/>
          <w:numId w:val="168"/>
        </w:numPr>
        <w:tabs>
          <w:tab w:val="left" w:pos="284"/>
        </w:tabs>
        <w:spacing w:before="240" w:after="120"/>
        <w:ind w:left="0" w:firstLine="0"/>
        <w:contextualSpacing w:val="0"/>
        <w:jc w:val="both"/>
        <w:rPr>
          <w:rFonts w:ascii="Arial" w:hAnsi="Arial" w:cs="Arial"/>
          <w:b/>
          <w:bCs/>
          <w:u w:val="single"/>
        </w:rPr>
      </w:pPr>
      <w:r w:rsidRPr="00126355">
        <w:rPr>
          <w:rFonts w:ascii="Arial" w:hAnsi="Arial" w:cs="Arial"/>
          <w:b/>
          <w:bCs/>
          <w:u w:val="single"/>
        </w:rPr>
        <w:lastRenderedPageBreak/>
        <w:t>- DISPOSIÇÕES FINAIS</w:t>
      </w:r>
    </w:p>
    <w:p w14:paraId="09B4CA14" w14:textId="77777777" w:rsidR="006D7471" w:rsidRPr="00126355" w:rsidRDefault="006D7471" w:rsidP="003D09E7">
      <w:pPr>
        <w:pStyle w:val="PargrafodaLista"/>
        <w:numPr>
          <w:ilvl w:val="1"/>
          <w:numId w:val="168"/>
        </w:numPr>
        <w:tabs>
          <w:tab w:val="left" w:pos="284"/>
          <w:tab w:val="left" w:pos="3001"/>
        </w:tabs>
        <w:spacing w:before="120" w:after="120"/>
        <w:ind w:left="0" w:firstLine="0"/>
        <w:contextualSpacing w:val="0"/>
        <w:jc w:val="both"/>
        <w:rPr>
          <w:rFonts w:ascii="Arial" w:hAnsi="Arial" w:cs="Arial"/>
        </w:rPr>
      </w:pPr>
      <w:r w:rsidRPr="00126355">
        <w:rPr>
          <w:rFonts w:ascii="Arial" w:hAnsi="Arial" w:cs="Arial"/>
        </w:rPr>
        <w:t>Os casos omissos desta ARP serão resolvidos de acordo com a legislação vigente, particularmente com a Lei Federal nº 14.133, de 2021.</w:t>
      </w:r>
    </w:p>
    <w:p w14:paraId="77B90EAB" w14:textId="77777777" w:rsidR="006D7471" w:rsidRPr="00126355" w:rsidRDefault="006D7471" w:rsidP="006D7471">
      <w:pPr>
        <w:pStyle w:val="PargrafodaLista"/>
        <w:tabs>
          <w:tab w:val="left" w:pos="1134"/>
          <w:tab w:val="left" w:pos="3001"/>
        </w:tabs>
        <w:spacing w:before="120" w:after="120"/>
        <w:jc w:val="both"/>
        <w:rPr>
          <w:rFonts w:ascii="Arial" w:hAnsi="Arial" w:cs="Arial"/>
        </w:rPr>
      </w:pPr>
    </w:p>
    <w:p w14:paraId="1174B92D" w14:textId="77777777" w:rsidR="006D7471" w:rsidRPr="00126355" w:rsidRDefault="006D7471" w:rsidP="006D7471">
      <w:pPr>
        <w:pStyle w:val="PargrafodaLista"/>
        <w:tabs>
          <w:tab w:val="left" w:pos="1134"/>
          <w:tab w:val="left" w:pos="3001"/>
        </w:tabs>
        <w:spacing w:before="120" w:after="120"/>
        <w:jc w:val="both"/>
        <w:rPr>
          <w:rFonts w:ascii="Arial" w:hAnsi="Arial" w:cs="Arial"/>
        </w:rPr>
      </w:pPr>
    </w:p>
    <w:p w14:paraId="79D3519C" w14:textId="77777777" w:rsidR="00406D19" w:rsidRPr="00126355" w:rsidRDefault="00406D19" w:rsidP="006D7471">
      <w:pPr>
        <w:pStyle w:val="PargrafodaLista"/>
        <w:tabs>
          <w:tab w:val="left" w:pos="1134"/>
          <w:tab w:val="left" w:pos="3001"/>
        </w:tabs>
        <w:spacing w:before="120" w:after="120"/>
        <w:jc w:val="both"/>
        <w:rPr>
          <w:rFonts w:ascii="Arial" w:hAnsi="Arial" w:cs="Arial"/>
        </w:rPr>
      </w:pPr>
    </w:p>
    <w:p w14:paraId="45F09AFC" w14:textId="77777777" w:rsidR="006D7471" w:rsidRPr="00126355" w:rsidRDefault="006D7471" w:rsidP="006D7471">
      <w:pPr>
        <w:widowControl w:val="0"/>
        <w:jc w:val="center"/>
        <w:rPr>
          <w:rFonts w:ascii="Arial" w:hAnsi="Arial" w:cs="Arial"/>
          <w:sz w:val="24"/>
          <w:szCs w:val="24"/>
        </w:rPr>
      </w:pPr>
    </w:p>
    <w:p w14:paraId="3A7692C2" w14:textId="77777777" w:rsidR="006D7471" w:rsidRPr="00126355" w:rsidRDefault="006D7471" w:rsidP="006D7471">
      <w:pPr>
        <w:widowControl w:val="0"/>
        <w:jc w:val="center"/>
        <w:rPr>
          <w:rFonts w:ascii="Arial" w:hAnsi="Arial" w:cs="Arial"/>
          <w:b/>
          <w:sz w:val="24"/>
          <w:szCs w:val="24"/>
        </w:rPr>
      </w:pPr>
      <w:r w:rsidRPr="00126355">
        <w:rPr>
          <w:rFonts w:ascii="Arial" w:hAnsi="Arial" w:cs="Arial"/>
          <w:b/>
          <w:sz w:val="24"/>
          <w:szCs w:val="24"/>
        </w:rPr>
        <w:t>___________________________________</w:t>
      </w:r>
    </w:p>
    <w:p w14:paraId="71E8F4D0" w14:textId="77777777" w:rsidR="006D7471" w:rsidRPr="00126355" w:rsidRDefault="006D7471" w:rsidP="006D7471">
      <w:pPr>
        <w:widowControl w:val="0"/>
        <w:jc w:val="center"/>
        <w:rPr>
          <w:rFonts w:ascii="Arial" w:hAnsi="Arial" w:cs="Arial"/>
          <w:b/>
          <w:sz w:val="24"/>
          <w:szCs w:val="24"/>
        </w:rPr>
      </w:pPr>
      <w:r w:rsidRPr="00126355">
        <w:rPr>
          <w:rFonts w:ascii="Arial" w:hAnsi="Arial" w:cs="Arial"/>
          <w:b/>
          <w:sz w:val="24"/>
          <w:szCs w:val="24"/>
        </w:rPr>
        <w:t>JOSE ARIMATEIA VIEIRA ALVES</w:t>
      </w:r>
    </w:p>
    <w:p w14:paraId="1104D5B0" w14:textId="77777777" w:rsidR="006D7471" w:rsidRPr="00126355" w:rsidRDefault="006D7471" w:rsidP="006D7471">
      <w:pPr>
        <w:widowControl w:val="0"/>
        <w:jc w:val="center"/>
        <w:rPr>
          <w:rFonts w:ascii="Arial" w:hAnsi="Arial" w:cs="Arial"/>
          <w:b/>
          <w:sz w:val="24"/>
          <w:szCs w:val="24"/>
        </w:rPr>
      </w:pPr>
      <w:r w:rsidRPr="00126355">
        <w:rPr>
          <w:rFonts w:ascii="Arial" w:hAnsi="Arial" w:cs="Arial"/>
          <w:b/>
          <w:sz w:val="24"/>
          <w:szCs w:val="24"/>
        </w:rPr>
        <w:t>PREFEITO MUNICIPAL</w:t>
      </w:r>
    </w:p>
    <w:p w14:paraId="018679D0" w14:textId="77777777" w:rsidR="006D7471" w:rsidRPr="00126355" w:rsidRDefault="006D7471" w:rsidP="006D7471">
      <w:pPr>
        <w:widowControl w:val="0"/>
        <w:jc w:val="center"/>
        <w:rPr>
          <w:rFonts w:ascii="Arial" w:hAnsi="Arial" w:cs="Arial"/>
          <w:sz w:val="24"/>
          <w:szCs w:val="24"/>
        </w:rPr>
      </w:pPr>
    </w:p>
    <w:p w14:paraId="1EFBCEDF" w14:textId="77777777" w:rsidR="006D7471" w:rsidRPr="00126355" w:rsidRDefault="006D7471" w:rsidP="006D7471">
      <w:pPr>
        <w:widowControl w:val="0"/>
        <w:jc w:val="center"/>
        <w:rPr>
          <w:rFonts w:ascii="Arial" w:hAnsi="Arial" w:cs="Arial"/>
          <w:sz w:val="24"/>
          <w:szCs w:val="24"/>
        </w:rPr>
      </w:pPr>
    </w:p>
    <w:p w14:paraId="72DC0478" w14:textId="77777777" w:rsidR="00406D19" w:rsidRPr="00126355" w:rsidRDefault="00406D19" w:rsidP="006D7471">
      <w:pPr>
        <w:widowControl w:val="0"/>
        <w:jc w:val="center"/>
        <w:rPr>
          <w:rFonts w:ascii="Arial" w:hAnsi="Arial" w:cs="Arial"/>
          <w:sz w:val="24"/>
          <w:szCs w:val="24"/>
        </w:rPr>
      </w:pPr>
    </w:p>
    <w:p w14:paraId="3D3BFE3B" w14:textId="77777777" w:rsidR="006D7471" w:rsidRPr="00126355" w:rsidRDefault="006D7471" w:rsidP="006D7471">
      <w:pPr>
        <w:widowControl w:val="0"/>
        <w:jc w:val="center"/>
        <w:rPr>
          <w:rFonts w:ascii="Arial" w:hAnsi="Arial" w:cs="Arial"/>
          <w:sz w:val="24"/>
          <w:szCs w:val="24"/>
        </w:rPr>
      </w:pPr>
    </w:p>
    <w:p w14:paraId="4194EBC5" w14:textId="77777777" w:rsidR="006D7471" w:rsidRPr="00126355" w:rsidRDefault="006D7471" w:rsidP="006D7471">
      <w:pPr>
        <w:widowControl w:val="0"/>
        <w:jc w:val="center"/>
        <w:rPr>
          <w:rFonts w:ascii="Arial" w:hAnsi="Arial" w:cs="Arial"/>
          <w:b/>
          <w:sz w:val="24"/>
          <w:szCs w:val="24"/>
        </w:rPr>
      </w:pPr>
      <w:r w:rsidRPr="00126355">
        <w:rPr>
          <w:rFonts w:ascii="Arial" w:hAnsi="Arial" w:cs="Arial"/>
          <w:b/>
          <w:sz w:val="24"/>
          <w:szCs w:val="24"/>
        </w:rPr>
        <w:t>__________________________________</w:t>
      </w:r>
    </w:p>
    <w:p w14:paraId="0925CDEB" w14:textId="77777777" w:rsidR="006D7471" w:rsidRPr="00126355" w:rsidRDefault="006D7471" w:rsidP="006D7471">
      <w:pPr>
        <w:widowControl w:val="0"/>
        <w:tabs>
          <w:tab w:val="left" w:pos="4130"/>
        </w:tabs>
        <w:jc w:val="center"/>
        <w:rPr>
          <w:rFonts w:ascii="Arial" w:hAnsi="Arial" w:cs="Arial"/>
          <w:b/>
          <w:sz w:val="24"/>
          <w:szCs w:val="24"/>
        </w:rPr>
      </w:pPr>
      <w:r w:rsidRPr="00126355">
        <w:rPr>
          <w:rFonts w:ascii="Arial" w:hAnsi="Arial" w:cs="Arial"/>
          <w:b/>
          <w:sz w:val="24"/>
          <w:szCs w:val="24"/>
        </w:rPr>
        <w:t>XXXXXXXXXXXXXXXXXXX</w:t>
      </w:r>
    </w:p>
    <w:p w14:paraId="0A5972B0" w14:textId="77777777" w:rsidR="006D7471" w:rsidRPr="00126355" w:rsidRDefault="006D7471" w:rsidP="006D7471">
      <w:pPr>
        <w:widowControl w:val="0"/>
        <w:tabs>
          <w:tab w:val="left" w:pos="4130"/>
        </w:tabs>
        <w:jc w:val="center"/>
        <w:rPr>
          <w:rFonts w:ascii="Arial" w:hAnsi="Arial" w:cs="Arial"/>
          <w:b/>
          <w:sz w:val="24"/>
          <w:szCs w:val="24"/>
        </w:rPr>
      </w:pPr>
      <w:r w:rsidRPr="00126355">
        <w:rPr>
          <w:rFonts w:ascii="Arial" w:hAnsi="Arial" w:cs="Arial"/>
          <w:b/>
          <w:sz w:val="24"/>
          <w:szCs w:val="24"/>
        </w:rPr>
        <w:t>DETENTOR(A) DA ARP</w:t>
      </w:r>
    </w:p>
    <w:p w14:paraId="249173E6" w14:textId="77777777" w:rsidR="006D7471" w:rsidRPr="00126355" w:rsidRDefault="006D7471" w:rsidP="006D7471">
      <w:pPr>
        <w:pStyle w:val="PargrafodaLista"/>
        <w:tabs>
          <w:tab w:val="left" w:pos="1134"/>
          <w:tab w:val="left" w:pos="3001"/>
        </w:tabs>
        <w:spacing w:before="120" w:after="120"/>
        <w:jc w:val="both"/>
        <w:rPr>
          <w:rFonts w:ascii="Arial" w:hAnsi="Arial" w:cs="Arial"/>
        </w:rPr>
      </w:pPr>
    </w:p>
    <w:p w14:paraId="7B180D9A" w14:textId="77777777" w:rsidR="006D7471" w:rsidRPr="00126355" w:rsidRDefault="006D7471" w:rsidP="006D7471">
      <w:pPr>
        <w:pStyle w:val="PargrafodaLista"/>
        <w:tabs>
          <w:tab w:val="left" w:pos="1134"/>
          <w:tab w:val="left" w:pos="3001"/>
        </w:tabs>
        <w:spacing w:before="120" w:after="120"/>
        <w:jc w:val="both"/>
        <w:rPr>
          <w:rFonts w:ascii="Arial" w:hAnsi="Arial" w:cs="Arial"/>
        </w:rPr>
      </w:pPr>
    </w:p>
    <w:p w14:paraId="64CEBEFC" w14:textId="77777777" w:rsidR="006D7471" w:rsidRPr="00126355" w:rsidRDefault="006D7471" w:rsidP="006D7471">
      <w:pPr>
        <w:pStyle w:val="PargrafodaLista"/>
        <w:tabs>
          <w:tab w:val="left" w:pos="1134"/>
          <w:tab w:val="left" w:pos="3001"/>
        </w:tabs>
        <w:spacing w:before="120" w:after="120"/>
        <w:jc w:val="both"/>
        <w:rPr>
          <w:rFonts w:ascii="Arial" w:hAnsi="Arial" w:cs="Arial"/>
        </w:rPr>
      </w:pPr>
    </w:p>
    <w:p w14:paraId="224B525B" w14:textId="77777777" w:rsidR="004D3F47" w:rsidRPr="00126355" w:rsidRDefault="004D3F47" w:rsidP="004D3F47">
      <w:pPr>
        <w:jc w:val="center"/>
        <w:rPr>
          <w:rFonts w:ascii="Arial" w:hAnsi="Arial" w:cs="Arial"/>
          <w:sz w:val="24"/>
          <w:szCs w:val="24"/>
        </w:rPr>
      </w:pPr>
    </w:p>
    <w:p w14:paraId="3EA33E48" w14:textId="77777777" w:rsidR="004D3F47" w:rsidRPr="00126355" w:rsidRDefault="004D3F47" w:rsidP="004D3F47">
      <w:pPr>
        <w:jc w:val="center"/>
        <w:rPr>
          <w:rFonts w:ascii="Arial" w:hAnsi="Arial" w:cs="Arial"/>
        </w:rPr>
      </w:pPr>
    </w:p>
    <w:p w14:paraId="1799261A" w14:textId="77777777" w:rsidR="004D3F47" w:rsidRPr="00126355" w:rsidRDefault="004D3F47" w:rsidP="004D3F47">
      <w:pPr>
        <w:jc w:val="center"/>
        <w:rPr>
          <w:rFonts w:ascii="Arial" w:hAnsi="Arial" w:cs="Arial"/>
        </w:rPr>
      </w:pPr>
    </w:p>
    <w:p w14:paraId="69577408" w14:textId="77777777" w:rsidR="004D3F47" w:rsidRPr="00126355" w:rsidRDefault="004D3F47" w:rsidP="004D3F47">
      <w:pPr>
        <w:jc w:val="center"/>
        <w:rPr>
          <w:rFonts w:ascii="Arial" w:hAnsi="Arial" w:cs="Arial"/>
        </w:rPr>
      </w:pPr>
    </w:p>
    <w:p w14:paraId="5B0B46C6" w14:textId="77777777" w:rsidR="004D3F47" w:rsidRPr="00126355" w:rsidRDefault="004D3F47" w:rsidP="004D3F47">
      <w:pPr>
        <w:jc w:val="center"/>
        <w:rPr>
          <w:rFonts w:ascii="Arial" w:hAnsi="Arial" w:cs="Arial"/>
        </w:rPr>
      </w:pPr>
    </w:p>
    <w:p w14:paraId="243E6D48" w14:textId="77777777" w:rsidR="004D3F47" w:rsidRPr="00126355" w:rsidRDefault="004D3F47" w:rsidP="00723766">
      <w:pPr>
        <w:widowControl w:val="0"/>
        <w:spacing w:after="120"/>
        <w:jc w:val="center"/>
        <w:rPr>
          <w:rFonts w:ascii="Arial" w:hAnsi="Arial" w:cs="Arial"/>
          <w:b/>
          <w:sz w:val="24"/>
          <w:szCs w:val="24"/>
        </w:rPr>
      </w:pPr>
    </w:p>
    <w:p w14:paraId="51F6A5A3" w14:textId="77777777" w:rsidR="004D3F47" w:rsidRPr="00126355" w:rsidRDefault="004D3F47" w:rsidP="00723766">
      <w:pPr>
        <w:widowControl w:val="0"/>
        <w:spacing w:after="120"/>
        <w:jc w:val="center"/>
        <w:rPr>
          <w:rFonts w:ascii="Arial" w:hAnsi="Arial" w:cs="Arial"/>
          <w:b/>
          <w:sz w:val="24"/>
          <w:szCs w:val="24"/>
        </w:rPr>
      </w:pPr>
    </w:p>
    <w:p w14:paraId="0FCFA96A" w14:textId="77777777" w:rsidR="004D3F47" w:rsidRPr="00126355" w:rsidRDefault="004D3F47" w:rsidP="00723766">
      <w:pPr>
        <w:widowControl w:val="0"/>
        <w:spacing w:after="120"/>
        <w:jc w:val="center"/>
        <w:rPr>
          <w:rFonts w:ascii="Arial" w:hAnsi="Arial" w:cs="Arial"/>
          <w:b/>
          <w:sz w:val="24"/>
          <w:szCs w:val="24"/>
        </w:rPr>
      </w:pPr>
    </w:p>
    <w:p w14:paraId="03276B5C" w14:textId="77777777" w:rsidR="004D3F47" w:rsidRPr="00126355" w:rsidRDefault="004D3F47" w:rsidP="00723766">
      <w:pPr>
        <w:widowControl w:val="0"/>
        <w:spacing w:after="120"/>
        <w:jc w:val="center"/>
        <w:rPr>
          <w:rFonts w:ascii="Arial" w:hAnsi="Arial" w:cs="Arial"/>
          <w:b/>
          <w:sz w:val="24"/>
          <w:szCs w:val="24"/>
        </w:rPr>
      </w:pPr>
    </w:p>
    <w:p w14:paraId="4D9AFC09" w14:textId="77777777" w:rsidR="004D3F47" w:rsidRPr="00126355" w:rsidRDefault="004D3F47" w:rsidP="00723766">
      <w:pPr>
        <w:widowControl w:val="0"/>
        <w:spacing w:after="120"/>
        <w:jc w:val="center"/>
        <w:rPr>
          <w:rFonts w:ascii="Arial" w:hAnsi="Arial" w:cs="Arial"/>
          <w:b/>
          <w:sz w:val="24"/>
          <w:szCs w:val="24"/>
        </w:rPr>
      </w:pPr>
    </w:p>
    <w:p w14:paraId="6A817B97" w14:textId="77777777" w:rsidR="004D3F47" w:rsidRPr="00126355" w:rsidRDefault="004D3F47" w:rsidP="00723766">
      <w:pPr>
        <w:widowControl w:val="0"/>
        <w:spacing w:after="120"/>
        <w:jc w:val="center"/>
        <w:rPr>
          <w:rFonts w:ascii="Arial" w:hAnsi="Arial" w:cs="Arial"/>
          <w:b/>
          <w:sz w:val="24"/>
          <w:szCs w:val="24"/>
        </w:rPr>
      </w:pPr>
    </w:p>
    <w:p w14:paraId="3B5118CA" w14:textId="77777777" w:rsidR="004D3F47" w:rsidRPr="00126355" w:rsidRDefault="004D3F47" w:rsidP="00723766">
      <w:pPr>
        <w:widowControl w:val="0"/>
        <w:spacing w:after="120"/>
        <w:jc w:val="center"/>
        <w:rPr>
          <w:rFonts w:ascii="Arial" w:hAnsi="Arial" w:cs="Arial"/>
          <w:b/>
          <w:sz w:val="24"/>
          <w:szCs w:val="24"/>
        </w:rPr>
      </w:pPr>
    </w:p>
    <w:p w14:paraId="37B52ECA" w14:textId="77777777" w:rsidR="004D3F47" w:rsidRPr="00126355" w:rsidRDefault="004D3F47" w:rsidP="00723766">
      <w:pPr>
        <w:widowControl w:val="0"/>
        <w:spacing w:after="120"/>
        <w:jc w:val="center"/>
        <w:rPr>
          <w:rFonts w:ascii="Arial" w:hAnsi="Arial" w:cs="Arial"/>
          <w:b/>
          <w:sz w:val="24"/>
          <w:szCs w:val="24"/>
        </w:rPr>
      </w:pPr>
    </w:p>
    <w:p w14:paraId="2F4C4304" w14:textId="77777777" w:rsidR="004D3F47" w:rsidRPr="00126355" w:rsidRDefault="004D3F47" w:rsidP="00723766">
      <w:pPr>
        <w:widowControl w:val="0"/>
        <w:spacing w:after="120"/>
        <w:jc w:val="center"/>
        <w:rPr>
          <w:rFonts w:ascii="Arial" w:hAnsi="Arial" w:cs="Arial"/>
          <w:b/>
          <w:sz w:val="24"/>
          <w:szCs w:val="24"/>
        </w:rPr>
      </w:pPr>
    </w:p>
    <w:p w14:paraId="5711C2B5" w14:textId="77777777" w:rsidR="004D3F47" w:rsidRPr="00126355" w:rsidRDefault="004D3F47" w:rsidP="00723766">
      <w:pPr>
        <w:widowControl w:val="0"/>
        <w:spacing w:after="120"/>
        <w:jc w:val="center"/>
        <w:rPr>
          <w:rFonts w:ascii="Arial" w:hAnsi="Arial" w:cs="Arial"/>
          <w:b/>
          <w:sz w:val="24"/>
          <w:szCs w:val="24"/>
        </w:rPr>
      </w:pPr>
    </w:p>
    <w:p w14:paraId="20C72901" w14:textId="77777777" w:rsidR="004D3F47" w:rsidRPr="00126355" w:rsidRDefault="004D3F47" w:rsidP="00723766">
      <w:pPr>
        <w:widowControl w:val="0"/>
        <w:spacing w:after="120"/>
        <w:jc w:val="center"/>
        <w:rPr>
          <w:rFonts w:ascii="Arial" w:hAnsi="Arial" w:cs="Arial"/>
          <w:b/>
          <w:sz w:val="24"/>
          <w:szCs w:val="24"/>
        </w:rPr>
      </w:pPr>
    </w:p>
    <w:p w14:paraId="338CB176" w14:textId="77777777" w:rsidR="004D3F47" w:rsidRPr="00126355" w:rsidRDefault="004D3F47" w:rsidP="00723766">
      <w:pPr>
        <w:widowControl w:val="0"/>
        <w:spacing w:after="120"/>
        <w:jc w:val="center"/>
        <w:rPr>
          <w:rFonts w:ascii="Arial" w:hAnsi="Arial" w:cs="Arial"/>
          <w:b/>
          <w:sz w:val="24"/>
          <w:szCs w:val="24"/>
        </w:rPr>
      </w:pPr>
    </w:p>
    <w:p w14:paraId="6109DB29" w14:textId="77777777" w:rsidR="004D3F47" w:rsidRPr="00126355" w:rsidRDefault="004D3F47" w:rsidP="00723766">
      <w:pPr>
        <w:widowControl w:val="0"/>
        <w:spacing w:after="120"/>
        <w:jc w:val="center"/>
        <w:rPr>
          <w:rFonts w:ascii="Arial" w:hAnsi="Arial" w:cs="Arial"/>
          <w:b/>
          <w:sz w:val="24"/>
          <w:szCs w:val="24"/>
        </w:rPr>
      </w:pPr>
    </w:p>
    <w:p w14:paraId="5F6C962C" w14:textId="77777777" w:rsidR="004D3F47" w:rsidRPr="00126355" w:rsidRDefault="004D3F47" w:rsidP="00723766">
      <w:pPr>
        <w:widowControl w:val="0"/>
        <w:spacing w:after="120"/>
        <w:jc w:val="center"/>
        <w:rPr>
          <w:rFonts w:ascii="Arial" w:hAnsi="Arial" w:cs="Arial"/>
          <w:b/>
          <w:sz w:val="24"/>
          <w:szCs w:val="24"/>
        </w:rPr>
      </w:pPr>
    </w:p>
    <w:p w14:paraId="24CCCACC" w14:textId="4B177EE9" w:rsidR="00723766" w:rsidRPr="00126355" w:rsidRDefault="00723766" w:rsidP="00723766">
      <w:pPr>
        <w:widowControl w:val="0"/>
        <w:spacing w:after="120"/>
        <w:jc w:val="center"/>
        <w:rPr>
          <w:rFonts w:ascii="Arial" w:hAnsi="Arial" w:cs="Arial"/>
          <w:b/>
          <w:sz w:val="24"/>
          <w:szCs w:val="24"/>
        </w:rPr>
      </w:pPr>
      <w:r w:rsidRPr="00126355">
        <w:rPr>
          <w:rFonts w:ascii="Arial" w:hAnsi="Arial" w:cs="Arial"/>
          <w:b/>
          <w:sz w:val="24"/>
          <w:szCs w:val="24"/>
        </w:rPr>
        <w:lastRenderedPageBreak/>
        <w:t xml:space="preserve">ANEXO </w:t>
      </w:r>
      <w:r w:rsidR="00A530C0" w:rsidRPr="00126355">
        <w:rPr>
          <w:rFonts w:ascii="Arial" w:hAnsi="Arial" w:cs="Arial"/>
          <w:b/>
          <w:sz w:val="24"/>
          <w:szCs w:val="24"/>
        </w:rPr>
        <w:t>VII</w:t>
      </w:r>
      <w:r w:rsidR="000D6CB5" w:rsidRPr="00126355">
        <w:rPr>
          <w:rFonts w:ascii="Arial" w:hAnsi="Arial" w:cs="Arial"/>
          <w:b/>
          <w:sz w:val="24"/>
          <w:szCs w:val="24"/>
        </w:rPr>
        <w:t>I</w:t>
      </w:r>
    </w:p>
    <w:p w14:paraId="5F8CCCBF" w14:textId="77777777" w:rsidR="00723766" w:rsidRPr="00126355" w:rsidRDefault="00723766" w:rsidP="00723766">
      <w:pPr>
        <w:widowControl w:val="0"/>
        <w:spacing w:after="120"/>
        <w:jc w:val="center"/>
        <w:rPr>
          <w:rFonts w:ascii="Arial" w:hAnsi="Arial" w:cs="Arial"/>
          <w:b/>
          <w:sz w:val="24"/>
          <w:szCs w:val="24"/>
        </w:rPr>
      </w:pPr>
      <w:r w:rsidRPr="00126355">
        <w:rPr>
          <w:rFonts w:ascii="Arial" w:hAnsi="Arial" w:cs="Arial"/>
          <w:b/>
          <w:sz w:val="24"/>
          <w:szCs w:val="24"/>
        </w:rPr>
        <w:t>MINUTA DE CONTRATO</w:t>
      </w:r>
    </w:p>
    <w:p w14:paraId="3797B705" w14:textId="77777777" w:rsidR="00723766" w:rsidRPr="00126355" w:rsidRDefault="00723766" w:rsidP="00723766">
      <w:pPr>
        <w:widowControl w:val="0"/>
        <w:spacing w:after="120"/>
        <w:jc w:val="center"/>
        <w:rPr>
          <w:rFonts w:ascii="Arial" w:eastAsia="Garamond" w:hAnsi="Arial" w:cs="Arial"/>
          <w:b/>
          <w:color w:val="FF0000"/>
          <w:sz w:val="24"/>
          <w:szCs w:val="24"/>
        </w:rPr>
      </w:pPr>
    </w:p>
    <w:p w14:paraId="7994CFD5" w14:textId="77777777" w:rsidR="00126355" w:rsidRPr="00126355" w:rsidRDefault="00126355" w:rsidP="00126355">
      <w:pPr>
        <w:widowControl w:val="0"/>
        <w:spacing w:after="120"/>
        <w:jc w:val="center"/>
        <w:rPr>
          <w:rFonts w:ascii="Arial" w:hAnsi="Arial" w:cs="Arial"/>
          <w:b/>
          <w:sz w:val="32"/>
          <w:szCs w:val="32"/>
        </w:rPr>
      </w:pPr>
      <w:r w:rsidRPr="00126355">
        <w:rPr>
          <w:rFonts w:ascii="Arial" w:hAnsi="Arial" w:cs="Arial"/>
          <w:b/>
          <w:sz w:val="32"/>
          <w:szCs w:val="32"/>
        </w:rPr>
        <w:t>CONTRATO Nº 0XX/2024</w:t>
      </w:r>
    </w:p>
    <w:p w14:paraId="5CF616DD" w14:textId="77777777" w:rsidR="00126355" w:rsidRPr="00126355" w:rsidRDefault="00126355" w:rsidP="00126355">
      <w:pPr>
        <w:widowControl w:val="0"/>
        <w:spacing w:after="120"/>
        <w:jc w:val="center"/>
        <w:rPr>
          <w:rFonts w:ascii="Arial" w:eastAsia="Garamond" w:hAnsi="Arial" w:cs="Arial"/>
          <w:b/>
        </w:rPr>
      </w:pPr>
    </w:p>
    <w:p w14:paraId="67D7F91F" w14:textId="194B8EF8" w:rsidR="00126355" w:rsidRPr="00126355" w:rsidRDefault="00126355" w:rsidP="00126355">
      <w:pPr>
        <w:widowControl w:val="0"/>
        <w:spacing w:after="120"/>
        <w:jc w:val="center"/>
        <w:rPr>
          <w:rFonts w:ascii="Arial" w:hAnsi="Arial" w:cs="Arial"/>
          <w:b/>
        </w:rPr>
      </w:pPr>
      <w:r w:rsidRPr="00126355">
        <w:rPr>
          <w:rFonts w:ascii="Arial" w:hAnsi="Arial" w:cs="Arial"/>
          <w:b/>
        </w:rPr>
        <w:t xml:space="preserve">PREGÃO </w:t>
      </w:r>
      <w:r w:rsidR="008D3365">
        <w:rPr>
          <w:rFonts w:ascii="Arial" w:hAnsi="Arial" w:cs="Arial"/>
          <w:b/>
        </w:rPr>
        <w:t>PRESENCIAL</w:t>
      </w:r>
      <w:r w:rsidRPr="00126355">
        <w:rPr>
          <w:rFonts w:ascii="Arial" w:hAnsi="Arial" w:cs="Arial"/>
          <w:b/>
        </w:rPr>
        <w:t xml:space="preserve"> Nº 0</w:t>
      </w:r>
      <w:r w:rsidR="008D3365">
        <w:rPr>
          <w:rFonts w:ascii="Arial" w:hAnsi="Arial" w:cs="Arial"/>
          <w:b/>
        </w:rPr>
        <w:t>02</w:t>
      </w:r>
      <w:r w:rsidRPr="00126355">
        <w:rPr>
          <w:rFonts w:ascii="Arial" w:hAnsi="Arial" w:cs="Arial"/>
          <w:b/>
        </w:rPr>
        <w:t>/2024</w:t>
      </w:r>
    </w:p>
    <w:p w14:paraId="637CF61F" w14:textId="29C5DD32" w:rsidR="00126355" w:rsidRPr="00126355" w:rsidRDefault="00126355" w:rsidP="00126355">
      <w:pPr>
        <w:widowControl w:val="0"/>
        <w:spacing w:after="120"/>
        <w:jc w:val="center"/>
        <w:rPr>
          <w:rFonts w:ascii="Arial" w:hAnsi="Arial" w:cs="Arial"/>
          <w:b/>
        </w:rPr>
      </w:pPr>
      <w:r w:rsidRPr="00126355">
        <w:rPr>
          <w:rFonts w:ascii="Arial" w:hAnsi="Arial" w:cs="Arial"/>
          <w:b/>
        </w:rPr>
        <w:t>PROCESSO N° 0</w:t>
      </w:r>
      <w:r w:rsidR="008D3365">
        <w:rPr>
          <w:rFonts w:ascii="Arial" w:hAnsi="Arial" w:cs="Arial"/>
          <w:b/>
        </w:rPr>
        <w:t>79</w:t>
      </w:r>
      <w:r w:rsidRPr="00126355">
        <w:rPr>
          <w:rFonts w:ascii="Arial" w:hAnsi="Arial" w:cs="Arial"/>
          <w:b/>
        </w:rPr>
        <w:t>/2024</w:t>
      </w:r>
    </w:p>
    <w:p w14:paraId="4BFAF7A0" w14:textId="77777777" w:rsidR="00126355" w:rsidRPr="00126355" w:rsidRDefault="00126355" w:rsidP="00126355">
      <w:pPr>
        <w:widowControl w:val="0"/>
        <w:spacing w:after="120"/>
        <w:rPr>
          <w:rFonts w:ascii="Arial" w:hAnsi="Arial" w:cs="Arial"/>
          <w:b/>
        </w:rPr>
      </w:pPr>
    </w:p>
    <w:p w14:paraId="75FA9255" w14:textId="77777777" w:rsidR="00126355" w:rsidRPr="00126355" w:rsidRDefault="00126355" w:rsidP="00126355">
      <w:pPr>
        <w:widowControl w:val="0"/>
        <w:spacing w:after="120"/>
        <w:ind w:left="4253"/>
        <w:jc w:val="both"/>
        <w:rPr>
          <w:rFonts w:ascii="Arial" w:hAnsi="Arial" w:cs="Arial"/>
          <w:b/>
        </w:rPr>
      </w:pPr>
    </w:p>
    <w:p w14:paraId="28CCC596" w14:textId="77777777" w:rsidR="00126355" w:rsidRPr="00126355" w:rsidRDefault="00126355" w:rsidP="00126355">
      <w:pPr>
        <w:widowControl w:val="0"/>
        <w:ind w:left="4253"/>
        <w:jc w:val="both"/>
        <w:rPr>
          <w:rFonts w:ascii="Arial" w:hAnsi="Arial" w:cs="Arial"/>
          <w:b/>
        </w:rPr>
      </w:pPr>
    </w:p>
    <w:p w14:paraId="52C4C4F6" w14:textId="51A15BBD" w:rsidR="00126355" w:rsidRPr="00126355" w:rsidRDefault="00126355" w:rsidP="00126355">
      <w:pPr>
        <w:spacing w:after="837"/>
        <w:ind w:right="12" w:firstLine="709"/>
        <w:jc w:val="both"/>
        <w:rPr>
          <w:rFonts w:ascii="Arial" w:hAnsi="Arial" w:cs="Arial"/>
          <w:sz w:val="24"/>
          <w:szCs w:val="24"/>
        </w:rPr>
      </w:pPr>
      <w:r w:rsidRPr="00126355">
        <w:rPr>
          <w:rFonts w:ascii="Arial" w:hAnsi="Arial" w:cs="Arial"/>
          <w:sz w:val="24"/>
          <w:szCs w:val="24"/>
        </w:rPr>
        <w:t xml:space="preserve">Por este instrumento contratual, </w:t>
      </w:r>
      <w:r w:rsidRPr="00126355">
        <w:rPr>
          <w:rFonts w:ascii="Arial" w:hAnsi="Arial" w:cs="Arial"/>
          <w:b/>
          <w:sz w:val="24"/>
          <w:szCs w:val="24"/>
        </w:rPr>
        <w:t>O MUNICÍPIO DE SANTO ANTÔNIO DO LESTE - MT</w:t>
      </w:r>
      <w:r w:rsidRPr="00126355">
        <w:rPr>
          <w:rFonts w:ascii="Arial" w:hAnsi="Arial" w:cs="Arial"/>
          <w:sz w:val="24"/>
          <w:szCs w:val="24"/>
        </w:rPr>
        <w:t xml:space="preserve">, com sede à </w:t>
      </w:r>
      <w:r w:rsidR="00DD53E3">
        <w:rPr>
          <w:rFonts w:ascii="Arial" w:hAnsi="Arial" w:cs="Arial"/>
          <w:sz w:val="24"/>
          <w:szCs w:val="24"/>
        </w:rPr>
        <w:t>Rua Primavera</w:t>
      </w:r>
      <w:r w:rsidRPr="00126355">
        <w:rPr>
          <w:rFonts w:ascii="Arial" w:hAnsi="Arial" w:cs="Arial"/>
          <w:sz w:val="24"/>
          <w:szCs w:val="24"/>
        </w:rPr>
        <w:t xml:space="preserve">, nº </w:t>
      </w:r>
      <w:r w:rsidR="00DD53E3">
        <w:rPr>
          <w:rFonts w:ascii="Arial" w:hAnsi="Arial" w:cs="Arial"/>
          <w:sz w:val="24"/>
          <w:szCs w:val="24"/>
        </w:rPr>
        <w:t>423A</w:t>
      </w:r>
      <w:r w:rsidRPr="00126355">
        <w:rPr>
          <w:rFonts w:ascii="Arial" w:hAnsi="Arial" w:cs="Arial"/>
          <w:sz w:val="24"/>
          <w:szCs w:val="24"/>
        </w:rPr>
        <w:t xml:space="preserve">, Jardim Santa Inês, nesta Cidade, inscrita CNPJ/MF nº 04.217.362/0001-90, representado pelo Prefeito Municipal Sr. </w:t>
      </w:r>
      <w:r w:rsidRPr="00126355">
        <w:rPr>
          <w:rFonts w:ascii="Arial" w:hAnsi="Arial" w:cs="Arial"/>
          <w:b/>
          <w:sz w:val="24"/>
          <w:szCs w:val="24"/>
        </w:rPr>
        <w:t>JOSE ARIMATEIA VIEIRA ALVES</w:t>
      </w:r>
      <w:r w:rsidRPr="00126355">
        <w:rPr>
          <w:rFonts w:ascii="Arial" w:hAnsi="Arial" w:cs="Arial"/>
          <w:sz w:val="24"/>
          <w:szCs w:val="24"/>
        </w:rPr>
        <w:t xml:space="preserve">, brasileiro, casado, portador da Cédula de Identidade – Registro Geral Nº 14428342 SSP/MT e inscrito no Cadastro de Pessoa Física do Ministério da Fazenda sob o Nº 867.715.741-72, doravante denominado, </w:t>
      </w:r>
      <w:r w:rsidRPr="00126355">
        <w:rPr>
          <w:rFonts w:ascii="Arial" w:hAnsi="Arial" w:cs="Arial"/>
          <w:b/>
          <w:sz w:val="24"/>
          <w:szCs w:val="24"/>
        </w:rPr>
        <w:t>CONTRATANTE</w:t>
      </w:r>
      <w:r w:rsidRPr="00126355">
        <w:rPr>
          <w:rFonts w:ascii="Arial" w:hAnsi="Arial" w:cs="Arial"/>
          <w:sz w:val="24"/>
          <w:szCs w:val="24"/>
        </w:rPr>
        <w:t xml:space="preserve">, e a empresa </w:t>
      </w:r>
      <w:bookmarkStart w:id="4" w:name="_Hlk16756033"/>
      <w:r w:rsidRPr="00126355">
        <w:rPr>
          <w:rFonts w:ascii="Arial" w:hAnsi="Arial" w:cs="Arial"/>
          <w:b/>
          <w:bCs/>
          <w:sz w:val="24"/>
          <w:szCs w:val="24"/>
        </w:rPr>
        <w:t xml:space="preserve">XXXXX – CNPJ: XXXXXX, </w:t>
      </w:r>
      <w:r w:rsidRPr="00126355">
        <w:rPr>
          <w:rFonts w:ascii="Arial" w:hAnsi="Arial" w:cs="Arial"/>
          <w:bCs/>
          <w:sz w:val="24"/>
          <w:szCs w:val="24"/>
        </w:rPr>
        <w:t>com sede</w:t>
      </w:r>
      <w:r w:rsidRPr="00126355">
        <w:rPr>
          <w:rFonts w:ascii="Arial" w:hAnsi="Arial" w:cs="Arial"/>
          <w:sz w:val="24"/>
          <w:szCs w:val="24"/>
        </w:rPr>
        <w:t xml:space="preserve"> na XXXXX, nº XXX, bairro: XXXX, município de XXXXs – XX, CEP: </w:t>
      </w:r>
      <w:bookmarkEnd w:id="4"/>
      <w:r w:rsidRPr="00126355">
        <w:rPr>
          <w:rFonts w:ascii="Arial" w:hAnsi="Arial" w:cs="Arial"/>
          <w:sz w:val="24"/>
          <w:szCs w:val="24"/>
        </w:rPr>
        <w:t>XXXX, que também subscreve, doravante denominada simplesmente de CONTRATADA, tendo em vista o que consta no Processo Administrativo n.º 061/2024, e em observância às disposições da Lei nº 14.133, de 1º de abril de 2021, e demais legislações aplicáveis, resolvem celebrar o presente Termo de Contrato mediante as cláusulas e condições a seguir enunciadas:</w:t>
      </w:r>
    </w:p>
    <w:p w14:paraId="61C4F76B" w14:textId="77777777" w:rsidR="00126355" w:rsidRPr="00126355" w:rsidRDefault="00126355" w:rsidP="00126355">
      <w:pPr>
        <w:pStyle w:val="Ttulo1"/>
        <w:numPr>
          <w:ilvl w:val="4"/>
          <w:numId w:val="32"/>
        </w:numPr>
        <w:tabs>
          <w:tab w:val="center" w:pos="142"/>
          <w:tab w:val="num" w:pos="1531"/>
          <w:tab w:val="center" w:pos="3010"/>
        </w:tabs>
        <w:ind w:left="0" w:firstLine="0"/>
        <w:jc w:val="left"/>
        <w:rPr>
          <w:rFonts w:ascii="Arial" w:hAnsi="Arial" w:cs="Arial"/>
          <w:b w:val="0"/>
          <w:bCs/>
          <w:sz w:val="24"/>
          <w:szCs w:val="24"/>
        </w:rPr>
      </w:pPr>
      <w:r w:rsidRPr="00126355">
        <w:rPr>
          <w:rFonts w:ascii="Arial" w:hAnsi="Arial" w:cs="Arial"/>
          <w:bCs/>
          <w:sz w:val="24"/>
          <w:szCs w:val="24"/>
        </w:rPr>
        <w:t>- CLÁUSULA PRIMEIRA – DO OBJETO</w:t>
      </w:r>
    </w:p>
    <w:p w14:paraId="5C54ACD8" w14:textId="77777777" w:rsidR="00126355" w:rsidRPr="00126355" w:rsidRDefault="00126355" w:rsidP="00126355">
      <w:pPr>
        <w:rPr>
          <w:rFonts w:ascii="Arial" w:hAnsi="Arial" w:cs="Arial"/>
          <w:sz w:val="24"/>
          <w:szCs w:val="24"/>
        </w:rPr>
      </w:pPr>
    </w:p>
    <w:p w14:paraId="3777C6AB" w14:textId="27096699" w:rsidR="00126355" w:rsidRPr="00126355" w:rsidRDefault="00126355" w:rsidP="00126355">
      <w:pPr>
        <w:spacing w:line="276" w:lineRule="auto"/>
        <w:ind w:right="12"/>
        <w:jc w:val="both"/>
        <w:rPr>
          <w:rFonts w:ascii="Arial" w:hAnsi="Arial" w:cs="Arial"/>
          <w:b/>
          <w:sz w:val="24"/>
          <w:szCs w:val="24"/>
        </w:rPr>
      </w:pPr>
      <w:r w:rsidRPr="00126355">
        <w:rPr>
          <w:rFonts w:ascii="Arial" w:eastAsia="Arial" w:hAnsi="Arial" w:cs="Arial"/>
          <w:b/>
          <w:sz w:val="24"/>
          <w:szCs w:val="24"/>
        </w:rPr>
        <w:t xml:space="preserve">1.1. </w:t>
      </w:r>
      <w:r w:rsidR="00001874" w:rsidRPr="00001874">
        <w:rPr>
          <w:rFonts w:ascii="Arial" w:eastAsia="Arial" w:hAnsi="Arial" w:cs="Arial"/>
          <w:b/>
          <w:sz w:val="24"/>
          <w:szCs w:val="24"/>
        </w:rPr>
        <w:t>C</w:t>
      </w:r>
      <w:r w:rsidR="00001874" w:rsidRPr="00001874">
        <w:rPr>
          <w:rFonts w:ascii="Arial" w:eastAsia="Arial" w:hAnsi="Arial" w:cs="Arial"/>
          <w:b/>
          <w:color w:val="000000"/>
          <w:sz w:val="24"/>
          <w:szCs w:val="24"/>
        </w:rPr>
        <w:t>ontratação de empresa  especializada para fornecimento de licenciamento de softwares integrados para gestão pública, desenvolvidos para trabalhar em ambiente web (internet) e desktop  (executado em rede local com estrutura cliente servidor), em plataforma  Windows com integração a aplicativo mobile (Ios e Android), com serviços técnicos  especializados  para  atender a administração direta e indireta municipal, inclusive com a prestação dos serviços de instalação, configuração, transferência e importação dos cadastros necessários, implantação de saldos contábeis, treinamento dos servidores públicos,  e  manutenção mensal que possibilite hospedagem em Cloud</w:t>
      </w:r>
      <w:r w:rsidRPr="00001874">
        <w:rPr>
          <w:rFonts w:ascii="Arial" w:hAnsi="Arial" w:cs="Arial"/>
          <w:b/>
          <w:sz w:val="24"/>
          <w:szCs w:val="24"/>
        </w:rPr>
        <w:t>.</w:t>
      </w:r>
    </w:p>
    <w:p w14:paraId="090D4CB1" w14:textId="77777777" w:rsidR="00126355" w:rsidRPr="00126355" w:rsidRDefault="00126355" w:rsidP="00126355">
      <w:pPr>
        <w:tabs>
          <w:tab w:val="center" w:pos="142"/>
          <w:tab w:val="left" w:pos="426"/>
          <w:tab w:val="right" w:pos="9102"/>
        </w:tabs>
        <w:spacing w:line="276" w:lineRule="auto"/>
        <w:rPr>
          <w:rFonts w:ascii="Arial" w:hAnsi="Arial" w:cs="Arial"/>
          <w:sz w:val="24"/>
          <w:szCs w:val="24"/>
        </w:rPr>
      </w:pPr>
      <w:r w:rsidRPr="00126355">
        <w:rPr>
          <w:rFonts w:ascii="Arial" w:eastAsia="Calibri" w:hAnsi="Arial" w:cs="Arial"/>
          <w:sz w:val="24"/>
          <w:szCs w:val="24"/>
        </w:rPr>
        <w:tab/>
      </w:r>
      <w:r w:rsidRPr="00126355">
        <w:rPr>
          <w:rFonts w:ascii="Arial" w:eastAsia="Arial" w:hAnsi="Arial" w:cs="Arial"/>
          <w:bCs/>
          <w:sz w:val="24"/>
          <w:szCs w:val="24"/>
        </w:rPr>
        <w:t>1.2</w:t>
      </w:r>
      <w:r w:rsidRPr="00126355">
        <w:rPr>
          <w:rFonts w:ascii="Arial" w:eastAsia="Arial" w:hAnsi="Arial" w:cs="Arial"/>
          <w:b/>
          <w:sz w:val="24"/>
          <w:szCs w:val="24"/>
        </w:rPr>
        <w:t>.</w:t>
      </w:r>
      <w:r w:rsidRPr="00126355">
        <w:rPr>
          <w:rFonts w:ascii="Arial" w:eastAsia="Arial" w:hAnsi="Arial" w:cs="Arial"/>
          <w:b/>
          <w:sz w:val="24"/>
          <w:szCs w:val="24"/>
        </w:rPr>
        <w:tab/>
      </w:r>
      <w:r w:rsidRPr="00126355">
        <w:rPr>
          <w:rFonts w:ascii="Arial" w:hAnsi="Arial" w:cs="Arial"/>
          <w:sz w:val="24"/>
          <w:szCs w:val="24"/>
        </w:rPr>
        <w:t>Vinculam esta contratação, independentemente de transcrição:</w:t>
      </w:r>
    </w:p>
    <w:p w14:paraId="5E43C91D" w14:textId="77777777" w:rsidR="00126355" w:rsidRPr="00126355" w:rsidRDefault="00126355" w:rsidP="00126355">
      <w:pPr>
        <w:tabs>
          <w:tab w:val="left" w:pos="0"/>
          <w:tab w:val="center" w:pos="142"/>
          <w:tab w:val="left" w:pos="709"/>
          <w:tab w:val="center" w:pos="2292"/>
          <w:tab w:val="center" w:pos="4326"/>
        </w:tabs>
        <w:spacing w:line="276" w:lineRule="auto"/>
        <w:rPr>
          <w:rFonts w:ascii="Arial" w:hAnsi="Arial" w:cs="Arial"/>
          <w:sz w:val="24"/>
          <w:szCs w:val="24"/>
        </w:rPr>
      </w:pPr>
      <w:r w:rsidRPr="00126355">
        <w:rPr>
          <w:rFonts w:ascii="Arial" w:eastAsia="Calibri" w:hAnsi="Arial" w:cs="Arial"/>
          <w:sz w:val="24"/>
          <w:szCs w:val="24"/>
        </w:rPr>
        <w:tab/>
      </w:r>
      <w:r w:rsidRPr="00126355">
        <w:rPr>
          <w:rFonts w:ascii="Arial" w:eastAsia="Arial" w:hAnsi="Arial" w:cs="Arial"/>
          <w:bCs/>
          <w:sz w:val="24"/>
          <w:szCs w:val="24"/>
        </w:rPr>
        <w:t>1.2.1.</w:t>
      </w:r>
      <w:r w:rsidRPr="00126355">
        <w:rPr>
          <w:rFonts w:ascii="Arial" w:eastAsia="Arial" w:hAnsi="Arial" w:cs="Arial"/>
          <w:b/>
          <w:sz w:val="24"/>
          <w:szCs w:val="24"/>
        </w:rPr>
        <w:tab/>
      </w:r>
      <w:r w:rsidRPr="00126355">
        <w:rPr>
          <w:rFonts w:ascii="Arial" w:hAnsi="Arial" w:cs="Arial"/>
          <w:sz w:val="24"/>
          <w:szCs w:val="24"/>
        </w:rPr>
        <w:t>O Termo de Referência;</w:t>
      </w:r>
    </w:p>
    <w:p w14:paraId="69873AD2" w14:textId="77777777" w:rsidR="00126355" w:rsidRPr="00126355" w:rsidRDefault="00126355" w:rsidP="00126355">
      <w:pPr>
        <w:tabs>
          <w:tab w:val="left" w:pos="0"/>
          <w:tab w:val="center" w:pos="284"/>
          <w:tab w:val="left" w:pos="709"/>
          <w:tab w:val="center" w:pos="2292"/>
          <w:tab w:val="center" w:pos="4186"/>
        </w:tabs>
        <w:spacing w:line="276" w:lineRule="auto"/>
        <w:rPr>
          <w:rFonts w:ascii="Arial" w:hAnsi="Arial" w:cs="Arial"/>
          <w:sz w:val="24"/>
          <w:szCs w:val="24"/>
        </w:rPr>
      </w:pPr>
      <w:r w:rsidRPr="00126355">
        <w:rPr>
          <w:rFonts w:ascii="Arial" w:eastAsia="Calibri" w:hAnsi="Arial" w:cs="Arial"/>
          <w:sz w:val="24"/>
          <w:szCs w:val="24"/>
        </w:rPr>
        <w:tab/>
      </w:r>
      <w:r w:rsidRPr="00126355">
        <w:rPr>
          <w:rFonts w:ascii="Arial" w:eastAsia="Arial" w:hAnsi="Arial" w:cs="Arial"/>
          <w:bCs/>
          <w:sz w:val="24"/>
          <w:szCs w:val="24"/>
        </w:rPr>
        <w:t>1.2.3.</w:t>
      </w:r>
      <w:r w:rsidRPr="00126355">
        <w:rPr>
          <w:rFonts w:ascii="Arial" w:eastAsia="Arial" w:hAnsi="Arial" w:cs="Arial"/>
          <w:b/>
          <w:sz w:val="24"/>
          <w:szCs w:val="24"/>
        </w:rPr>
        <w:tab/>
      </w:r>
      <w:r w:rsidRPr="00126355">
        <w:rPr>
          <w:rFonts w:ascii="Arial" w:hAnsi="Arial" w:cs="Arial"/>
          <w:sz w:val="24"/>
          <w:szCs w:val="24"/>
        </w:rPr>
        <w:t>O Edital da Licitação;</w:t>
      </w:r>
    </w:p>
    <w:p w14:paraId="03E8699A" w14:textId="77777777" w:rsidR="00126355" w:rsidRPr="00126355" w:rsidRDefault="00126355" w:rsidP="00126355">
      <w:pPr>
        <w:tabs>
          <w:tab w:val="center" w:pos="142"/>
          <w:tab w:val="left" w:pos="709"/>
          <w:tab w:val="center" w:pos="2292"/>
          <w:tab w:val="center" w:pos="4447"/>
        </w:tabs>
        <w:spacing w:line="276" w:lineRule="auto"/>
        <w:rPr>
          <w:rFonts w:ascii="Arial" w:hAnsi="Arial" w:cs="Arial"/>
          <w:sz w:val="24"/>
          <w:szCs w:val="24"/>
        </w:rPr>
      </w:pPr>
      <w:r w:rsidRPr="00126355">
        <w:rPr>
          <w:rFonts w:ascii="Arial" w:eastAsia="Calibri" w:hAnsi="Arial" w:cs="Arial"/>
          <w:sz w:val="24"/>
          <w:szCs w:val="24"/>
        </w:rPr>
        <w:tab/>
      </w:r>
      <w:r w:rsidRPr="00126355">
        <w:rPr>
          <w:rFonts w:ascii="Arial" w:eastAsia="Arial" w:hAnsi="Arial" w:cs="Arial"/>
          <w:bCs/>
          <w:sz w:val="24"/>
          <w:szCs w:val="24"/>
        </w:rPr>
        <w:t>1.2.4.</w:t>
      </w:r>
      <w:r w:rsidRPr="00126355">
        <w:rPr>
          <w:rFonts w:ascii="Arial" w:eastAsia="Arial" w:hAnsi="Arial" w:cs="Arial"/>
          <w:b/>
          <w:sz w:val="24"/>
          <w:szCs w:val="24"/>
        </w:rPr>
        <w:tab/>
      </w:r>
      <w:r w:rsidRPr="00126355">
        <w:rPr>
          <w:rFonts w:ascii="Arial" w:hAnsi="Arial" w:cs="Arial"/>
          <w:sz w:val="24"/>
          <w:szCs w:val="24"/>
        </w:rPr>
        <w:t>A Proposta do contratado;</w:t>
      </w:r>
    </w:p>
    <w:p w14:paraId="0627EE39" w14:textId="77777777" w:rsidR="00126355" w:rsidRDefault="00126355" w:rsidP="00126355">
      <w:pPr>
        <w:tabs>
          <w:tab w:val="center" w:pos="284"/>
          <w:tab w:val="center" w:pos="2292"/>
          <w:tab w:val="center" w:pos="5661"/>
        </w:tabs>
        <w:spacing w:after="442" w:line="276" w:lineRule="auto"/>
        <w:rPr>
          <w:rFonts w:ascii="Arial" w:hAnsi="Arial" w:cs="Arial"/>
          <w:sz w:val="24"/>
          <w:szCs w:val="24"/>
        </w:rPr>
      </w:pPr>
      <w:r w:rsidRPr="00126355">
        <w:rPr>
          <w:rFonts w:ascii="Arial" w:eastAsia="Calibri" w:hAnsi="Arial" w:cs="Arial"/>
          <w:sz w:val="24"/>
          <w:szCs w:val="24"/>
        </w:rPr>
        <w:tab/>
      </w:r>
      <w:r w:rsidRPr="00126355">
        <w:rPr>
          <w:rFonts w:ascii="Arial" w:eastAsia="Arial" w:hAnsi="Arial" w:cs="Arial"/>
          <w:bCs/>
          <w:sz w:val="24"/>
          <w:szCs w:val="24"/>
        </w:rPr>
        <w:t>1.2.5</w:t>
      </w:r>
      <w:r w:rsidRPr="00126355">
        <w:rPr>
          <w:rFonts w:ascii="Arial" w:eastAsia="Arial" w:hAnsi="Arial" w:cs="Arial"/>
          <w:b/>
          <w:sz w:val="24"/>
          <w:szCs w:val="24"/>
        </w:rPr>
        <w:t>.</w:t>
      </w:r>
      <w:r w:rsidRPr="00126355">
        <w:rPr>
          <w:rFonts w:ascii="Arial" w:eastAsia="Arial" w:hAnsi="Arial" w:cs="Arial"/>
          <w:b/>
          <w:sz w:val="24"/>
          <w:szCs w:val="24"/>
        </w:rPr>
        <w:tab/>
        <w:t xml:space="preserve"> </w:t>
      </w:r>
      <w:r w:rsidRPr="00126355">
        <w:rPr>
          <w:rFonts w:ascii="Arial" w:hAnsi="Arial" w:cs="Arial"/>
          <w:sz w:val="24"/>
          <w:szCs w:val="24"/>
        </w:rPr>
        <w:t>Eventuais anexos dos documentos supracitados.</w:t>
      </w:r>
    </w:p>
    <w:p w14:paraId="740EAF51" w14:textId="77777777" w:rsidR="00FC73B4" w:rsidRPr="00126355" w:rsidRDefault="00FC73B4" w:rsidP="00126355">
      <w:pPr>
        <w:tabs>
          <w:tab w:val="center" w:pos="284"/>
          <w:tab w:val="center" w:pos="2292"/>
          <w:tab w:val="center" w:pos="5661"/>
        </w:tabs>
        <w:spacing w:after="442" w:line="276" w:lineRule="auto"/>
        <w:rPr>
          <w:rFonts w:ascii="Arial" w:hAnsi="Arial" w:cs="Arial"/>
          <w:sz w:val="24"/>
          <w:szCs w:val="24"/>
        </w:rPr>
      </w:pPr>
    </w:p>
    <w:p w14:paraId="61D4BE93" w14:textId="77777777" w:rsidR="00126355" w:rsidRPr="00126355" w:rsidRDefault="00126355" w:rsidP="00126355">
      <w:pPr>
        <w:numPr>
          <w:ilvl w:val="4"/>
          <w:numId w:val="32"/>
        </w:numPr>
        <w:tabs>
          <w:tab w:val="left" w:pos="284"/>
        </w:tabs>
        <w:spacing w:after="135" w:line="265" w:lineRule="auto"/>
        <w:ind w:left="0" w:firstLine="0"/>
        <w:jc w:val="both"/>
        <w:rPr>
          <w:rFonts w:ascii="Arial" w:hAnsi="Arial" w:cs="Arial"/>
          <w:sz w:val="24"/>
          <w:szCs w:val="24"/>
        </w:rPr>
      </w:pPr>
      <w:r w:rsidRPr="00126355">
        <w:rPr>
          <w:rFonts w:ascii="Arial" w:eastAsia="Arial" w:hAnsi="Arial" w:cs="Arial"/>
          <w:b/>
          <w:sz w:val="24"/>
          <w:szCs w:val="24"/>
        </w:rPr>
        <w:lastRenderedPageBreak/>
        <w:t>- CLÁUSULA SEGUNDA – VIGÊNCIA E PRORROGAÇÃO.</w:t>
      </w:r>
    </w:p>
    <w:p w14:paraId="399FF7BA" w14:textId="468B4595" w:rsidR="00126355" w:rsidRPr="00126355" w:rsidRDefault="00126355" w:rsidP="00126355">
      <w:pPr>
        <w:pStyle w:val="PargrafodaLista"/>
        <w:numPr>
          <w:ilvl w:val="1"/>
          <w:numId w:val="31"/>
        </w:numPr>
        <w:autoSpaceDE w:val="0"/>
        <w:autoSpaceDN w:val="0"/>
        <w:adjustRightInd w:val="0"/>
        <w:contextualSpacing w:val="0"/>
        <w:jc w:val="both"/>
        <w:rPr>
          <w:rFonts w:ascii="Arial" w:hAnsi="Arial" w:cs="Arial"/>
        </w:rPr>
      </w:pPr>
      <w:bookmarkStart w:id="5" w:name="_Hlk157680341"/>
      <w:r w:rsidRPr="00126355">
        <w:rPr>
          <w:rFonts w:ascii="Arial" w:hAnsi="Arial" w:cs="Arial"/>
        </w:rPr>
        <w:t xml:space="preserve">O prazo de vigência da contratação é de </w:t>
      </w:r>
      <w:r w:rsidRPr="00126355">
        <w:rPr>
          <w:rFonts w:ascii="Arial" w:hAnsi="Arial" w:cs="Arial"/>
          <w:b/>
          <w:bCs/>
        </w:rPr>
        <w:t xml:space="preserve">12 (doze) meses, </w:t>
      </w:r>
      <w:r w:rsidRPr="00126355">
        <w:rPr>
          <w:rFonts w:ascii="Arial" w:hAnsi="Arial" w:cs="Arial"/>
        </w:rPr>
        <w:t xml:space="preserve">podendo ser prorrogado por até </w:t>
      </w:r>
      <w:r w:rsidRPr="00126355">
        <w:rPr>
          <w:rFonts w:ascii="Arial" w:hAnsi="Arial" w:cs="Arial"/>
          <w:b/>
          <w:bCs/>
        </w:rPr>
        <w:t>05 (cinco) anos</w:t>
      </w:r>
      <w:r w:rsidRPr="00126355">
        <w:rPr>
          <w:rFonts w:ascii="Arial" w:hAnsi="Arial" w:cs="Arial"/>
        </w:rPr>
        <w:t>, por ser considerado fornecimento</w:t>
      </w:r>
      <w:r w:rsidR="00F621D2">
        <w:rPr>
          <w:rFonts w:ascii="Arial" w:hAnsi="Arial" w:cs="Arial"/>
        </w:rPr>
        <w:t>/serviço</w:t>
      </w:r>
      <w:r w:rsidRPr="00126355">
        <w:rPr>
          <w:rFonts w:ascii="Arial" w:hAnsi="Arial" w:cs="Arial"/>
        </w:rPr>
        <w:t xml:space="preserve"> continuo, contados a partir da data da sua assinatura, em conformidade com o capítulo V da Lei 14.133/21.</w:t>
      </w:r>
    </w:p>
    <w:p w14:paraId="48EF6ABE" w14:textId="77777777" w:rsidR="00126355" w:rsidRPr="00126355" w:rsidRDefault="00126355" w:rsidP="00126355">
      <w:pPr>
        <w:numPr>
          <w:ilvl w:val="1"/>
          <w:numId w:val="31"/>
        </w:numPr>
        <w:spacing w:line="276" w:lineRule="auto"/>
        <w:ind w:right="12"/>
        <w:jc w:val="both"/>
        <w:rPr>
          <w:rFonts w:ascii="Arial" w:hAnsi="Arial" w:cs="Arial"/>
          <w:sz w:val="24"/>
          <w:szCs w:val="24"/>
        </w:rPr>
      </w:pPr>
      <w:r w:rsidRPr="00126355">
        <w:rPr>
          <w:rFonts w:ascii="Arial" w:hAnsi="Arial" w:cs="Arial"/>
          <w:sz w:val="24"/>
          <w:szCs w:val="24"/>
        </w:rPr>
        <w:t>A prorrogação de que trata este item é condicionada ao ateste, pela autoridade competente, de que as condições e os preços permanecem vantajosos para a Administração, permitida a negociação com o contratado.</w:t>
      </w:r>
    </w:p>
    <w:bookmarkEnd w:id="5"/>
    <w:p w14:paraId="23DEE280" w14:textId="77777777" w:rsidR="00126355" w:rsidRPr="00126355" w:rsidRDefault="00126355" w:rsidP="00126355">
      <w:pPr>
        <w:pStyle w:val="PargrafodaLista"/>
        <w:numPr>
          <w:ilvl w:val="1"/>
          <w:numId w:val="31"/>
        </w:numPr>
        <w:autoSpaceDE w:val="0"/>
        <w:autoSpaceDN w:val="0"/>
        <w:adjustRightInd w:val="0"/>
        <w:contextualSpacing w:val="0"/>
        <w:jc w:val="both"/>
        <w:rPr>
          <w:rFonts w:ascii="Arial" w:hAnsi="Arial" w:cs="Arial"/>
        </w:rPr>
      </w:pPr>
      <w:r w:rsidRPr="00126355">
        <w:rPr>
          <w:rFonts w:ascii="Arial" w:hAnsi="Arial" w:cs="Arial"/>
        </w:rPr>
        <w:t xml:space="preserve">O prazo de vigência será automaticamente prorrogado, independentemente de termo aditivo, quando o objeto não for concluído no período firmado acima, ressalvadas as providências cabíveis no caso de culpa do </w:t>
      </w:r>
      <w:r w:rsidRPr="00126355">
        <w:rPr>
          <w:rFonts w:ascii="Arial" w:hAnsi="Arial" w:cs="Arial"/>
          <w:b/>
          <w:bCs/>
        </w:rPr>
        <w:t>contratado</w:t>
      </w:r>
      <w:r w:rsidRPr="00126355">
        <w:rPr>
          <w:rFonts w:ascii="Arial" w:hAnsi="Arial" w:cs="Arial"/>
        </w:rPr>
        <w:t>, previstas neste instrumento.</w:t>
      </w:r>
    </w:p>
    <w:p w14:paraId="38A41C6C" w14:textId="77777777" w:rsidR="00126355" w:rsidRPr="00126355" w:rsidRDefault="00126355" w:rsidP="00126355">
      <w:pPr>
        <w:ind w:right="12"/>
        <w:jc w:val="both"/>
        <w:rPr>
          <w:rFonts w:ascii="Arial" w:hAnsi="Arial" w:cs="Arial"/>
          <w:sz w:val="24"/>
          <w:szCs w:val="24"/>
        </w:rPr>
      </w:pPr>
    </w:p>
    <w:p w14:paraId="0AE31F7F" w14:textId="77777777" w:rsidR="00126355" w:rsidRPr="00126355" w:rsidRDefault="00126355" w:rsidP="00126355">
      <w:pPr>
        <w:numPr>
          <w:ilvl w:val="4"/>
          <w:numId w:val="32"/>
        </w:numPr>
        <w:tabs>
          <w:tab w:val="left" w:pos="284"/>
        </w:tabs>
        <w:spacing w:after="135" w:line="265" w:lineRule="auto"/>
        <w:ind w:left="0" w:firstLine="0"/>
        <w:jc w:val="both"/>
        <w:rPr>
          <w:rFonts w:ascii="Arial" w:hAnsi="Arial" w:cs="Arial"/>
          <w:sz w:val="24"/>
          <w:szCs w:val="24"/>
        </w:rPr>
      </w:pPr>
      <w:r w:rsidRPr="00126355">
        <w:rPr>
          <w:rFonts w:ascii="Arial" w:hAnsi="Arial" w:cs="Arial"/>
          <w:b/>
          <w:sz w:val="24"/>
          <w:szCs w:val="24"/>
        </w:rPr>
        <w:t>- CLÁUSULA TERCEIRA – DO VALOR DO OBJETO.</w:t>
      </w:r>
    </w:p>
    <w:p w14:paraId="463C10D2" w14:textId="77777777" w:rsidR="00126355" w:rsidRPr="00126355" w:rsidRDefault="00126355" w:rsidP="00126355">
      <w:pPr>
        <w:numPr>
          <w:ilvl w:val="1"/>
          <w:numId w:val="33"/>
        </w:numPr>
        <w:tabs>
          <w:tab w:val="left" w:pos="426"/>
        </w:tabs>
        <w:spacing w:after="145" w:line="276" w:lineRule="auto"/>
        <w:ind w:left="0" w:right="12" w:firstLine="0"/>
        <w:jc w:val="both"/>
        <w:rPr>
          <w:rFonts w:ascii="Arial" w:hAnsi="Arial" w:cs="Arial"/>
          <w:sz w:val="24"/>
          <w:szCs w:val="24"/>
        </w:rPr>
      </w:pPr>
      <w:r w:rsidRPr="00126355">
        <w:rPr>
          <w:rFonts w:ascii="Arial" w:hAnsi="Arial" w:cs="Arial"/>
          <w:sz w:val="24"/>
          <w:szCs w:val="24"/>
        </w:rPr>
        <w:t>O valor total da contratação é de R$ .......... (.....).</w:t>
      </w:r>
    </w:p>
    <w:p w14:paraId="6A435F10" w14:textId="77777777" w:rsidR="00B84A04" w:rsidRDefault="00B84A04" w:rsidP="00126355">
      <w:pPr>
        <w:spacing w:line="265" w:lineRule="auto"/>
        <w:jc w:val="both"/>
        <w:rPr>
          <w:rFonts w:ascii="Arial" w:hAnsi="Arial" w:cs="Arial"/>
          <w:b/>
          <w:sz w:val="24"/>
          <w:szCs w:val="24"/>
        </w:rPr>
      </w:pPr>
    </w:p>
    <w:p w14:paraId="6D1AFDF0" w14:textId="7A820D41" w:rsidR="00126355" w:rsidRPr="00126355" w:rsidRDefault="00126355" w:rsidP="00126355">
      <w:pPr>
        <w:spacing w:line="265" w:lineRule="auto"/>
        <w:jc w:val="both"/>
        <w:rPr>
          <w:rFonts w:ascii="Arial" w:hAnsi="Arial" w:cs="Arial"/>
          <w:sz w:val="24"/>
          <w:szCs w:val="24"/>
        </w:rPr>
      </w:pPr>
      <w:r w:rsidRPr="00126355">
        <w:rPr>
          <w:rFonts w:ascii="Arial" w:hAnsi="Arial" w:cs="Arial"/>
          <w:b/>
          <w:sz w:val="24"/>
          <w:szCs w:val="24"/>
        </w:rPr>
        <w:t>4 - CLÁUSULA QUARTA – SUBCONTRATAÇÃO</w:t>
      </w:r>
    </w:p>
    <w:p w14:paraId="3F8CC69D" w14:textId="77777777" w:rsidR="00126355" w:rsidRPr="00126355" w:rsidRDefault="00126355" w:rsidP="00126355">
      <w:pPr>
        <w:tabs>
          <w:tab w:val="center" w:pos="1672"/>
          <w:tab w:val="center" w:pos="4454"/>
        </w:tabs>
        <w:spacing w:after="442"/>
        <w:rPr>
          <w:rFonts w:ascii="Arial" w:hAnsi="Arial" w:cs="Arial"/>
          <w:sz w:val="24"/>
          <w:szCs w:val="24"/>
        </w:rPr>
      </w:pPr>
      <w:r w:rsidRPr="00126355">
        <w:rPr>
          <w:rFonts w:ascii="Arial" w:eastAsia="Calibri" w:hAnsi="Arial" w:cs="Arial"/>
          <w:sz w:val="24"/>
          <w:szCs w:val="24"/>
        </w:rPr>
        <w:tab/>
      </w:r>
      <w:r w:rsidRPr="00126355">
        <w:rPr>
          <w:rFonts w:ascii="Arial" w:hAnsi="Arial" w:cs="Arial"/>
          <w:sz w:val="24"/>
          <w:szCs w:val="24"/>
        </w:rPr>
        <w:t>4.1. É VEDADA a subcontratação do objeto.</w:t>
      </w:r>
    </w:p>
    <w:p w14:paraId="16AC5A91" w14:textId="77777777" w:rsidR="00126355" w:rsidRPr="00126355" w:rsidRDefault="00126355" w:rsidP="00126355">
      <w:pPr>
        <w:pStyle w:val="Ttulo1"/>
        <w:tabs>
          <w:tab w:val="center" w:pos="432"/>
          <w:tab w:val="center" w:pos="4186"/>
        </w:tabs>
        <w:jc w:val="left"/>
        <w:rPr>
          <w:rFonts w:ascii="Arial" w:hAnsi="Arial" w:cs="Arial"/>
          <w:b w:val="0"/>
          <w:bCs/>
          <w:sz w:val="24"/>
          <w:szCs w:val="24"/>
        </w:rPr>
      </w:pPr>
      <w:r w:rsidRPr="00126355">
        <w:rPr>
          <w:rFonts w:ascii="Arial" w:eastAsia="Calibri" w:hAnsi="Arial" w:cs="Arial"/>
          <w:sz w:val="24"/>
          <w:szCs w:val="24"/>
        </w:rPr>
        <w:tab/>
      </w:r>
      <w:r w:rsidRPr="00126355">
        <w:rPr>
          <w:rFonts w:ascii="Arial" w:hAnsi="Arial" w:cs="Arial"/>
          <w:bCs/>
          <w:sz w:val="24"/>
          <w:szCs w:val="24"/>
        </w:rPr>
        <w:t>5 - CLÁUSULA QUINTA – DAS CONDIÇÕES DE PAGAMENTO</w:t>
      </w:r>
    </w:p>
    <w:p w14:paraId="6D1B24DF" w14:textId="77777777" w:rsidR="00126355" w:rsidRPr="00126355" w:rsidRDefault="00126355" w:rsidP="00126355">
      <w:pPr>
        <w:pStyle w:val="paragraph"/>
        <w:tabs>
          <w:tab w:val="left" w:pos="1134"/>
        </w:tabs>
        <w:spacing w:before="120" w:beforeAutospacing="0" w:after="120" w:afterAutospacing="0" w:line="276" w:lineRule="auto"/>
        <w:jc w:val="both"/>
        <w:textAlignment w:val="baseline"/>
        <w:rPr>
          <w:rFonts w:ascii="Arial" w:hAnsi="Arial" w:cs="Arial"/>
        </w:rPr>
      </w:pPr>
      <w:r w:rsidRPr="00126355">
        <w:rPr>
          <w:rFonts w:ascii="Arial" w:hAnsi="Arial" w:cs="Arial"/>
        </w:rPr>
        <w:t>5.1. A contratada deverá entregar a Nota Fiscal no momento da entrega do objeto contratado, sob pena de não recebimento, e as certidões de regularidade fiscal, social e trabalhista exigidas na habilitação da licitação, ou as justificativas pela impossibilidade de apresentação das referidas certidões, além de outros documentos eventualmente exigidos no Termo de Referência para liquidação e pagamento, em até 30 (trinta) dias após a entrega do objeto contratado, sob pena de caracterizar a infração tipificada no art. 155, VII, da Lei Federal nº 14.133, de 2021. </w:t>
      </w:r>
    </w:p>
    <w:p w14:paraId="456261B1" w14:textId="77777777" w:rsidR="00126355" w:rsidRPr="00126355" w:rsidRDefault="00126355" w:rsidP="00126355">
      <w:pPr>
        <w:pStyle w:val="paragraph"/>
        <w:numPr>
          <w:ilvl w:val="1"/>
          <w:numId w:val="176"/>
        </w:numPr>
        <w:tabs>
          <w:tab w:val="left" w:pos="426"/>
        </w:tabs>
        <w:spacing w:before="120" w:beforeAutospacing="0" w:after="120" w:afterAutospacing="0" w:line="276" w:lineRule="auto"/>
        <w:ind w:left="0" w:firstLine="0"/>
        <w:jc w:val="both"/>
        <w:textAlignment w:val="baseline"/>
        <w:rPr>
          <w:rFonts w:ascii="Arial" w:hAnsi="Arial" w:cs="Arial"/>
        </w:rPr>
      </w:pPr>
      <w:r w:rsidRPr="00126355">
        <w:rPr>
          <w:rFonts w:ascii="Arial" w:hAnsi="Arial" w:cs="Arial"/>
        </w:rPr>
        <w:t>O CNPJ constante da nota fiscal/fatura deverá ser o mesmo indicado na proposta e nota de empenho. </w:t>
      </w:r>
    </w:p>
    <w:p w14:paraId="6A4AA5AE" w14:textId="6B7E4E96" w:rsidR="00126355" w:rsidRPr="00126355" w:rsidRDefault="00126355" w:rsidP="00126355">
      <w:pPr>
        <w:pStyle w:val="paragraph"/>
        <w:numPr>
          <w:ilvl w:val="1"/>
          <w:numId w:val="176"/>
        </w:numPr>
        <w:tabs>
          <w:tab w:val="left" w:pos="426"/>
        </w:tabs>
        <w:spacing w:before="120" w:beforeAutospacing="0" w:after="120" w:afterAutospacing="0" w:line="276" w:lineRule="auto"/>
        <w:ind w:left="0" w:firstLine="0"/>
        <w:jc w:val="both"/>
        <w:textAlignment w:val="baseline"/>
        <w:rPr>
          <w:rFonts w:ascii="Arial" w:hAnsi="Arial" w:cs="Arial"/>
        </w:rPr>
      </w:pPr>
      <w:r w:rsidRPr="00126355">
        <w:rPr>
          <w:rFonts w:ascii="Arial" w:hAnsi="Arial" w:cs="Arial"/>
        </w:rPr>
        <w:t>O objeto contratado será recebido provisoriamente pelo fiscal de contrato designado, quando verificado o cumprimento das exigências de caráter técnico (art. 140, I, “a”, da Lei Federal nº 14.133, de 2021) e definitivamente por servidor ou comissão designada pela autoridade competente, mediante termo detalhado que comprove o atendimento das exigências contratuais (art. 140, I, “b”, da Lei Federal nº 14.133, de 2021).</w:t>
      </w:r>
    </w:p>
    <w:p w14:paraId="4CC2F102" w14:textId="77777777" w:rsidR="00126355" w:rsidRPr="00126355" w:rsidRDefault="00126355" w:rsidP="00126355">
      <w:pPr>
        <w:pStyle w:val="paragraph"/>
        <w:numPr>
          <w:ilvl w:val="1"/>
          <w:numId w:val="176"/>
        </w:numPr>
        <w:tabs>
          <w:tab w:val="left" w:pos="426"/>
        </w:tabs>
        <w:spacing w:before="120" w:beforeAutospacing="0" w:after="120" w:afterAutospacing="0" w:line="276" w:lineRule="auto"/>
        <w:ind w:left="0" w:firstLine="0"/>
        <w:jc w:val="both"/>
        <w:textAlignment w:val="baseline"/>
        <w:rPr>
          <w:rFonts w:ascii="Arial" w:hAnsi="Arial" w:cs="Arial"/>
        </w:rPr>
      </w:pPr>
      <w:r w:rsidRPr="00126355">
        <w:rPr>
          <w:rFonts w:ascii="Arial" w:hAnsi="Arial" w:cs="Arial"/>
        </w:rPr>
        <w:t>No caso de fornecimento de bens importados, a contratada deverá apresentar a documentação que comprove a sua origem, bem como a quitação dos tributos de importação a eles referentes. </w:t>
      </w:r>
    </w:p>
    <w:p w14:paraId="6DA4A9AC" w14:textId="77777777" w:rsidR="00126355" w:rsidRPr="00126355" w:rsidRDefault="00126355" w:rsidP="00126355">
      <w:pPr>
        <w:pStyle w:val="paragraph"/>
        <w:numPr>
          <w:ilvl w:val="1"/>
          <w:numId w:val="176"/>
        </w:numPr>
        <w:tabs>
          <w:tab w:val="left" w:pos="426"/>
        </w:tabs>
        <w:spacing w:before="120" w:beforeAutospacing="0" w:after="120" w:afterAutospacing="0" w:line="276" w:lineRule="auto"/>
        <w:ind w:left="0" w:firstLine="0"/>
        <w:jc w:val="both"/>
        <w:textAlignment w:val="baseline"/>
        <w:rPr>
          <w:rFonts w:ascii="Arial" w:hAnsi="Arial" w:cs="Arial"/>
        </w:rPr>
      </w:pPr>
      <w:r w:rsidRPr="00126355">
        <w:rPr>
          <w:rFonts w:ascii="Arial" w:hAnsi="Arial" w:cs="Arial"/>
        </w:rPr>
        <w:t xml:space="preserve">O pagamento do objeto da presente licitação, sujeito à retenção na fonte de tributos e contribuições sociais de acordo com os normativos legais, será efetuado em até 30 dias, a </w:t>
      </w:r>
      <w:r w:rsidRPr="00126355">
        <w:rPr>
          <w:rFonts w:ascii="Arial" w:hAnsi="Arial" w:cs="Arial"/>
        </w:rPr>
        <w:lastRenderedPageBreak/>
        <w:t>partir do recebimento definitivo do objeto contratado, com a emissão de ordem bancária para o crédito em conta corrente da contratada, observada a ordem cronológica estabelecida no art. 141 da Lei Federal nº 14.133, de 2021. </w:t>
      </w:r>
    </w:p>
    <w:p w14:paraId="610E246B" w14:textId="77777777" w:rsidR="00126355" w:rsidRPr="00126355" w:rsidRDefault="00126355" w:rsidP="00126355">
      <w:pPr>
        <w:pStyle w:val="paragraph"/>
        <w:numPr>
          <w:ilvl w:val="1"/>
          <w:numId w:val="176"/>
        </w:numPr>
        <w:tabs>
          <w:tab w:val="left" w:pos="567"/>
        </w:tabs>
        <w:spacing w:before="120" w:beforeAutospacing="0" w:after="120" w:afterAutospacing="0" w:line="276" w:lineRule="auto"/>
        <w:ind w:left="0" w:firstLine="0"/>
        <w:jc w:val="both"/>
        <w:textAlignment w:val="baseline"/>
        <w:rPr>
          <w:rFonts w:ascii="Arial" w:hAnsi="Arial" w:cs="Arial"/>
        </w:rPr>
      </w:pPr>
      <w:r w:rsidRPr="00126355">
        <w:rPr>
          <w:rFonts w:ascii="Arial" w:hAnsi="Arial" w:cs="Arial"/>
        </w:rPr>
        <w:t>A Prefeitura não efetuará pagamento de título descontado, ou por meio de cobrança em banco, bem como, os que forem negociados com terceiros por intermédio da operação de “</w:t>
      </w:r>
      <w:r w:rsidRPr="00126355">
        <w:rPr>
          <w:rFonts w:ascii="Arial" w:hAnsi="Arial" w:cs="Arial"/>
          <w:i/>
          <w:iCs/>
        </w:rPr>
        <w:t>factoring</w:t>
      </w:r>
      <w:r w:rsidRPr="00126355">
        <w:rPr>
          <w:rFonts w:ascii="Arial" w:hAnsi="Arial" w:cs="Arial"/>
        </w:rPr>
        <w:t>”.</w:t>
      </w:r>
    </w:p>
    <w:p w14:paraId="7697FD4D" w14:textId="77777777" w:rsidR="00126355" w:rsidRPr="00126355" w:rsidRDefault="00126355" w:rsidP="00126355">
      <w:pPr>
        <w:pStyle w:val="paragraph"/>
        <w:numPr>
          <w:ilvl w:val="1"/>
          <w:numId w:val="176"/>
        </w:numPr>
        <w:tabs>
          <w:tab w:val="left" w:pos="567"/>
        </w:tabs>
        <w:spacing w:before="120" w:beforeAutospacing="0" w:after="120" w:afterAutospacing="0" w:line="276" w:lineRule="auto"/>
        <w:ind w:left="0" w:firstLine="0"/>
        <w:jc w:val="both"/>
        <w:textAlignment w:val="baseline"/>
        <w:rPr>
          <w:rFonts w:ascii="Arial" w:hAnsi="Arial" w:cs="Arial"/>
        </w:rPr>
      </w:pPr>
      <w:r w:rsidRPr="00126355">
        <w:rPr>
          <w:rFonts w:ascii="Arial" w:hAnsi="Arial" w:cs="Arial"/>
        </w:rPr>
        <w:t xml:space="preserve">Nos termos do art. 92, V, da Lei Federal nº 14.133, de 2021, caso o </w:t>
      </w:r>
      <w:r w:rsidRPr="00126355">
        <w:rPr>
          <w:rFonts w:ascii="Arial" w:eastAsia="Cambria" w:hAnsi="Arial" w:cs="Arial"/>
        </w:rPr>
        <w:t>pagamento</w:t>
      </w:r>
      <w:r w:rsidRPr="00126355">
        <w:rPr>
          <w:rFonts w:ascii="Arial" w:hAnsi="Arial" w:cs="Arial"/>
        </w:rPr>
        <w:t xml:space="preserve"> seja efetuado após 30 (trinta) dias do recebimento definitivo do objeto contratado, desde que a contratada não tenha concorrido de alguma forma para tanto, fica convencionado que a taxa de compensação financeira devida pela Prefeitura Municipal de Santo Antônio do Leste / MT, entre o 31º (trigésimo primeiro) dia e a data da emissão da ordem bancária, será a seguinte:</w:t>
      </w:r>
    </w:p>
    <w:p w14:paraId="3FDD6A69" w14:textId="77777777" w:rsidR="00126355" w:rsidRPr="00126355" w:rsidRDefault="00126355" w:rsidP="00126355">
      <w:pPr>
        <w:pStyle w:val="paragraph"/>
        <w:tabs>
          <w:tab w:val="left" w:pos="567"/>
        </w:tabs>
        <w:spacing w:before="120" w:beforeAutospacing="0" w:after="120" w:afterAutospacing="0" w:line="276" w:lineRule="auto"/>
        <w:jc w:val="both"/>
        <w:textAlignment w:val="baseline"/>
        <w:rPr>
          <w:rFonts w:ascii="Arial" w:hAnsi="Arial" w:cs="Arial"/>
        </w:rPr>
      </w:pPr>
    </w:p>
    <w:p w14:paraId="2C48064D" w14:textId="77777777" w:rsidR="00126355" w:rsidRPr="00126355" w:rsidRDefault="00126355" w:rsidP="00126355">
      <w:pPr>
        <w:spacing w:line="276" w:lineRule="auto"/>
        <w:ind w:firstLine="1134"/>
        <w:jc w:val="both"/>
        <w:textAlignment w:val="baseline"/>
        <w:rPr>
          <w:rFonts w:ascii="Arial" w:hAnsi="Arial" w:cs="Arial"/>
          <w:b/>
          <w:bCs/>
          <w:sz w:val="24"/>
          <w:szCs w:val="24"/>
        </w:rPr>
      </w:pPr>
      <w:r w:rsidRPr="00126355">
        <w:rPr>
          <w:rFonts w:ascii="Arial" w:hAnsi="Arial" w:cs="Arial"/>
          <w:b/>
          <w:bCs/>
          <w:sz w:val="24"/>
          <w:szCs w:val="24"/>
        </w:rPr>
        <w:t>EM = I x N x VP </w:t>
      </w:r>
    </w:p>
    <w:p w14:paraId="62268EBD" w14:textId="77777777" w:rsidR="00126355" w:rsidRPr="00126355" w:rsidRDefault="00126355" w:rsidP="00126355">
      <w:pPr>
        <w:spacing w:line="276" w:lineRule="auto"/>
        <w:ind w:firstLine="567"/>
        <w:jc w:val="both"/>
        <w:textAlignment w:val="baseline"/>
        <w:rPr>
          <w:rFonts w:ascii="Arial" w:hAnsi="Arial" w:cs="Arial"/>
          <w:sz w:val="24"/>
          <w:szCs w:val="24"/>
        </w:rPr>
      </w:pPr>
      <w:r w:rsidRPr="00126355">
        <w:rPr>
          <w:rFonts w:ascii="Arial" w:hAnsi="Arial" w:cs="Arial"/>
          <w:sz w:val="24"/>
          <w:szCs w:val="24"/>
        </w:rPr>
        <w:t>Onde:</w:t>
      </w:r>
    </w:p>
    <w:p w14:paraId="7C3ECF89" w14:textId="77777777" w:rsidR="00126355" w:rsidRPr="00126355" w:rsidRDefault="00126355" w:rsidP="00126355">
      <w:pPr>
        <w:spacing w:line="276" w:lineRule="auto"/>
        <w:ind w:firstLine="1134"/>
        <w:jc w:val="both"/>
        <w:textAlignment w:val="baseline"/>
        <w:rPr>
          <w:rFonts w:ascii="Arial" w:hAnsi="Arial" w:cs="Arial"/>
          <w:sz w:val="24"/>
          <w:szCs w:val="24"/>
        </w:rPr>
      </w:pPr>
      <w:r w:rsidRPr="00126355">
        <w:rPr>
          <w:rFonts w:ascii="Arial" w:hAnsi="Arial" w:cs="Arial"/>
          <w:b/>
          <w:bCs/>
          <w:sz w:val="24"/>
          <w:szCs w:val="24"/>
        </w:rPr>
        <w:t>EM</w:t>
      </w:r>
      <w:r w:rsidRPr="00126355">
        <w:rPr>
          <w:rFonts w:ascii="Arial" w:hAnsi="Arial" w:cs="Arial"/>
          <w:sz w:val="24"/>
          <w:szCs w:val="24"/>
        </w:rPr>
        <w:t xml:space="preserve"> = encargos moratórios; </w:t>
      </w:r>
    </w:p>
    <w:p w14:paraId="10ACA3AC" w14:textId="77777777" w:rsidR="00126355" w:rsidRPr="00126355" w:rsidRDefault="00126355" w:rsidP="00126355">
      <w:pPr>
        <w:spacing w:line="276" w:lineRule="auto"/>
        <w:ind w:firstLine="1134"/>
        <w:jc w:val="both"/>
        <w:textAlignment w:val="baseline"/>
        <w:rPr>
          <w:rFonts w:ascii="Arial" w:hAnsi="Arial" w:cs="Arial"/>
          <w:sz w:val="24"/>
          <w:szCs w:val="24"/>
        </w:rPr>
      </w:pPr>
      <w:r w:rsidRPr="00126355">
        <w:rPr>
          <w:rFonts w:ascii="Arial" w:hAnsi="Arial" w:cs="Arial"/>
          <w:b/>
          <w:bCs/>
          <w:sz w:val="24"/>
          <w:szCs w:val="24"/>
        </w:rPr>
        <w:t>I</w:t>
      </w:r>
      <w:r w:rsidRPr="00126355">
        <w:rPr>
          <w:rFonts w:ascii="Arial" w:hAnsi="Arial" w:cs="Arial"/>
          <w:sz w:val="24"/>
          <w:szCs w:val="24"/>
        </w:rPr>
        <w:t xml:space="preserve"> = 0,0001644 (índice de compensação financeira por dia de atraso, assim apurado: I = (6/100/365);</w:t>
      </w:r>
    </w:p>
    <w:p w14:paraId="4A0FBC59" w14:textId="77777777" w:rsidR="00126355" w:rsidRPr="00126355" w:rsidRDefault="00126355" w:rsidP="00126355">
      <w:pPr>
        <w:spacing w:line="276" w:lineRule="auto"/>
        <w:ind w:firstLine="1134"/>
        <w:jc w:val="both"/>
        <w:textAlignment w:val="baseline"/>
        <w:rPr>
          <w:rFonts w:ascii="Arial" w:hAnsi="Arial" w:cs="Arial"/>
          <w:sz w:val="24"/>
          <w:szCs w:val="24"/>
        </w:rPr>
      </w:pPr>
      <w:r w:rsidRPr="00126355">
        <w:rPr>
          <w:rFonts w:ascii="Arial" w:hAnsi="Arial" w:cs="Arial"/>
          <w:b/>
          <w:bCs/>
          <w:sz w:val="24"/>
          <w:szCs w:val="24"/>
        </w:rPr>
        <w:t>N</w:t>
      </w:r>
      <w:r w:rsidRPr="00126355">
        <w:rPr>
          <w:rFonts w:ascii="Arial" w:hAnsi="Arial" w:cs="Arial"/>
          <w:sz w:val="24"/>
          <w:szCs w:val="24"/>
        </w:rPr>
        <w:t xml:space="preserve"> = número de dias entre a data limite para o pagamento e a do efetivo pagamento;</w:t>
      </w:r>
    </w:p>
    <w:p w14:paraId="58B98B61" w14:textId="77777777" w:rsidR="00126355" w:rsidRPr="00126355" w:rsidRDefault="00126355" w:rsidP="00126355">
      <w:pPr>
        <w:spacing w:line="276" w:lineRule="auto"/>
        <w:ind w:firstLine="1134"/>
        <w:jc w:val="both"/>
        <w:textAlignment w:val="baseline"/>
        <w:rPr>
          <w:rFonts w:ascii="Arial" w:hAnsi="Arial" w:cs="Arial"/>
          <w:sz w:val="24"/>
          <w:szCs w:val="24"/>
        </w:rPr>
      </w:pPr>
      <w:r w:rsidRPr="00126355">
        <w:rPr>
          <w:rFonts w:ascii="Arial" w:hAnsi="Arial" w:cs="Arial"/>
          <w:b/>
          <w:bCs/>
          <w:sz w:val="24"/>
          <w:szCs w:val="24"/>
        </w:rPr>
        <w:t>VP</w:t>
      </w:r>
      <w:r w:rsidRPr="00126355">
        <w:rPr>
          <w:rFonts w:ascii="Arial" w:hAnsi="Arial" w:cs="Arial"/>
          <w:sz w:val="24"/>
          <w:szCs w:val="24"/>
        </w:rPr>
        <w:t xml:space="preserve"> = valor da parcela a ser paga.</w:t>
      </w:r>
    </w:p>
    <w:p w14:paraId="6124FB67" w14:textId="77777777" w:rsidR="00126355" w:rsidRPr="00126355" w:rsidRDefault="00126355" w:rsidP="00126355">
      <w:pPr>
        <w:pStyle w:val="paragraph"/>
        <w:numPr>
          <w:ilvl w:val="1"/>
          <w:numId w:val="176"/>
        </w:numPr>
        <w:tabs>
          <w:tab w:val="left" w:pos="709"/>
        </w:tabs>
        <w:spacing w:before="120" w:beforeAutospacing="0" w:after="120" w:afterAutospacing="0" w:line="276" w:lineRule="auto"/>
        <w:ind w:left="0" w:firstLine="0"/>
        <w:jc w:val="both"/>
        <w:textAlignment w:val="baseline"/>
        <w:rPr>
          <w:rFonts w:ascii="Arial" w:hAnsi="Arial" w:cs="Arial"/>
        </w:rPr>
      </w:pPr>
      <w:r w:rsidRPr="00126355">
        <w:rPr>
          <w:rFonts w:ascii="Arial" w:hAnsi="Arial" w:cs="Arial"/>
        </w:rPr>
        <w:t>No dever de pagamento pela Administração, será observada a ordem cronológica dos contratos de fornecimento de bens.</w:t>
      </w:r>
    </w:p>
    <w:p w14:paraId="62CD7F39" w14:textId="77777777" w:rsidR="00126355" w:rsidRPr="00126355" w:rsidRDefault="00126355" w:rsidP="00126355">
      <w:pPr>
        <w:pStyle w:val="paragraph"/>
        <w:numPr>
          <w:ilvl w:val="1"/>
          <w:numId w:val="176"/>
        </w:numPr>
        <w:tabs>
          <w:tab w:val="left" w:pos="567"/>
        </w:tabs>
        <w:spacing w:before="120" w:beforeAutospacing="0" w:after="120" w:afterAutospacing="0" w:line="276" w:lineRule="auto"/>
        <w:ind w:left="0" w:firstLine="0"/>
        <w:jc w:val="both"/>
        <w:textAlignment w:val="baseline"/>
        <w:rPr>
          <w:rFonts w:ascii="Arial" w:hAnsi="Arial" w:cs="Arial"/>
        </w:rPr>
      </w:pPr>
      <w:r w:rsidRPr="00126355">
        <w:rPr>
          <w:rFonts w:ascii="Arial" w:hAnsi="Arial" w:cs="Arial"/>
        </w:rPr>
        <w:t>Como condição para liquidação do empenho, será verificado pelo setor competente se a empresa está regularmente inscrita no Regime Especial Unificado de Arrecadação de Tributos e Contribuições devidos pelas ME e EPP - Simples Nacional - para efeito do disposto no inciso XI, art. 4º da IN RFB nº 1234, de 2012, em 2 (duas) vias, assinada pelo seu representante legal, conforme modelo constante do Anexo IV da referida IN. </w:t>
      </w:r>
    </w:p>
    <w:p w14:paraId="0096A1A0" w14:textId="5C307605" w:rsidR="00126355" w:rsidRPr="00126355" w:rsidRDefault="00126355" w:rsidP="00126355">
      <w:pPr>
        <w:pStyle w:val="paragraph"/>
        <w:tabs>
          <w:tab w:val="left" w:pos="567"/>
        </w:tabs>
        <w:spacing w:before="120" w:beforeAutospacing="0" w:after="120" w:afterAutospacing="0" w:line="276" w:lineRule="auto"/>
        <w:jc w:val="both"/>
        <w:textAlignment w:val="baseline"/>
        <w:rPr>
          <w:rFonts w:ascii="Arial" w:hAnsi="Arial" w:cs="Arial"/>
          <w:b/>
          <w:bCs/>
        </w:rPr>
      </w:pPr>
      <w:r w:rsidRPr="00126355">
        <w:rPr>
          <w:rFonts w:ascii="Arial" w:hAnsi="Arial" w:cs="Arial"/>
          <w:b/>
          <w:bCs/>
        </w:rPr>
        <w:t xml:space="preserve">6 – CLAUSULA SEXTA – </w:t>
      </w:r>
      <w:r w:rsidR="008D2D79">
        <w:rPr>
          <w:rFonts w:ascii="Arial" w:hAnsi="Arial" w:cs="Arial"/>
          <w:b/>
          <w:bCs/>
        </w:rPr>
        <w:t>DA EXECUÇÃO DO SERVIÇO</w:t>
      </w:r>
    </w:p>
    <w:p w14:paraId="4600E937" w14:textId="03C41AC8" w:rsidR="00126355" w:rsidRPr="00126355" w:rsidRDefault="00126355" w:rsidP="008D2D79">
      <w:pPr>
        <w:pStyle w:val="paragraph"/>
        <w:tabs>
          <w:tab w:val="left" w:pos="1134"/>
        </w:tabs>
        <w:spacing w:before="120" w:beforeAutospacing="0" w:after="120" w:afterAutospacing="0"/>
        <w:jc w:val="both"/>
        <w:textAlignment w:val="baseline"/>
        <w:rPr>
          <w:rFonts w:ascii="Arial" w:hAnsi="Arial" w:cs="Arial"/>
        </w:rPr>
      </w:pPr>
      <w:r w:rsidRPr="00126355">
        <w:rPr>
          <w:rFonts w:ascii="Arial" w:hAnsi="Arial" w:cs="Arial"/>
        </w:rPr>
        <w:t xml:space="preserve">6.1. </w:t>
      </w:r>
      <w:r w:rsidR="008D2D79">
        <w:rPr>
          <w:rFonts w:ascii="Arial" w:hAnsi="Arial" w:cs="Arial"/>
        </w:rPr>
        <w:t>Conforme cláusula quinta do termo de referência.</w:t>
      </w:r>
    </w:p>
    <w:p w14:paraId="72C5FEB1" w14:textId="77777777" w:rsidR="008D2D79" w:rsidRDefault="008D2D79" w:rsidP="00126355">
      <w:pPr>
        <w:pStyle w:val="Ttulo1"/>
        <w:tabs>
          <w:tab w:val="center" w:pos="432"/>
          <w:tab w:val="center" w:pos="2723"/>
        </w:tabs>
        <w:jc w:val="left"/>
        <w:rPr>
          <w:rFonts w:ascii="Arial" w:hAnsi="Arial" w:cs="Arial"/>
          <w:bCs/>
          <w:sz w:val="24"/>
          <w:szCs w:val="24"/>
        </w:rPr>
      </w:pPr>
    </w:p>
    <w:p w14:paraId="0F293CE0" w14:textId="1544282D" w:rsidR="00126355" w:rsidRPr="00126355" w:rsidRDefault="00126355" w:rsidP="00126355">
      <w:pPr>
        <w:pStyle w:val="Ttulo1"/>
        <w:tabs>
          <w:tab w:val="center" w:pos="432"/>
          <w:tab w:val="center" w:pos="2723"/>
        </w:tabs>
        <w:jc w:val="left"/>
        <w:rPr>
          <w:rFonts w:ascii="Arial" w:hAnsi="Arial" w:cs="Arial"/>
          <w:b w:val="0"/>
          <w:bCs/>
          <w:sz w:val="24"/>
          <w:szCs w:val="24"/>
        </w:rPr>
      </w:pPr>
      <w:r w:rsidRPr="00126355">
        <w:rPr>
          <w:rFonts w:ascii="Arial" w:hAnsi="Arial" w:cs="Arial"/>
          <w:bCs/>
          <w:sz w:val="24"/>
          <w:szCs w:val="24"/>
        </w:rPr>
        <w:t xml:space="preserve">7 - </w:t>
      </w:r>
      <w:r w:rsidRPr="00126355">
        <w:rPr>
          <w:rFonts w:ascii="Arial" w:hAnsi="Arial" w:cs="Arial"/>
          <w:bCs/>
          <w:sz w:val="24"/>
          <w:szCs w:val="24"/>
        </w:rPr>
        <w:tab/>
        <w:t>CLÁUSULA SETIMA – REAJUSTE</w:t>
      </w:r>
    </w:p>
    <w:p w14:paraId="3C11168C" w14:textId="77777777" w:rsidR="00126355" w:rsidRPr="00126355" w:rsidRDefault="00126355" w:rsidP="00126355">
      <w:pPr>
        <w:pStyle w:val="paragraph"/>
        <w:tabs>
          <w:tab w:val="left" w:pos="1134"/>
        </w:tabs>
        <w:spacing w:before="120" w:beforeAutospacing="0" w:after="120" w:afterAutospacing="0" w:line="276" w:lineRule="auto"/>
        <w:jc w:val="both"/>
        <w:textAlignment w:val="baseline"/>
        <w:rPr>
          <w:rFonts w:ascii="Arial" w:hAnsi="Arial" w:cs="Arial"/>
        </w:rPr>
      </w:pPr>
      <w:r w:rsidRPr="00126355">
        <w:rPr>
          <w:rFonts w:ascii="Arial" w:hAnsi="Arial" w:cs="Arial"/>
        </w:rPr>
        <w:t xml:space="preserve">7.1. A princípio, os preços contratados são irreajustáveis. Entretanto, a nota de empenho decorrente da contratação poderá ser alterada, desde que observado o interregno mínimo de 1 (um) ano, a partir da data da proposta, mediante negociação entre as partes, para restabelecer o equilíbrio econômico-financeiro inicial, em caso de força maior, caso fortuito, por ocorrência de fato do príncipe ou em decorrência de fatos imprevisíveis ou previsíveis de consequências </w:t>
      </w:r>
      <w:r w:rsidRPr="00126355">
        <w:rPr>
          <w:rFonts w:ascii="Arial" w:hAnsi="Arial" w:cs="Arial"/>
        </w:rPr>
        <w:lastRenderedPageBreak/>
        <w:t xml:space="preserve">incalculáveis, que inviabilizem a execução da contratação tal como pactuado, respeitada, em qualquer caso, a repartição objetiva de risco estabelecido, se for o caso. </w:t>
      </w:r>
    </w:p>
    <w:p w14:paraId="769AC309" w14:textId="1B3F12F0" w:rsidR="00126355" w:rsidRPr="00126355" w:rsidRDefault="00126355" w:rsidP="00126355">
      <w:pPr>
        <w:pStyle w:val="paragraph"/>
        <w:numPr>
          <w:ilvl w:val="2"/>
          <w:numId w:val="184"/>
        </w:numPr>
        <w:tabs>
          <w:tab w:val="left" w:pos="567"/>
        </w:tabs>
        <w:spacing w:before="120" w:beforeAutospacing="0" w:after="120" w:afterAutospacing="0"/>
        <w:ind w:left="0" w:firstLine="0"/>
        <w:jc w:val="both"/>
        <w:textAlignment w:val="baseline"/>
        <w:rPr>
          <w:rFonts w:ascii="Arial" w:hAnsi="Arial" w:cs="Arial"/>
        </w:rPr>
      </w:pPr>
      <w:r w:rsidRPr="00126355">
        <w:rPr>
          <w:rFonts w:ascii="Arial" w:hAnsi="Arial" w:cs="Arial"/>
        </w:rPr>
        <w:t>Para efeito do disposto no item anterior, será apreciada a possibilidade da aplicação pelo Índice Nacional de Preços ao Consumidor - INPC - do Instituto Brasileiro de Geografia e Estatística – IBGE ou Índice Geral de preços Mercado – IGP-M ou Índice Nacional de Preços ao Consumidor Amplo – IPCA, com data-base vinculada à data da proposta, podendo a Administração realizar uma média aritmética entre os três índices, de acordo com a seguinte fórmula: </w:t>
      </w:r>
    </w:p>
    <w:p w14:paraId="2A3929BB" w14:textId="77777777" w:rsidR="00126355" w:rsidRPr="00126355" w:rsidRDefault="00126355" w:rsidP="00126355">
      <w:pPr>
        <w:pStyle w:val="paragraph"/>
        <w:tabs>
          <w:tab w:val="left" w:pos="1134"/>
        </w:tabs>
        <w:spacing w:before="120" w:beforeAutospacing="0" w:after="120" w:afterAutospacing="0" w:line="276" w:lineRule="auto"/>
        <w:jc w:val="both"/>
        <w:textAlignment w:val="baseline"/>
        <w:rPr>
          <w:rFonts w:ascii="Arial" w:hAnsi="Arial" w:cs="Arial"/>
          <w:b/>
          <w:bCs/>
        </w:rPr>
      </w:pPr>
      <w:r w:rsidRPr="00126355">
        <w:rPr>
          <w:rFonts w:ascii="Arial" w:hAnsi="Arial" w:cs="Arial"/>
          <w:b/>
          <w:bCs/>
        </w:rPr>
        <w:t>PR = PIC x IR</w:t>
      </w:r>
    </w:p>
    <w:p w14:paraId="6E02AF57" w14:textId="77777777" w:rsidR="00126355" w:rsidRPr="00126355" w:rsidRDefault="00126355" w:rsidP="00126355">
      <w:pPr>
        <w:pStyle w:val="paragraph"/>
        <w:tabs>
          <w:tab w:val="left" w:pos="1134"/>
        </w:tabs>
        <w:spacing w:before="120" w:beforeAutospacing="0" w:after="120" w:afterAutospacing="0" w:line="276" w:lineRule="auto"/>
        <w:jc w:val="both"/>
        <w:textAlignment w:val="baseline"/>
        <w:rPr>
          <w:rFonts w:ascii="Arial" w:hAnsi="Arial" w:cs="Arial"/>
        </w:rPr>
      </w:pPr>
      <w:r w:rsidRPr="00126355">
        <w:rPr>
          <w:rFonts w:ascii="Arial" w:hAnsi="Arial" w:cs="Arial"/>
        </w:rPr>
        <w:t>Onde:</w:t>
      </w:r>
    </w:p>
    <w:p w14:paraId="780D9696" w14:textId="77777777" w:rsidR="00126355" w:rsidRPr="00126355" w:rsidRDefault="00126355" w:rsidP="00126355">
      <w:pPr>
        <w:pStyle w:val="paragraph"/>
        <w:tabs>
          <w:tab w:val="left" w:pos="1134"/>
        </w:tabs>
        <w:spacing w:before="120" w:beforeAutospacing="0" w:after="120" w:afterAutospacing="0" w:line="276" w:lineRule="auto"/>
        <w:jc w:val="both"/>
        <w:textAlignment w:val="baseline"/>
        <w:rPr>
          <w:rFonts w:ascii="Arial" w:hAnsi="Arial" w:cs="Arial"/>
        </w:rPr>
      </w:pPr>
      <w:r w:rsidRPr="00126355">
        <w:rPr>
          <w:rFonts w:ascii="Arial" w:hAnsi="Arial" w:cs="Arial"/>
          <w:b/>
          <w:bCs/>
        </w:rPr>
        <w:t>PR</w:t>
      </w:r>
      <w:r w:rsidRPr="00126355">
        <w:rPr>
          <w:rFonts w:ascii="Arial" w:hAnsi="Arial" w:cs="Arial"/>
        </w:rPr>
        <w:t xml:space="preserve"> = Preço reajustado </w:t>
      </w:r>
    </w:p>
    <w:p w14:paraId="3C56ED9B" w14:textId="77777777" w:rsidR="00126355" w:rsidRPr="00126355" w:rsidRDefault="00126355" w:rsidP="00126355">
      <w:pPr>
        <w:pStyle w:val="paragraph"/>
        <w:tabs>
          <w:tab w:val="left" w:pos="1134"/>
        </w:tabs>
        <w:spacing w:before="120" w:beforeAutospacing="0" w:after="120" w:afterAutospacing="0" w:line="276" w:lineRule="auto"/>
        <w:jc w:val="both"/>
        <w:textAlignment w:val="baseline"/>
        <w:rPr>
          <w:rFonts w:ascii="Arial" w:hAnsi="Arial" w:cs="Arial"/>
        </w:rPr>
      </w:pPr>
      <w:r w:rsidRPr="00126355">
        <w:rPr>
          <w:rFonts w:ascii="Arial" w:hAnsi="Arial" w:cs="Arial"/>
          <w:b/>
          <w:bCs/>
        </w:rPr>
        <w:t>PIC</w:t>
      </w:r>
      <w:r w:rsidRPr="00126355">
        <w:rPr>
          <w:rFonts w:ascii="Arial" w:hAnsi="Arial" w:cs="Arial"/>
        </w:rPr>
        <w:t xml:space="preserve"> = Preço inicial do contrato</w:t>
      </w:r>
    </w:p>
    <w:p w14:paraId="6DE6298C" w14:textId="77777777" w:rsidR="00126355" w:rsidRPr="00126355" w:rsidRDefault="00126355" w:rsidP="00126355">
      <w:pPr>
        <w:pStyle w:val="paragraph"/>
        <w:tabs>
          <w:tab w:val="left" w:pos="1134"/>
        </w:tabs>
        <w:spacing w:before="120" w:beforeAutospacing="0" w:after="120" w:afterAutospacing="0" w:line="276" w:lineRule="auto"/>
        <w:jc w:val="both"/>
        <w:textAlignment w:val="baseline"/>
        <w:rPr>
          <w:rFonts w:ascii="Arial" w:hAnsi="Arial" w:cs="Arial"/>
        </w:rPr>
      </w:pPr>
      <w:r w:rsidRPr="00126355">
        <w:rPr>
          <w:rFonts w:ascii="Arial" w:hAnsi="Arial" w:cs="Arial"/>
          <w:b/>
          <w:bCs/>
        </w:rPr>
        <w:t xml:space="preserve">IR </w:t>
      </w:r>
      <w:r w:rsidRPr="00126355">
        <w:rPr>
          <w:rFonts w:ascii="Arial" w:hAnsi="Arial" w:cs="Arial"/>
        </w:rPr>
        <w:t>= Índice de reajuste</w:t>
      </w:r>
    </w:p>
    <w:p w14:paraId="31D4E2AF" w14:textId="77777777" w:rsidR="00126355" w:rsidRPr="00126355" w:rsidRDefault="00126355" w:rsidP="00126355">
      <w:pPr>
        <w:pStyle w:val="paragraph"/>
        <w:numPr>
          <w:ilvl w:val="1"/>
          <w:numId w:val="178"/>
        </w:numPr>
        <w:tabs>
          <w:tab w:val="left" w:pos="426"/>
        </w:tabs>
        <w:spacing w:before="120" w:beforeAutospacing="0" w:after="120" w:afterAutospacing="0" w:line="276" w:lineRule="auto"/>
        <w:ind w:left="0" w:firstLine="0"/>
        <w:jc w:val="both"/>
        <w:textAlignment w:val="baseline"/>
        <w:rPr>
          <w:rFonts w:ascii="Arial" w:hAnsi="Arial" w:cs="Arial"/>
        </w:rPr>
      </w:pPr>
      <w:r w:rsidRPr="00126355">
        <w:rPr>
          <w:rFonts w:ascii="Arial" w:hAnsi="Arial" w:cs="Arial"/>
        </w:rPr>
        <w:t>O pedido de restabelecimento do equilíbrio econômico-financeiro, inclusive decorrente reajuste, deverá ser formulado durante a vigência da contratação - se Nota de Empenho ou do contrato - se tiver contrato e antes de eventual prorrogação. </w:t>
      </w:r>
    </w:p>
    <w:p w14:paraId="4F09331B" w14:textId="77777777" w:rsidR="00126355" w:rsidRPr="00126355" w:rsidRDefault="00126355" w:rsidP="00126355">
      <w:pPr>
        <w:pStyle w:val="paragraph"/>
        <w:numPr>
          <w:ilvl w:val="1"/>
          <w:numId w:val="178"/>
        </w:numPr>
        <w:tabs>
          <w:tab w:val="left" w:pos="426"/>
        </w:tabs>
        <w:spacing w:before="120" w:beforeAutospacing="0" w:after="120" w:afterAutospacing="0" w:line="276" w:lineRule="auto"/>
        <w:ind w:left="0" w:firstLine="0"/>
        <w:jc w:val="both"/>
        <w:textAlignment w:val="baseline"/>
        <w:rPr>
          <w:rFonts w:ascii="Arial" w:hAnsi="Arial" w:cs="Arial"/>
        </w:rPr>
      </w:pPr>
      <w:r w:rsidRPr="00126355">
        <w:rPr>
          <w:rFonts w:ascii="Arial" w:hAnsi="Arial" w:cs="Arial"/>
        </w:rPr>
        <w:t>Na hipótese de reajuste, a contratada será consultada sobre a possibilidade de renúncia ao reajuste previsto antes da formalização da prorrogação. Na impossibilidade de renúncia ao reajuste, a contratada deverá encaminhar, juntamente com o pedido de reajuste, os respectivos cálculos do valor que entender devido antes da assinatura do termo aditivo de prorrogação contratual, sob pena de preclusão do direito. Os cálculos apresentados serão submetidos à apreciação da unidade técnica do contratante para deliberação acerca da sua pertinência. </w:t>
      </w:r>
    </w:p>
    <w:p w14:paraId="2EFA835A" w14:textId="77777777" w:rsidR="00126355" w:rsidRPr="00126355" w:rsidRDefault="00126355" w:rsidP="00126355">
      <w:pPr>
        <w:pStyle w:val="paragraph"/>
        <w:numPr>
          <w:ilvl w:val="1"/>
          <w:numId w:val="178"/>
        </w:numPr>
        <w:tabs>
          <w:tab w:val="left" w:pos="426"/>
        </w:tabs>
        <w:spacing w:before="120" w:beforeAutospacing="0" w:after="120" w:afterAutospacing="0" w:line="276" w:lineRule="auto"/>
        <w:ind w:left="0" w:firstLine="0"/>
        <w:jc w:val="both"/>
        <w:textAlignment w:val="baseline"/>
        <w:rPr>
          <w:rFonts w:ascii="Arial" w:hAnsi="Arial" w:cs="Arial"/>
        </w:rPr>
      </w:pPr>
      <w:r w:rsidRPr="00126355">
        <w:rPr>
          <w:rFonts w:ascii="Arial" w:hAnsi="Arial" w:cs="Arial"/>
        </w:rPr>
        <w:t>Na impossibilidade de encaminhar os cálculos antes da assinatura do termo aditivo de prorrogação, a contratada, mediante justificativa a ser apreciada pelo contratante, poderá solicitar a inclusão de cláusula resguardando o direito de pleitear reequilíbrio até o término da vigência da subsequente prorrogação. </w:t>
      </w:r>
    </w:p>
    <w:p w14:paraId="5B8DE6CA" w14:textId="77777777" w:rsidR="00126355" w:rsidRPr="00126355" w:rsidRDefault="00126355" w:rsidP="00126355">
      <w:pPr>
        <w:pStyle w:val="paragraph"/>
        <w:numPr>
          <w:ilvl w:val="1"/>
          <w:numId w:val="178"/>
        </w:numPr>
        <w:tabs>
          <w:tab w:val="left" w:pos="426"/>
        </w:tabs>
        <w:spacing w:before="120" w:beforeAutospacing="0" w:after="120" w:afterAutospacing="0" w:line="276" w:lineRule="auto"/>
        <w:ind w:left="0" w:firstLine="0"/>
        <w:jc w:val="both"/>
        <w:textAlignment w:val="baseline"/>
        <w:rPr>
          <w:rFonts w:ascii="Arial" w:hAnsi="Arial" w:cs="Arial"/>
        </w:rPr>
      </w:pPr>
      <w:r w:rsidRPr="00126355">
        <w:rPr>
          <w:rFonts w:ascii="Arial" w:hAnsi="Arial" w:cs="Arial"/>
        </w:rPr>
        <w:t>A Administração também deverá manifestar o interesse no reajuste antes da assinatura do termo aditivo de prorrogação contratual quando este for do seu interesse, a exemplo de ocorrência de índice negativo. </w:t>
      </w:r>
    </w:p>
    <w:p w14:paraId="6DDBBE14" w14:textId="77777777" w:rsidR="00126355" w:rsidRPr="00126355" w:rsidRDefault="00126355" w:rsidP="00126355">
      <w:pPr>
        <w:rPr>
          <w:rFonts w:ascii="Arial" w:hAnsi="Arial" w:cs="Arial"/>
          <w:b/>
          <w:bCs/>
          <w:sz w:val="24"/>
          <w:szCs w:val="24"/>
        </w:rPr>
      </w:pPr>
      <w:r w:rsidRPr="00126355">
        <w:rPr>
          <w:rFonts w:ascii="Arial" w:hAnsi="Arial" w:cs="Arial"/>
          <w:b/>
          <w:bCs/>
          <w:sz w:val="24"/>
          <w:szCs w:val="24"/>
        </w:rPr>
        <w:t>8 - CLÁUSULA OITAVA – RECURSOS ORÇAMENTÁRIO</w:t>
      </w:r>
    </w:p>
    <w:p w14:paraId="2217F848" w14:textId="6E4D8C7C" w:rsidR="00126355" w:rsidRDefault="00126355" w:rsidP="00126355">
      <w:pPr>
        <w:pStyle w:val="PargrafodaLista"/>
        <w:spacing w:after="120" w:line="276" w:lineRule="auto"/>
        <w:ind w:left="0"/>
        <w:jc w:val="both"/>
        <w:rPr>
          <w:rFonts w:ascii="Arial" w:hAnsi="Arial" w:cs="Arial"/>
        </w:rPr>
      </w:pPr>
      <w:r w:rsidRPr="00126355">
        <w:rPr>
          <w:rFonts w:ascii="Arial" w:hAnsi="Arial" w:cs="Arial"/>
        </w:rPr>
        <w:t xml:space="preserve">8.1 As despesas oriundas da presente </w:t>
      </w:r>
      <w:r w:rsidR="007111C8">
        <w:rPr>
          <w:rFonts w:ascii="Arial" w:hAnsi="Arial" w:cs="Arial"/>
        </w:rPr>
        <w:t>contratação</w:t>
      </w:r>
      <w:r w:rsidRPr="00126355">
        <w:rPr>
          <w:rFonts w:ascii="Arial" w:hAnsi="Arial" w:cs="Arial"/>
        </w:rPr>
        <w:t xml:space="preserve"> correrão por conta de recursos próprios específicos consignados no orçamento da Prefeitura Municipal de Santo Antônio do Leste nas dotações orçamentárias relacionadas abaixo:</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7111C8" w:rsidRPr="00126355" w14:paraId="6044F008" w14:textId="77777777" w:rsidTr="00980BCE">
        <w:tc>
          <w:tcPr>
            <w:tcW w:w="2504" w:type="dxa"/>
            <w:tcBorders>
              <w:top w:val="single" w:sz="4" w:space="0" w:color="auto"/>
              <w:left w:val="single" w:sz="4" w:space="0" w:color="auto"/>
              <w:bottom w:val="single" w:sz="4" w:space="0" w:color="auto"/>
              <w:right w:val="single" w:sz="4" w:space="0" w:color="auto"/>
            </w:tcBorders>
            <w:hideMark/>
          </w:tcPr>
          <w:p w14:paraId="056BFCD3" w14:textId="77777777" w:rsidR="007111C8" w:rsidRPr="00126355" w:rsidRDefault="007111C8" w:rsidP="00980BCE">
            <w:pPr>
              <w:spacing w:line="276" w:lineRule="auto"/>
              <w:rPr>
                <w:rFonts w:ascii="Arial" w:hAnsi="Arial" w:cs="Arial"/>
                <w:b/>
                <w:lang w:eastAsia="en-US"/>
              </w:rPr>
            </w:pPr>
            <w:r w:rsidRPr="00126355">
              <w:rPr>
                <w:rFonts w:ascii="Arial" w:hAnsi="Arial" w:cs="Arial"/>
                <w:b/>
                <w:lang w:eastAsia="en-US"/>
              </w:rPr>
              <w:lastRenderedPageBreak/>
              <w:t>Unidade</w:t>
            </w:r>
          </w:p>
        </w:tc>
        <w:tc>
          <w:tcPr>
            <w:tcW w:w="2203" w:type="dxa"/>
            <w:tcBorders>
              <w:top w:val="single" w:sz="4" w:space="0" w:color="auto"/>
              <w:left w:val="single" w:sz="4" w:space="0" w:color="auto"/>
              <w:bottom w:val="single" w:sz="4" w:space="0" w:color="auto"/>
              <w:right w:val="single" w:sz="4" w:space="0" w:color="auto"/>
            </w:tcBorders>
          </w:tcPr>
          <w:p w14:paraId="1ACEDF54" w14:textId="77777777" w:rsidR="007111C8" w:rsidRPr="00126355" w:rsidRDefault="007111C8" w:rsidP="00980BCE">
            <w:pPr>
              <w:spacing w:line="276" w:lineRule="auto"/>
              <w:jc w:val="center"/>
              <w:rPr>
                <w:rFonts w:ascii="Arial" w:hAnsi="Arial" w:cs="Arial"/>
                <w:lang w:eastAsia="en-US"/>
              </w:rPr>
            </w:pPr>
            <w:r w:rsidRPr="00126355">
              <w:rPr>
                <w:rFonts w:ascii="Arial" w:hAnsi="Arial" w:cs="Arial"/>
                <w:lang w:eastAsia="en-US"/>
              </w:rPr>
              <w:t>02</w:t>
            </w:r>
          </w:p>
        </w:tc>
        <w:tc>
          <w:tcPr>
            <w:tcW w:w="4812" w:type="dxa"/>
            <w:tcBorders>
              <w:top w:val="single" w:sz="4" w:space="0" w:color="auto"/>
              <w:left w:val="single" w:sz="4" w:space="0" w:color="auto"/>
              <w:bottom w:val="single" w:sz="4" w:space="0" w:color="auto"/>
              <w:right w:val="single" w:sz="4" w:space="0" w:color="auto"/>
            </w:tcBorders>
          </w:tcPr>
          <w:p w14:paraId="0D5A6798" w14:textId="77777777" w:rsidR="007111C8" w:rsidRPr="00126355" w:rsidRDefault="007111C8" w:rsidP="00980BCE">
            <w:pPr>
              <w:spacing w:line="276" w:lineRule="auto"/>
              <w:rPr>
                <w:rFonts w:ascii="Arial" w:hAnsi="Arial" w:cs="Arial"/>
                <w:lang w:eastAsia="en-US"/>
              </w:rPr>
            </w:pPr>
            <w:r w:rsidRPr="00126355">
              <w:rPr>
                <w:rFonts w:ascii="Arial" w:hAnsi="Arial" w:cs="Arial"/>
                <w:lang w:eastAsia="en-US"/>
              </w:rPr>
              <w:t>Gabinete do Prefeito</w:t>
            </w:r>
          </w:p>
        </w:tc>
      </w:tr>
      <w:tr w:rsidR="007111C8" w:rsidRPr="00126355" w14:paraId="42F28BF1" w14:textId="77777777" w:rsidTr="00980BCE">
        <w:tc>
          <w:tcPr>
            <w:tcW w:w="2504" w:type="dxa"/>
            <w:tcBorders>
              <w:top w:val="single" w:sz="4" w:space="0" w:color="auto"/>
              <w:left w:val="single" w:sz="4" w:space="0" w:color="auto"/>
              <w:bottom w:val="single" w:sz="4" w:space="0" w:color="auto"/>
              <w:right w:val="single" w:sz="4" w:space="0" w:color="auto"/>
            </w:tcBorders>
            <w:hideMark/>
          </w:tcPr>
          <w:p w14:paraId="4FB95D7D" w14:textId="77777777" w:rsidR="007111C8" w:rsidRPr="00126355" w:rsidRDefault="007111C8" w:rsidP="00980BCE">
            <w:pPr>
              <w:spacing w:line="276" w:lineRule="auto"/>
              <w:rPr>
                <w:rFonts w:ascii="Arial" w:hAnsi="Arial" w:cs="Arial"/>
                <w:b/>
                <w:lang w:eastAsia="en-US"/>
              </w:rPr>
            </w:pPr>
            <w:r w:rsidRPr="00126355">
              <w:rPr>
                <w:rFonts w:ascii="Arial" w:hAnsi="Arial" w:cs="Arial"/>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1544648C" w14:textId="77777777" w:rsidR="007111C8" w:rsidRPr="00126355" w:rsidRDefault="007111C8" w:rsidP="00980BCE">
            <w:pPr>
              <w:spacing w:line="276" w:lineRule="auto"/>
              <w:jc w:val="center"/>
              <w:rPr>
                <w:rFonts w:ascii="Arial" w:hAnsi="Arial" w:cs="Arial"/>
                <w:lang w:eastAsia="en-US"/>
              </w:rPr>
            </w:pPr>
            <w:r w:rsidRPr="00126355">
              <w:rPr>
                <w:rFonts w:ascii="Arial" w:hAnsi="Arial" w:cs="Arial"/>
                <w:lang w:eastAsia="en-US"/>
              </w:rPr>
              <w:t>04.122.5002.2005</w:t>
            </w:r>
          </w:p>
        </w:tc>
        <w:tc>
          <w:tcPr>
            <w:tcW w:w="4812" w:type="dxa"/>
            <w:tcBorders>
              <w:top w:val="single" w:sz="4" w:space="0" w:color="auto"/>
              <w:left w:val="single" w:sz="4" w:space="0" w:color="auto"/>
              <w:bottom w:val="single" w:sz="4" w:space="0" w:color="auto"/>
              <w:right w:val="single" w:sz="4" w:space="0" w:color="auto"/>
            </w:tcBorders>
          </w:tcPr>
          <w:p w14:paraId="7BD2040E" w14:textId="77777777" w:rsidR="007111C8" w:rsidRPr="00126355" w:rsidRDefault="007111C8" w:rsidP="00980BCE">
            <w:pPr>
              <w:spacing w:line="276" w:lineRule="auto"/>
              <w:rPr>
                <w:rFonts w:ascii="Arial" w:hAnsi="Arial" w:cs="Arial"/>
                <w:lang w:eastAsia="en-US"/>
              </w:rPr>
            </w:pPr>
          </w:p>
        </w:tc>
      </w:tr>
      <w:tr w:rsidR="007111C8" w:rsidRPr="00126355" w14:paraId="296F99AD" w14:textId="77777777" w:rsidTr="00980BCE">
        <w:tc>
          <w:tcPr>
            <w:tcW w:w="2504" w:type="dxa"/>
            <w:tcBorders>
              <w:top w:val="single" w:sz="4" w:space="0" w:color="auto"/>
              <w:left w:val="single" w:sz="4" w:space="0" w:color="auto"/>
              <w:bottom w:val="single" w:sz="4" w:space="0" w:color="auto"/>
              <w:right w:val="single" w:sz="4" w:space="0" w:color="auto"/>
            </w:tcBorders>
            <w:hideMark/>
          </w:tcPr>
          <w:p w14:paraId="6DEF63F4" w14:textId="77777777" w:rsidR="007111C8" w:rsidRPr="00126355" w:rsidRDefault="007111C8" w:rsidP="00980BCE">
            <w:pPr>
              <w:spacing w:line="276" w:lineRule="auto"/>
              <w:rPr>
                <w:rFonts w:ascii="Arial" w:hAnsi="Arial" w:cs="Arial"/>
                <w:b/>
                <w:lang w:eastAsia="en-US"/>
              </w:rPr>
            </w:pPr>
            <w:r w:rsidRPr="00126355">
              <w:rPr>
                <w:rFonts w:ascii="Arial" w:hAnsi="Arial" w:cs="Arial"/>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13DA8BD1" w14:textId="77777777" w:rsidR="007111C8" w:rsidRPr="00126355" w:rsidRDefault="007111C8" w:rsidP="00980BCE">
            <w:pPr>
              <w:spacing w:line="276" w:lineRule="auto"/>
              <w:jc w:val="center"/>
              <w:rPr>
                <w:rFonts w:ascii="Arial" w:hAnsi="Arial" w:cs="Arial"/>
                <w:lang w:eastAsia="en-US"/>
              </w:rPr>
            </w:pPr>
            <w:r w:rsidRPr="00126355">
              <w:rPr>
                <w:rFonts w:ascii="Arial" w:hAnsi="Arial" w:cs="Arial"/>
                <w:lang w:eastAsia="en-US"/>
              </w:rPr>
              <w:t>27</w:t>
            </w:r>
          </w:p>
        </w:tc>
        <w:tc>
          <w:tcPr>
            <w:tcW w:w="4812" w:type="dxa"/>
            <w:tcBorders>
              <w:top w:val="single" w:sz="4" w:space="0" w:color="auto"/>
              <w:left w:val="single" w:sz="4" w:space="0" w:color="auto"/>
              <w:bottom w:val="single" w:sz="4" w:space="0" w:color="auto"/>
              <w:right w:val="single" w:sz="4" w:space="0" w:color="auto"/>
            </w:tcBorders>
          </w:tcPr>
          <w:p w14:paraId="42329449" w14:textId="77777777" w:rsidR="007111C8" w:rsidRPr="00126355" w:rsidRDefault="007111C8" w:rsidP="00980BCE">
            <w:pPr>
              <w:spacing w:line="276" w:lineRule="auto"/>
              <w:rPr>
                <w:rFonts w:ascii="Arial" w:hAnsi="Arial" w:cs="Arial"/>
                <w:lang w:eastAsia="en-US"/>
              </w:rPr>
            </w:pPr>
          </w:p>
        </w:tc>
      </w:tr>
      <w:tr w:rsidR="007111C8" w:rsidRPr="00126355" w14:paraId="590D9486" w14:textId="77777777" w:rsidTr="00980BCE">
        <w:tc>
          <w:tcPr>
            <w:tcW w:w="2504" w:type="dxa"/>
            <w:tcBorders>
              <w:top w:val="single" w:sz="4" w:space="0" w:color="auto"/>
              <w:left w:val="single" w:sz="4" w:space="0" w:color="auto"/>
              <w:bottom w:val="single" w:sz="4" w:space="0" w:color="auto"/>
              <w:right w:val="single" w:sz="4" w:space="0" w:color="auto"/>
            </w:tcBorders>
            <w:hideMark/>
          </w:tcPr>
          <w:p w14:paraId="39673D91" w14:textId="77777777" w:rsidR="007111C8" w:rsidRPr="00126355" w:rsidRDefault="007111C8" w:rsidP="00980BCE">
            <w:pPr>
              <w:spacing w:line="276" w:lineRule="auto"/>
              <w:rPr>
                <w:rFonts w:ascii="Arial" w:hAnsi="Arial" w:cs="Arial"/>
                <w:b/>
                <w:lang w:eastAsia="en-US"/>
              </w:rPr>
            </w:pPr>
            <w:r w:rsidRPr="00126355">
              <w:rPr>
                <w:rFonts w:ascii="Arial" w:hAnsi="Arial" w:cs="Arial"/>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48B1B499" w14:textId="77777777" w:rsidR="007111C8" w:rsidRPr="00126355" w:rsidRDefault="007111C8" w:rsidP="00980BCE">
            <w:pPr>
              <w:spacing w:line="276" w:lineRule="auto"/>
              <w:jc w:val="center"/>
              <w:rPr>
                <w:rFonts w:ascii="Arial" w:hAnsi="Arial" w:cs="Arial"/>
                <w:lang w:eastAsia="en-US"/>
              </w:rPr>
            </w:pPr>
            <w:r w:rsidRPr="00126355">
              <w:rPr>
                <w:rFonts w:ascii="Arial" w:hAnsi="Arial" w:cs="Arial"/>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646A3203" w14:textId="77777777" w:rsidR="007111C8" w:rsidRPr="00126355" w:rsidRDefault="007111C8" w:rsidP="00980BCE">
            <w:pPr>
              <w:spacing w:line="276" w:lineRule="auto"/>
              <w:rPr>
                <w:rFonts w:ascii="Arial" w:hAnsi="Arial" w:cs="Arial"/>
                <w:lang w:eastAsia="en-US"/>
              </w:rPr>
            </w:pPr>
            <w:r w:rsidRPr="00126355">
              <w:rPr>
                <w:rFonts w:ascii="Arial" w:hAnsi="Arial" w:cs="Arial"/>
                <w:lang w:eastAsia="en-US"/>
              </w:rPr>
              <w:t>Outros Serviços de Terceiros – Pessoa Jurídica</w:t>
            </w:r>
          </w:p>
        </w:tc>
      </w:tr>
    </w:tbl>
    <w:p w14:paraId="7907C70C" w14:textId="77777777" w:rsidR="007111C8" w:rsidRPr="00126355" w:rsidRDefault="007111C8" w:rsidP="007111C8">
      <w:pPr>
        <w:pStyle w:val="SemEspaamento"/>
        <w:jc w:val="both"/>
        <w:rPr>
          <w:rFonts w:ascii="Arial" w:hAnsi="Arial" w:cs="Arial"/>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7111C8" w:rsidRPr="00126355" w14:paraId="2BB71363" w14:textId="77777777" w:rsidTr="00980BCE">
        <w:tc>
          <w:tcPr>
            <w:tcW w:w="2504" w:type="dxa"/>
            <w:tcBorders>
              <w:top w:val="single" w:sz="4" w:space="0" w:color="auto"/>
              <w:left w:val="single" w:sz="4" w:space="0" w:color="auto"/>
              <w:bottom w:val="single" w:sz="4" w:space="0" w:color="auto"/>
              <w:right w:val="single" w:sz="4" w:space="0" w:color="auto"/>
            </w:tcBorders>
            <w:hideMark/>
          </w:tcPr>
          <w:p w14:paraId="3A6C068E" w14:textId="77777777" w:rsidR="007111C8" w:rsidRPr="00126355" w:rsidRDefault="007111C8" w:rsidP="00980BCE">
            <w:pPr>
              <w:spacing w:line="276" w:lineRule="auto"/>
              <w:rPr>
                <w:rFonts w:ascii="Arial" w:hAnsi="Arial" w:cs="Arial"/>
                <w:b/>
                <w:lang w:eastAsia="en-US"/>
              </w:rPr>
            </w:pPr>
            <w:r w:rsidRPr="00126355">
              <w:rPr>
                <w:rFonts w:ascii="Arial" w:hAnsi="Arial" w:cs="Arial"/>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5D443E57" w14:textId="77777777" w:rsidR="007111C8" w:rsidRPr="00126355" w:rsidRDefault="007111C8" w:rsidP="00980BCE">
            <w:pPr>
              <w:spacing w:line="276" w:lineRule="auto"/>
              <w:jc w:val="center"/>
              <w:rPr>
                <w:rFonts w:ascii="Arial" w:hAnsi="Arial" w:cs="Arial"/>
                <w:lang w:eastAsia="en-US"/>
              </w:rPr>
            </w:pPr>
            <w:r w:rsidRPr="00126355">
              <w:rPr>
                <w:rFonts w:ascii="Arial" w:hAnsi="Arial" w:cs="Arial"/>
                <w:lang w:eastAsia="en-US"/>
              </w:rPr>
              <w:t>03</w:t>
            </w:r>
          </w:p>
        </w:tc>
        <w:tc>
          <w:tcPr>
            <w:tcW w:w="4812" w:type="dxa"/>
            <w:tcBorders>
              <w:top w:val="single" w:sz="4" w:space="0" w:color="auto"/>
              <w:left w:val="single" w:sz="4" w:space="0" w:color="auto"/>
              <w:bottom w:val="single" w:sz="4" w:space="0" w:color="auto"/>
              <w:right w:val="single" w:sz="4" w:space="0" w:color="auto"/>
            </w:tcBorders>
          </w:tcPr>
          <w:p w14:paraId="1E1877C2" w14:textId="77777777" w:rsidR="007111C8" w:rsidRPr="00126355" w:rsidRDefault="007111C8" w:rsidP="00980BCE">
            <w:pPr>
              <w:spacing w:line="276" w:lineRule="auto"/>
              <w:rPr>
                <w:rFonts w:ascii="Arial" w:hAnsi="Arial" w:cs="Arial"/>
                <w:lang w:eastAsia="en-US"/>
              </w:rPr>
            </w:pPr>
            <w:r w:rsidRPr="00126355">
              <w:rPr>
                <w:rFonts w:ascii="Arial" w:hAnsi="Arial" w:cs="Arial"/>
                <w:lang w:eastAsia="en-US"/>
              </w:rPr>
              <w:t>Secretaria Municipal de Administração e Planejamento</w:t>
            </w:r>
          </w:p>
        </w:tc>
      </w:tr>
      <w:tr w:rsidR="007111C8" w:rsidRPr="00126355" w14:paraId="492D36AC" w14:textId="77777777" w:rsidTr="00980BCE">
        <w:tc>
          <w:tcPr>
            <w:tcW w:w="2504" w:type="dxa"/>
            <w:tcBorders>
              <w:top w:val="single" w:sz="4" w:space="0" w:color="auto"/>
              <w:left w:val="single" w:sz="4" w:space="0" w:color="auto"/>
              <w:bottom w:val="single" w:sz="4" w:space="0" w:color="auto"/>
              <w:right w:val="single" w:sz="4" w:space="0" w:color="auto"/>
            </w:tcBorders>
            <w:hideMark/>
          </w:tcPr>
          <w:p w14:paraId="296F8280" w14:textId="77777777" w:rsidR="007111C8" w:rsidRPr="00126355" w:rsidRDefault="007111C8" w:rsidP="00980BCE">
            <w:pPr>
              <w:spacing w:line="276" w:lineRule="auto"/>
              <w:rPr>
                <w:rFonts w:ascii="Arial" w:hAnsi="Arial" w:cs="Arial"/>
                <w:b/>
                <w:lang w:eastAsia="en-US"/>
              </w:rPr>
            </w:pPr>
            <w:r w:rsidRPr="00126355">
              <w:rPr>
                <w:rFonts w:ascii="Arial" w:hAnsi="Arial" w:cs="Arial"/>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35EE318E" w14:textId="77777777" w:rsidR="007111C8" w:rsidRPr="00126355" w:rsidRDefault="007111C8" w:rsidP="00980BCE">
            <w:pPr>
              <w:spacing w:line="276" w:lineRule="auto"/>
              <w:jc w:val="center"/>
              <w:rPr>
                <w:rFonts w:ascii="Arial" w:hAnsi="Arial" w:cs="Arial"/>
                <w:lang w:eastAsia="en-US"/>
              </w:rPr>
            </w:pPr>
            <w:r w:rsidRPr="00126355">
              <w:rPr>
                <w:rFonts w:ascii="Arial" w:hAnsi="Arial" w:cs="Arial"/>
                <w:lang w:eastAsia="en-US"/>
              </w:rPr>
              <w:t>04.122.5004.2012</w:t>
            </w:r>
          </w:p>
        </w:tc>
        <w:tc>
          <w:tcPr>
            <w:tcW w:w="4812" w:type="dxa"/>
            <w:tcBorders>
              <w:top w:val="single" w:sz="4" w:space="0" w:color="auto"/>
              <w:left w:val="single" w:sz="4" w:space="0" w:color="auto"/>
              <w:bottom w:val="single" w:sz="4" w:space="0" w:color="auto"/>
              <w:right w:val="single" w:sz="4" w:space="0" w:color="auto"/>
            </w:tcBorders>
          </w:tcPr>
          <w:p w14:paraId="0DEFF240" w14:textId="77777777" w:rsidR="007111C8" w:rsidRPr="00126355" w:rsidRDefault="007111C8" w:rsidP="00980BCE">
            <w:pPr>
              <w:spacing w:line="276" w:lineRule="auto"/>
              <w:rPr>
                <w:rFonts w:ascii="Arial" w:hAnsi="Arial" w:cs="Arial"/>
                <w:lang w:eastAsia="en-US"/>
              </w:rPr>
            </w:pPr>
          </w:p>
        </w:tc>
      </w:tr>
      <w:tr w:rsidR="007111C8" w:rsidRPr="00126355" w14:paraId="1F091025" w14:textId="77777777" w:rsidTr="00980BCE">
        <w:tc>
          <w:tcPr>
            <w:tcW w:w="2504" w:type="dxa"/>
            <w:tcBorders>
              <w:top w:val="single" w:sz="4" w:space="0" w:color="auto"/>
              <w:left w:val="single" w:sz="4" w:space="0" w:color="auto"/>
              <w:bottom w:val="single" w:sz="4" w:space="0" w:color="auto"/>
              <w:right w:val="single" w:sz="4" w:space="0" w:color="auto"/>
            </w:tcBorders>
            <w:hideMark/>
          </w:tcPr>
          <w:p w14:paraId="669751E1" w14:textId="77777777" w:rsidR="007111C8" w:rsidRPr="00126355" w:rsidRDefault="007111C8" w:rsidP="00980BCE">
            <w:pPr>
              <w:spacing w:line="276" w:lineRule="auto"/>
              <w:rPr>
                <w:rFonts w:ascii="Arial" w:hAnsi="Arial" w:cs="Arial"/>
                <w:b/>
                <w:lang w:eastAsia="en-US"/>
              </w:rPr>
            </w:pPr>
            <w:r w:rsidRPr="00126355">
              <w:rPr>
                <w:rFonts w:ascii="Arial" w:hAnsi="Arial" w:cs="Arial"/>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562D0612" w14:textId="77777777" w:rsidR="007111C8" w:rsidRPr="00126355" w:rsidRDefault="007111C8" w:rsidP="00980BCE">
            <w:pPr>
              <w:spacing w:line="276" w:lineRule="auto"/>
              <w:jc w:val="center"/>
              <w:rPr>
                <w:rFonts w:ascii="Arial" w:hAnsi="Arial" w:cs="Arial"/>
                <w:lang w:eastAsia="en-US"/>
              </w:rPr>
            </w:pPr>
            <w:r w:rsidRPr="00126355">
              <w:rPr>
                <w:rFonts w:ascii="Arial" w:hAnsi="Arial" w:cs="Arial"/>
                <w:lang w:eastAsia="en-US"/>
              </w:rPr>
              <w:t>67</w:t>
            </w:r>
          </w:p>
        </w:tc>
        <w:tc>
          <w:tcPr>
            <w:tcW w:w="4812" w:type="dxa"/>
            <w:tcBorders>
              <w:top w:val="single" w:sz="4" w:space="0" w:color="auto"/>
              <w:left w:val="single" w:sz="4" w:space="0" w:color="auto"/>
              <w:bottom w:val="single" w:sz="4" w:space="0" w:color="auto"/>
              <w:right w:val="single" w:sz="4" w:space="0" w:color="auto"/>
            </w:tcBorders>
          </w:tcPr>
          <w:p w14:paraId="184EB882" w14:textId="77777777" w:rsidR="007111C8" w:rsidRPr="00126355" w:rsidRDefault="007111C8" w:rsidP="00980BCE">
            <w:pPr>
              <w:spacing w:line="276" w:lineRule="auto"/>
              <w:rPr>
                <w:rFonts w:ascii="Arial" w:hAnsi="Arial" w:cs="Arial"/>
                <w:lang w:eastAsia="en-US"/>
              </w:rPr>
            </w:pPr>
          </w:p>
        </w:tc>
      </w:tr>
      <w:tr w:rsidR="007111C8" w:rsidRPr="00126355" w14:paraId="6C0F3424" w14:textId="77777777" w:rsidTr="00980BCE">
        <w:tc>
          <w:tcPr>
            <w:tcW w:w="2504" w:type="dxa"/>
            <w:tcBorders>
              <w:top w:val="single" w:sz="4" w:space="0" w:color="auto"/>
              <w:left w:val="single" w:sz="4" w:space="0" w:color="auto"/>
              <w:bottom w:val="single" w:sz="4" w:space="0" w:color="auto"/>
              <w:right w:val="single" w:sz="4" w:space="0" w:color="auto"/>
            </w:tcBorders>
            <w:hideMark/>
          </w:tcPr>
          <w:p w14:paraId="39BD28C5" w14:textId="77777777" w:rsidR="007111C8" w:rsidRPr="00126355" w:rsidRDefault="007111C8" w:rsidP="00980BCE">
            <w:pPr>
              <w:spacing w:line="276" w:lineRule="auto"/>
              <w:rPr>
                <w:rFonts w:ascii="Arial" w:hAnsi="Arial" w:cs="Arial"/>
                <w:b/>
                <w:lang w:eastAsia="en-US"/>
              </w:rPr>
            </w:pPr>
            <w:r w:rsidRPr="00126355">
              <w:rPr>
                <w:rFonts w:ascii="Arial" w:hAnsi="Arial" w:cs="Arial"/>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28D1D26D" w14:textId="77777777" w:rsidR="007111C8" w:rsidRPr="00126355" w:rsidRDefault="007111C8" w:rsidP="00980BCE">
            <w:pPr>
              <w:spacing w:line="276" w:lineRule="auto"/>
              <w:jc w:val="center"/>
              <w:rPr>
                <w:rFonts w:ascii="Arial" w:hAnsi="Arial" w:cs="Arial"/>
                <w:lang w:eastAsia="en-US"/>
              </w:rPr>
            </w:pPr>
            <w:r w:rsidRPr="00126355">
              <w:rPr>
                <w:rFonts w:ascii="Arial" w:hAnsi="Arial" w:cs="Arial"/>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148276AB" w14:textId="77777777" w:rsidR="007111C8" w:rsidRPr="00126355" w:rsidRDefault="007111C8" w:rsidP="00980BCE">
            <w:pPr>
              <w:spacing w:line="276" w:lineRule="auto"/>
              <w:rPr>
                <w:rFonts w:ascii="Arial" w:hAnsi="Arial" w:cs="Arial"/>
                <w:lang w:eastAsia="en-US"/>
              </w:rPr>
            </w:pPr>
            <w:r w:rsidRPr="00126355">
              <w:rPr>
                <w:rFonts w:ascii="Arial" w:hAnsi="Arial" w:cs="Arial"/>
                <w:lang w:eastAsia="en-US"/>
              </w:rPr>
              <w:t>Outros Serviços de Terceiros – Pessoa Jurídica</w:t>
            </w:r>
          </w:p>
        </w:tc>
      </w:tr>
    </w:tbl>
    <w:p w14:paraId="1E5047DC" w14:textId="77777777" w:rsidR="007111C8" w:rsidRPr="00126355" w:rsidRDefault="007111C8" w:rsidP="007111C8">
      <w:pPr>
        <w:rPr>
          <w:rFonts w:ascii="Arial" w:hAnsi="Arial" w:cs="Arial"/>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7111C8" w:rsidRPr="00126355" w14:paraId="3C6C1E78" w14:textId="77777777" w:rsidTr="00980BCE">
        <w:tc>
          <w:tcPr>
            <w:tcW w:w="2504" w:type="dxa"/>
            <w:tcBorders>
              <w:top w:val="single" w:sz="4" w:space="0" w:color="auto"/>
              <w:left w:val="single" w:sz="4" w:space="0" w:color="auto"/>
              <w:bottom w:val="single" w:sz="4" w:space="0" w:color="auto"/>
              <w:right w:val="single" w:sz="4" w:space="0" w:color="auto"/>
            </w:tcBorders>
            <w:hideMark/>
          </w:tcPr>
          <w:p w14:paraId="08E1834A" w14:textId="77777777" w:rsidR="007111C8" w:rsidRPr="00126355" w:rsidRDefault="007111C8" w:rsidP="00980BCE">
            <w:pPr>
              <w:spacing w:line="276" w:lineRule="auto"/>
              <w:rPr>
                <w:rFonts w:ascii="Arial" w:hAnsi="Arial" w:cs="Arial"/>
                <w:b/>
                <w:lang w:eastAsia="en-US"/>
              </w:rPr>
            </w:pPr>
            <w:r w:rsidRPr="00126355">
              <w:rPr>
                <w:rFonts w:ascii="Arial" w:hAnsi="Arial" w:cs="Arial"/>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4E76627B" w14:textId="77777777" w:rsidR="007111C8" w:rsidRPr="00126355" w:rsidRDefault="007111C8" w:rsidP="00980BCE">
            <w:pPr>
              <w:spacing w:line="276" w:lineRule="auto"/>
              <w:jc w:val="center"/>
              <w:rPr>
                <w:rFonts w:ascii="Arial" w:hAnsi="Arial" w:cs="Arial"/>
                <w:lang w:eastAsia="en-US"/>
              </w:rPr>
            </w:pPr>
            <w:r w:rsidRPr="00126355">
              <w:rPr>
                <w:rFonts w:ascii="Arial" w:hAnsi="Arial" w:cs="Arial"/>
                <w:lang w:eastAsia="en-US"/>
              </w:rPr>
              <w:t>04</w:t>
            </w:r>
          </w:p>
        </w:tc>
        <w:tc>
          <w:tcPr>
            <w:tcW w:w="4812" w:type="dxa"/>
            <w:tcBorders>
              <w:top w:val="single" w:sz="4" w:space="0" w:color="auto"/>
              <w:left w:val="single" w:sz="4" w:space="0" w:color="auto"/>
              <w:bottom w:val="single" w:sz="4" w:space="0" w:color="auto"/>
              <w:right w:val="single" w:sz="4" w:space="0" w:color="auto"/>
            </w:tcBorders>
          </w:tcPr>
          <w:p w14:paraId="2EACF628" w14:textId="77777777" w:rsidR="007111C8" w:rsidRPr="00126355" w:rsidRDefault="007111C8" w:rsidP="00980BCE">
            <w:pPr>
              <w:spacing w:line="276" w:lineRule="auto"/>
              <w:rPr>
                <w:rFonts w:ascii="Arial" w:hAnsi="Arial" w:cs="Arial"/>
                <w:lang w:eastAsia="en-US"/>
              </w:rPr>
            </w:pPr>
            <w:r w:rsidRPr="00126355">
              <w:rPr>
                <w:rFonts w:ascii="Arial" w:hAnsi="Arial" w:cs="Arial"/>
                <w:lang w:eastAsia="en-US"/>
              </w:rPr>
              <w:t>Secretaria Municipal de Economia e Finanças</w:t>
            </w:r>
          </w:p>
        </w:tc>
      </w:tr>
      <w:tr w:rsidR="007111C8" w:rsidRPr="00126355" w14:paraId="1F808C8D" w14:textId="77777777" w:rsidTr="00980BCE">
        <w:tc>
          <w:tcPr>
            <w:tcW w:w="2504" w:type="dxa"/>
            <w:tcBorders>
              <w:top w:val="single" w:sz="4" w:space="0" w:color="auto"/>
              <w:left w:val="single" w:sz="4" w:space="0" w:color="auto"/>
              <w:bottom w:val="single" w:sz="4" w:space="0" w:color="auto"/>
              <w:right w:val="single" w:sz="4" w:space="0" w:color="auto"/>
            </w:tcBorders>
            <w:hideMark/>
          </w:tcPr>
          <w:p w14:paraId="1AD9B571" w14:textId="77777777" w:rsidR="007111C8" w:rsidRPr="00126355" w:rsidRDefault="007111C8" w:rsidP="00980BCE">
            <w:pPr>
              <w:spacing w:line="276" w:lineRule="auto"/>
              <w:rPr>
                <w:rFonts w:ascii="Arial" w:hAnsi="Arial" w:cs="Arial"/>
                <w:b/>
                <w:lang w:eastAsia="en-US"/>
              </w:rPr>
            </w:pPr>
            <w:r w:rsidRPr="00126355">
              <w:rPr>
                <w:rFonts w:ascii="Arial" w:hAnsi="Arial" w:cs="Arial"/>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2D126D58" w14:textId="77777777" w:rsidR="007111C8" w:rsidRPr="00126355" w:rsidRDefault="007111C8" w:rsidP="00980BCE">
            <w:pPr>
              <w:spacing w:line="276" w:lineRule="auto"/>
              <w:jc w:val="center"/>
              <w:rPr>
                <w:rFonts w:ascii="Arial" w:hAnsi="Arial" w:cs="Arial"/>
                <w:lang w:eastAsia="en-US"/>
              </w:rPr>
            </w:pPr>
            <w:r w:rsidRPr="00126355">
              <w:rPr>
                <w:rFonts w:ascii="Arial" w:hAnsi="Arial" w:cs="Arial"/>
                <w:lang w:eastAsia="en-US"/>
              </w:rPr>
              <w:t>04.123.5005.2020</w:t>
            </w:r>
          </w:p>
        </w:tc>
        <w:tc>
          <w:tcPr>
            <w:tcW w:w="4812" w:type="dxa"/>
            <w:tcBorders>
              <w:top w:val="single" w:sz="4" w:space="0" w:color="auto"/>
              <w:left w:val="single" w:sz="4" w:space="0" w:color="auto"/>
              <w:bottom w:val="single" w:sz="4" w:space="0" w:color="auto"/>
              <w:right w:val="single" w:sz="4" w:space="0" w:color="auto"/>
            </w:tcBorders>
          </w:tcPr>
          <w:p w14:paraId="36F992C6" w14:textId="77777777" w:rsidR="007111C8" w:rsidRPr="00126355" w:rsidRDefault="007111C8" w:rsidP="00980BCE">
            <w:pPr>
              <w:spacing w:line="276" w:lineRule="auto"/>
              <w:rPr>
                <w:rFonts w:ascii="Arial" w:hAnsi="Arial" w:cs="Arial"/>
                <w:lang w:eastAsia="en-US"/>
              </w:rPr>
            </w:pPr>
          </w:p>
        </w:tc>
      </w:tr>
      <w:tr w:rsidR="007111C8" w:rsidRPr="00126355" w14:paraId="483DC4AA" w14:textId="77777777" w:rsidTr="00980BCE">
        <w:tc>
          <w:tcPr>
            <w:tcW w:w="2504" w:type="dxa"/>
            <w:tcBorders>
              <w:top w:val="single" w:sz="4" w:space="0" w:color="auto"/>
              <w:left w:val="single" w:sz="4" w:space="0" w:color="auto"/>
              <w:bottom w:val="single" w:sz="4" w:space="0" w:color="auto"/>
              <w:right w:val="single" w:sz="4" w:space="0" w:color="auto"/>
            </w:tcBorders>
            <w:hideMark/>
          </w:tcPr>
          <w:p w14:paraId="219CAFCD" w14:textId="77777777" w:rsidR="007111C8" w:rsidRPr="00126355" w:rsidRDefault="007111C8" w:rsidP="00980BCE">
            <w:pPr>
              <w:spacing w:line="276" w:lineRule="auto"/>
              <w:rPr>
                <w:rFonts w:ascii="Arial" w:hAnsi="Arial" w:cs="Arial"/>
                <w:b/>
                <w:lang w:eastAsia="en-US"/>
              </w:rPr>
            </w:pPr>
            <w:r w:rsidRPr="00126355">
              <w:rPr>
                <w:rFonts w:ascii="Arial" w:hAnsi="Arial" w:cs="Arial"/>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13111641" w14:textId="77777777" w:rsidR="007111C8" w:rsidRPr="00126355" w:rsidRDefault="007111C8" w:rsidP="00980BCE">
            <w:pPr>
              <w:spacing w:line="276" w:lineRule="auto"/>
              <w:jc w:val="center"/>
              <w:rPr>
                <w:rFonts w:ascii="Arial" w:hAnsi="Arial" w:cs="Arial"/>
                <w:lang w:eastAsia="en-US"/>
              </w:rPr>
            </w:pPr>
            <w:r w:rsidRPr="00126355">
              <w:rPr>
                <w:rFonts w:ascii="Arial" w:hAnsi="Arial" w:cs="Arial"/>
                <w:lang w:eastAsia="en-US"/>
              </w:rPr>
              <w:t>124</w:t>
            </w:r>
          </w:p>
        </w:tc>
        <w:tc>
          <w:tcPr>
            <w:tcW w:w="4812" w:type="dxa"/>
            <w:tcBorders>
              <w:top w:val="single" w:sz="4" w:space="0" w:color="auto"/>
              <w:left w:val="single" w:sz="4" w:space="0" w:color="auto"/>
              <w:bottom w:val="single" w:sz="4" w:space="0" w:color="auto"/>
              <w:right w:val="single" w:sz="4" w:space="0" w:color="auto"/>
            </w:tcBorders>
          </w:tcPr>
          <w:p w14:paraId="118F79BB" w14:textId="77777777" w:rsidR="007111C8" w:rsidRPr="00126355" w:rsidRDefault="007111C8" w:rsidP="00980BCE">
            <w:pPr>
              <w:spacing w:line="276" w:lineRule="auto"/>
              <w:rPr>
                <w:rFonts w:ascii="Arial" w:hAnsi="Arial" w:cs="Arial"/>
                <w:lang w:eastAsia="en-US"/>
              </w:rPr>
            </w:pPr>
          </w:p>
        </w:tc>
      </w:tr>
      <w:tr w:rsidR="007111C8" w:rsidRPr="00126355" w14:paraId="7615CE02" w14:textId="77777777" w:rsidTr="00980BCE">
        <w:tc>
          <w:tcPr>
            <w:tcW w:w="2504" w:type="dxa"/>
            <w:tcBorders>
              <w:top w:val="single" w:sz="4" w:space="0" w:color="auto"/>
              <w:left w:val="single" w:sz="4" w:space="0" w:color="auto"/>
              <w:bottom w:val="single" w:sz="4" w:space="0" w:color="auto"/>
              <w:right w:val="single" w:sz="4" w:space="0" w:color="auto"/>
            </w:tcBorders>
            <w:hideMark/>
          </w:tcPr>
          <w:p w14:paraId="04AE7D69" w14:textId="77777777" w:rsidR="007111C8" w:rsidRPr="00126355" w:rsidRDefault="007111C8" w:rsidP="00980BCE">
            <w:pPr>
              <w:spacing w:line="276" w:lineRule="auto"/>
              <w:rPr>
                <w:rFonts w:ascii="Arial" w:hAnsi="Arial" w:cs="Arial"/>
                <w:b/>
                <w:lang w:eastAsia="en-US"/>
              </w:rPr>
            </w:pPr>
            <w:r w:rsidRPr="00126355">
              <w:rPr>
                <w:rFonts w:ascii="Arial" w:hAnsi="Arial" w:cs="Arial"/>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350DDBD8" w14:textId="77777777" w:rsidR="007111C8" w:rsidRPr="00126355" w:rsidRDefault="007111C8" w:rsidP="00980BCE">
            <w:pPr>
              <w:spacing w:line="276" w:lineRule="auto"/>
              <w:jc w:val="center"/>
              <w:rPr>
                <w:rFonts w:ascii="Arial" w:hAnsi="Arial" w:cs="Arial"/>
                <w:lang w:eastAsia="en-US"/>
              </w:rPr>
            </w:pPr>
            <w:r w:rsidRPr="00126355">
              <w:rPr>
                <w:rFonts w:ascii="Arial" w:hAnsi="Arial" w:cs="Arial"/>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6FB7B7DF" w14:textId="77777777" w:rsidR="007111C8" w:rsidRPr="00126355" w:rsidRDefault="007111C8" w:rsidP="00980BCE">
            <w:pPr>
              <w:spacing w:line="276" w:lineRule="auto"/>
              <w:rPr>
                <w:rFonts w:ascii="Arial" w:hAnsi="Arial" w:cs="Arial"/>
                <w:lang w:eastAsia="en-US"/>
              </w:rPr>
            </w:pPr>
            <w:r w:rsidRPr="00126355">
              <w:rPr>
                <w:rFonts w:ascii="Arial" w:hAnsi="Arial" w:cs="Arial"/>
                <w:lang w:eastAsia="en-US"/>
              </w:rPr>
              <w:t>Outros Serviços de Terceiros – Pessoa Jurídica</w:t>
            </w:r>
          </w:p>
        </w:tc>
      </w:tr>
    </w:tbl>
    <w:p w14:paraId="3D8D276D" w14:textId="77777777" w:rsidR="007111C8" w:rsidRPr="00126355" w:rsidRDefault="007111C8" w:rsidP="007111C8">
      <w:pPr>
        <w:rPr>
          <w:rFonts w:ascii="Arial" w:hAnsi="Arial" w:cs="Arial"/>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7111C8" w:rsidRPr="00126355" w14:paraId="5F601F16" w14:textId="77777777" w:rsidTr="00980BCE">
        <w:tc>
          <w:tcPr>
            <w:tcW w:w="2504" w:type="dxa"/>
            <w:tcBorders>
              <w:top w:val="single" w:sz="4" w:space="0" w:color="auto"/>
              <w:left w:val="single" w:sz="4" w:space="0" w:color="auto"/>
              <w:bottom w:val="single" w:sz="4" w:space="0" w:color="auto"/>
              <w:right w:val="single" w:sz="4" w:space="0" w:color="auto"/>
            </w:tcBorders>
            <w:hideMark/>
          </w:tcPr>
          <w:p w14:paraId="6B2E4E72" w14:textId="77777777" w:rsidR="007111C8" w:rsidRPr="00126355" w:rsidRDefault="007111C8" w:rsidP="00980BCE">
            <w:pPr>
              <w:spacing w:line="276" w:lineRule="auto"/>
              <w:rPr>
                <w:rFonts w:ascii="Arial" w:hAnsi="Arial" w:cs="Arial"/>
                <w:b/>
                <w:lang w:eastAsia="en-US"/>
              </w:rPr>
            </w:pPr>
            <w:r w:rsidRPr="00126355">
              <w:rPr>
                <w:rFonts w:ascii="Arial" w:hAnsi="Arial" w:cs="Arial"/>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6A84610D" w14:textId="77777777" w:rsidR="007111C8" w:rsidRPr="00126355" w:rsidRDefault="007111C8" w:rsidP="00980BCE">
            <w:pPr>
              <w:spacing w:line="276" w:lineRule="auto"/>
              <w:jc w:val="center"/>
              <w:rPr>
                <w:rFonts w:ascii="Arial" w:hAnsi="Arial" w:cs="Arial"/>
                <w:lang w:eastAsia="en-US"/>
              </w:rPr>
            </w:pPr>
            <w:r w:rsidRPr="00126355">
              <w:rPr>
                <w:rFonts w:ascii="Arial" w:hAnsi="Arial" w:cs="Arial"/>
                <w:lang w:eastAsia="en-US"/>
              </w:rPr>
              <w:t>05</w:t>
            </w:r>
          </w:p>
        </w:tc>
        <w:tc>
          <w:tcPr>
            <w:tcW w:w="4812" w:type="dxa"/>
            <w:tcBorders>
              <w:top w:val="single" w:sz="4" w:space="0" w:color="auto"/>
              <w:left w:val="single" w:sz="4" w:space="0" w:color="auto"/>
              <w:bottom w:val="single" w:sz="4" w:space="0" w:color="auto"/>
              <w:right w:val="single" w:sz="4" w:space="0" w:color="auto"/>
            </w:tcBorders>
          </w:tcPr>
          <w:p w14:paraId="738C1074" w14:textId="77777777" w:rsidR="007111C8" w:rsidRPr="00126355" w:rsidRDefault="007111C8" w:rsidP="00980BCE">
            <w:pPr>
              <w:spacing w:line="276" w:lineRule="auto"/>
              <w:rPr>
                <w:rFonts w:ascii="Arial" w:hAnsi="Arial" w:cs="Arial"/>
                <w:lang w:eastAsia="en-US"/>
              </w:rPr>
            </w:pPr>
            <w:r w:rsidRPr="00126355">
              <w:rPr>
                <w:rFonts w:ascii="Arial" w:hAnsi="Arial" w:cs="Arial"/>
                <w:lang w:eastAsia="en-US"/>
              </w:rPr>
              <w:t>Secretaria Municipal de Saúde</w:t>
            </w:r>
          </w:p>
        </w:tc>
      </w:tr>
      <w:tr w:rsidR="007111C8" w:rsidRPr="00126355" w14:paraId="483F3B1D" w14:textId="77777777" w:rsidTr="00980BCE">
        <w:tc>
          <w:tcPr>
            <w:tcW w:w="2504" w:type="dxa"/>
            <w:tcBorders>
              <w:top w:val="single" w:sz="4" w:space="0" w:color="auto"/>
              <w:left w:val="single" w:sz="4" w:space="0" w:color="auto"/>
              <w:bottom w:val="single" w:sz="4" w:space="0" w:color="auto"/>
              <w:right w:val="single" w:sz="4" w:space="0" w:color="auto"/>
            </w:tcBorders>
            <w:hideMark/>
          </w:tcPr>
          <w:p w14:paraId="05956D08" w14:textId="77777777" w:rsidR="007111C8" w:rsidRPr="00126355" w:rsidRDefault="007111C8" w:rsidP="00980BCE">
            <w:pPr>
              <w:spacing w:line="276" w:lineRule="auto"/>
              <w:rPr>
                <w:rFonts w:ascii="Arial" w:hAnsi="Arial" w:cs="Arial"/>
                <w:b/>
                <w:lang w:eastAsia="en-US"/>
              </w:rPr>
            </w:pPr>
            <w:r w:rsidRPr="00126355">
              <w:rPr>
                <w:rFonts w:ascii="Arial" w:hAnsi="Arial" w:cs="Arial"/>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50847DCF" w14:textId="77777777" w:rsidR="007111C8" w:rsidRPr="00126355" w:rsidRDefault="007111C8" w:rsidP="00980BCE">
            <w:pPr>
              <w:spacing w:line="276" w:lineRule="auto"/>
              <w:jc w:val="center"/>
              <w:rPr>
                <w:rFonts w:ascii="Arial" w:hAnsi="Arial" w:cs="Arial"/>
                <w:lang w:eastAsia="en-US"/>
              </w:rPr>
            </w:pPr>
            <w:r w:rsidRPr="00126355">
              <w:rPr>
                <w:rFonts w:ascii="Arial" w:hAnsi="Arial" w:cs="Arial"/>
                <w:lang w:eastAsia="en-US"/>
              </w:rPr>
              <w:t>10.122.5016.2159</w:t>
            </w:r>
          </w:p>
        </w:tc>
        <w:tc>
          <w:tcPr>
            <w:tcW w:w="4812" w:type="dxa"/>
            <w:tcBorders>
              <w:top w:val="single" w:sz="4" w:space="0" w:color="auto"/>
              <w:left w:val="single" w:sz="4" w:space="0" w:color="auto"/>
              <w:bottom w:val="single" w:sz="4" w:space="0" w:color="auto"/>
              <w:right w:val="single" w:sz="4" w:space="0" w:color="auto"/>
            </w:tcBorders>
          </w:tcPr>
          <w:p w14:paraId="05DB46FE" w14:textId="77777777" w:rsidR="007111C8" w:rsidRPr="00126355" w:rsidRDefault="007111C8" w:rsidP="00980BCE">
            <w:pPr>
              <w:spacing w:line="276" w:lineRule="auto"/>
              <w:rPr>
                <w:rFonts w:ascii="Arial" w:hAnsi="Arial" w:cs="Arial"/>
                <w:lang w:eastAsia="en-US"/>
              </w:rPr>
            </w:pPr>
          </w:p>
        </w:tc>
      </w:tr>
      <w:tr w:rsidR="007111C8" w:rsidRPr="00126355" w14:paraId="5D7955A5" w14:textId="77777777" w:rsidTr="00980BCE">
        <w:tc>
          <w:tcPr>
            <w:tcW w:w="2504" w:type="dxa"/>
            <w:tcBorders>
              <w:top w:val="single" w:sz="4" w:space="0" w:color="auto"/>
              <w:left w:val="single" w:sz="4" w:space="0" w:color="auto"/>
              <w:bottom w:val="single" w:sz="4" w:space="0" w:color="auto"/>
              <w:right w:val="single" w:sz="4" w:space="0" w:color="auto"/>
            </w:tcBorders>
            <w:hideMark/>
          </w:tcPr>
          <w:p w14:paraId="3CCBB442" w14:textId="77777777" w:rsidR="007111C8" w:rsidRPr="00126355" w:rsidRDefault="007111C8" w:rsidP="00980BCE">
            <w:pPr>
              <w:spacing w:line="276" w:lineRule="auto"/>
              <w:rPr>
                <w:rFonts w:ascii="Arial" w:hAnsi="Arial" w:cs="Arial"/>
                <w:b/>
                <w:lang w:eastAsia="en-US"/>
              </w:rPr>
            </w:pPr>
            <w:r w:rsidRPr="00126355">
              <w:rPr>
                <w:rFonts w:ascii="Arial" w:hAnsi="Arial" w:cs="Arial"/>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6DCF10F4" w14:textId="77777777" w:rsidR="007111C8" w:rsidRPr="00126355" w:rsidRDefault="007111C8" w:rsidP="00980BCE">
            <w:pPr>
              <w:spacing w:line="276" w:lineRule="auto"/>
              <w:jc w:val="center"/>
              <w:rPr>
                <w:rFonts w:ascii="Arial" w:hAnsi="Arial" w:cs="Arial"/>
                <w:lang w:eastAsia="en-US"/>
              </w:rPr>
            </w:pPr>
            <w:r w:rsidRPr="00126355">
              <w:rPr>
                <w:rFonts w:ascii="Arial" w:hAnsi="Arial" w:cs="Arial"/>
                <w:lang w:eastAsia="en-US"/>
              </w:rPr>
              <w:t>152</w:t>
            </w:r>
          </w:p>
        </w:tc>
        <w:tc>
          <w:tcPr>
            <w:tcW w:w="4812" w:type="dxa"/>
            <w:tcBorders>
              <w:top w:val="single" w:sz="4" w:space="0" w:color="auto"/>
              <w:left w:val="single" w:sz="4" w:space="0" w:color="auto"/>
              <w:bottom w:val="single" w:sz="4" w:space="0" w:color="auto"/>
              <w:right w:val="single" w:sz="4" w:space="0" w:color="auto"/>
            </w:tcBorders>
          </w:tcPr>
          <w:p w14:paraId="3BCA5DB2" w14:textId="77777777" w:rsidR="007111C8" w:rsidRPr="00126355" w:rsidRDefault="007111C8" w:rsidP="00980BCE">
            <w:pPr>
              <w:spacing w:line="276" w:lineRule="auto"/>
              <w:rPr>
                <w:rFonts w:ascii="Arial" w:hAnsi="Arial" w:cs="Arial"/>
                <w:lang w:eastAsia="en-US"/>
              </w:rPr>
            </w:pPr>
          </w:p>
        </w:tc>
      </w:tr>
      <w:tr w:rsidR="007111C8" w:rsidRPr="00126355" w14:paraId="27801A6C" w14:textId="77777777" w:rsidTr="00980BCE">
        <w:tc>
          <w:tcPr>
            <w:tcW w:w="2504" w:type="dxa"/>
            <w:tcBorders>
              <w:top w:val="single" w:sz="4" w:space="0" w:color="auto"/>
              <w:left w:val="single" w:sz="4" w:space="0" w:color="auto"/>
              <w:bottom w:val="single" w:sz="4" w:space="0" w:color="auto"/>
              <w:right w:val="single" w:sz="4" w:space="0" w:color="auto"/>
            </w:tcBorders>
            <w:hideMark/>
          </w:tcPr>
          <w:p w14:paraId="12D78EEF" w14:textId="77777777" w:rsidR="007111C8" w:rsidRPr="00126355" w:rsidRDefault="007111C8" w:rsidP="00980BCE">
            <w:pPr>
              <w:spacing w:line="276" w:lineRule="auto"/>
              <w:rPr>
                <w:rFonts w:ascii="Arial" w:hAnsi="Arial" w:cs="Arial"/>
                <w:b/>
                <w:lang w:eastAsia="en-US"/>
              </w:rPr>
            </w:pPr>
            <w:r w:rsidRPr="00126355">
              <w:rPr>
                <w:rFonts w:ascii="Arial" w:hAnsi="Arial" w:cs="Arial"/>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72932131" w14:textId="77777777" w:rsidR="007111C8" w:rsidRPr="00126355" w:rsidRDefault="007111C8" w:rsidP="00980BCE">
            <w:pPr>
              <w:spacing w:line="276" w:lineRule="auto"/>
              <w:jc w:val="center"/>
              <w:rPr>
                <w:rFonts w:ascii="Arial" w:hAnsi="Arial" w:cs="Arial"/>
                <w:lang w:eastAsia="en-US"/>
              </w:rPr>
            </w:pPr>
            <w:r w:rsidRPr="00126355">
              <w:rPr>
                <w:rFonts w:ascii="Arial" w:hAnsi="Arial" w:cs="Arial"/>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116D41C0" w14:textId="77777777" w:rsidR="007111C8" w:rsidRPr="00126355" w:rsidRDefault="007111C8" w:rsidP="00980BCE">
            <w:pPr>
              <w:spacing w:line="276" w:lineRule="auto"/>
              <w:rPr>
                <w:rFonts w:ascii="Arial" w:hAnsi="Arial" w:cs="Arial"/>
                <w:lang w:eastAsia="en-US"/>
              </w:rPr>
            </w:pPr>
            <w:r w:rsidRPr="00126355">
              <w:rPr>
                <w:rFonts w:ascii="Arial" w:hAnsi="Arial" w:cs="Arial"/>
                <w:lang w:eastAsia="en-US"/>
              </w:rPr>
              <w:t>Outros Serviços de Terceiros – Pessoa Jurídica</w:t>
            </w:r>
          </w:p>
        </w:tc>
      </w:tr>
    </w:tbl>
    <w:p w14:paraId="7882797F" w14:textId="77777777" w:rsidR="007111C8" w:rsidRPr="00126355" w:rsidRDefault="007111C8" w:rsidP="007111C8">
      <w:pPr>
        <w:rPr>
          <w:rFonts w:ascii="Arial" w:hAnsi="Arial" w:cs="Arial"/>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7111C8" w:rsidRPr="00126355" w14:paraId="19542D5B" w14:textId="77777777" w:rsidTr="00980BCE">
        <w:tc>
          <w:tcPr>
            <w:tcW w:w="2504" w:type="dxa"/>
            <w:tcBorders>
              <w:top w:val="single" w:sz="4" w:space="0" w:color="auto"/>
              <w:left w:val="single" w:sz="4" w:space="0" w:color="auto"/>
              <w:bottom w:val="single" w:sz="4" w:space="0" w:color="auto"/>
              <w:right w:val="single" w:sz="4" w:space="0" w:color="auto"/>
            </w:tcBorders>
            <w:hideMark/>
          </w:tcPr>
          <w:p w14:paraId="407BFC4A" w14:textId="77777777" w:rsidR="007111C8" w:rsidRPr="00126355" w:rsidRDefault="007111C8" w:rsidP="00980BCE">
            <w:pPr>
              <w:spacing w:line="276" w:lineRule="auto"/>
              <w:rPr>
                <w:rFonts w:ascii="Arial" w:hAnsi="Arial" w:cs="Arial"/>
                <w:b/>
                <w:lang w:eastAsia="en-US"/>
              </w:rPr>
            </w:pPr>
            <w:r w:rsidRPr="00126355">
              <w:rPr>
                <w:rFonts w:ascii="Arial" w:hAnsi="Arial" w:cs="Arial"/>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6F8A8629" w14:textId="77777777" w:rsidR="007111C8" w:rsidRPr="00126355" w:rsidRDefault="007111C8" w:rsidP="00980BCE">
            <w:pPr>
              <w:spacing w:line="276" w:lineRule="auto"/>
              <w:jc w:val="center"/>
              <w:rPr>
                <w:rFonts w:ascii="Arial" w:hAnsi="Arial" w:cs="Arial"/>
                <w:lang w:eastAsia="en-US"/>
              </w:rPr>
            </w:pPr>
            <w:r w:rsidRPr="00126355">
              <w:rPr>
                <w:rFonts w:ascii="Arial" w:hAnsi="Arial" w:cs="Arial"/>
                <w:lang w:eastAsia="en-US"/>
              </w:rPr>
              <w:t>06</w:t>
            </w:r>
          </w:p>
        </w:tc>
        <w:tc>
          <w:tcPr>
            <w:tcW w:w="4812" w:type="dxa"/>
            <w:tcBorders>
              <w:top w:val="single" w:sz="4" w:space="0" w:color="auto"/>
              <w:left w:val="single" w:sz="4" w:space="0" w:color="auto"/>
              <w:bottom w:val="single" w:sz="4" w:space="0" w:color="auto"/>
              <w:right w:val="single" w:sz="4" w:space="0" w:color="auto"/>
            </w:tcBorders>
          </w:tcPr>
          <w:p w14:paraId="3049C696" w14:textId="77777777" w:rsidR="007111C8" w:rsidRPr="00126355" w:rsidRDefault="007111C8" w:rsidP="00980BCE">
            <w:pPr>
              <w:spacing w:line="276" w:lineRule="auto"/>
              <w:rPr>
                <w:rFonts w:ascii="Arial" w:hAnsi="Arial" w:cs="Arial"/>
                <w:lang w:eastAsia="en-US"/>
              </w:rPr>
            </w:pPr>
            <w:r w:rsidRPr="00126355">
              <w:rPr>
                <w:rFonts w:ascii="Arial" w:hAnsi="Arial" w:cs="Arial"/>
                <w:lang w:eastAsia="en-US"/>
              </w:rPr>
              <w:t>Secretaria Municipal de Educação e Cultura</w:t>
            </w:r>
          </w:p>
        </w:tc>
      </w:tr>
      <w:tr w:rsidR="007111C8" w:rsidRPr="00126355" w14:paraId="620319C6" w14:textId="77777777" w:rsidTr="00980BCE">
        <w:tc>
          <w:tcPr>
            <w:tcW w:w="2504" w:type="dxa"/>
            <w:tcBorders>
              <w:top w:val="single" w:sz="4" w:space="0" w:color="auto"/>
              <w:left w:val="single" w:sz="4" w:space="0" w:color="auto"/>
              <w:bottom w:val="single" w:sz="4" w:space="0" w:color="auto"/>
              <w:right w:val="single" w:sz="4" w:space="0" w:color="auto"/>
            </w:tcBorders>
            <w:hideMark/>
          </w:tcPr>
          <w:p w14:paraId="4D5CACC3" w14:textId="77777777" w:rsidR="007111C8" w:rsidRPr="00126355" w:rsidRDefault="007111C8" w:rsidP="00980BCE">
            <w:pPr>
              <w:spacing w:line="276" w:lineRule="auto"/>
              <w:rPr>
                <w:rFonts w:ascii="Arial" w:hAnsi="Arial" w:cs="Arial"/>
                <w:b/>
                <w:lang w:eastAsia="en-US"/>
              </w:rPr>
            </w:pPr>
            <w:r w:rsidRPr="00126355">
              <w:rPr>
                <w:rFonts w:ascii="Arial" w:hAnsi="Arial" w:cs="Arial"/>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775C9139" w14:textId="77777777" w:rsidR="007111C8" w:rsidRPr="00126355" w:rsidRDefault="007111C8" w:rsidP="00980BCE">
            <w:pPr>
              <w:spacing w:line="276" w:lineRule="auto"/>
              <w:jc w:val="center"/>
              <w:rPr>
                <w:rFonts w:ascii="Arial" w:hAnsi="Arial" w:cs="Arial"/>
                <w:lang w:eastAsia="en-US"/>
              </w:rPr>
            </w:pPr>
            <w:r w:rsidRPr="00126355">
              <w:rPr>
                <w:rFonts w:ascii="Arial" w:hAnsi="Arial" w:cs="Arial"/>
                <w:lang w:eastAsia="en-US"/>
              </w:rPr>
              <w:t>12.122.5007.2036</w:t>
            </w:r>
          </w:p>
        </w:tc>
        <w:tc>
          <w:tcPr>
            <w:tcW w:w="4812" w:type="dxa"/>
            <w:tcBorders>
              <w:top w:val="single" w:sz="4" w:space="0" w:color="auto"/>
              <w:left w:val="single" w:sz="4" w:space="0" w:color="auto"/>
              <w:bottom w:val="single" w:sz="4" w:space="0" w:color="auto"/>
              <w:right w:val="single" w:sz="4" w:space="0" w:color="auto"/>
            </w:tcBorders>
          </w:tcPr>
          <w:p w14:paraId="353C367D" w14:textId="77777777" w:rsidR="007111C8" w:rsidRPr="00126355" w:rsidRDefault="007111C8" w:rsidP="00980BCE">
            <w:pPr>
              <w:spacing w:line="276" w:lineRule="auto"/>
              <w:rPr>
                <w:rFonts w:ascii="Arial" w:hAnsi="Arial" w:cs="Arial"/>
                <w:lang w:eastAsia="en-US"/>
              </w:rPr>
            </w:pPr>
          </w:p>
        </w:tc>
      </w:tr>
      <w:tr w:rsidR="007111C8" w:rsidRPr="00126355" w14:paraId="28F1DC7E" w14:textId="77777777" w:rsidTr="00980BCE">
        <w:tc>
          <w:tcPr>
            <w:tcW w:w="2504" w:type="dxa"/>
            <w:tcBorders>
              <w:top w:val="single" w:sz="4" w:space="0" w:color="auto"/>
              <w:left w:val="single" w:sz="4" w:space="0" w:color="auto"/>
              <w:bottom w:val="single" w:sz="4" w:space="0" w:color="auto"/>
              <w:right w:val="single" w:sz="4" w:space="0" w:color="auto"/>
            </w:tcBorders>
            <w:hideMark/>
          </w:tcPr>
          <w:p w14:paraId="2C009BE5" w14:textId="77777777" w:rsidR="007111C8" w:rsidRPr="00126355" w:rsidRDefault="007111C8" w:rsidP="00980BCE">
            <w:pPr>
              <w:spacing w:line="276" w:lineRule="auto"/>
              <w:rPr>
                <w:rFonts w:ascii="Arial" w:hAnsi="Arial" w:cs="Arial"/>
                <w:b/>
                <w:lang w:eastAsia="en-US"/>
              </w:rPr>
            </w:pPr>
            <w:r w:rsidRPr="00126355">
              <w:rPr>
                <w:rFonts w:ascii="Arial" w:hAnsi="Arial" w:cs="Arial"/>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2E69674D" w14:textId="77777777" w:rsidR="007111C8" w:rsidRPr="00126355" w:rsidRDefault="007111C8" w:rsidP="00980BCE">
            <w:pPr>
              <w:spacing w:line="276" w:lineRule="auto"/>
              <w:jc w:val="center"/>
              <w:rPr>
                <w:rFonts w:ascii="Arial" w:hAnsi="Arial" w:cs="Arial"/>
                <w:lang w:eastAsia="en-US"/>
              </w:rPr>
            </w:pPr>
            <w:r w:rsidRPr="00126355">
              <w:rPr>
                <w:rFonts w:ascii="Arial" w:hAnsi="Arial" w:cs="Arial"/>
                <w:lang w:eastAsia="en-US"/>
              </w:rPr>
              <w:t>386</w:t>
            </w:r>
          </w:p>
        </w:tc>
        <w:tc>
          <w:tcPr>
            <w:tcW w:w="4812" w:type="dxa"/>
            <w:tcBorders>
              <w:top w:val="single" w:sz="4" w:space="0" w:color="auto"/>
              <w:left w:val="single" w:sz="4" w:space="0" w:color="auto"/>
              <w:bottom w:val="single" w:sz="4" w:space="0" w:color="auto"/>
              <w:right w:val="single" w:sz="4" w:space="0" w:color="auto"/>
            </w:tcBorders>
          </w:tcPr>
          <w:p w14:paraId="1CACB6E9" w14:textId="77777777" w:rsidR="007111C8" w:rsidRPr="00126355" w:rsidRDefault="007111C8" w:rsidP="00980BCE">
            <w:pPr>
              <w:spacing w:line="276" w:lineRule="auto"/>
              <w:rPr>
                <w:rFonts w:ascii="Arial" w:hAnsi="Arial" w:cs="Arial"/>
                <w:lang w:eastAsia="en-US"/>
              </w:rPr>
            </w:pPr>
          </w:p>
        </w:tc>
      </w:tr>
      <w:tr w:rsidR="007111C8" w:rsidRPr="00126355" w14:paraId="7B2ACC69" w14:textId="77777777" w:rsidTr="00980BCE">
        <w:tc>
          <w:tcPr>
            <w:tcW w:w="2504" w:type="dxa"/>
            <w:tcBorders>
              <w:top w:val="single" w:sz="4" w:space="0" w:color="auto"/>
              <w:left w:val="single" w:sz="4" w:space="0" w:color="auto"/>
              <w:bottom w:val="single" w:sz="4" w:space="0" w:color="auto"/>
              <w:right w:val="single" w:sz="4" w:space="0" w:color="auto"/>
            </w:tcBorders>
            <w:hideMark/>
          </w:tcPr>
          <w:p w14:paraId="61A48B10" w14:textId="77777777" w:rsidR="007111C8" w:rsidRPr="00126355" w:rsidRDefault="007111C8" w:rsidP="00980BCE">
            <w:pPr>
              <w:spacing w:line="276" w:lineRule="auto"/>
              <w:rPr>
                <w:rFonts w:ascii="Arial" w:hAnsi="Arial" w:cs="Arial"/>
                <w:b/>
                <w:lang w:eastAsia="en-US"/>
              </w:rPr>
            </w:pPr>
            <w:r w:rsidRPr="00126355">
              <w:rPr>
                <w:rFonts w:ascii="Arial" w:hAnsi="Arial" w:cs="Arial"/>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0077D4FC" w14:textId="77777777" w:rsidR="007111C8" w:rsidRPr="00126355" w:rsidRDefault="007111C8" w:rsidP="00980BCE">
            <w:pPr>
              <w:spacing w:line="276" w:lineRule="auto"/>
              <w:jc w:val="center"/>
              <w:rPr>
                <w:rFonts w:ascii="Arial" w:hAnsi="Arial" w:cs="Arial"/>
                <w:lang w:eastAsia="en-US"/>
              </w:rPr>
            </w:pPr>
            <w:r w:rsidRPr="00126355">
              <w:rPr>
                <w:rFonts w:ascii="Arial" w:hAnsi="Arial" w:cs="Arial"/>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103277CE" w14:textId="77777777" w:rsidR="007111C8" w:rsidRPr="00126355" w:rsidRDefault="007111C8" w:rsidP="00980BCE">
            <w:pPr>
              <w:spacing w:line="276" w:lineRule="auto"/>
              <w:rPr>
                <w:rFonts w:ascii="Arial" w:hAnsi="Arial" w:cs="Arial"/>
                <w:lang w:eastAsia="en-US"/>
              </w:rPr>
            </w:pPr>
            <w:r w:rsidRPr="00126355">
              <w:rPr>
                <w:rFonts w:ascii="Arial" w:hAnsi="Arial" w:cs="Arial"/>
                <w:lang w:eastAsia="en-US"/>
              </w:rPr>
              <w:t>Outros Serviços de Terceiros – Pessoa Jurídica</w:t>
            </w:r>
          </w:p>
        </w:tc>
      </w:tr>
    </w:tbl>
    <w:p w14:paraId="33F0D4CA" w14:textId="77777777" w:rsidR="007111C8" w:rsidRPr="00126355" w:rsidRDefault="007111C8" w:rsidP="007111C8">
      <w:pPr>
        <w:rPr>
          <w:rFonts w:ascii="Arial" w:hAnsi="Arial" w:cs="Arial"/>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7111C8" w:rsidRPr="00126355" w14:paraId="056EF070" w14:textId="77777777" w:rsidTr="00980BCE">
        <w:tc>
          <w:tcPr>
            <w:tcW w:w="2504" w:type="dxa"/>
            <w:tcBorders>
              <w:top w:val="single" w:sz="4" w:space="0" w:color="auto"/>
              <w:left w:val="single" w:sz="4" w:space="0" w:color="auto"/>
              <w:bottom w:val="single" w:sz="4" w:space="0" w:color="auto"/>
              <w:right w:val="single" w:sz="4" w:space="0" w:color="auto"/>
            </w:tcBorders>
            <w:hideMark/>
          </w:tcPr>
          <w:p w14:paraId="3920162F" w14:textId="77777777" w:rsidR="007111C8" w:rsidRPr="00126355" w:rsidRDefault="007111C8" w:rsidP="00980BCE">
            <w:pPr>
              <w:spacing w:line="276" w:lineRule="auto"/>
              <w:rPr>
                <w:rFonts w:ascii="Arial" w:hAnsi="Arial" w:cs="Arial"/>
                <w:b/>
                <w:lang w:eastAsia="en-US"/>
              </w:rPr>
            </w:pPr>
            <w:r w:rsidRPr="00126355">
              <w:rPr>
                <w:rFonts w:ascii="Arial" w:hAnsi="Arial" w:cs="Arial"/>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1EFFE9E2" w14:textId="77777777" w:rsidR="007111C8" w:rsidRPr="00126355" w:rsidRDefault="007111C8" w:rsidP="00980BCE">
            <w:pPr>
              <w:spacing w:line="276" w:lineRule="auto"/>
              <w:jc w:val="center"/>
              <w:rPr>
                <w:rFonts w:ascii="Arial" w:hAnsi="Arial" w:cs="Arial"/>
                <w:lang w:eastAsia="en-US"/>
              </w:rPr>
            </w:pPr>
            <w:r w:rsidRPr="00126355">
              <w:rPr>
                <w:rFonts w:ascii="Arial" w:hAnsi="Arial" w:cs="Arial"/>
                <w:lang w:eastAsia="en-US"/>
              </w:rPr>
              <w:t>07</w:t>
            </w:r>
          </w:p>
        </w:tc>
        <w:tc>
          <w:tcPr>
            <w:tcW w:w="4812" w:type="dxa"/>
            <w:tcBorders>
              <w:top w:val="single" w:sz="4" w:space="0" w:color="auto"/>
              <w:left w:val="single" w:sz="4" w:space="0" w:color="auto"/>
              <w:bottom w:val="single" w:sz="4" w:space="0" w:color="auto"/>
              <w:right w:val="single" w:sz="4" w:space="0" w:color="auto"/>
            </w:tcBorders>
          </w:tcPr>
          <w:p w14:paraId="5ABC50A7" w14:textId="77777777" w:rsidR="007111C8" w:rsidRPr="00126355" w:rsidRDefault="007111C8" w:rsidP="00980BCE">
            <w:pPr>
              <w:spacing w:line="276" w:lineRule="auto"/>
              <w:rPr>
                <w:rFonts w:ascii="Arial" w:hAnsi="Arial" w:cs="Arial"/>
                <w:lang w:eastAsia="en-US"/>
              </w:rPr>
            </w:pPr>
            <w:r w:rsidRPr="00126355">
              <w:rPr>
                <w:rFonts w:ascii="Arial" w:hAnsi="Arial" w:cs="Arial"/>
                <w:lang w:eastAsia="en-US"/>
              </w:rPr>
              <w:t>Secretaria Municipal de Assistência Social</w:t>
            </w:r>
          </w:p>
        </w:tc>
      </w:tr>
      <w:tr w:rsidR="007111C8" w:rsidRPr="00126355" w14:paraId="2D4A1F77" w14:textId="77777777" w:rsidTr="00980BCE">
        <w:tc>
          <w:tcPr>
            <w:tcW w:w="2504" w:type="dxa"/>
            <w:tcBorders>
              <w:top w:val="single" w:sz="4" w:space="0" w:color="auto"/>
              <w:left w:val="single" w:sz="4" w:space="0" w:color="auto"/>
              <w:bottom w:val="single" w:sz="4" w:space="0" w:color="auto"/>
              <w:right w:val="single" w:sz="4" w:space="0" w:color="auto"/>
            </w:tcBorders>
            <w:hideMark/>
          </w:tcPr>
          <w:p w14:paraId="0C0A9D08" w14:textId="77777777" w:rsidR="007111C8" w:rsidRPr="00126355" w:rsidRDefault="007111C8" w:rsidP="00980BCE">
            <w:pPr>
              <w:spacing w:line="276" w:lineRule="auto"/>
              <w:rPr>
                <w:rFonts w:ascii="Arial" w:hAnsi="Arial" w:cs="Arial"/>
                <w:b/>
                <w:lang w:eastAsia="en-US"/>
              </w:rPr>
            </w:pPr>
            <w:r w:rsidRPr="00126355">
              <w:rPr>
                <w:rFonts w:ascii="Arial" w:hAnsi="Arial" w:cs="Arial"/>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0E36F30F" w14:textId="77777777" w:rsidR="007111C8" w:rsidRPr="00126355" w:rsidRDefault="007111C8" w:rsidP="00980BCE">
            <w:pPr>
              <w:spacing w:line="276" w:lineRule="auto"/>
              <w:jc w:val="center"/>
              <w:rPr>
                <w:rFonts w:ascii="Arial" w:hAnsi="Arial" w:cs="Arial"/>
                <w:lang w:eastAsia="en-US"/>
              </w:rPr>
            </w:pPr>
            <w:r w:rsidRPr="00126355">
              <w:rPr>
                <w:rFonts w:ascii="Arial" w:hAnsi="Arial" w:cs="Arial"/>
                <w:lang w:eastAsia="en-US"/>
              </w:rPr>
              <w:t>08.244.5009.2056</w:t>
            </w:r>
          </w:p>
        </w:tc>
        <w:tc>
          <w:tcPr>
            <w:tcW w:w="4812" w:type="dxa"/>
            <w:tcBorders>
              <w:top w:val="single" w:sz="4" w:space="0" w:color="auto"/>
              <w:left w:val="single" w:sz="4" w:space="0" w:color="auto"/>
              <w:bottom w:val="single" w:sz="4" w:space="0" w:color="auto"/>
              <w:right w:val="single" w:sz="4" w:space="0" w:color="auto"/>
            </w:tcBorders>
          </w:tcPr>
          <w:p w14:paraId="6D172DEF" w14:textId="77777777" w:rsidR="007111C8" w:rsidRPr="00126355" w:rsidRDefault="007111C8" w:rsidP="00980BCE">
            <w:pPr>
              <w:spacing w:line="276" w:lineRule="auto"/>
              <w:rPr>
                <w:rFonts w:ascii="Arial" w:hAnsi="Arial" w:cs="Arial"/>
                <w:lang w:eastAsia="en-US"/>
              </w:rPr>
            </w:pPr>
          </w:p>
        </w:tc>
      </w:tr>
      <w:tr w:rsidR="007111C8" w:rsidRPr="00126355" w14:paraId="3D2B70CA" w14:textId="77777777" w:rsidTr="00980BCE">
        <w:tc>
          <w:tcPr>
            <w:tcW w:w="2504" w:type="dxa"/>
            <w:tcBorders>
              <w:top w:val="single" w:sz="4" w:space="0" w:color="auto"/>
              <w:left w:val="single" w:sz="4" w:space="0" w:color="auto"/>
              <w:bottom w:val="single" w:sz="4" w:space="0" w:color="auto"/>
              <w:right w:val="single" w:sz="4" w:space="0" w:color="auto"/>
            </w:tcBorders>
            <w:hideMark/>
          </w:tcPr>
          <w:p w14:paraId="0FA5D29A" w14:textId="77777777" w:rsidR="007111C8" w:rsidRPr="00126355" w:rsidRDefault="007111C8" w:rsidP="00980BCE">
            <w:pPr>
              <w:spacing w:line="276" w:lineRule="auto"/>
              <w:rPr>
                <w:rFonts w:ascii="Arial" w:hAnsi="Arial" w:cs="Arial"/>
                <w:b/>
                <w:lang w:eastAsia="en-US"/>
              </w:rPr>
            </w:pPr>
            <w:r w:rsidRPr="00126355">
              <w:rPr>
                <w:rFonts w:ascii="Arial" w:hAnsi="Arial" w:cs="Arial"/>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678D2487" w14:textId="77777777" w:rsidR="007111C8" w:rsidRPr="00126355" w:rsidRDefault="007111C8" w:rsidP="00980BCE">
            <w:pPr>
              <w:spacing w:line="276" w:lineRule="auto"/>
              <w:jc w:val="center"/>
              <w:rPr>
                <w:rFonts w:ascii="Arial" w:hAnsi="Arial" w:cs="Arial"/>
                <w:lang w:eastAsia="en-US"/>
              </w:rPr>
            </w:pPr>
            <w:r w:rsidRPr="00126355">
              <w:rPr>
                <w:rFonts w:ascii="Arial" w:hAnsi="Arial" w:cs="Arial"/>
                <w:lang w:eastAsia="en-US"/>
              </w:rPr>
              <w:t>533</w:t>
            </w:r>
          </w:p>
        </w:tc>
        <w:tc>
          <w:tcPr>
            <w:tcW w:w="4812" w:type="dxa"/>
            <w:tcBorders>
              <w:top w:val="single" w:sz="4" w:space="0" w:color="auto"/>
              <w:left w:val="single" w:sz="4" w:space="0" w:color="auto"/>
              <w:bottom w:val="single" w:sz="4" w:space="0" w:color="auto"/>
              <w:right w:val="single" w:sz="4" w:space="0" w:color="auto"/>
            </w:tcBorders>
          </w:tcPr>
          <w:p w14:paraId="2CBF2CEE" w14:textId="77777777" w:rsidR="007111C8" w:rsidRPr="00126355" w:rsidRDefault="007111C8" w:rsidP="00980BCE">
            <w:pPr>
              <w:spacing w:line="276" w:lineRule="auto"/>
              <w:rPr>
                <w:rFonts w:ascii="Arial" w:hAnsi="Arial" w:cs="Arial"/>
                <w:lang w:eastAsia="en-US"/>
              </w:rPr>
            </w:pPr>
          </w:p>
        </w:tc>
      </w:tr>
      <w:tr w:rsidR="007111C8" w:rsidRPr="00126355" w14:paraId="1D88E32E" w14:textId="77777777" w:rsidTr="00980BCE">
        <w:tc>
          <w:tcPr>
            <w:tcW w:w="2504" w:type="dxa"/>
            <w:tcBorders>
              <w:top w:val="single" w:sz="4" w:space="0" w:color="auto"/>
              <w:left w:val="single" w:sz="4" w:space="0" w:color="auto"/>
              <w:bottom w:val="single" w:sz="4" w:space="0" w:color="auto"/>
              <w:right w:val="single" w:sz="4" w:space="0" w:color="auto"/>
            </w:tcBorders>
            <w:hideMark/>
          </w:tcPr>
          <w:p w14:paraId="4692D66A" w14:textId="77777777" w:rsidR="007111C8" w:rsidRPr="00126355" w:rsidRDefault="007111C8" w:rsidP="00980BCE">
            <w:pPr>
              <w:spacing w:line="276" w:lineRule="auto"/>
              <w:rPr>
                <w:rFonts w:ascii="Arial" w:hAnsi="Arial" w:cs="Arial"/>
                <w:b/>
                <w:lang w:eastAsia="en-US"/>
              </w:rPr>
            </w:pPr>
            <w:r w:rsidRPr="00126355">
              <w:rPr>
                <w:rFonts w:ascii="Arial" w:hAnsi="Arial" w:cs="Arial"/>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0A3882F8" w14:textId="77777777" w:rsidR="007111C8" w:rsidRPr="00126355" w:rsidRDefault="007111C8" w:rsidP="00980BCE">
            <w:pPr>
              <w:spacing w:line="276" w:lineRule="auto"/>
              <w:jc w:val="center"/>
              <w:rPr>
                <w:rFonts w:ascii="Arial" w:hAnsi="Arial" w:cs="Arial"/>
                <w:lang w:eastAsia="en-US"/>
              </w:rPr>
            </w:pPr>
            <w:r w:rsidRPr="00126355">
              <w:rPr>
                <w:rFonts w:ascii="Arial" w:hAnsi="Arial" w:cs="Arial"/>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35050B22" w14:textId="77777777" w:rsidR="007111C8" w:rsidRPr="00126355" w:rsidRDefault="007111C8" w:rsidP="00980BCE">
            <w:pPr>
              <w:spacing w:line="276" w:lineRule="auto"/>
              <w:rPr>
                <w:rFonts w:ascii="Arial" w:hAnsi="Arial" w:cs="Arial"/>
                <w:lang w:eastAsia="en-US"/>
              </w:rPr>
            </w:pPr>
            <w:r w:rsidRPr="00126355">
              <w:rPr>
                <w:rFonts w:ascii="Arial" w:hAnsi="Arial" w:cs="Arial"/>
                <w:lang w:eastAsia="en-US"/>
              </w:rPr>
              <w:t>Outros Serviços de Terceiros – Pessoa Jurídica</w:t>
            </w:r>
          </w:p>
        </w:tc>
      </w:tr>
    </w:tbl>
    <w:p w14:paraId="27802EA9" w14:textId="77777777" w:rsidR="007111C8" w:rsidRPr="00126355" w:rsidRDefault="007111C8" w:rsidP="007111C8">
      <w:pPr>
        <w:rPr>
          <w:rFonts w:ascii="Arial" w:hAnsi="Arial" w:cs="Arial"/>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7111C8" w:rsidRPr="00126355" w14:paraId="43E13BBC" w14:textId="77777777" w:rsidTr="00980BCE">
        <w:tc>
          <w:tcPr>
            <w:tcW w:w="2504" w:type="dxa"/>
            <w:tcBorders>
              <w:top w:val="single" w:sz="4" w:space="0" w:color="auto"/>
              <w:left w:val="single" w:sz="4" w:space="0" w:color="auto"/>
              <w:bottom w:val="single" w:sz="4" w:space="0" w:color="auto"/>
              <w:right w:val="single" w:sz="4" w:space="0" w:color="auto"/>
            </w:tcBorders>
            <w:hideMark/>
          </w:tcPr>
          <w:p w14:paraId="7B8ABFCA" w14:textId="77777777" w:rsidR="007111C8" w:rsidRPr="00126355" w:rsidRDefault="007111C8" w:rsidP="00980BCE">
            <w:pPr>
              <w:spacing w:line="276" w:lineRule="auto"/>
              <w:rPr>
                <w:rFonts w:ascii="Arial" w:hAnsi="Arial" w:cs="Arial"/>
                <w:b/>
                <w:lang w:eastAsia="en-US"/>
              </w:rPr>
            </w:pPr>
            <w:r w:rsidRPr="00126355">
              <w:rPr>
                <w:rFonts w:ascii="Arial" w:hAnsi="Arial" w:cs="Arial"/>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14ECA3A5" w14:textId="77777777" w:rsidR="007111C8" w:rsidRPr="00126355" w:rsidRDefault="007111C8" w:rsidP="00980BCE">
            <w:pPr>
              <w:spacing w:line="276" w:lineRule="auto"/>
              <w:jc w:val="center"/>
              <w:rPr>
                <w:rFonts w:ascii="Arial" w:hAnsi="Arial" w:cs="Arial"/>
                <w:lang w:eastAsia="en-US"/>
              </w:rPr>
            </w:pPr>
            <w:r w:rsidRPr="00126355">
              <w:rPr>
                <w:rFonts w:ascii="Arial" w:hAnsi="Arial" w:cs="Arial"/>
                <w:lang w:eastAsia="en-US"/>
              </w:rPr>
              <w:t>08</w:t>
            </w:r>
          </w:p>
        </w:tc>
        <w:tc>
          <w:tcPr>
            <w:tcW w:w="4812" w:type="dxa"/>
            <w:tcBorders>
              <w:top w:val="single" w:sz="4" w:space="0" w:color="auto"/>
              <w:left w:val="single" w:sz="4" w:space="0" w:color="auto"/>
              <w:bottom w:val="single" w:sz="4" w:space="0" w:color="auto"/>
              <w:right w:val="single" w:sz="4" w:space="0" w:color="auto"/>
            </w:tcBorders>
          </w:tcPr>
          <w:p w14:paraId="554E9CC6" w14:textId="77777777" w:rsidR="007111C8" w:rsidRPr="00126355" w:rsidRDefault="007111C8" w:rsidP="00980BCE">
            <w:pPr>
              <w:spacing w:line="276" w:lineRule="auto"/>
              <w:rPr>
                <w:rFonts w:ascii="Arial" w:hAnsi="Arial" w:cs="Arial"/>
                <w:lang w:eastAsia="en-US"/>
              </w:rPr>
            </w:pPr>
            <w:r w:rsidRPr="00126355">
              <w:rPr>
                <w:rFonts w:ascii="Arial" w:hAnsi="Arial" w:cs="Arial"/>
                <w:lang w:eastAsia="en-US"/>
              </w:rPr>
              <w:t>Secretaria Municipal de Industria e Comércio</w:t>
            </w:r>
          </w:p>
        </w:tc>
      </w:tr>
      <w:tr w:rsidR="007111C8" w:rsidRPr="00126355" w14:paraId="2AE4179C" w14:textId="77777777" w:rsidTr="00980BCE">
        <w:tc>
          <w:tcPr>
            <w:tcW w:w="2504" w:type="dxa"/>
            <w:tcBorders>
              <w:top w:val="single" w:sz="4" w:space="0" w:color="auto"/>
              <w:left w:val="single" w:sz="4" w:space="0" w:color="auto"/>
              <w:bottom w:val="single" w:sz="4" w:space="0" w:color="auto"/>
              <w:right w:val="single" w:sz="4" w:space="0" w:color="auto"/>
            </w:tcBorders>
            <w:hideMark/>
          </w:tcPr>
          <w:p w14:paraId="32BD730A" w14:textId="77777777" w:rsidR="007111C8" w:rsidRPr="00126355" w:rsidRDefault="007111C8" w:rsidP="00980BCE">
            <w:pPr>
              <w:spacing w:line="276" w:lineRule="auto"/>
              <w:rPr>
                <w:rFonts w:ascii="Arial" w:hAnsi="Arial" w:cs="Arial"/>
                <w:b/>
                <w:lang w:eastAsia="en-US"/>
              </w:rPr>
            </w:pPr>
            <w:r w:rsidRPr="00126355">
              <w:rPr>
                <w:rFonts w:ascii="Arial" w:hAnsi="Arial" w:cs="Arial"/>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28F31502" w14:textId="77777777" w:rsidR="007111C8" w:rsidRPr="00126355" w:rsidRDefault="007111C8" w:rsidP="00980BCE">
            <w:pPr>
              <w:spacing w:line="276" w:lineRule="auto"/>
              <w:jc w:val="center"/>
              <w:rPr>
                <w:rFonts w:ascii="Arial" w:hAnsi="Arial" w:cs="Arial"/>
                <w:lang w:eastAsia="en-US"/>
              </w:rPr>
            </w:pPr>
            <w:r w:rsidRPr="00126355">
              <w:rPr>
                <w:rFonts w:ascii="Arial" w:hAnsi="Arial" w:cs="Arial"/>
                <w:lang w:eastAsia="en-US"/>
              </w:rPr>
              <w:t>22.661.5010.2060</w:t>
            </w:r>
          </w:p>
        </w:tc>
        <w:tc>
          <w:tcPr>
            <w:tcW w:w="4812" w:type="dxa"/>
            <w:tcBorders>
              <w:top w:val="single" w:sz="4" w:space="0" w:color="auto"/>
              <w:left w:val="single" w:sz="4" w:space="0" w:color="auto"/>
              <w:bottom w:val="single" w:sz="4" w:space="0" w:color="auto"/>
              <w:right w:val="single" w:sz="4" w:space="0" w:color="auto"/>
            </w:tcBorders>
          </w:tcPr>
          <w:p w14:paraId="1079C76B" w14:textId="77777777" w:rsidR="007111C8" w:rsidRPr="00126355" w:rsidRDefault="007111C8" w:rsidP="00980BCE">
            <w:pPr>
              <w:spacing w:line="276" w:lineRule="auto"/>
              <w:rPr>
                <w:rFonts w:ascii="Arial" w:hAnsi="Arial" w:cs="Arial"/>
                <w:lang w:eastAsia="en-US"/>
              </w:rPr>
            </w:pPr>
          </w:p>
        </w:tc>
      </w:tr>
      <w:tr w:rsidR="007111C8" w:rsidRPr="00126355" w14:paraId="7169AC6D" w14:textId="77777777" w:rsidTr="00980BCE">
        <w:tc>
          <w:tcPr>
            <w:tcW w:w="2504" w:type="dxa"/>
            <w:tcBorders>
              <w:top w:val="single" w:sz="4" w:space="0" w:color="auto"/>
              <w:left w:val="single" w:sz="4" w:space="0" w:color="auto"/>
              <w:bottom w:val="single" w:sz="4" w:space="0" w:color="auto"/>
              <w:right w:val="single" w:sz="4" w:space="0" w:color="auto"/>
            </w:tcBorders>
            <w:hideMark/>
          </w:tcPr>
          <w:p w14:paraId="0B6A76F2" w14:textId="77777777" w:rsidR="007111C8" w:rsidRPr="00126355" w:rsidRDefault="007111C8" w:rsidP="00980BCE">
            <w:pPr>
              <w:spacing w:line="276" w:lineRule="auto"/>
              <w:rPr>
                <w:rFonts w:ascii="Arial" w:hAnsi="Arial" w:cs="Arial"/>
                <w:b/>
                <w:lang w:eastAsia="en-US"/>
              </w:rPr>
            </w:pPr>
            <w:r w:rsidRPr="00126355">
              <w:rPr>
                <w:rFonts w:ascii="Arial" w:hAnsi="Arial" w:cs="Arial"/>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0E61C908" w14:textId="77777777" w:rsidR="007111C8" w:rsidRPr="00126355" w:rsidRDefault="007111C8" w:rsidP="00980BCE">
            <w:pPr>
              <w:spacing w:line="276" w:lineRule="auto"/>
              <w:jc w:val="center"/>
              <w:rPr>
                <w:rFonts w:ascii="Arial" w:hAnsi="Arial" w:cs="Arial"/>
                <w:lang w:eastAsia="en-US"/>
              </w:rPr>
            </w:pPr>
            <w:r w:rsidRPr="00126355">
              <w:rPr>
                <w:rFonts w:ascii="Arial" w:hAnsi="Arial" w:cs="Arial"/>
                <w:lang w:eastAsia="en-US"/>
              </w:rPr>
              <w:t>603</w:t>
            </w:r>
          </w:p>
        </w:tc>
        <w:tc>
          <w:tcPr>
            <w:tcW w:w="4812" w:type="dxa"/>
            <w:tcBorders>
              <w:top w:val="single" w:sz="4" w:space="0" w:color="auto"/>
              <w:left w:val="single" w:sz="4" w:space="0" w:color="auto"/>
              <w:bottom w:val="single" w:sz="4" w:space="0" w:color="auto"/>
              <w:right w:val="single" w:sz="4" w:space="0" w:color="auto"/>
            </w:tcBorders>
          </w:tcPr>
          <w:p w14:paraId="5869E456" w14:textId="77777777" w:rsidR="007111C8" w:rsidRPr="00126355" w:rsidRDefault="007111C8" w:rsidP="00980BCE">
            <w:pPr>
              <w:spacing w:line="276" w:lineRule="auto"/>
              <w:rPr>
                <w:rFonts w:ascii="Arial" w:hAnsi="Arial" w:cs="Arial"/>
                <w:lang w:eastAsia="en-US"/>
              </w:rPr>
            </w:pPr>
          </w:p>
        </w:tc>
      </w:tr>
      <w:tr w:rsidR="007111C8" w:rsidRPr="00126355" w14:paraId="379F8F4A" w14:textId="77777777" w:rsidTr="00980BCE">
        <w:tc>
          <w:tcPr>
            <w:tcW w:w="2504" w:type="dxa"/>
            <w:tcBorders>
              <w:top w:val="single" w:sz="4" w:space="0" w:color="auto"/>
              <w:left w:val="single" w:sz="4" w:space="0" w:color="auto"/>
              <w:bottom w:val="single" w:sz="4" w:space="0" w:color="auto"/>
              <w:right w:val="single" w:sz="4" w:space="0" w:color="auto"/>
            </w:tcBorders>
            <w:hideMark/>
          </w:tcPr>
          <w:p w14:paraId="7E08D518" w14:textId="77777777" w:rsidR="007111C8" w:rsidRPr="00126355" w:rsidRDefault="007111C8" w:rsidP="00980BCE">
            <w:pPr>
              <w:spacing w:line="276" w:lineRule="auto"/>
              <w:rPr>
                <w:rFonts w:ascii="Arial" w:hAnsi="Arial" w:cs="Arial"/>
                <w:b/>
                <w:lang w:eastAsia="en-US"/>
              </w:rPr>
            </w:pPr>
            <w:r w:rsidRPr="00126355">
              <w:rPr>
                <w:rFonts w:ascii="Arial" w:hAnsi="Arial" w:cs="Arial"/>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33E3F188" w14:textId="77777777" w:rsidR="007111C8" w:rsidRPr="00126355" w:rsidRDefault="007111C8" w:rsidP="00980BCE">
            <w:pPr>
              <w:spacing w:line="276" w:lineRule="auto"/>
              <w:jc w:val="center"/>
              <w:rPr>
                <w:rFonts w:ascii="Arial" w:hAnsi="Arial" w:cs="Arial"/>
                <w:lang w:eastAsia="en-US"/>
              </w:rPr>
            </w:pPr>
            <w:r w:rsidRPr="00126355">
              <w:rPr>
                <w:rFonts w:ascii="Arial" w:hAnsi="Arial" w:cs="Arial"/>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4AB5B2F7" w14:textId="77777777" w:rsidR="007111C8" w:rsidRPr="00126355" w:rsidRDefault="007111C8" w:rsidP="00980BCE">
            <w:pPr>
              <w:spacing w:line="276" w:lineRule="auto"/>
              <w:rPr>
                <w:rFonts w:ascii="Arial" w:hAnsi="Arial" w:cs="Arial"/>
                <w:lang w:eastAsia="en-US"/>
              </w:rPr>
            </w:pPr>
            <w:r w:rsidRPr="00126355">
              <w:rPr>
                <w:rFonts w:ascii="Arial" w:hAnsi="Arial" w:cs="Arial"/>
                <w:lang w:eastAsia="en-US"/>
              </w:rPr>
              <w:t>Outros Serviços de Terceiros – Pessoa Jurídica</w:t>
            </w:r>
          </w:p>
        </w:tc>
      </w:tr>
    </w:tbl>
    <w:p w14:paraId="7F48D063" w14:textId="77777777" w:rsidR="007111C8" w:rsidRPr="00126355" w:rsidRDefault="007111C8" w:rsidP="007111C8">
      <w:pPr>
        <w:rPr>
          <w:rFonts w:ascii="Arial" w:hAnsi="Arial" w:cs="Arial"/>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7111C8" w:rsidRPr="00126355" w14:paraId="5BFC9AAE" w14:textId="77777777" w:rsidTr="00980BCE">
        <w:tc>
          <w:tcPr>
            <w:tcW w:w="2504" w:type="dxa"/>
            <w:tcBorders>
              <w:top w:val="single" w:sz="4" w:space="0" w:color="auto"/>
              <w:left w:val="single" w:sz="4" w:space="0" w:color="auto"/>
              <w:bottom w:val="single" w:sz="4" w:space="0" w:color="auto"/>
              <w:right w:val="single" w:sz="4" w:space="0" w:color="auto"/>
            </w:tcBorders>
            <w:hideMark/>
          </w:tcPr>
          <w:p w14:paraId="276F633F" w14:textId="77777777" w:rsidR="007111C8" w:rsidRPr="00126355" w:rsidRDefault="007111C8" w:rsidP="00980BCE">
            <w:pPr>
              <w:spacing w:line="276" w:lineRule="auto"/>
              <w:rPr>
                <w:rFonts w:ascii="Arial" w:hAnsi="Arial" w:cs="Arial"/>
                <w:b/>
                <w:lang w:eastAsia="en-US"/>
              </w:rPr>
            </w:pPr>
            <w:r w:rsidRPr="00126355">
              <w:rPr>
                <w:rFonts w:ascii="Arial" w:hAnsi="Arial" w:cs="Arial"/>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773F3655" w14:textId="77777777" w:rsidR="007111C8" w:rsidRPr="00126355" w:rsidRDefault="007111C8" w:rsidP="00980BCE">
            <w:pPr>
              <w:spacing w:line="276" w:lineRule="auto"/>
              <w:jc w:val="center"/>
              <w:rPr>
                <w:rFonts w:ascii="Arial" w:hAnsi="Arial" w:cs="Arial"/>
                <w:lang w:eastAsia="en-US"/>
              </w:rPr>
            </w:pPr>
            <w:r w:rsidRPr="00126355">
              <w:rPr>
                <w:rFonts w:ascii="Arial" w:hAnsi="Arial" w:cs="Arial"/>
                <w:lang w:eastAsia="en-US"/>
              </w:rPr>
              <w:t>09</w:t>
            </w:r>
          </w:p>
        </w:tc>
        <w:tc>
          <w:tcPr>
            <w:tcW w:w="4812" w:type="dxa"/>
            <w:tcBorders>
              <w:top w:val="single" w:sz="4" w:space="0" w:color="auto"/>
              <w:left w:val="single" w:sz="4" w:space="0" w:color="auto"/>
              <w:bottom w:val="single" w:sz="4" w:space="0" w:color="auto"/>
              <w:right w:val="single" w:sz="4" w:space="0" w:color="auto"/>
            </w:tcBorders>
          </w:tcPr>
          <w:p w14:paraId="4F1461E6" w14:textId="77777777" w:rsidR="007111C8" w:rsidRPr="00126355" w:rsidRDefault="007111C8" w:rsidP="00980BCE">
            <w:pPr>
              <w:spacing w:line="276" w:lineRule="auto"/>
              <w:rPr>
                <w:rFonts w:ascii="Arial" w:hAnsi="Arial" w:cs="Arial"/>
                <w:lang w:eastAsia="en-US"/>
              </w:rPr>
            </w:pPr>
            <w:r w:rsidRPr="00126355">
              <w:rPr>
                <w:rFonts w:ascii="Arial" w:hAnsi="Arial" w:cs="Arial"/>
                <w:lang w:eastAsia="en-US"/>
              </w:rPr>
              <w:t>Secretaria Municipal de Viação Obras e Serviços Públicos</w:t>
            </w:r>
          </w:p>
        </w:tc>
      </w:tr>
      <w:tr w:rsidR="007111C8" w:rsidRPr="00126355" w14:paraId="0CF92AAC" w14:textId="77777777" w:rsidTr="00980BCE">
        <w:tc>
          <w:tcPr>
            <w:tcW w:w="2504" w:type="dxa"/>
            <w:tcBorders>
              <w:top w:val="single" w:sz="4" w:space="0" w:color="auto"/>
              <w:left w:val="single" w:sz="4" w:space="0" w:color="auto"/>
              <w:bottom w:val="single" w:sz="4" w:space="0" w:color="auto"/>
              <w:right w:val="single" w:sz="4" w:space="0" w:color="auto"/>
            </w:tcBorders>
            <w:hideMark/>
          </w:tcPr>
          <w:p w14:paraId="04C6F528" w14:textId="77777777" w:rsidR="007111C8" w:rsidRPr="00126355" w:rsidRDefault="007111C8" w:rsidP="00980BCE">
            <w:pPr>
              <w:spacing w:line="276" w:lineRule="auto"/>
              <w:rPr>
                <w:rFonts w:ascii="Arial" w:hAnsi="Arial" w:cs="Arial"/>
                <w:b/>
                <w:lang w:eastAsia="en-US"/>
              </w:rPr>
            </w:pPr>
            <w:r w:rsidRPr="00126355">
              <w:rPr>
                <w:rFonts w:ascii="Arial" w:hAnsi="Arial" w:cs="Arial"/>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5FB7C13E" w14:textId="77777777" w:rsidR="007111C8" w:rsidRPr="00126355" w:rsidRDefault="007111C8" w:rsidP="00980BCE">
            <w:pPr>
              <w:spacing w:line="276" w:lineRule="auto"/>
              <w:jc w:val="center"/>
              <w:rPr>
                <w:rFonts w:ascii="Arial" w:hAnsi="Arial" w:cs="Arial"/>
                <w:lang w:eastAsia="en-US"/>
              </w:rPr>
            </w:pPr>
            <w:r w:rsidRPr="00126355">
              <w:rPr>
                <w:rFonts w:ascii="Arial" w:hAnsi="Arial" w:cs="Arial"/>
                <w:lang w:eastAsia="en-US"/>
              </w:rPr>
              <w:t>15.452.5011.2062</w:t>
            </w:r>
          </w:p>
        </w:tc>
        <w:tc>
          <w:tcPr>
            <w:tcW w:w="4812" w:type="dxa"/>
            <w:tcBorders>
              <w:top w:val="single" w:sz="4" w:space="0" w:color="auto"/>
              <w:left w:val="single" w:sz="4" w:space="0" w:color="auto"/>
              <w:bottom w:val="single" w:sz="4" w:space="0" w:color="auto"/>
              <w:right w:val="single" w:sz="4" w:space="0" w:color="auto"/>
            </w:tcBorders>
          </w:tcPr>
          <w:p w14:paraId="277D4CD4" w14:textId="77777777" w:rsidR="007111C8" w:rsidRPr="00126355" w:rsidRDefault="007111C8" w:rsidP="00980BCE">
            <w:pPr>
              <w:spacing w:line="276" w:lineRule="auto"/>
              <w:rPr>
                <w:rFonts w:ascii="Arial" w:hAnsi="Arial" w:cs="Arial"/>
                <w:lang w:eastAsia="en-US"/>
              </w:rPr>
            </w:pPr>
          </w:p>
        </w:tc>
      </w:tr>
      <w:tr w:rsidR="007111C8" w:rsidRPr="00126355" w14:paraId="37A5C0CA" w14:textId="77777777" w:rsidTr="00980BCE">
        <w:tc>
          <w:tcPr>
            <w:tcW w:w="2504" w:type="dxa"/>
            <w:tcBorders>
              <w:top w:val="single" w:sz="4" w:space="0" w:color="auto"/>
              <w:left w:val="single" w:sz="4" w:space="0" w:color="auto"/>
              <w:bottom w:val="single" w:sz="4" w:space="0" w:color="auto"/>
              <w:right w:val="single" w:sz="4" w:space="0" w:color="auto"/>
            </w:tcBorders>
            <w:hideMark/>
          </w:tcPr>
          <w:p w14:paraId="4DE6D12A" w14:textId="77777777" w:rsidR="007111C8" w:rsidRPr="00126355" w:rsidRDefault="007111C8" w:rsidP="00980BCE">
            <w:pPr>
              <w:spacing w:line="276" w:lineRule="auto"/>
              <w:rPr>
                <w:rFonts w:ascii="Arial" w:hAnsi="Arial" w:cs="Arial"/>
                <w:b/>
                <w:lang w:eastAsia="en-US"/>
              </w:rPr>
            </w:pPr>
            <w:r w:rsidRPr="00126355">
              <w:rPr>
                <w:rFonts w:ascii="Arial" w:hAnsi="Arial" w:cs="Arial"/>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2AF31971" w14:textId="77777777" w:rsidR="007111C8" w:rsidRPr="00126355" w:rsidRDefault="007111C8" w:rsidP="00980BCE">
            <w:pPr>
              <w:spacing w:line="276" w:lineRule="auto"/>
              <w:jc w:val="center"/>
              <w:rPr>
                <w:rFonts w:ascii="Arial" w:hAnsi="Arial" w:cs="Arial"/>
                <w:lang w:eastAsia="en-US"/>
              </w:rPr>
            </w:pPr>
            <w:r w:rsidRPr="00126355">
              <w:rPr>
                <w:rFonts w:ascii="Arial" w:hAnsi="Arial" w:cs="Arial"/>
                <w:lang w:eastAsia="en-US"/>
              </w:rPr>
              <w:t>625</w:t>
            </w:r>
          </w:p>
        </w:tc>
        <w:tc>
          <w:tcPr>
            <w:tcW w:w="4812" w:type="dxa"/>
            <w:tcBorders>
              <w:top w:val="single" w:sz="4" w:space="0" w:color="auto"/>
              <w:left w:val="single" w:sz="4" w:space="0" w:color="auto"/>
              <w:bottom w:val="single" w:sz="4" w:space="0" w:color="auto"/>
              <w:right w:val="single" w:sz="4" w:space="0" w:color="auto"/>
            </w:tcBorders>
          </w:tcPr>
          <w:p w14:paraId="4B23CE14" w14:textId="77777777" w:rsidR="007111C8" w:rsidRPr="00126355" w:rsidRDefault="007111C8" w:rsidP="00980BCE">
            <w:pPr>
              <w:spacing w:line="276" w:lineRule="auto"/>
              <w:rPr>
                <w:rFonts w:ascii="Arial" w:hAnsi="Arial" w:cs="Arial"/>
                <w:lang w:eastAsia="en-US"/>
              </w:rPr>
            </w:pPr>
          </w:p>
        </w:tc>
      </w:tr>
      <w:tr w:rsidR="007111C8" w:rsidRPr="00126355" w14:paraId="4D358BB2" w14:textId="77777777" w:rsidTr="00980BCE">
        <w:tc>
          <w:tcPr>
            <w:tcW w:w="2504" w:type="dxa"/>
            <w:tcBorders>
              <w:top w:val="single" w:sz="4" w:space="0" w:color="auto"/>
              <w:left w:val="single" w:sz="4" w:space="0" w:color="auto"/>
              <w:bottom w:val="single" w:sz="4" w:space="0" w:color="auto"/>
              <w:right w:val="single" w:sz="4" w:space="0" w:color="auto"/>
            </w:tcBorders>
            <w:hideMark/>
          </w:tcPr>
          <w:p w14:paraId="6CE1D1F5" w14:textId="77777777" w:rsidR="007111C8" w:rsidRPr="00126355" w:rsidRDefault="007111C8" w:rsidP="00980BCE">
            <w:pPr>
              <w:spacing w:line="276" w:lineRule="auto"/>
              <w:rPr>
                <w:rFonts w:ascii="Arial" w:hAnsi="Arial" w:cs="Arial"/>
                <w:b/>
                <w:lang w:eastAsia="en-US"/>
              </w:rPr>
            </w:pPr>
            <w:r w:rsidRPr="00126355">
              <w:rPr>
                <w:rFonts w:ascii="Arial" w:hAnsi="Arial" w:cs="Arial"/>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2E409645" w14:textId="77777777" w:rsidR="007111C8" w:rsidRPr="00126355" w:rsidRDefault="007111C8" w:rsidP="00980BCE">
            <w:pPr>
              <w:spacing w:line="276" w:lineRule="auto"/>
              <w:jc w:val="center"/>
              <w:rPr>
                <w:rFonts w:ascii="Arial" w:hAnsi="Arial" w:cs="Arial"/>
                <w:lang w:eastAsia="en-US"/>
              </w:rPr>
            </w:pPr>
            <w:r w:rsidRPr="00126355">
              <w:rPr>
                <w:rFonts w:ascii="Arial" w:hAnsi="Arial" w:cs="Arial"/>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7ED1AF0D" w14:textId="77777777" w:rsidR="007111C8" w:rsidRPr="00126355" w:rsidRDefault="007111C8" w:rsidP="00980BCE">
            <w:pPr>
              <w:spacing w:line="276" w:lineRule="auto"/>
              <w:rPr>
                <w:rFonts w:ascii="Arial" w:hAnsi="Arial" w:cs="Arial"/>
                <w:lang w:eastAsia="en-US"/>
              </w:rPr>
            </w:pPr>
            <w:r w:rsidRPr="00126355">
              <w:rPr>
                <w:rFonts w:ascii="Arial" w:hAnsi="Arial" w:cs="Arial"/>
                <w:lang w:eastAsia="en-US"/>
              </w:rPr>
              <w:t>Outros Serviços de Terceiros – Pessoa Jurídica</w:t>
            </w:r>
          </w:p>
        </w:tc>
      </w:tr>
    </w:tbl>
    <w:p w14:paraId="1A3CFCD0" w14:textId="77777777" w:rsidR="007111C8" w:rsidRPr="00126355" w:rsidRDefault="007111C8" w:rsidP="007111C8">
      <w:pPr>
        <w:rPr>
          <w:rFonts w:ascii="Arial" w:hAnsi="Arial" w:cs="Arial"/>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7111C8" w:rsidRPr="00126355" w14:paraId="211B1D37" w14:textId="77777777" w:rsidTr="00980BCE">
        <w:tc>
          <w:tcPr>
            <w:tcW w:w="2504" w:type="dxa"/>
            <w:tcBorders>
              <w:top w:val="single" w:sz="4" w:space="0" w:color="auto"/>
              <w:left w:val="single" w:sz="4" w:space="0" w:color="auto"/>
              <w:bottom w:val="single" w:sz="4" w:space="0" w:color="auto"/>
              <w:right w:val="single" w:sz="4" w:space="0" w:color="auto"/>
            </w:tcBorders>
            <w:hideMark/>
          </w:tcPr>
          <w:p w14:paraId="30BB868A" w14:textId="77777777" w:rsidR="007111C8" w:rsidRPr="00126355" w:rsidRDefault="007111C8" w:rsidP="00980BCE">
            <w:pPr>
              <w:spacing w:line="276" w:lineRule="auto"/>
              <w:rPr>
                <w:rFonts w:ascii="Arial" w:hAnsi="Arial" w:cs="Arial"/>
                <w:b/>
                <w:lang w:eastAsia="en-US"/>
              </w:rPr>
            </w:pPr>
            <w:r w:rsidRPr="00126355">
              <w:rPr>
                <w:rFonts w:ascii="Arial" w:hAnsi="Arial" w:cs="Arial"/>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252520D8" w14:textId="77777777" w:rsidR="007111C8" w:rsidRPr="00126355" w:rsidRDefault="007111C8" w:rsidP="00980BCE">
            <w:pPr>
              <w:spacing w:line="276" w:lineRule="auto"/>
              <w:jc w:val="center"/>
              <w:rPr>
                <w:rFonts w:ascii="Arial" w:hAnsi="Arial" w:cs="Arial"/>
                <w:lang w:eastAsia="en-US"/>
              </w:rPr>
            </w:pPr>
            <w:r w:rsidRPr="00126355">
              <w:rPr>
                <w:rFonts w:ascii="Arial" w:hAnsi="Arial" w:cs="Arial"/>
                <w:lang w:eastAsia="en-US"/>
              </w:rPr>
              <w:t>10</w:t>
            </w:r>
          </w:p>
        </w:tc>
        <w:tc>
          <w:tcPr>
            <w:tcW w:w="4812" w:type="dxa"/>
            <w:tcBorders>
              <w:top w:val="single" w:sz="4" w:space="0" w:color="auto"/>
              <w:left w:val="single" w:sz="4" w:space="0" w:color="auto"/>
              <w:bottom w:val="single" w:sz="4" w:space="0" w:color="auto"/>
              <w:right w:val="single" w:sz="4" w:space="0" w:color="auto"/>
            </w:tcBorders>
          </w:tcPr>
          <w:p w14:paraId="1C69C79A" w14:textId="77777777" w:rsidR="007111C8" w:rsidRPr="00126355" w:rsidRDefault="007111C8" w:rsidP="00980BCE">
            <w:pPr>
              <w:spacing w:line="276" w:lineRule="auto"/>
              <w:rPr>
                <w:rFonts w:ascii="Arial" w:hAnsi="Arial" w:cs="Arial"/>
                <w:lang w:eastAsia="en-US"/>
              </w:rPr>
            </w:pPr>
            <w:r w:rsidRPr="00126355">
              <w:rPr>
                <w:rFonts w:ascii="Arial" w:hAnsi="Arial" w:cs="Arial"/>
                <w:lang w:eastAsia="en-US"/>
              </w:rPr>
              <w:t>Secretaria Municipal de Agricultura, Turismo e Meio Ambiente</w:t>
            </w:r>
          </w:p>
        </w:tc>
      </w:tr>
      <w:tr w:rsidR="007111C8" w:rsidRPr="00126355" w14:paraId="69D0F201" w14:textId="77777777" w:rsidTr="00980BCE">
        <w:tc>
          <w:tcPr>
            <w:tcW w:w="2504" w:type="dxa"/>
            <w:tcBorders>
              <w:top w:val="single" w:sz="4" w:space="0" w:color="auto"/>
              <w:left w:val="single" w:sz="4" w:space="0" w:color="auto"/>
              <w:bottom w:val="single" w:sz="4" w:space="0" w:color="auto"/>
              <w:right w:val="single" w:sz="4" w:space="0" w:color="auto"/>
            </w:tcBorders>
            <w:hideMark/>
          </w:tcPr>
          <w:p w14:paraId="283C7849" w14:textId="77777777" w:rsidR="007111C8" w:rsidRPr="00126355" w:rsidRDefault="007111C8" w:rsidP="00980BCE">
            <w:pPr>
              <w:spacing w:line="276" w:lineRule="auto"/>
              <w:rPr>
                <w:rFonts w:ascii="Arial" w:hAnsi="Arial" w:cs="Arial"/>
                <w:b/>
                <w:lang w:eastAsia="en-US"/>
              </w:rPr>
            </w:pPr>
            <w:r w:rsidRPr="00126355">
              <w:rPr>
                <w:rFonts w:ascii="Arial" w:hAnsi="Arial" w:cs="Arial"/>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32DF4FED" w14:textId="77777777" w:rsidR="007111C8" w:rsidRPr="00126355" w:rsidRDefault="007111C8" w:rsidP="00980BCE">
            <w:pPr>
              <w:spacing w:line="276" w:lineRule="auto"/>
              <w:jc w:val="center"/>
              <w:rPr>
                <w:rFonts w:ascii="Arial" w:hAnsi="Arial" w:cs="Arial"/>
                <w:lang w:eastAsia="en-US"/>
              </w:rPr>
            </w:pPr>
            <w:r w:rsidRPr="00126355">
              <w:rPr>
                <w:rFonts w:ascii="Arial" w:hAnsi="Arial" w:cs="Arial"/>
                <w:lang w:eastAsia="en-US"/>
              </w:rPr>
              <w:t>20.601.5012.2068</w:t>
            </w:r>
          </w:p>
        </w:tc>
        <w:tc>
          <w:tcPr>
            <w:tcW w:w="4812" w:type="dxa"/>
            <w:tcBorders>
              <w:top w:val="single" w:sz="4" w:space="0" w:color="auto"/>
              <w:left w:val="single" w:sz="4" w:space="0" w:color="auto"/>
              <w:bottom w:val="single" w:sz="4" w:space="0" w:color="auto"/>
              <w:right w:val="single" w:sz="4" w:space="0" w:color="auto"/>
            </w:tcBorders>
          </w:tcPr>
          <w:p w14:paraId="3C0A14E9" w14:textId="77777777" w:rsidR="007111C8" w:rsidRPr="00126355" w:rsidRDefault="007111C8" w:rsidP="00980BCE">
            <w:pPr>
              <w:spacing w:line="276" w:lineRule="auto"/>
              <w:rPr>
                <w:rFonts w:ascii="Arial" w:hAnsi="Arial" w:cs="Arial"/>
                <w:lang w:eastAsia="en-US"/>
              </w:rPr>
            </w:pPr>
          </w:p>
        </w:tc>
      </w:tr>
      <w:tr w:rsidR="007111C8" w:rsidRPr="00126355" w14:paraId="4769BD3C" w14:textId="77777777" w:rsidTr="00980BCE">
        <w:tc>
          <w:tcPr>
            <w:tcW w:w="2504" w:type="dxa"/>
            <w:tcBorders>
              <w:top w:val="single" w:sz="4" w:space="0" w:color="auto"/>
              <w:left w:val="single" w:sz="4" w:space="0" w:color="auto"/>
              <w:bottom w:val="single" w:sz="4" w:space="0" w:color="auto"/>
              <w:right w:val="single" w:sz="4" w:space="0" w:color="auto"/>
            </w:tcBorders>
            <w:hideMark/>
          </w:tcPr>
          <w:p w14:paraId="0FE0F585" w14:textId="77777777" w:rsidR="007111C8" w:rsidRPr="00126355" w:rsidRDefault="007111C8" w:rsidP="00980BCE">
            <w:pPr>
              <w:spacing w:line="276" w:lineRule="auto"/>
              <w:rPr>
                <w:rFonts w:ascii="Arial" w:hAnsi="Arial" w:cs="Arial"/>
                <w:b/>
                <w:lang w:eastAsia="en-US"/>
              </w:rPr>
            </w:pPr>
            <w:r w:rsidRPr="00126355">
              <w:rPr>
                <w:rFonts w:ascii="Arial" w:hAnsi="Arial" w:cs="Arial"/>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4437AB09" w14:textId="77777777" w:rsidR="007111C8" w:rsidRPr="00126355" w:rsidRDefault="007111C8" w:rsidP="00980BCE">
            <w:pPr>
              <w:spacing w:line="276" w:lineRule="auto"/>
              <w:jc w:val="center"/>
              <w:rPr>
                <w:rFonts w:ascii="Arial" w:hAnsi="Arial" w:cs="Arial"/>
                <w:lang w:eastAsia="en-US"/>
              </w:rPr>
            </w:pPr>
            <w:r w:rsidRPr="00126355">
              <w:rPr>
                <w:rFonts w:ascii="Arial" w:hAnsi="Arial" w:cs="Arial"/>
                <w:lang w:eastAsia="en-US"/>
              </w:rPr>
              <w:t>717</w:t>
            </w:r>
          </w:p>
        </w:tc>
        <w:tc>
          <w:tcPr>
            <w:tcW w:w="4812" w:type="dxa"/>
            <w:tcBorders>
              <w:top w:val="single" w:sz="4" w:space="0" w:color="auto"/>
              <w:left w:val="single" w:sz="4" w:space="0" w:color="auto"/>
              <w:bottom w:val="single" w:sz="4" w:space="0" w:color="auto"/>
              <w:right w:val="single" w:sz="4" w:space="0" w:color="auto"/>
            </w:tcBorders>
          </w:tcPr>
          <w:p w14:paraId="26A94932" w14:textId="77777777" w:rsidR="007111C8" w:rsidRPr="00126355" w:rsidRDefault="007111C8" w:rsidP="00980BCE">
            <w:pPr>
              <w:spacing w:line="276" w:lineRule="auto"/>
              <w:rPr>
                <w:rFonts w:ascii="Arial" w:hAnsi="Arial" w:cs="Arial"/>
                <w:lang w:eastAsia="en-US"/>
              </w:rPr>
            </w:pPr>
          </w:p>
        </w:tc>
      </w:tr>
      <w:tr w:rsidR="007111C8" w:rsidRPr="00126355" w14:paraId="43E86F0F" w14:textId="77777777" w:rsidTr="00980BCE">
        <w:tc>
          <w:tcPr>
            <w:tcW w:w="2504" w:type="dxa"/>
            <w:tcBorders>
              <w:top w:val="single" w:sz="4" w:space="0" w:color="auto"/>
              <w:left w:val="single" w:sz="4" w:space="0" w:color="auto"/>
              <w:bottom w:val="single" w:sz="4" w:space="0" w:color="auto"/>
              <w:right w:val="single" w:sz="4" w:space="0" w:color="auto"/>
            </w:tcBorders>
            <w:hideMark/>
          </w:tcPr>
          <w:p w14:paraId="3E8D77DF" w14:textId="77777777" w:rsidR="007111C8" w:rsidRPr="00126355" w:rsidRDefault="007111C8" w:rsidP="00980BCE">
            <w:pPr>
              <w:spacing w:line="276" w:lineRule="auto"/>
              <w:rPr>
                <w:rFonts w:ascii="Arial" w:hAnsi="Arial" w:cs="Arial"/>
                <w:b/>
                <w:lang w:eastAsia="en-US"/>
              </w:rPr>
            </w:pPr>
            <w:r w:rsidRPr="00126355">
              <w:rPr>
                <w:rFonts w:ascii="Arial" w:hAnsi="Arial" w:cs="Arial"/>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543C6E04" w14:textId="77777777" w:rsidR="007111C8" w:rsidRPr="00126355" w:rsidRDefault="007111C8" w:rsidP="00980BCE">
            <w:pPr>
              <w:spacing w:line="276" w:lineRule="auto"/>
              <w:jc w:val="center"/>
              <w:rPr>
                <w:rFonts w:ascii="Arial" w:hAnsi="Arial" w:cs="Arial"/>
                <w:lang w:eastAsia="en-US"/>
              </w:rPr>
            </w:pPr>
            <w:r w:rsidRPr="00126355">
              <w:rPr>
                <w:rFonts w:ascii="Arial" w:hAnsi="Arial" w:cs="Arial"/>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2D557EA6" w14:textId="77777777" w:rsidR="007111C8" w:rsidRPr="00126355" w:rsidRDefault="007111C8" w:rsidP="00980BCE">
            <w:pPr>
              <w:spacing w:line="276" w:lineRule="auto"/>
              <w:rPr>
                <w:rFonts w:ascii="Arial" w:hAnsi="Arial" w:cs="Arial"/>
                <w:lang w:eastAsia="en-US"/>
              </w:rPr>
            </w:pPr>
            <w:r w:rsidRPr="00126355">
              <w:rPr>
                <w:rFonts w:ascii="Arial" w:hAnsi="Arial" w:cs="Arial"/>
                <w:lang w:eastAsia="en-US"/>
              </w:rPr>
              <w:t>Outros Serviços de Terceiros – Pessoa Jurídica</w:t>
            </w:r>
          </w:p>
        </w:tc>
      </w:tr>
    </w:tbl>
    <w:p w14:paraId="46F97A99" w14:textId="77777777" w:rsidR="007111C8" w:rsidRPr="00126355" w:rsidRDefault="007111C8" w:rsidP="007111C8">
      <w:pPr>
        <w:rPr>
          <w:rFonts w:ascii="Arial" w:hAnsi="Arial" w:cs="Arial"/>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7111C8" w:rsidRPr="00126355" w14:paraId="7CC82C96" w14:textId="77777777" w:rsidTr="00980BCE">
        <w:tc>
          <w:tcPr>
            <w:tcW w:w="2504" w:type="dxa"/>
            <w:tcBorders>
              <w:top w:val="single" w:sz="4" w:space="0" w:color="auto"/>
              <w:left w:val="single" w:sz="4" w:space="0" w:color="auto"/>
              <w:bottom w:val="single" w:sz="4" w:space="0" w:color="auto"/>
              <w:right w:val="single" w:sz="4" w:space="0" w:color="auto"/>
            </w:tcBorders>
            <w:hideMark/>
          </w:tcPr>
          <w:p w14:paraId="6BE12BDA" w14:textId="77777777" w:rsidR="007111C8" w:rsidRPr="00126355" w:rsidRDefault="007111C8" w:rsidP="00980BCE">
            <w:pPr>
              <w:spacing w:line="276" w:lineRule="auto"/>
              <w:rPr>
                <w:rFonts w:ascii="Arial" w:hAnsi="Arial" w:cs="Arial"/>
                <w:b/>
                <w:lang w:eastAsia="en-US"/>
              </w:rPr>
            </w:pPr>
            <w:r w:rsidRPr="00126355">
              <w:rPr>
                <w:rFonts w:ascii="Arial" w:hAnsi="Arial" w:cs="Arial"/>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385C3618" w14:textId="77777777" w:rsidR="007111C8" w:rsidRPr="00126355" w:rsidRDefault="007111C8" w:rsidP="00980BCE">
            <w:pPr>
              <w:spacing w:line="276" w:lineRule="auto"/>
              <w:jc w:val="center"/>
              <w:rPr>
                <w:rFonts w:ascii="Arial" w:hAnsi="Arial" w:cs="Arial"/>
                <w:lang w:eastAsia="en-US"/>
              </w:rPr>
            </w:pPr>
            <w:r w:rsidRPr="00126355">
              <w:rPr>
                <w:rFonts w:ascii="Arial" w:hAnsi="Arial" w:cs="Arial"/>
                <w:lang w:eastAsia="en-US"/>
              </w:rPr>
              <w:t>11</w:t>
            </w:r>
          </w:p>
        </w:tc>
        <w:tc>
          <w:tcPr>
            <w:tcW w:w="4812" w:type="dxa"/>
            <w:tcBorders>
              <w:top w:val="single" w:sz="4" w:space="0" w:color="auto"/>
              <w:left w:val="single" w:sz="4" w:space="0" w:color="auto"/>
              <w:bottom w:val="single" w:sz="4" w:space="0" w:color="auto"/>
              <w:right w:val="single" w:sz="4" w:space="0" w:color="auto"/>
            </w:tcBorders>
          </w:tcPr>
          <w:p w14:paraId="4493FFC6" w14:textId="77777777" w:rsidR="007111C8" w:rsidRPr="00126355" w:rsidRDefault="007111C8" w:rsidP="00980BCE">
            <w:pPr>
              <w:spacing w:line="276" w:lineRule="auto"/>
              <w:rPr>
                <w:rFonts w:ascii="Arial" w:hAnsi="Arial" w:cs="Arial"/>
                <w:lang w:eastAsia="en-US"/>
              </w:rPr>
            </w:pPr>
            <w:r w:rsidRPr="00126355">
              <w:rPr>
                <w:rFonts w:ascii="Arial" w:hAnsi="Arial" w:cs="Arial"/>
                <w:lang w:eastAsia="en-US"/>
              </w:rPr>
              <w:t>Secretaria Municipal de Desporto e Lazer</w:t>
            </w:r>
          </w:p>
        </w:tc>
      </w:tr>
      <w:tr w:rsidR="007111C8" w:rsidRPr="00126355" w14:paraId="3B962C3D" w14:textId="77777777" w:rsidTr="00980BCE">
        <w:tc>
          <w:tcPr>
            <w:tcW w:w="2504" w:type="dxa"/>
            <w:tcBorders>
              <w:top w:val="single" w:sz="4" w:space="0" w:color="auto"/>
              <w:left w:val="single" w:sz="4" w:space="0" w:color="auto"/>
              <w:bottom w:val="single" w:sz="4" w:space="0" w:color="auto"/>
              <w:right w:val="single" w:sz="4" w:space="0" w:color="auto"/>
            </w:tcBorders>
            <w:hideMark/>
          </w:tcPr>
          <w:p w14:paraId="266378A5" w14:textId="77777777" w:rsidR="007111C8" w:rsidRPr="00126355" w:rsidRDefault="007111C8" w:rsidP="00980BCE">
            <w:pPr>
              <w:spacing w:line="276" w:lineRule="auto"/>
              <w:rPr>
                <w:rFonts w:ascii="Arial" w:hAnsi="Arial" w:cs="Arial"/>
                <w:b/>
                <w:lang w:eastAsia="en-US"/>
              </w:rPr>
            </w:pPr>
            <w:r w:rsidRPr="00126355">
              <w:rPr>
                <w:rFonts w:ascii="Arial" w:hAnsi="Arial" w:cs="Arial"/>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5118190C" w14:textId="77777777" w:rsidR="007111C8" w:rsidRPr="00126355" w:rsidRDefault="007111C8" w:rsidP="00980BCE">
            <w:pPr>
              <w:spacing w:line="276" w:lineRule="auto"/>
              <w:jc w:val="center"/>
              <w:rPr>
                <w:rFonts w:ascii="Arial" w:hAnsi="Arial" w:cs="Arial"/>
                <w:lang w:eastAsia="en-US"/>
              </w:rPr>
            </w:pPr>
            <w:r w:rsidRPr="00126355">
              <w:rPr>
                <w:rFonts w:ascii="Arial" w:hAnsi="Arial" w:cs="Arial"/>
                <w:lang w:eastAsia="en-US"/>
              </w:rPr>
              <w:t>27.812.5013.2072</w:t>
            </w:r>
          </w:p>
        </w:tc>
        <w:tc>
          <w:tcPr>
            <w:tcW w:w="4812" w:type="dxa"/>
            <w:tcBorders>
              <w:top w:val="single" w:sz="4" w:space="0" w:color="auto"/>
              <w:left w:val="single" w:sz="4" w:space="0" w:color="auto"/>
              <w:bottom w:val="single" w:sz="4" w:space="0" w:color="auto"/>
              <w:right w:val="single" w:sz="4" w:space="0" w:color="auto"/>
            </w:tcBorders>
          </w:tcPr>
          <w:p w14:paraId="2485C9A9" w14:textId="77777777" w:rsidR="007111C8" w:rsidRPr="00126355" w:rsidRDefault="007111C8" w:rsidP="00980BCE">
            <w:pPr>
              <w:spacing w:line="276" w:lineRule="auto"/>
              <w:rPr>
                <w:rFonts w:ascii="Arial" w:hAnsi="Arial" w:cs="Arial"/>
                <w:lang w:eastAsia="en-US"/>
              </w:rPr>
            </w:pPr>
          </w:p>
        </w:tc>
      </w:tr>
      <w:tr w:rsidR="007111C8" w:rsidRPr="00126355" w14:paraId="2766282A" w14:textId="77777777" w:rsidTr="00980BCE">
        <w:tc>
          <w:tcPr>
            <w:tcW w:w="2504" w:type="dxa"/>
            <w:tcBorders>
              <w:top w:val="single" w:sz="4" w:space="0" w:color="auto"/>
              <w:left w:val="single" w:sz="4" w:space="0" w:color="auto"/>
              <w:bottom w:val="single" w:sz="4" w:space="0" w:color="auto"/>
              <w:right w:val="single" w:sz="4" w:space="0" w:color="auto"/>
            </w:tcBorders>
            <w:hideMark/>
          </w:tcPr>
          <w:p w14:paraId="0B2C03D1" w14:textId="77777777" w:rsidR="007111C8" w:rsidRPr="00126355" w:rsidRDefault="007111C8" w:rsidP="00980BCE">
            <w:pPr>
              <w:spacing w:line="276" w:lineRule="auto"/>
              <w:rPr>
                <w:rFonts w:ascii="Arial" w:hAnsi="Arial" w:cs="Arial"/>
                <w:b/>
                <w:lang w:eastAsia="en-US"/>
              </w:rPr>
            </w:pPr>
            <w:r w:rsidRPr="00126355">
              <w:rPr>
                <w:rFonts w:ascii="Arial" w:hAnsi="Arial" w:cs="Arial"/>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329B32BB" w14:textId="77777777" w:rsidR="007111C8" w:rsidRPr="00126355" w:rsidRDefault="007111C8" w:rsidP="00980BCE">
            <w:pPr>
              <w:spacing w:line="276" w:lineRule="auto"/>
              <w:jc w:val="center"/>
              <w:rPr>
                <w:rFonts w:ascii="Arial" w:hAnsi="Arial" w:cs="Arial"/>
                <w:lang w:eastAsia="en-US"/>
              </w:rPr>
            </w:pPr>
            <w:r w:rsidRPr="00126355">
              <w:rPr>
                <w:rFonts w:ascii="Arial" w:hAnsi="Arial" w:cs="Arial"/>
                <w:lang w:eastAsia="en-US"/>
              </w:rPr>
              <w:t>773</w:t>
            </w:r>
          </w:p>
        </w:tc>
        <w:tc>
          <w:tcPr>
            <w:tcW w:w="4812" w:type="dxa"/>
            <w:tcBorders>
              <w:top w:val="single" w:sz="4" w:space="0" w:color="auto"/>
              <w:left w:val="single" w:sz="4" w:space="0" w:color="auto"/>
              <w:bottom w:val="single" w:sz="4" w:space="0" w:color="auto"/>
              <w:right w:val="single" w:sz="4" w:space="0" w:color="auto"/>
            </w:tcBorders>
          </w:tcPr>
          <w:p w14:paraId="06F6068E" w14:textId="77777777" w:rsidR="007111C8" w:rsidRPr="00126355" w:rsidRDefault="007111C8" w:rsidP="00980BCE">
            <w:pPr>
              <w:spacing w:line="276" w:lineRule="auto"/>
              <w:rPr>
                <w:rFonts w:ascii="Arial" w:hAnsi="Arial" w:cs="Arial"/>
                <w:lang w:eastAsia="en-US"/>
              </w:rPr>
            </w:pPr>
          </w:p>
        </w:tc>
      </w:tr>
      <w:tr w:rsidR="007111C8" w:rsidRPr="00126355" w14:paraId="3FB72C55" w14:textId="77777777" w:rsidTr="00980BCE">
        <w:tc>
          <w:tcPr>
            <w:tcW w:w="2504" w:type="dxa"/>
            <w:tcBorders>
              <w:top w:val="single" w:sz="4" w:space="0" w:color="auto"/>
              <w:left w:val="single" w:sz="4" w:space="0" w:color="auto"/>
              <w:bottom w:val="single" w:sz="4" w:space="0" w:color="auto"/>
              <w:right w:val="single" w:sz="4" w:space="0" w:color="auto"/>
            </w:tcBorders>
            <w:hideMark/>
          </w:tcPr>
          <w:p w14:paraId="151F9E0A" w14:textId="77777777" w:rsidR="007111C8" w:rsidRPr="00126355" w:rsidRDefault="007111C8" w:rsidP="00980BCE">
            <w:pPr>
              <w:spacing w:line="276" w:lineRule="auto"/>
              <w:rPr>
                <w:rFonts w:ascii="Arial" w:hAnsi="Arial" w:cs="Arial"/>
                <w:b/>
                <w:lang w:eastAsia="en-US"/>
              </w:rPr>
            </w:pPr>
            <w:r w:rsidRPr="00126355">
              <w:rPr>
                <w:rFonts w:ascii="Arial" w:hAnsi="Arial" w:cs="Arial"/>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78FEA3BF" w14:textId="77777777" w:rsidR="007111C8" w:rsidRPr="00126355" w:rsidRDefault="007111C8" w:rsidP="00980BCE">
            <w:pPr>
              <w:spacing w:line="276" w:lineRule="auto"/>
              <w:jc w:val="center"/>
              <w:rPr>
                <w:rFonts w:ascii="Arial" w:hAnsi="Arial" w:cs="Arial"/>
                <w:lang w:eastAsia="en-US"/>
              </w:rPr>
            </w:pPr>
            <w:r w:rsidRPr="00126355">
              <w:rPr>
                <w:rFonts w:ascii="Arial" w:hAnsi="Arial" w:cs="Arial"/>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5BDCC67A" w14:textId="77777777" w:rsidR="007111C8" w:rsidRPr="00126355" w:rsidRDefault="007111C8" w:rsidP="00980BCE">
            <w:pPr>
              <w:spacing w:line="276" w:lineRule="auto"/>
              <w:rPr>
                <w:rFonts w:ascii="Arial" w:hAnsi="Arial" w:cs="Arial"/>
                <w:lang w:eastAsia="en-US"/>
              </w:rPr>
            </w:pPr>
            <w:r w:rsidRPr="00126355">
              <w:rPr>
                <w:rFonts w:ascii="Arial" w:hAnsi="Arial" w:cs="Arial"/>
                <w:lang w:eastAsia="en-US"/>
              </w:rPr>
              <w:t>Outros Serviços de Terceiros – Pessoa Jurídica</w:t>
            </w:r>
          </w:p>
        </w:tc>
      </w:tr>
    </w:tbl>
    <w:p w14:paraId="0975E462" w14:textId="77777777" w:rsidR="00126355" w:rsidRPr="00126355" w:rsidRDefault="00126355" w:rsidP="00126355">
      <w:pPr>
        <w:pStyle w:val="paragraph"/>
        <w:tabs>
          <w:tab w:val="left" w:pos="567"/>
        </w:tabs>
        <w:spacing w:before="120" w:beforeAutospacing="0" w:after="120" w:afterAutospacing="0"/>
        <w:jc w:val="both"/>
        <w:textAlignment w:val="baseline"/>
        <w:rPr>
          <w:rFonts w:ascii="Arial" w:hAnsi="Arial" w:cs="Arial"/>
        </w:rPr>
      </w:pPr>
    </w:p>
    <w:p w14:paraId="0AC74C49" w14:textId="77777777" w:rsidR="00126355" w:rsidRPr="00126355" w:rsidRDefault="00126355" w:rsidP="00126355">
      <w:pPr>
        <w:tabs>
          <w:tab w:val="left" w:pos="142"/>
        </w:tabs>
        <w:spacing w:after="135" w:line="265" w:lineRule="auto"/>
        <w:jc w:val="both"/>
        <w:rPr>
          <w:rFonts w:ascii="Arial" w:hAnsi="Arial" w:cs="Arial"/>
          <w:sz w:val="24"/>
          <w:szCs w:val="24"/>
        </w:rPr>
      </w:pPr>
      <w:r w:rsidRPr="00126355">
        <w:rPr>
          <w:rFonts w:ascii="Arial" w:hAnsi="Arial" w:cs="Arial"/>
          <w:b/>
          <w:sz w:val="24"/>
          <w:szCs w:val="24"/>
        </w:rPr>
        <w:t>9- CLÁUSULA NONA – OBRIGAÇÕES DO CONTRATANTE:</w:t>
      </w:r>
    </w:p>
    <w:p w14:paraId="1AC64757" w14:textId="77777777" w:rsidR="00126355" w:rsidRPr="00126355" w:rsidRDefault="00126355" w:rsidP="00126355">
      <w:pPr>
        <w:pStyle w:val="Corpodetexto"/>
        <w:widowControl w:val="0"/>
        <w:spacing w:after="120"/>
        <w:rPr>
          <w:rFonts w:cs="Arial"/>
          <w:szCs w:val="24"/>
        </w:rPr>
      </w:pPr>
      <w:r w:rsidRPr="00126355">
        <w:rPr>
          <w:rFonts w:cs="Arial"/>
          <w:bCs/>
          <w:szCs w:val="24"/>
        </w:rPr>
        <w:t>9.1.</w:t>
      </w:r>
      <w:r w:rsidRPr="00126355">
        <w:rPr>
          <w:rFonts w:cs="Arial"/>
          <w:b/>
          <w:szCs w:val="24"/>
        </w:rPr>
        <w:t xml:space="preserve"> </w:t>
      </w:r>
      <w:r w:rsidRPr="00126355">
        <w:rPr>
          <w:rFonts w:cs="Arial"/>
          <w:szCs w:val="24"/>
        </w:rPr>
        <w:t>Uma vez firmada a contratação, a PREFEITURA se obriga a:</w:t>
      </w:r>
    </w:p>
    <w:p w14:paraId="43AB9EA2" w14:textId="77777777" w:rsidR="00126355" w:rsidRPr="00126355" w:rsidRDefault="00126355" w:rsidP="00126355">
      <w:pPr>
        <w:widowControl w:val="0"/>
        <w:spacing w:after="120"/>
        <w:jc w:val="both"/>
        <w:rPr>
          <w:rFonts w:ascii="Arial" w:hAnsi="Arial" w:cs="Arial"/>
          <w:sz w:val="24"/>
          <w:szCs w:val="24"/>
        </w:rPr>
      </w:pPr>
      <w:r w:rsidRPr="00320A7B">
        <w:rPr>
          <w:rFonts w:ascii="Arial" w:hAnsi="Arial" w:cs="Arial"/>
          <w:bCs/>
          <w:sz w:val="24"/>
          <w:szCs w:val="24"/>
        </w:rPr>
        <w:t>a)</w:t>
      </w:r>
      <w:r w:rsidRPr="00126355">
        <w:rPr>
          <w:rFonts w:ascii="Arial" w:hAnsi="Arial" w:cs="Arial"/>
          <w:b/>
          <w:sz w:val="24"/>
          <w:szCs w:val="24"/>
        </w:rPr>
        <w:t xml:space="preserve"> </w:t>
      </w:r>
      <w:r w:rsidRPr="00126355">
        <w:rPr>
          <w:rFonts w:ascii="Arial" w:hAnsi="Arial" w:cs="Arial"/>
          <w:sz w:val="24"/>
          <w:szCs w:val="24"/>
        </w:rPr>
        <w:t>Oferecer todas as informações necessárias para que a licitante vencedora possa executar o objeto adjudicado dentro das especificações;</w:t>
      </w:r>
    </w:p>
    <w:p w14:paraId="29F19860" w14:textId="77777777" w:rsidR="00126355" w:rsidRPr="00126355" w:rsidRDefault="00126355" w:rsidP="00126355">
      <w:pPr>
        <w:widowControl w:val="0"/>
        <w:spacing w:after="120"/>
        <w:jc w:val="both"/>
        <w:rPr>
          <w:rFonts w:ascii="Arial" w:hAnsi="Arial" w:cs="Arial"/>
          <w:sz w:val="24"/>
          <w:szCs w:val="24"/>
        </w:rPr>
      </w:pPr>
      <w:r w:rsidRPr="00320A7B">
        <w:rPr>
          <w:rFonts w:ascii="Arial" w:hAnsi="Arial" w:cs="Arial"/>
          <w:bCs/>
          <w:sz w:val="24"/>
          <w:szCs w:val="24"/>
        </w:rPr>
        <w:t>b)</w:t>
      </w:r>
      <w:r w:rsidRPr="00126355">
        <w:rPr>
          <w:rFonts w:ascii="Arial" w:hAnsi="Arial" w:cs="Arial"/>
          <w:sz w:val="24"/>
          <w:szCs w:val="24"/>
        </w:rPr>
        <w:t xml:space="preserve"> Efetuar os pagamentos nas condições e prazos estipulados;</w:t>
      </w:r>
    </w:p>
    <w:p w14:paraId="346F6774" w14:textId="77777777" w:rsidR="00126355" w:rsidRPr="00126355" w:rsidRDefault="00126355" w:rsidP="00126355">
      <w:pPr>
        <w:widowControl w:val="0"/>
        <w:spacing w:after="120"/>
        <w:jc w:val="both"/>
        <w:rPr>
          <w:rFonts w:ascii="Arial" w:hAnsi="Arial" w:cs="Arial"/>
          <w:sz w:val="24"/>
          <w:szCs w:val="24"/>
        </w:rPr>
      </w:pPr>
      <w:r w:rsidRPr="00320A7B">
        <w:rPr>
          <w:rFonts w:ascii="Arial" w:hAnsi="Arial" w:cs="Arial"/>
          <w:bCs/>
          <w:sz w:val="24"/>
          <w:szCs w:val="24"/>
        </w:rPr>
        <w:t>c)</w:t>
      </w:r>
      <w:r w:rsidRPr="00126355">
        <w:rPr>
          <w:rFonts w:ascii="Arial" w:hAnsi="Arial" w:cs="Arial"/>
          <w:sz w:val="24"/>
          <w:szCs w:val="24"/>
        </w:rPr>
        <w:t xml:space="preserve"> Designar um servidor para acompanhar a execução e fiscalização do objeto deste Instrumento;</w:t>
      </w:r>
    </w:p>
    <w:p w14:paraId="30E0990B" w14:textId="77777777" w:rsidR="00126355" w:rsidRPr="00126355" w:rsidRDefault="00126355" w:rsidP="00126355">
      <w:pPr>
        <w:widowControl w:val="0"/>
        <w:spacing w:after="120"/>
        <w:jc w:val="both"/>
        <w:rPr>
          <w:rFonts w:ascii="Arial" w:hAnsi="Arial" w:cs="Arial"/>
          <w:sz w:val="24"/>
          <w:szCs w:val="24"/>
        </w:rPr>
      </w:pPr>
      <w:r w:rsidRPr="00320A7B">
        <w:rPr>
          <w:rFonts w:ascii="Arial" w:hAnsi="Arial" w:cs="Arial"/>
          <w:bCs/>
          <w:sz w:val="24"/>
          <w:szCs w:val="24"/>
        </w:rPr>
        <w:t>d)</w:t>
      </w:r>
      <w:r w:rsidRPr="00126355">
        <w:rPr>
          <w:rFonts w:ascii="Arial" w:hAnsi="Arial" w:cs="Arial"/>
          <w:sz w:val="24"/>
          <w:szCs w:val="24"/>
        </w:rPr>
        <w:t xml:space="preserve"> Notificar, por escrito, à licitante vencedora, a ocorrência de eventuais imperfeições no curso do serviço, fixando prazo para sua correção;</w:t>
      </w:r>
    </w:p>
    <w:p w14:paraId="335C14E9" w14:textId="77777777" w:rsidR="00126355" w:rsidRPr="00126355" w:rsidRDefault="00126355" w:rsidP="00126355">
      <w:pPr>
        <w:widowControl w:val="0"/>
        <w:jc w:val="both"/>
        <w:rPr>
          <w:rFonts w:ascii="Arial" w:hAnsi="Arial" w:cs="Arial"/>
          <w:sz w:val="24"/>
          <w:szCs w:val="24"/>
        </w:rPr>
      </w:pPr>
      <w:r w:rsidRPr="00320A7B">
        <w:rPr>
          <w:rFonts w:ascii="Arial" w:hAnsi="Arial" w:cs="Arial"/>
          <w:bCs/>
          <w:sz w:val="24"/>
          <w:szCs w:val="24"/>
        </w:rPr>
        <w:t>e)</w:t>
      </w:r>
      <w:r w:rsidRPr="00126355">
        <w:rPr>
          <w:rFonts w:ascii="Arial" w:hAnsi="Arial" w:cs="Arial"/>
          <w:sz w:val="24"/>
          <w:szCs w:val="24"/>
        </w:rPr>
        <w:t xml:space="preserve"> Acompanhar o serviço, podendo intervir durante a sua execução, para fins de ajuste ou suspensão do mesmo; inclusive rejeitando, no todo ou em parte, os serviços executados fora das especificações deste Edital.</w:t>
      </w:r>
    </w:p>
    <w:p w14:paraId="6E9B0748" w14:textId="77777777" w:rsidR="00126355" w:rsidRPr="00126355" w:rsidRDefault="00126355" w:rsidP="00126355">
      <w:pPr>
        <w:pStyle w:val="paragraph"/>
        <w:numPr>
          <w:ilvl w:val="1"/>
          <w:numId w:val="179"/>
        </w:numPr>
        <w:tabs>
          <w:tab w:val="left" w:pos="426"/>
        </w:tabs>
        <w:spacing w:before="120" w:beforeAutospacing="0" w:after="120" w:afterAutospacing="0" w:line="276" w:lineRule="auto"/>
        <w:ind w:left="0" w:firstLine="0"/>
        <w:jc w:val="both"/>
        <w:textAlignment w:val="baseline"/>
        <w:rPr>
          <w:rFonts w:ascii="Arial" w:hAnsi="Arial" w:cs="Arial"/>
          <w:lang w:val="en-US"/>
        </w:rPr>
      </w:pPr>
      <w:r w:rsidRPr="00126355">
        <w:rPr>
          <w:rFonts w:ascii="Arial" w:hAnsi="Arial" w:cs="Arial"/>
        </w:rPr>
        <w:t>caso de prejuízos decorrentes na prestação dos serviços, a responsabilidade será da empresa contratada</w:t>
      </w:r>
      <w:r w:rsidRPr="00126355">
        <w:rPr>
          <w:rFonts w:ascii="Arial" w:hAnsi="Arial" w:cs="Arial"/>
          <w:lang w:val="en-US"/>
        </w:rPr>
        <w:t>.</w:t>
      </w:r>
    </w:p>
    <w:p w14:paraId="4C7350CA" w14:textId="77777777" w:rsidR="00126355" w:rsidRPr="00126355" w:rsidRDefault="00126355" w:rsidP="00126355">
      <w:pPr>
        <w:pStyle w:val="paragraph"/>
        <w:tabs>
          <w:tab w:val="left" w:pos="567"/>
        </w:tabs>
        <w:spacing w:before="120" w:beforeAutospacing="0" w:after="120" w:afterAutospacing="0"/>
        <w:jc w:val="both"/>
        <w:textAlignment w:val="baseline"/>
        <w:rPr>
          <w:rFonts w:ascii="Arial" w:hAnsi="Arial" w:cs="Arial"/>
          <w:lang w:val="en-US"/>
        </w:rPr>
      </w:pPr>
    </w:p>
    <w:p w14:paraId="2D4F7DF6" w14:textId="77777777" w:rsidR="00126355" w:rsidRPr="00126355" w:rsidRDefault="00126355" w:rsidP="00126355">
      <w:pPr>
        <w:tabs>
          <w:tab w:val="left" w:pos="142"/>
        </w:tabs>
        <w:spacing w:after="135" w:line="265" w:lineRule="auto"/>
        <w:jc w:val="both"/>
        <w:rPr>
          <w:rFonts w:ascii="Arial" w:hAnsi="Arial" w:cs="Arial"/>
          <w:sz w:val="24"/>
          <w:szCs w:val="24"/>
        </w:rPr>
      </w:pPr>
      <w:r w:rsidRPr="00126355">
        <w:rPr>
          <w:rFonts w:ascii="Arial" w:hAnsi="Arial" w:cs="Arial"/>
          <w:b/>
          <w:sz w:val="24"/>
          <w:szCs w:val="24"/>
        </w:rPr>
        <w:t>10 - CLÁUSULA DECIMA – OBRIGAÇÕES DO CONTRATADO:</w:t>
      </w:r>
    </w:p>
    <w:p w14:paraId="33D053D0" w14:textId="3D3120B1" w:rsidR="00DB4A5E" w:rsidRPr="00D32726" w:rsidRDefault="00DB4A5E" w:rsidP="00DB4A5E">
      <w:pPr>
        <w:pStyle w:val="paragraph"/>
        <w:tabs>
          <w:tab w:val="left" w:pos="1134"/>
        </w:tabs>
        <w:spacing w:before="120" w:beforeAutospacing="0" w:after="120" w:afterAutospacing="0"/>
        <w:jc w:val="both"/>
        <w:textAlignment w:val="baseline"/>
        <w:rPr>
          <w:rFonts w:ascii="Arial" w:hAnsi="Arial" w:cs="Arial"/>
          <w:color w:val="000000"/>
          <w:lang w:val="en-US"/>
        </w:rPr>
      </w:pPr>
      <w:r w:rsidRPr="00912D7A">
        <w:rPr>
          <w:rFonts w:ascii="Arial" w:hAnsi="Arial" w:cs="Arial"/>
          <w:color w:val="000000"/>
          <w:lang w:val="en-US"/>
        </w:rPr>
        <w:t>10.1.</w:t>
      </w:r>
      <w:r w:rsidRPr="00D32726">
        <w:rPr>
          <w:rFonts w:ascii="Arial" w:hAnsi="Arial" w:cs="Arial"/>
          <w:color w:val="000000"/>
          <w:lang w:val="en-US"/>
        </w:rPr>
        <w:t xml:space="preserve"> Executar os serviços do objeto deste certame nos termos estabelecidos no Edital de Licitação e seus anexos, especialmente os previstos no Termo de Referência;</w:t>
      </w:r>
    </w:p>
    <w:p w14:paraId="5A2C16F9" w14:textId="56E92016" w:rsidR="00DB4A5E" w:rsidRPr="00D32726" w:rsidRDefault="00DB4A5E" w:rsidP="00DB4A5E">
      <w:pPr>
        <w:pStyle w:val="paragraph"/>
        <w:tabs>
          <w:tab w:val="left" w:pos="567"/>
        </w:tabs>
        <w:spacing w:before="120" w:beforeAutospacing="0" w:after="120" w:afterAutospacing="0"/>
        <w:jc w:val="both"/>
        <w:textAlignment w:val="baseline"/>
        <w:rPr>
          <w:rFonts w:ascii="Arial" w:hAnsi="Arial" w:cs="Arial"/>
          <w:color w:val="000000"/>
          <w:lang w:val="en-US"/>
        </w:rPr>
      </w:pPr>
      <w:r w:rsidRPr="00912D7A">
        <w:rPr>
          <w:rFonts w:ascii="Arial" w:hAnsi="Arial" w:cs="Arial"/>
          <w:color w:val="000000"/>
          <w:lang w:val="en-US"/>
        </w:rPr>
        <w:t>10.2</w:t>
      </w:r>
      <w:r w:rsidRPr="00D32726">
        <w:rPr>
          <w:rFonts w:ascii="Arial" w:hAnsi="Arial" w:cs="Arial"/>
          <w:color w:val="000000"/>
          <w:lang w:val="en-US"/>
        </w:rPr>
        <w:t xml:space="preserve">. Não será permitida a terceirização das obrigações assumidas, devendo </w:t>
      </w:r>
      <w:r>
        <w:rPr>
          <w:rFonts w:ascii="Arial" w:hAnsi="Arial" w:cs="Arial"/>
          <w:color w:val="000000"/>
          <w:lang w:val="en-US"/>
        </w:rPr>
        <w:t>o contrato</w:t>
      </w:r>
      <w:r w:rsidRPr="00D32726">
        <w:rPr>
          <w:rFonts w:ascii="Arial" w:hAnsi="Arial" w:cs="Arial"/>
          <w:color w:val="000000"/>
          <w:lang w:val="en-US"/>
        </w:rPr>
        <w:t xml:space="preserve"> ser executad</w:t>
      </w:r>
      <w:r>
        <w:rPr>
          <w:rFonts w:ascii="Arial" w:hAnsi="Arial" w:cs="Arial"/>
          <w:color w:val="000000"/>
          <w:lang w:val="en-US"/>
        </w:rPr>
        <w:t>o</w:t>
      </w:r>
      <w:r w:rsidRPr="00D32726">
        <w:rPr>
          <w:rFonts w:ascii="Arial" w:hAnsi="Arial" w:cs="Arial"/>
          <w:color w:val="000000"/>
          <w:lang w:val="en-US"/>
        </w:rPr>
        <w:t xml:space="preserve"> pelo Licitante contratado;</w:t>
      </w:r>
    </w:p>
    <w:p w14:paraId="687A2213" w14:textId="097B4116" w:rsidR="00DB4A5E" w:rsidRPr="00D32726" w:rsidRDefault="00DB4A5E" w:rsidP="00DB4A5E">
      <w:pPr>
        <w:pStyle w:val="paragraph"/>
        <w:numPr>
          <w:ilvl w:val="1"/>
          <w:numId w:val="185"/>
        </w:numPr>
        <w:tabs>
          <w:tab w:val="left" w:pos="567"/>
        </w:tabs>
        <w:spacing w:before="120" w:beforeAutospacing="0" w:after="120" w:afterAutospacing="0"/>
        <w:ind w:left="0" w:firstLine="0"/>
        <w:jc w:val="both"/>
        <w:textAlignment w:val="baseline"/>
        <w:rPr>
          <w:rFonts w:ascii="Arial" w:hAnsi="Arial" w:cs="Arial"/>
          <w:color w:val="000000"/>
          <w:lang w:val="en-US"/>
        </w:rPr>
      </w:pPr>
      <w:r w:rsidRPr="00D32726">
        <w:rPr>
          <w:rFonts w:ascii="Arial" w:hAnsi="Arial" w:cs="Arial"/>
          <w:color w:val="000000"/>
          <w:lang w:val="en-US"/>
        </w:rPr>
        <w:t>Responsabilizar-se pelos danos causados diretamente à Contratante ou a terceiros, decorrentes de culpa ou dolo, relativos à execução da Ata ou em conexão com ela, não excluindo ou reduzindo essa responsabilidade o fato de haver fiscalização ou acompanhamento por parte da Contratante;</w:t>
      </w:r>
    </w:p>
    <w:p w14:paraId="307A2804" w14:textId="5CC7350C" w:rsidR="00DB4A5E" w:rsidRPr="00D32726" w:rsidRDefault="00DB4A5E" w:rsidP="00DB4A5E">
      <w:pPr>
        <w:pStyle w:val="paragraph"/>
        <w:numPr>
          <w:ilvl w:val="1"/>
          <w:numId w:val="185"/>
        </w:numPr>
        <w:tabs>
          <w:tab w:val="left" w:pos="567"/>
        </w:tabs>
        <w:spacing w:before="120" w:beforeAutospacing="0" w:after="120" w:afterAutospacing="0"/>
        <w:ind w:left="0" w:firstLine="0"/>
        <w:jc w:val="both"/>
        <w:textAlignment w:val="baseline"/>
        <w:rPr>
          <w:rFonts w:ascii="Arial" w:hAnsi="Arial" w:cs="Arial"/>
          <w:color w:val="000000"/>
          <w:lang w:val="en-US"/>
        </w:rPr>
      </w:pPr>
      <w:r w:rsidRPr="00D32726">
        <w:rPr>
          <w:rFonts w:ascii="Arial" w:hAnsi="Arial" w:cs="Arial"/>
          <w:color w:val="000000"/>
          <w:lang w:val="en-US"/>
        </w:rPr>
        <w:t>Responsabilizar-se por todas as providências e obrigações, em caso de acidentes de trabalho com seus empregados, em virtude da execução da presente contratação ou em conexão com ela, ainda que ocorridos em dependências da Contratante;</w:t>
      </w:r>
    </w:p>
    <w:p w14:paraId="595DF79F" w14:textId="77777777" w:rsidR="00DB4A5E" w:rsidRPr="00D32726" w:rsidRDefault="00DB4A5E" w:rsidP="00DB4A5E">
      <w:pPr>
        <w:pStyle w:val="paragraph"/>
        <w:numPr>
          <w:ilvl w:val="1"/>
          <w:numId w:val="185"/>
        </w:numPr>
        <w:tabs>
          <w:tab w:val="left" w:pos="567"/>
        </w:tabs>
        <w:spacing w:before="120" w:beforeAutospacing="0" w:after="120" w:afterAutospacing="0"/>
        <w:ind w:left="0" w:firstLine="0"/>
        <w:jc w:val="both"/>
        <w:textAlignment w:val="baseline"/>
        <w:rPr>
          <w:rFonts w:ascii="Arial" w:hAnsi="Arial" w:cs="Arial"/>
          <w:color w:val="000000"/>
          <w:lang w:val="en-US"/>
        </w:rPr>
      </w:pPr>
      <w:r w:rsidRPr="00D32726">
        <w:rPr>
          <w:rFonts w:ascii="Arial" w:hAnsi="Arial" w:cs="Arial"/>
          <w:color w:val="000000"/>
          <w:lang w:val="en-US"/>
        </w:rPr>
        <w:t>Aceitar nas mesmas condições contratuais, os acréscimos ou supressões, a critério da Administração, referentes à execução do serviço, nos termos da Lei vigente;</w:t>
      </w:r>
    </w:p>
    <w:p w14:paraId="04F16442" w14:textId="77777777" w:rsidR="00DB4A5E" w:rsidRPr="00D32726" w:rsidRDefault="00DB4A5E" w:rsidP="00DB4A5E">
      <w:pPr>
        <w:pStyle w:val="paragraph"/>
        <w:numPr>
          <w:ilvl w:val="1"/>
          <w:numId w:val="185"/>
        </w:numPr>
        <w:tabs>
          <w:tab w:val="left" w:pos="567"/>
        </w:tabs>
        <w:spacing w:before="120" w:beforeAutospacing="0" w:after="120" w:afterAutospacing="0"/>
        <w:ind w:left="0" w:firstLine="0"/>
        <w:jc w:val="both"/>
        <w:textAlignment w:val="baseline"/>
        <w:rPr>
          <w:rFonts w:ascii="Arial" w:hAnsi="Arial" w:cs="Arial"/>
          <w:color w:val="000000"/>
          <w:lang w:val="en-US"/>
        </w:rPr>
      </w:pPr>
      <w:r w:rsidRPr="00D32726">
        <w:rPr>
          <w:rFonts w:ascii="Arial" w:hAnsi="Arial" w:cs="Arial"/>
          <w:color w:val="000000"/>
          <w:lang w:val="en-US"/>
        </w:rPr>
        <w:lastRenderedPageBreak/>
        <w:t xml:space="preserve">A empresa contratada deverá manter as mesmas condições de habilitação e qualificação durante toda a vigência </w:t>
      </w:r>
      <w:r>
        <w:rPr>
          <w:rFonts w:ascii="Arial" w:hAnsi="Arial" w:cs="Arial"/>
          <w:color w:val="000000"/>
          <w:lang w:val="en-US"/>
        </w:rPr>
        <w:t>do contrato</w:t>
      </w:r>
      <w:r w:rsidRPr="00D32726">
        <w:rPr>
          <w:rFonts w:ascii="Arial" w:hAnsi="Arial" w:cs="Arial"/>
          <w:color w:val="000000"/>
          <w:lang w:val="en-US"/>
        </w:rPr>
        <w:t>;</w:t>
      </w:r>
    </w:p>
    <w:p w14:paraId="3B9FF51E" w14:textId="77777777" w:rsidR="00DB4A5E" w:rsidRPr="00D32726" w:rsidRDefault="00DB4A5E" w:rsidP="00DB4A5E">
      <w:pPr>
        <w:pStyle w:val="paragraph"/>
        <w:numPr>
          <w:ilvl w:val="1"/>
          <w:numId w:val="185"/>
        </w:numPr>
        <w:tabs>
          <w:tab w:val="left" w:pos="567"/>
        </w:tabs>
        <w:spacing w:before="120" w:beforeAutospacing="0" w:after="120" w:afterAutospacing="0"/>
        <w:ind w:left="0" w:firstLine="0"/>
        <w:jc w:val="both"/>
        <w:textAlignment w:val="baseline"/>
        <w:rPr>
          <w:rFonts w:ascii="Arial" w:hAnsi="Arial" w:cs="Arial"/>
          <w:color w:val="000000"/>
          <w:lang w:val="en-US"/>
        </w:rPr>
      </w:pPr>
      <w:r w:rsidRPr="00D32726">
        <w:rPr>
          <w:rFonts w:ascii="Arial" w:hAnsi="Arial" w:cs="Arial"/>
          <w:color w:val="000000"/>
          <w:lang w:val="en-US"/>
        </w:rPr>
        <w:t xml:space="preserve">Cumprir os prazos de </w:t>
      </w:r>
      <w:r>
        <w:rPr>
          <w:rFonts w:ascii="Arial" w:hAnsi="Arial" w:cs="Arial"/>
          <w:color w:val="000000"/>
          <w:lang w:val="en-US"/>
        </w:rPr>
        <w:t>realização do serviço</w:t>
      </w:r>
      <w:r w:rsidRPr="00D32726">
        <w:rPr>
          <w:rFonts w:ascii="Arial" w:hAnsi="Arial" w:cs="Arial"/>
          <w:color w:val="000000"/>
          <w:lang w:val="en-US"/>
        </w:rPr>
        <w:t>, sob pena de aplicação de sanções administrativas;</w:t>
      </w:r>
    </w:p>
    <w:p w14:paraId="028B6222" w14:textId="77777777" w:rsidR="00DB4A5E" w:rsidRPr="00D32726" w:rsidRDefault="00DB4A5E" w:rsidP="00DB4A5E">
      <w:pPr>
        <w:pStyle w:val="paragraph"/>
        <w:numPr>
          <w:ilvl w:val="1"/>
          <w:numId w:val="185"/>
        </w:numPr>
        <w:tabs>
          <w:tab w:val="left" w:pos="567"/>
        </w:tabs>
        <w:spacing w:before="120" w:beforeAutospacing="0" w:after="120" w:afterAutospacing="0"/>
        <w:ind w:left="0" w:firstLine="0"/>
        <w:jc w:val="both"/>
        <w:textAlignment w:val="baseline"/>
        <w:rPr>
          <w:rFonts w:ascii="Arial" w:hAnsi="Arial" w:cs="Arial"/>
          <w:color w:val="000000"/>
          <w:lang w:val="en-US"/>
        </w:rPr>
      </w:pPr>
      <w:r w:rsidRPr="00D32726">
        <w:rPr>
          <w:rFonts w:ascii="Arial" w:hAnsi="Arial" w:cs="Arial"/>
          <w:color w:val="000000"/>
          <w:lang w:val="en-US"/>
        </w:rPr>
        <w:t>Todos os custos referentes à execução da Ata, como com transporte, tributos, previdenciários, trabalhistas, seguros, reparos, substituições ou quaisquer outros que venham a incorrer, são de total responsabilidade da Contratada;</w:t>
      </w:r>
    </w:p>
    <w:p w14:paraId="38406AD9" w14:textId="77777777" w:rsidR="00DB4A5E" w:rsidRPr="00D32726" w:rsidRDefault="00DB4A5E" w:rsidP="00DB4A5E">
      <w:pPr>
        <w:pStyle w:val="paragraph"/>
        <w:numPr>
          <w:ilvl w:val="1"/>
          <w:numId w:val="185"/>
        </w:numPr>
        <w:tabs>
          <w:tab w:val="left" w:pos="567"/>
        </w:tabs>
        <w:spacing w:before="120" w:beforeAutospacing="0" w:after="120" w:afterAutospacing="0"/>
        <w:ind w:left="0" w:firstLine="0"/>
        <w:jc w:val="both"/>
        <w:textAlignment w:val="baseline"/>
        <w:rPr>
          <w:rFonts w:ascii="Arial" w:hAnsi="Arial" w:cs="Arial"/>
          <w:color w:val="000000"/>
          <w:lang w:val="en-US"/>
        </w:rPr>
      </w:pPr>
      <w:r w:rsidRPr="00D32726">
        <w:rPr>
          <w:rFonts w:ascii="Arial" w:hAnsi="Arial" w:cs="Arial"/>
          <w:color w:val="000000"/>
          <w:lang w:val="en-US"/>
        </w:rPr>
        <w:t xml:space="preserve">Atender prontamente a quaisquer exigências da Administração, inerentes ao objeto da presente licitação;  </w:t>
      </w:r>
    </w:p>
    <w:p w14:paraId="1A4FDF07" w14:textId="77777777" w:rsidR="00DB4A5E" w:rsidRPr="00D32726" w:rsidRDefault="00DB4A5E" w:rsidP="00DB4A5E">
      <w:pPr>
        <w:pStyle w:val="paragraph"/>
        <w:numPr>
          <w:ilvl w:val="1"/>
          <w:numId w:val="185"/>
        </w:numPr>
        <w:tabs>
          <w:tab w:val="left" w:pos="567"/>
        </w:tabs>
        <w:spacing w:before="120" w:beforeAutospacing="0" w:after="120" w:afterAutospacing="0"/>
        <w:ind w:left="0" w:firstLine="0"/>
        <w:jc w:val="both"/>
        <w:textAlignment w:val="baseline"/>
        <w:rPr>
          <w:rFonts w:ascii="Arial" w:hAnsi="Arial" w:cs="Arial"/>
          <w:color w:val="000000"/>
          <w:lang w:val="en-US"/>
        </w:rPr>
      </w:pPr>
      <w:r w:rsidRPr="00D32726">
        <w:rPr>
          <w:rFonts w:ascii="Arial" w:hAnsi="Arial" w:cs="Arial"/>
          <w:color w:val="000000"/>
          <w:lang w:val="en-US"/>
        </w:rPr>
        <w:t>Não transferir a terceiros, por qualquer forma, a ata de registro de preços sem o prévio consentimento por escrito da Contratante.</w:t>
      </w:r>
    </w:p>
    <w:p w14:paraId="052BD202" w14:textId="77777777" w:rsidR="00DB4A5E" w:rsidRPr="007129D0" w:rsidRDefault="00DB4A5E" w:rsidP="00DB4A5E">
      <w:pPr>
        <w:pStyle w:val="paragraph"/>
        <w:numPr>
          <w:ilvl w:val="1"/>
          <w:numId w:val="185"/>
        </w:numPr>
        <w:tabs>
          <w:tab w:val="left" w:pos="567"/>
        </w:tabs>
        <w:spacing w:before="120" w:beforeAutospacing="0" w:after="120" w:afterAutospacing="0"/>
        <w:ind w:left="0" w:firstLine="0"/>
        <w:jc w:val="both"/>
        <w:textAlignment w:val="baseline"/>
        <w:rPr>
          <w:rFonts w:ascii="Arial" w:hAnsi="Arial" w:cs="Arial"/>
          <w:color w:val="000000"/>
          <w:lang w:val="en-US"/>
        </w:rPr>
      </w:pPr>
      <w:r w:rsidRPr="007129D0">
        <w:rPr>
          <w:rFonts w:ascii="Arial" w:hAnsi="Arial" w:cs="Arial"/>
        </w:rPr>
        <w:t>As especificações técnicas e quantitativos mínimos necessários descritos no Termo de Referência deverão ser respeitadas pela contratada;</w:t>
      </w:r>
    </w:p>
    <w:p w14:paraId="7D244E9F" w14:textId="77777777" w:rsidR="00DB4A5E" w:rsidRPr="007129D0" w:rsidRDefault="00DB4A5E" w:rsidP="00DB4A5E">
      <w:pPr>
        <w:pStyle w:val="paragraph"/>
        <w:numPr>
          <w:ilvl w:val="1"/>
          <w:numId w:val="185"/>
        </w:numPr>
        <w:tabs>
          <w:tab w:val="left" w:pos="567"/>
        </w:tabs>
        <w:spacing w:before="120" w:beforeAutospacing="0" w:after="120" w:afterAutospacing="0"/>
        <w:ind w:left="0" w:firstLine="0"/>
        <w:jc w:val="both"/>
        <w:textAlignment w:val="baseline"/>
        <w:rPr>
          <w:rFonts w:ascii="Arial" w:hAnsi="Arial" w:cs="Arial"/>
          <w:color w:val="000000"/>
          <w:lang w:val="en-US"/>
        </w:rPr>
      </w:pPr>
      <w:r w:rsidRPr="007129D0">
        <w:rPr>
          <w:rFonts w:ascii="Arial" w:hAnsi="Arial" w:cs="Arial"/>
        </w:rPr>
        <w:t>Responder por quaisquer prejuízos que seus empregados ou prepostos causarem ao patrimônio do CONTRATANTE, ou a terceiros, decorrentes de ação ou omissão culposa, procedendo imediatamente aos reparos ou indenizações cabíveis e assumindo o ônus decorrente.</w:t>
      </w:r>
    </w:p>
    <w:p w14:paraId="30180FEF" w14:textId="77777777" w:rsidR="00126355" w:rsidRPr="00126355" w:rsidRDefault="00126355" w:rsidP="00DB4A5E">
      <w:pPr>
        <w:pStyle w:val="paragraph"/>
        <w:numPr>
          <w:ilvl w:val="0"/>
          <w:numId w:val="185"/>
        </w:numPr>
        <w:tabs>
          <w:tab w:val="left" w:pos="426"/>
        </w:tabs>
        <w:spacing w:before="120" w:beforeAutospacing="0" w:after="120" w:afterAutospacing="0"/>
        <w:ind w:left="0" w:firstLine="0"/>
        <w:jc w:val="both"/>
        <w:textAlignment w:val="baseline"/>
        <w:rPr>
          <w:rFonts w:ascii="Arial" w:hAnsi="Arial" w:cs="Arial"/>
          <w:b/>
          <w:bCs/>
        </w:rPr>
      </w:pPr>
      <w:r w:rsidRPr="00126355">
        <w:rPr>
          <w:rFonts w:ascii="Arial" w:hAnsi="Arial" w:cs="Arial"/>
          <w:b/>
          <w:bCs/>
        </w:rPr>
        <w:t>- CLÁUSULA DÉCIMA PRIMEIRA – DA FISCALIZAÇÃO</w:t>
      </w:r>
    </w:p>
    <w:p w14:paraId="26281546" w14:textId="77777777" w:rsidR="00126355" w:rsidRPr="00126355" w:rsidRDefault="00126355" w:rsidP="00DB4A5E">
      <w:pPr>
        <w:numPr>
          <w:ilvl w:val="1"/>
          <w:numId w:val="185"/>
        </w:numPr>
        <w:tabs>
          <w:tab w:val="left" w:pos="567"/>
        </w:tabs>
        <w:spacing w:line="276" w:lineRule="auto"/>
        <w:ind w:left="0" w:right="12" w:firstLine="0"/>
        <w:jc w:val="both"/>
        <w:rPr>
          <w:rFonts w:ascii="Arial" w:hAnsi="Arial" w:cs="Arial"/>
          <w:sz w:val="24"/>
          <w:szCs w:val="24"/>
        </w:rPr>
      </w:pPr>
      <w:r w:rsidRPr="00126355">
        <w:rPr>
          <w:rFonts w:ascii="Arial" w:hAnsi="Arial" w:cs="Arial"/>
          <w:sz w:val="24"/>
          <w:szCs w:val="24"/>
        </w:rPr>
        <w:t>Para fins de cumprimento do art. 117, §1º, §2º e §3º, da Lei n.º 14.133/2021, o CONTRATANTE designa servidor(a), como gestor de contrato.</w:t>
      </w:r>
    </w:p>
    <w:p w14:paraId="6AC4E2E9" w14:textId="77777777" w:rsidR="00126355" w:rsidRPr="00126355" w:rsidRDefault="00126355" w:rsidP="00DB4A5E">
      <w:pPr>
        <w:numPr>
          <w:ilvl w:val="1"/>
          <w:numId w:val="185"/>
        </w:numPr>
        <w:tabs>
          <w:tab w:val="left" w:pos="567"/>
        </w:tabs>
        <w:spacing w:line="276" w:lineRule="auto"/>
        <w:ind w:left="0" w:right="12" w:firstLine="0"/>
        <w:jc w:val="both"/>
        <w:rPr>
          <w:rFonts w:ascii="Arial" w:hAnsi="Arial" w:cs="Arial"/>
          <w:sz w:val="24"/>
          <w:szCs w:val="24"/>
        </w:rPr>
      </w:pPr>
      <w:r w:rsidRPr="00126355">
        <w:rPr>
          <w:rFonts w:ascii="Arial" w:hAnsi="Arial" w:cs="Arial"/>
          <w:sz w:val="24"/>
          <w:szCs w:val="24"/>
        </w:rPr>
        <w:t>Para fins de cumprimento do art. 118 da Lei n.º 14.133/2021, a CONTRATADA designará servidor (a) para desempenhar a função de preposto perante a CONTRATANTE.</w:t>
      </w:r>
    </w:p>
    <w:p w14:paraId="1E420599" w14:textId="77777777" w:rsidR="00126355" w:rsidRPr="00126355" w:rsidRDefault="00126355" w:rsidP="00DB4A5E">
      <w:pPr>
        <w:numPr>
          <w:ilvl w:val="1"/>
          <w:numId w:val="185"/>
        </w:numPr>
        <w:tabs>
          <w:tab w:val="left" w:pos="567"/>
        </w:tabs>
        <w:spacing w:line="276" w:lineRule="auto"/>
        <w:ind w:left="0" w:right="12" w:firstLine="0"/>
        <w:jc w:val="both"/>
        <w:rPr>
          <w:rFonts w:ascii="Arial" w:hAnsi="Arial" w:cs="Arial"/>
          <w:sz w:val="24"/>
          <w:szCs w:val="24"/>
        </w:rPr>
      </w:pPr>
      <w:r w:rsidRPr="00126355">
        <w:rPr>
          <w:rFonts w:ascii="Arial" w:hAnsi="Arial" w:cs="Arial"/>
          <w:sz w:val="24"/>
          <w:szCs w:val="24"/>
        </w:rPr>
        <w:t>A CONTRATADA ficará sujeita à fiscalização do CONTRATANTE, que a qualquer momento, terá poderes de interferir no andamento dos serviços, reservando-se ainda o direito de recusar o recebimento dos serviços caso não estiverem de acordo com os padrões técnicos especificados no termo de referência.</w:t>
      </w:r>
    </w:p>
    <w:p w14:paraId="65DD8949" w14:textId="77777777" w:rsidR="00126355" w:rsidRPr="00126355" w:rsidRDefault="00126355" w:rsidP="00DB4A5E">
      <w:pPr>
        <w:numPr>
          <w:ilvl w:val="1"/>
          <w:numId w:val="185"/>
        </w:numPr>
        <w:tabs>
          <w:tab w:val="left" w:pos="567"/>
        </w:tabs>
        <w:spacing w:after="423" w:line="276" w:lineRule="auto"/>
        <w:ind w:left="0" w:right="12" w:firstLine="0"/>
        <w:jc w:val="both"/>
        <w:rPr>
          <w:rFonts w:ascii="Arial" w:hAnsi="Arial" w:cs="Arial"/>
          <w:sz w:val="24"/>
          <w:szCs w:val="24"/>
        </w:rPr>
      </w:pPr>
      <w:r w:rsidRPr="00126355">
        <w:rPr>
          <w:rFonts w:ascii="Arial" w:hAnsi="Arial" w:cs="Arial"/>
          <w:sz w:val="24"/>
          <w:szCs w:val="24"/>
        </w:rPr>
        <w:t>É responsabilidade da CONTRATADA a qualidade dos serviços executados ou fornecidos para esta finalidade, inclusive a promoção de readequações, sempre que detectadas impropriedades que possam comprometer a consecução do objeto ajustado.</w:t>
      </w:r>
    </w:p>
    <w:p w14:paraId="7EE89307" w14:textId="77777777" w:rsidR="00126355" w:rsidRPr="00126355" w:rsidRDefault="00126355" w:rsidP="00126355">
      <w:pPr>
        <w:tabs>
          <w:tab w:val="left" w:pos="567"/>
        </w:tabs>
        <w:ind w:right="12"/>
        <w:jc w:val="both"/>
        <w:rPr>
          <w:rFonts w:ascii="Arial" w:hAnsi="Arial" w:cs="Arial"/>
          <w:b/>
          <w:bCs/>
          <w:sz w:val="24"/>
          <w:szCs w:val="24"/>
        </w:rPr>
      </w:pPr>
      <w:r w:rsidRPr="00126355">
        <w:rPr>
          <w:rFonts w:ascii="Arial" w:hAnsi="Arial" w:cs="Arial"/>
          <w:b/>
          <w:bCs/>
          <w:sz w:val="24"/>
          <w:szCs w:val="24"/>
        </w:rPr>
        <w:t>12 - CLÁUSULA DÉCIMA SEGUNDA – DAS PENALIDADES</w:t>
      </w:r>
    </w:p>
    <w:p w14:paraId="3B5D67C2" w14:textId="77777777" w:rsidR="00126355" w:rsidRPr="00126355" w:rsidRDefault="00126355" w:rsidP="00126355">
      <w:pPr>
        <w:pStyle w:val="paragraph"/>
        <w:tabs>
          <w:tab w:val="left" w:pos="1134"/>
        </w:tabs>
        <w:spacing w:before="120" w:beforeAutospacing="0" w:after="0" w:afterAutospacing="0" w:line="276" w:lineRule="auto"/>
        <w:jc w:val="both"/>
        <w:textAlignment w:val="baseline"/>
        <w:rPr>
          <w:rFonts w:ascii="Arial" w:hAnsi="Arial" w:cs="Arial"/>
        </w:rPr>
      </w:pPr>
      <w:r w:rsidRPr="00126355">
        <w:rPr>
          <w:rFonts w:ascii="Arial" w:hAnsi="Arial" w:cs="Arial"/>
        </w:rPr>
        <w:t>12.1. No caso de a licitante ou a contratada incorrer em uma ou mais condutas tipificadas no art. 155 da Lei Federal nº 14.133, de 2021, será responsabilizada administrativamente em uma ou mais das sanções previstas no art. 156, da Lei Federal nº 14.133, de 2021, também as sanções previstas na Instrução Normativa SCL nº 009/2021, garantido o direito à ampla defesa. </w:t>
      </w:r>
    </w:p>
    <w:p w14:paraId="09624CD4" w14:textId="77777777" w:rsidR="00126355" w:rsidRPr="00126355" w:rsidRDefault="00126355" w:rsidP="00126355">
      <w:pPr>
        <w:pStyle w:val="paragraph"/>
        <w:numPr>
          <w:ilvl w:val="1"/>
          <w:numId w:val="182"/>
        </w:numPr>
        <w:tabs>
          <w:tab w:val="left" w:pos="567"/>
        </w:tabs>
        <w:spacing w:before="120" w:beforeAutospacing="0" w:after="120" w:afterAutospacing="0" w:line="276" w:lineRule="auto"/>
        <w:ind w:left="0" w:firstLine="0"/>
        <w:jc w:val="both"/>
        <w:textAlignment w:val="baseline"/>
        <w:rPr>
          <w:rFonts w:ascii="Arial" w:hAnsi="Arial" w:cs="Arial"/>
        </w:rPr>
      </w:pPr>
      <w:r w:rsidRPr="00126355">
        <w:rPr>
          <w:rFonts w:ascii="Arial" w:hAnsi="Arial" w:cs="Arial"/>
        </w:rPr>
        <w:lastRenderedPageBreak/>
        <w:t xml:space="preserve">A recusa da licitante vencedora em assinar o contrato ou em aceitar ou retirar o instrumento equivalente no prazo estabelecido pela Administração será considerada como inexecução total da obrigação assumida, ensejando a aplicação das sanções previstas em lei e neste Edital. </w:t>
      </w:r>
    </w:p>
    <w:p w14:paraId="1B2A2235" w14:textId="77777777" w:rsidR="00126355" w:rsidRPr="00126355" w:rsidRDefault="00126355" w:rsidP="00126355">
      <w:pPr>
        <w:pStyle w:val="paragraph"/>
        <w:numPr>
          <w:ilvl w:val="1"/>
          <w:numId w:val="182"/>
        </w:numPr>
        <w:tabs>
          <w:tab w:val="left" w:pos="567"/>
        </w:tabs>
        <w:spacing w:before="120" w:beforeAutospacing="0" w:after="120" w:afterAutospacing="0" w:line="276" w:lineRule="auto"/>
        <w:ind w:left="0" w:firstLine="0"/>
        <w:jc w:val="both"/>
        <w:textAlignment w:val="baseline"/>
        <w:rPr>
          <w:rFonts w:ascii="Arial" w:hAnsi="Arial" w:cs="Arial"/>
        </w:rPr>
      </w:pPr>
      <w:r w:rsidRPr="00126355">
        <w:rPr>
          <w:rFonts w:ascii="Arial" w:hAnsi="Arial" w:cs="Arial"/>
        </w:rPr>
        <w:t xml:space="preserve">As sanções serão registradas e publicadas no Cadastro Nacional de Empresas Inidôneas e Suspensas (Ceis) e no Cadastro Nacional de Empresas Punidas (Cnep), no prazo máximo de 15 (quinze) dias úteis, contado do trânsito em julgado da aplicação da sanção, nos termos do art. 161 da Lei Federal nº 14.133, de 2021. </w:t>
      </w:r>
    </w:p>
    <w:p w14:paraId="3A6EFFC8" w14:textId="77777777" w:rsidR="00126355" w:rsidRPr="00126355" w:rsidRDefault="00126355" w:rsidP="00126355">
      <w:pPr>
        <w:pStyle w:val="Ttulo1"/>
        <w:jc w:val="both"/>
        <w:rPr>
          <w:rFonts w:ascii="Arial" w:hAnsi="Arial" w:cs="Arial"/>
          <w:b w:val="0"/>
          <w:bCs/>
          <w:i/>
          <w:iCs/>
          <w:sz w:val="24"/>
          <w:szCs w:val="24"/>
        </w:rPr>
      </w:pPr>
      <w:r w:rsidRPr="00126355">
        <w:rPr>
          <w:rFonts w:ascii="Arial" w:hAnsi="Arial" w:cs="Arial"/>
          <w:bCs/>
          <w:iCs/>
          <w:sz w:val="24"/>
          <w:szCs w:val="24"/>
        </w:rPr>
        <w:t>13 – CLÁUSULA DÉCIMA TERCEIRA – DAS PRERROGATIVAS  DO CONTRATANTE</w:t>
      </w:r>
    </w:p>
    <w:p w14:paraId="4F575BCB" w14:textId="77777777" w:rsidR="00126355" w:rsidRPr="00126355" w:rsidRDefault="00126355" w:rsidP="00126355">
      <w:pPr>
        <w:spacing w:line="276" w:lineRule="auto"/>
        <w:ind w:right="12"/>
        <w:rPr>
          <w:rFonts w:ascii="Arial" w:hAnsi="Arial" w:cs="Arial"/>
          <w:iCs/>
          <w:sz w:val="24"/>
          <w:szCs w:val="24"/>
        </w:rPr>
      </w:pPr>
      <w:r w:rsidRPr="00126355">
        <w:rPr>
          <w:rFonts w:ascii="Arial" w:hAnsi="Arial" w:cs="Arial"/>
          <w:bCs/>
          <w:iCs/>
          <w:sz w:val="24"/>
          <w:szCs w:val="24"/>
        </w:rPr>
        <w:t>13.1.</w:t>
      </w:r>
      <w:r w:rsidRPr="00126355">
        <w:rPr>
          <w:rFonts w:ascii="Arial" w:hAnsi="Arial" w:cs="Arial"/>
          <w:b/>
          <w:iCs/>
          <w:sz w:val="24"/>
          <w:szCs w:val="24"/>
        </w:rPr>
        <w:t xml:space="preserve"> </w:t>
      </w:r>
      <w:r w:rsidRPr="00126355">
        <w:rPr>
          <w:rFonts w:ascii="Arial" w:hAnsi="Arial" w:cs="Arial"/>
          <w:iCs/>
          <w:sz w:val="24"/>
          <w:szCs w:val="24"/>
        </w:rPr>
        <w:t>São prerrogativas do CONTRATANTE sobre o presente contrato, nos termos do art. 104 da Lei n.º 14.133/2021:</w:t>
      </w:r>
    </w:p>
    <w:p w14:paraId="6569672A" w14:textId="77777777" w:rsidR="00126355" w:rsidRPr="00126355" w:rsidRDefault="00126355" w:rsidP="00126355">
      <w:pPr>
        <w:spacing w:line="276" w:lineRule="auto"/>
        <w:ind w:right="12"/>
        <w:jc w:val="both"/>
        <w:rPr>
          <w:rFonts w:ascii="Arial" w:hAnsi="Arial" w:cs="Arial"/>
          <w:sz w:val="24"/>
          <w:szCs w:val="24"/>
        </w:rPr>
      </w:pPr>
      <w:r w:rsidRPr="00126355">
        <w:rPr>
          <w:rFonts w:ascii="Arial" w:hAnsi="Arial" w:cs="Arial"/>
          <w:bCs/>
          <w:sz w:val="24"/>
          <w:szCs w:val="24"/>
        </w:rPr>
        <w:t>a)</w:t>
      </w:r>
      <w:r w:rsidRPr="00126355">
        <w:rPr>
          <w:rFonts w:ascii="Arial" w:hAnsi="Arial" w:cs="Arial"/>
          <w:b/>
          <w:sz w:val="24"/>
          <w:szCs w:val="24"/>
        </w:rPr>
        <w:t xml:space="preserve"> </w:t>
      </w:r>
      <w:r w:rsidRPr="00126355">
        <w:rPr>
          <w:rFonts w:ascii="Arial" w:hAnsi="Arial" w:cs="Arial"/>
          <w:sz w:val="24"/>
          <w:szCs w:val="24"/>
        </w:rPr>
        <w:t>modificá-lo, unilateralmente, para melhor adequação às finalidades de interesse público, respeitados os direitos do contratado;</w:t>
      </w:r>
    </w:p>
    <w:p w14:paraId="17A7B018" w14:textId="77777777" w:rsidR="00126355" w:rsidRPr="00126355" w:rsidRDefault="00126355" w:rsidP="00126355">
      <w:pPr>
        <w:tabs>
          <w:tab w:val="center" w:pos="1605"/>
          <w:tab w:val="right" w:pos="9102"/>
        </w:tabs>
        <w:spacing w:after="144" w:line="276" w:lineRule="auto"/>
        <w:jc w:val="both"/>
        <w:rPr>
          <w:rFonts w:ascii="Arial" w:hAnsi="Arial" w:cs="Arial"/>
          <w:sz w:val="24"/>
          <w:szCs w:val="24"/>
        </w:rPr>
      </w:pPr>
      <w:r w:rsidRPr="00126355">
        <w:rPr>
          <w:rFonts w:ascii="Arial" w:eastAsia="Calibri" w:hAnsi="Arial" w:cs="Arial"/>
          <w:sz w:val="24"/>
          <w:szCs w:val="24"/>
        </w:rPr>
        <w:tab/>
      </w:r>
      <w:r w:rsidRPr="00126355">
        <w:rPr>
          <w:rFonts w:ascii="Arial" w:hAnsi="Arial" w:cs="Arial"/>
          <w:bCs/>
          <w:sz w:val="24"/>
          <w:szCs w:val="24"/>
        </w:rPr>
        <w:t>b)</w:t>
      </w:r>
      <w:r w:rsidRPr="00126355">
        <w:rPr>
          <w:rFonts w:ascii="Arial" w:hAnsi="Arial" w:cs="Arial"/>
          <w:b/>
          <w:sz w:val="24"/>
          <w:szCs w:val="24"/>
        </w:rPr>
        <w:t xml:space="preserve"> </w:t>
      </w:r>
      <w:r w:rsidRPr="00126355">
        <w:rPr>
          <w:rFonts w:ascii="Arial" w:hAnsi="Arial" w:cs="Arial"/>
          <w:sz w:val="24"/>
          <w:szCs w:val="24"/>
        </w:rPr>
        <w:t>extingui-lo, unilateralmente, nos casos especificados nesta Lei;</w:t>
      </w:r>
    </w:p>
    <w:p w14:paraId="171B4989" w14:textId="77777777" w:rsidR="00126355" w:rsidRPr="00126355" w:rsidRDefault="00126355" w:rsidP="00126355">
      <w:pPr>
        <w:tabs>
          <w:tab w:val="center" w:pos="1605"/>
          <w:tab w:val="center" w:pos="3606"/>
        </w:tabs>
        <w:spacing w:after="145" w:line="276" w:lineRule="auto"/>
        <w:jc w:val="both"/>
        <w:rPr>
          <w:rFonts w:ascii="Arial" w:hAnsi="Arial" w:cs="Arial"/>
          <w:sz w:val="24"/>
          <w:szCs w:val="24"/>
        </w:rPr>
      </w:pPr>
      <w:r w:rsidRPr="00126355">
        <w:rPr>
          <w:rFonts w:ascii="Arial" w:eastAsia="Calibri" w:hAnsi="Arial" w:cs="Arial"/>
          <w:sz w:val="24"/>
          <w:szCs w:val="24"/>
        </w:rPr>
        <w:t xml:space="preserve">c) </w:t>
      </w:r>
      <w:r w:rsidRPr="00126355">
        <w:rPr>
          <w:rFonts w:ascii="Arial" w:hAnsi="Arial" w:cs="Arial"/>
          <w:sz w:val="24"/>
          <w:szCs w:val="24"/>
        </w:rPr>
        <w:t>fiscalizar sua execução;</w:t>
      </w:r>
    </w:p>
    <w:p w14:paraId="0CE0C4D2" w14:textId="77777777" w:rsidR="00126355" w:rsidRPr="00126355" w:rsidRDefault="00126355" w:rsidP="00126355">
      <w:pPr>
        <w:tabs>
          <w:tab w:val="center" w:pos="1605"/>
          <w:tab w:val="right" w:pos="9102"/>
        </w:tabs>
        <w:spacing w:after="123" w:line="276" w:lineRule="auto"/>
        <w:jc w:val="both"/>
        <w:rPr>
          <w:rFonts w:ascii="Arial" w:hAnsi="Arial" w:cs="Arial"/>
          <w:sz w:val="24"/>
          <w:szCs w:val="24"/>
        </w:rPr>
      </w:pPr>
      <w:r w:rsidRPr="00126355">
        <w:rPr>
          <w:rFonts w:ascii="Arial" w:eastAsia="Calibri" w:hAnsi="Arial" w:cs="Arial"/>
          <w:sz w:val="24"/>
          <w:szCs w:val="24"/>
        </w:rPr>
        <w:tab/>
      </w:r>
      <w:r w:rsidRPr="00126355">
        <w:rPr>
          <w:rFonts w:ascii="Arial" w:hAnsi="Arial" w:cs="Arial"/>
          <w:bCs/>
          <w:sz w:val="24"/>
          <w:szCs w:val="24"/>
        </w:rPr>
        <w:t>d)</w:t>
      </w:r>
      <w:r w:rsidRPr="00126355">
        <w:rPr>
          <w:rFonts w:ascii="Arial" w:hAnsi="Arial" w:cs="Arial"/>
          <w:b/>
          <w:sz w:val="24"/>
          <w:szCs w:val="24"/>
        </w:rPr>
        <w:t xml:space="preserve"> </w:t>
      </w:r>
      <w:r w:rsidRPr="00126355">
        <w:rPr>
          <w:rFonts w:ascii="Arial" w:hAnsi="Arial" w:cs="Arial"/>
          <w:sz w:val="24"/>
          <w:szCs w:val="24"/>
        </w:rPr>
        <w:t>aplicar sanções motivadas pela inexecução total ou parcial do ajuste;</w:t>
      </w:r>
    </w:p>
    <w:p w14:paraId="25EB5AAC" w14:textId="77777777" w:rsidR="00126355" w:rsidRPr="00126355" w:rsidRDefault="00126355" w:rsidP="00126355">
      <w:pPr>
        <w:spacing w:line="276" w:lineRule="auto"/>
        <w:ind w:right="12"/>
        <w:jc w:val="both"/>
        <w:rPr>
          <w:rFonts w:ascii="Arial" w:hAnsi="Arial" w:cs="Arial"/>
          <w:sz w:val="24"/>
          <w:szCs w:val="24"/>
        </w:rPr>
      </w:pPr>
      <w:r w:rsidRPr="00126355">
        <w:rPr>
          <w:rFonts w:ascii="Arial" w:hAnsi="Arial" w:cs="Arial"/>
          <w:bCs/>
          <w:sz w:val="24"/>
          <w:szCs w:val="24"/>
        </w:rPr>
        <w:t>e)</w:t>
      </w:r>
      <w:r w:rsidRPr="00126355">
        <w:rPr>
          <w:rFonts w:ascii="Arial" w:hAnsi="Arial" w:cs="Arial"/>
          <w:b/>
          <w:sz w:val="24"/>
          <w:szCs w:val="24"/>
        </w:rPr>
        <w:t xml:space="preserve"> </w:t>
      </w:r>
      <w:r w:rsidRPr="00126355">
        <w:rPr>
          <w:rFonts w:ascii="Arial" w:hAnsi="Arial" w:cs="Arial"/>
          <w:sz w:val="24"/>
          <w:szCs w:val="24"/>
        </w:rPr>
        <w:t>ocupar provisoriamente bens móveis e imóveis e utilizar pessoal e serviços vinculados ao objeto do contrato nas hipóteses de:</w:t>
      </w:r>
    </w:p>
    <w:p w14:paraId="51023CAB" w14:textId="77777777" w:rsidR="00126355" w:rsidRPr="00126355" w:rsidRDefault="00126355" w:rsidP="00126355">
      <w:pPr>
        <w:tabs>
          <w:tab w:val="center" w:pos="2225"/>
          <w:tab w:val="center" w:pos="5233"/>
        </w:tabs>
        <w:spacing w:after="135" w:line="276" w:lineRule="auto"/>
        <w:jc w:val="both"/>
        <w:rPr>
          <w:rFonts w:ascii="Arial" w:hAnsi="Arial" w:cs="Arial"/>
          <w:sz w:val="24"/>
          <w:szCs w:val="24"/>
        </w:rPr>
      </w:pPr>
      <w:r w:rsidRPr="00126355">
        <w:rPr>
          <w:rFonts w:ascii="Arial" w:eastAsia="Calibri" w:hAnsi="Arial" w:cs="Arial"/>
          <w:sz w:val="24"/>
          <w:szCs w:val="24"/>
        </w:rPr>
        <w:t xml:space="preserve">I - </w:t>
      </w:r>
      <w:r w:rsidRPr="00126355">
        <w:rPr>
          <w:rFonts w:ascii="Arial" w:hAnsi="Arial" w:cs="Arial"/>
          <w:sz w:val="24"/>
          <w:szCs w:val="24"/>
        </w:rPr>
        <w:t>risco à prestação de serviços essenciais;</w:t>
      </w:r>
    </w:p>
    <w:p w14:paraId="5DDE5133" w14:textId="77777777" w:rsidR="00126355" w:rsidRPr="00126355" w:rsidRDefault="00126355" w:rsidP="00126355">
      <w:pPr>
        <w:tabs>
          <w:tab w:val="center" w:pos="2225"/>
          <w:tab w:val="right" w:pos="9102"/>
        </w:tabs>
        <w:spacing w:after="139" w:line="276" w:lineRule="auto"/>
        <w:jc w:val="both"/>
        <w:rPr>
          <w:rFonts w:ascii="Arial" w:hAnsi="Arial" w:cs="Arial"/>
          <w:sz w:val="24"/>
          <w:szCs w:val="24"/>
        </w:rPr>
      </w:pPr>
      <w:r w:rsidRPr="00126355">
        <w:rPr>
          <w:rFonts w:ascii="Arial" w:eastAsia="Calibri" w:hAnsi="Arial" w:cs="Arial"/>
          <w:sz w:val="24"/>
          <w:szCs w:val="24"/>
        </w:rPr>
        <w:tab/>
      </w:r>
      <w:r w:rsidRPr="00126355">
        <w:rPr>
          <w:rFonts w:ascii="Arial" w:hAnsi="Arial" w:cs="Arial"/>
          <w:bCs/>
          <w:sz w:val="24"/>
          <w:szCs w:val="24"/>
        </w:rPr>
        <w:t>II</w:t>
      </w:r>
      <w:r w:rsidRPr="00126355">
        <w:rPr>
          <w:rFonts w:ascii="Arial" w:hAnsi="Arial" w:cs="Arial"/>
          <w:b/>
          <w:sz w:val="24"/>
          <w:szCs w:val="24"/>
        </w:rPr>
        <w:t xml:space="preserve"> - </w:t>
      </w:r>
      <w:r w:rsidRPr="00126355">
        <w:rPr>
          <w:rFonts w:ascii="Arial" w:hAnsi="Arial" w:cs="Arial"/>
          <w:sz w:val="24"/>
          <w:szCs w:val="24"/>
        </w:rPr>
        <w:t>necessidade de acautelar apuração administrativa de faltas contratuais pelo contratado, inclusive após extinção do contrato.</w:t>
      </w:r>
    </w:p>
    <w:p w14:paraId="34DDECA4" w14:textId="77777777" w:rsidR="00126355" w:rsidRPr="00126355" w:rsidRDefault="00126355" w:rsidP="00126355">
      <w:pPr>
        <w:spacing w:line="276" w:lineRule="auto"/>
        <w:ind w:right="12"/>
        <w:jc w:val="both"/>
        <w:rPr>
          <w:rFonts w:ascii="Arial" w:hAnsi="Arial" w:cs="Arial"/>
          <w:sz w:val="24"/>
          <w:szCs w:val="24"/>
        </w:rPr>
      </w:pPr>
      <w:r w:rsidRPr="00126355">
        <w:rPr>
          <w:rFonts w:ascii="Arial" w:hAnsi="Arial" w:cs="Arial"/>
          <w:bCs/>
          <w:sz w:val="24"/>
          <w:szCs w:val="24"/>
        </w:rPr>
        <w:t>13.2.</w:t>
      </w:r>
      <w:r w:rsidRPr="00126355">
        <w:rPr>
          <w:rFonts w:ascii="Arial" w:hAnsi="Arial" w:cs="Arial"/>
          <w:b/>
          <w:sz w:val="24"/>
          <w:szCs w:val="24"/>
        </w:rPr>
        <w:t xml:space="preserve"> </w:t>
      </w:r>
      <w:r w:rsidRPr="00126355">
        <w:rPr>
          <w:rFonts w:ascii="Arial" w:hAnsi="Arial" w:cs="Arial"/>
          <w:sz w:val="24"/>
          <w:szCs w:val="24"/>
        </w:rPr>
        <w:t>As cláusulas econômico-financeiras e monetárias dos contratos não poderão ser alteradas sem prévia concordância do contratado.</w:t>
      </w:r>
    </w:p>
    <w:p w14:paraId="40CC249F" w14:textId="77777777" w:rsidR="00126355" w:rsidRPr="00126355" w:rsidRDefault="00126355" w:rsidP="00126355">
      <w:pPr>
        <w:spacing w:after="417" w:line="276" w:lineRule="auto"/>
        <w:ind w:right="12"/>
        <w:jc w:val="both"/>
        <w:rPr>
          <w:rFonts w:ascii="Arial" w:hAnsi="Arial" w:cs="Arial"/>
          <w:sz w:val="24"/>
          <w:szCs w:val="24"/>
        </w:rPr>
      </w:pPr>
      <w:r w:rsidRPr="00126355">
        <w:rPr>
          <w:rFonts w:ascii="Arial" w:hAnsi="Arial" w:cs="Arial"/>
          <w:bCs/>
          <w:sz w:val="24"/>
          <w:szCs w:val="24"/>
        </w:rPr>
        <w:t>13.3.</w:t>
      </w:r>
      <w:r w:rsidRPr="00126355">
        <w:rPr>
          <w:rFonts w:ascii="Arial" w:hAnsi="Arial" w:cs="Arial"/>
          <w:b/>
          <w:sz w:val="24"/>
          <w:szCs w:val="24"/>
        </w:rPr>
        <w:t xml:space="preserve"> </w:t>
      </w:r>
      <w:r w:rsidRPr="00126355">
        <w:rPr>
          <w:rFonts w:ascii="Arial" w:hAnsi="Arial" w:cs="Arial"/>
          <w:sz w:val="24"/>
          <w:szCs w:val="24"/>
        </w:rPr>
        <w:t>Na hipótese prevista 13.2, as cláusulas econômico-financeiras do contrato deverão ser revistas para que se mantenha o equilíbrio contratual.</w:t>
      </w:r>
    </w:p>
    <w:p w14:paraId="72A5C7D1" w14:textId="43B93B78" w:rsidR="00126355" w:rsidRPr="00A479D7" w:rsidRDefault="00A479D7" w:rsidP="00A479D7">
      <w:pPr>
        <w:pStyle w:val="PargrafodaLista"/>
        <w:numPr>
          <w:ilvl w:val="0"/>
          <w:numId w:val="186"/>
        </w:numPr>
        <w:tabs>
          <w:tab w:val="left" w:pos="284"/>
        </w:tabs>
        <w:ind w:left="0" w:right="12" w:firstLine="0"/>
        <w:jc w:val="both"/>
        <w:rPr>
          <w:rFonts w:ascii="Arial" w:hAnsi="Arial" w:cs="Arial"/>
          <w:b/>
        </w:rPr>
      </w:pPr>
      <w:r>
        <w:rPr>
          <w:rFonts w:ascii="Arial" w:hAnsi="Arial" w:cs="Arial"/>
          <w:b/>
          <w:bCs/>
          <w:iCs/>
        </w:rPr>
        <w:t xml:space="preserve">- </w:t>
      </w:r>
      <w:r w:rsidR="00126355" w:rsidRPr="00A479D7">
        <w:rPr>
          <w:rFonts w:ascii="Arial" w:hAnsi="Arial" w:cs="Arial"/>
          <w:b/>
          <w:bCs/>
          <w:iCs/>
        </w:rPr>
        <w:t xml:space="preserve">CLÁUSULA DÉCIMA QUARTA - </w:t>
      </w:r>
      <w:r w:rsidR="00126355" w:rsidRPr="00A479D7">
        <w:rPr>
          <w:rFonts w:ascii="Arial" w:hAnsi="Arial" w:cs="Arial"/>
          <w:b/>
        </w:rPr>
        <w:t>DA RESCISÃO E DA EXTINÇÃO DO CONTRATO</w:t>
      </w:r>
    </w:p>
    <w:p w14:paraId="5CEF97E2" w14:textId="35B4AABE" w:rsidR="00126355" w:rsidRPr="00A479D7" w:rsidRDefault="00126355" w:rsidP="00A479D7">
      <w:pPr>
        <w:pStyle w:val="PargrafodaLista"/>
        <w:numPr>
          <w:ilvl w:val="1"/>
          <w:numId w:val="186"/>
        </w:numPr>
        <w:tabs>
          <w:tab w:val="left" w:pos="567"/>
        </w:tabs>
        <w:spacing w:line="276" w:lineRule="auto"/>
        <w:ind w:left="0" w:right="12" w:firstLine="0"/>
        <w:jc w:val="both"/>
        <w:rPr>
          <w:rFonts w:ascii="Arial" w:hAnsi="Arial" w:cs="Arial"/>
        </w:rPr>
      </w:pPr>
      <w:r w:rsidRPr="00A479D7">
        <w:rPr>
          <w:rFonts w:ascii="Arial" w:hAnsi="Arial" w:cs="Arial"/>
        </w:rPr>
        <w:t>O contrato pode ser extinto antes de cumpridas as obrigações nele estipuladas, ou antes do prazo nele fixado, por algum dos motivos previstos no artigo 137 da Lei nº 14.133/21, bem como amigavelmente, assegurados o contraditório e a ampla defesa.</w:t>
      </w:r>
    </w:p>
    <w:p w14:paraId="6EA295C9" w14:textId="6C8C09A5" w:rsidR="00126355" w:rsidRPr="00A479D7" w:rsidRDefault="00126355" w:rsidP="00A479D7">
      <w:pPr>
        <w:pStyle w:val="PargrafodaLista"/>
        <w:numPr>
          <w:ilvl w:val="1"/>
          <w:numId w:val="186"/>
        </w:numPr>
        <w:tabs>
          <w:tab w:val="left" w:pos="567"/>
        </w:tabs>
        <w:spacing w:after="9" w:line="276" w:lineRule="auto"/>
        <w:ind w:left="0" w:right="12" w:firstLine="0"/>
        <w:jc w:val="both"/>
        <w:rPr>
          <w:rFonts w:ascii="Arial" w:hAnsi="Arial" w:cs="Arial"/>
        </w:rPr>
      </w:pPr>
      <w:r w:rsidRPr="00A479D7">
        <w:rPr>
          <w:rFonts w:ascii="Arial" w:hAnsi="Arial" w:cs="Arial"/>
        </w:rPr>
        <w:t>Nesta hipótese, aplicam-se também os artigos 138 e 139 da mesma Lei.</w:t>
      </w:r>
    </w:p>
    <w:p w14:paraId="6E59344E" w14:textId="77777777" w:rsidR="00126355" w:rsidRPr="00126355" w:rsidRDefault="00126355" w:rsidP="00A479D7">
      <w:pPr>
        <w:numPr>
          <w:ilvl w:val="1"/>
          <w:numId w:val="186"/>
        </w:numPr>
        <w:tabs>
          <w:tab w:val="left" w:pos="567"/>
        </w:tabs>
        <w:spacing w:after="9" w:line="276" w:lineRule="auto"/>
        <w:ind w:left="0" w:right="12" w:firstLine="0"/>
        <w:jc w:val="both"/>
        <w:rPr>
          <w:rFonts w:ascii="Arial" w:hAnsi="Arial" w:cs="Arial"/>
          <w:sz w:val="24"/>
          <w:szCs w:val="24"/>
        </w:rPr>
      </w:pPr>
      <w:r w:rsidRPr="00126355">
        <w:rPr>
          <w:rFonts w:ascii="Arial" w:hAnsi="Arial" w:cs="Arial"/>
          <w:sz w:val="24"/>
          <w:szCs w:val="24"/>
        </w:rPr>
        <w:t>A alteração social ou a modificação da finalidade ou da estrutura da empresa não ensejará a rescisão se não restringir sua capacidade de concluir o contrato.</w:t>
      </w:r>
    </w:p>
    <w:p w14:paraId="6F3890F0" w14:textId="77777777" w:rsidR="00126355" w:rsidRPr="00126355" w:rsidRDefault="00126355" w:rsidP="00A479D7">
      <w:pPr>
        <w:numPr>
          <w:ilvl w:val="1"/>
          <w:numId w:val="186"/>
        </w:numPr>
        <w:tabs>
          <w:tab w:val="left" w:pos="567"/>
        </w:tabs>
        <w:spacing w:after="9" w:line="276" w:lineRule="auto"/>
        <w:ind w:left="0" w:right="12" w:firstLine="0"/>
        <w:jc w:val="both"/>
        <w:rPr>
          <w:rFonts w:ascii="Arial" w:hAnsi="Arial" w:cs="Arial"/>
          <w:sz w:val="24"/>
          <w:szCs w:val="24"/>
        </w:rPr>
      </w:pPr>
      <w:r w:rsidRPr="00126355">
        <w:rPr>
          <w:rFonts w:ascii="Arial" w:hAnsi="Arial" w:cs="Arial"/>
          <w:sz w:val="24"/>
          <w:szCs w:val="24"/>
        </w:rPr>
        <w:t>A rescisão poderá se processar pelas hipóteses definidas no art. 138, inciso I, II e III, e estará sob as consequências determinadas pelo art. 139, todos da Lei n.º 14.133/2021.</w:t>
      </w:r>
    </w:p>
    <w:p w14:paraId="681D4A16" w14:textId="77777777" w:rsidR="00126355" w:rsidRPr="00126355" w:rsidRDefault="00126355" w:rsidP="00A479D7">
      <w:pPr>
        <w:numPr>
          <w:ilvl w:val="1"/>
          <w:numId w:val="186"/>
        </w:numPr>
        <w:tabs>
          <w:tab w:val="left" w:pos="567"/>
        </w:tabs>
        <w:spacing w:after="9" w:line="276" w:lineRule="auto"/>
        <w:ind w:left="0" w:right="12" w:firstLine="0"/>
        <w:jc w:val="both"/>
        <w:rPr>
          <w:rFonts w:ascii="Arial" w:hAnsi="Arial" w:cs="Arial"/>
          <w:sz w:val="24"/>
          <w:szCs w:val="24"/>
        </w:rPr>
      </w:pPr>
      <w:r w:rsidRPr="00126355">
        <w:rPr>
          <w:rFonts w:ascii="Arial" w:hAnsi="Arial" w:cs="Arial"/>
          <w:sz w:val="24"/>
          <w:szCs w:val="24"/>
        </w:rPr>
        <w:t>Os casos de rescisão contratual serão formalmente motivados nos autos do processo, assegurados o contraditório e a ampla defesa.</w:t>
      </w:r>
    </w:p>
    <w:p w14:paraId="46B0146B" w14:textId="77777777" w:rsidR="00126355" w:rsidRPr="00126355" w:rsidRDefault="00126355" w:rsidP="00A479D7">
      <w:pPr>
        <w:numPr>
          <w:ilvl w:val="1"/>
          <w:numId w:val="186"/>
        </w:numPr>
        <w:tabs>
          <w:tab w:val="left" w:pos="567"/>
        </w:tabs>
        <w:spacing w:after="5" w:line="276" w:lineRule="auto"/>
        <w:ind w:left="0" w:right="12" w:firstLine="0"/>
        <w:jc w:val="both"/>
        <w:rPr>
          <w:rFonts w:ascii="Arial" w:hAnsi="Arial" w:cs="Arial"/>
          <w:sz w:val="24"/>
          <w:szCs w:val="24"/>
        </w:rPr>
      </w:pPr>
      <w:r w:rsidRPr="00126355">
        <w:rPr>
          <w:rFonts w:ascii="Arial" w:hAnsi="Arial" w:cs="Arial"/>
          <w:sz w:val="24"/>
          <w:szCs w:val="24"/>
        </w:rPr>
        <w:lastRenderedPageBreak/>
        <w:t>A alteração de</w:t>
      </w:r>
      <w:r w:rsidRPr="00126355">
        <w:rPr>
          <w:rFonts w:ascii="Arial" w:hAnsi="Arial" w:cs="Arial"/>
          <w:sz w:val="24"/>
          <w:szCs w:val="24"/>
        </w:rPr>
        <w:tab/>
        <w:t>qualquer dos dispositivos estabelecidos neste contrato, somente se reputará válida se tomadas expressamente em instrumento aditivo, passando a dele fazer parte.</w:t>
      </w:r>
    </w:p>
    <w:p w14:paraId="6C0C3252" w14:textId="77777777" w:rsidR="00126355" w:rsidRDefault="00126355" w:rsidP="00126355">
      <w:pPr>
        <w:tabs>
          <w:tab w:val="left" w:pos="567"/>
        </w:tabs>
        <w:spacing w:after="5"/>
        <w:ind w:right="12"/>
        <w:jc w:val="both"/>
        <w:rPr>
          <w:rFonts w:ascii="Arial" w:hAnsi="Arial" w:cs="Arial"/>
          <w:sz w:val="24"/>
          <w:szCs w:val="24"/>
        </w:rPr>
      </w:pPr>
    </w:p>
    <w:p w14:paraId="2AF371BF" w14:textId="77777777" w:rsidR="00126355" w:rsidRPr="00126355" w:rsidRDefault="00126355" w:rsidP="00126355">
      <w:pPr>
        <w:ind w:right="12"/>
        <w:jc w:val="both"/>
        <w:rPr>
          <w:rFonts w:ascii="Arial" w:hAnsi="Arial" w:cs="Arial"/>
          <w:b/>
          <w:bCs/>
          <w:sz w:val="24"/>
          <w:szCs w:val="24"/>
        </w:rPr>
      </w:pPr>
      <w:r w:rsidRPr="00126355">
        <w:rPr>
          <w:rFonts w:ascii="Arial" w:hAnsi="Arial" w:cs="Arial"/>
          <w:b/>
          <w:bCs/>
          <w:sz w:val="24"/>
          <w:szCs w:val="24"/>
        </w:rPr>
        <w:t>15 - CLÁUSULA DÉCIMA QUINTA – DAS ALTERAÇÕES</w:t>
      </w:r>
    </w:p>
    <w:p w14:paraId="585F6CE6" w14:textId="77777777" w:rsidR="00126355" w:rsidRPr="00126355" w:rsidRDefault="00126355" w:rsidP="00126355">
      <w:pPr>
        <w:ind w:left="360" w:right="12"/>
        <w:jc w:val="both"/>
        <w:rPr>
          <w:rFonts w:ascii="Arial" w:hAnsi="Arial" w:cs="Arial"/>
          <w:b/>
          <w:bCs/>
          <w:sz w:val="24"/>
          <w:szCs w:val="24"/>
        </w:rPr>
      </w:pPr>
    </w:p>
    <w:p w14:paraId="5FE19C74" w14:textId="77777777" w:rsidR="00126355" w:rsidRPr="00126355" w:rsidRDefault="00126355" w:rsidP="00126355">
      <w:pPr>
        <w:spacing w:line="276" w:lineRule="auto"/>
        <w:ind w:right="12"/>
        <w:jc w:val="both"/>
        <w:rPr>
          <w:rFonts w:ascii="Arial" w:hAnsi="Arial" w:cs="Arial"/>
          <w:sz w:val="24"/>
          <w:szCs w:val="24"/>
        </w:rPr>
      </w:pPr>
      <w:r w:rsidRPr="00126355">
        <w:rPr>
          <w:rFonts w:ascii="Arial" w:hAnsi="Arial" w:cs="Arial"/>
          <w:bCs/>
          <w:sz w:val="24"/>
          <w:szCs w:val="24"/>
        </w:rPr>
        <w:t>15.1.</w:t>
      </w:r>
      <w:r w:rsidRPr="00126355">
        <w:rPr>
          <w:rFonts w:ascii="Arial" w:hAnsi="Arial" w:cs="Arial"/>
          <w:b/>
          <w:sz w:val="24"/>
          <w:szCs w:val="24"/>
        </w:rPr>
        <w:t xml:space="preserve"> </w:t>
      </w:r>
      <w:r w:rsidRPr="00126355">
        <w:rPr>
          <w:rFonts w:ascii="Arial" w:hAnsi="Arial" w:cs="Arial"/>
          <w:sz w:val="24"/>
          <w:szCs w:val="24"/>
        </w:rPr>
        <w:t>Eventuais alterações contratuais reger-se-ão pela disciplina dos arts. 124 e seguintes da Lei nº 14.133, de 2021.</w:t>
      </w:r>
    </w:p>
    <w:p w14:paraId="6D3BF35E" w14:textId="77777777" w:rsidR="00126355" w:rsidRPr="00126355" w:rsidRDefault="00126355" w:rsidP="00126355">
      <w:pPr>
        <w:tabs>
          <w:tab w:val="left" w:pos="567"/>
        </w:tabs>
        <w:spacing w:after="5" w:line="276" w:lineRule="auto"/>
        <w:ind w:right="-3"/>
        <w:jc w:val="both"/>
        <w:rPr>
          <w:rFonts w:ascii="Arial" w:hAnsi="Arial" w:cs="Arial"/>
          <w:sz w:val="24"/>
          <w:szCs w:val="24"/>
        </w:rPr>
      </w:pPr>
      <w:r w:rsidRPr="00126355">
        <w:rPr>
          <w:rFonts w:ascii="Arial" w:hAnsi="Arial" w:cs="Arial"/>
          <w:bCs/>
          <w:sz w:val="24"/>
          <w:szCs w:val="24"/>
        </w:rPr>
        <w:t>15.2.</w:t>
      </w:r>
      <w:r w:rsidRPr="00126355">
        <w:rPr>
          <w:rFonts w:ascii="Arial" w:hAnsi="Arial" w:cs="Arial"/>
          <w:b/>
          <w:sz w:val="24"/>
          <w:szCs w:val="24"/>
        </w:rPr>
        <w:tab/>
      </w:r>
      <w:r w:rsidRPr="00126355">
        <w:rPr>
          <w:rFonts w:ascii="Arial" w:hAnsi="Arial" w:cs="Arial"/>
          <w:sz w:val="24"/>
          <w:szCs w:val="24"/>
        </w:rPr>
        <w:t>O contratado é</w:t>
      </w:r>
      <w:r w:rsidRPr="00126355">
        <w:rPr>
          <w:rFonts w:ascii="Arial" w:hAnsi="Arial" w:cs="Arial"/>
          <w:sz w:val="24"/>
          <w:szCs w:val="24"/>
        </w:rPr>
        <w:tab/>
        <w:t xml:space="preserve"> obrigado a aceitar, nas mesmas condições contratuais, os acréscimos ou supressões que se fizerem necessários, até o limite de 25% (vinte e cinco por cento) do valor inicial atualizado do contrato.</w:t>
      </w:r>
    </w:p>
    <w:p w14:paraId="2FF44633" w14:textId="77777777" w:rsidR="00126355" w:rsidRPr="00126355" w:rsidRDefault="00126355" w:rsidP="00126355">
      <w:pPr>
        <w:spacing w:line="276" w:lineRule="auto"/>
        <w:ind w:right="12"/>
        <w:jc w:val="both"/>
        <w:rPr>
          <w:rFonts w:ascii="Arial" w:hAnsi="Arial" w:cs="Arial"/>
          <w:sz w:val="24"/>
          <w:szCs w:val="24"/>
        </w:rPr>
      </w:pPr>
      <w:r w:rsidRPr="00126355">
        <w:rPr>
          <w:rFonts w:ascii="Arial" w:hAnsi="Arial" w:cs="Arial"/>
          <w:bCs/>
          <w:sz w:val="24"/>
          <w:szCs w:val="24"/>
        </w:rPr>
        <w:t>15.3.</w:t>
      </w:r>
      <w:r w:rsidRPr="00126355">
        <w:rPr>
          <w:rFonts w:ascii="Arial" w:hAnsi="Arial" w:cs="Arial"/>
          <w:b/>
          <w:sz w:val="24"/>
          <w:szCs w:val="24"/>
        </w:rPr>
        <w:t xml:space="preserve"> </w:t>
      </w:r>
      <w:r w:rsidRPr="00126355">
        <w:rPr>
          <w:rFonts w:ascii="Arial" w:hAnsi="Arial" w:cs="Arial"/>
          <w:sz w:val="24"/>
          <w:szCs w:val="24"/>
        </w:rPr>
        <w:t>Registros que não caracterizam alteração do contrato podem ser realizados por simples apostila, dispensada a celebração de termo aditivo, na forma do art. 136 da Lei nº 14.133, de 2021.</w:t>
      </w:r>
    </w:p>
    <w:p w14:paraId="4935DF7A" w14:textId="77777777" w:rsidR="00126355" w:rsidRPr="00126355" w:rsidRDefault="00126355" w:rsidP="00126355">
      <w:pPr>
        <w:spacing w:line="276" w:lineRule="auto"/>
        <w:ind w:right="12"/>
        <w:jc w:val="both"/>
        <w:rPr>
          <w:rFonts w:ascii="Arial" w:hAnsi="Arial" w:cs="Arial"/>
          <w:sz w:val="24"/>
          <w:szCs w:val="24"/>
        </w:rPr>
      </w:pPr>
    </w:p>
    <w:p w14:paraId="32CB3A11" w14:textId="77777777" w:rsidR="00126355" w:rsidRPr="00126355" w:rsidRDefault="00126355" w:rsidP="00126355">
      <w:pPr>
        <w:spacing w:line="276" w:lineRule="auto"/>
        <w:ind w:right="12"/>
        <w:jc w:val="both"/>
        <w:rPr>
          <w:rFonts w:ascii="Arial" w:hAnsi="Arial" w:cs="Arial"/>
          <w:b/>
          <w:bCs/>
          <w:sz w:val="24"/>
          <w:szCs w:val="24"/>
        </w:rPr>
      </w:pPr>
      <w:r w:rsidRPr="00126355">
        <w:rPr>
          <w:rFonts w:ascii="Arial" w:hAnsi="Arial" w:cs="Arial"/>
          <w:b/>
          <w:bCs/>
          <w:sz w:val="24"/>
          <w:szCs w:val="24"/>
        </w:rPr>
        <w:t>16- CLÁUSULA DÉCIMA SEXTA – DA REVISAO DE PREÇOS</w:t>
      </w:r>
    </w:p>
    <w:p w14:paraId="397F637C" w14:textId="77777777" w:rsidR="00126355" w:rsidRPr="00126355" w:rsidRDefault="00126355" w:rsidP="00126355">
      <w:pPr>
        <w:autoSpaceDE w:val="0"/>
        <w:autoSpaceDN w:val="0"/>
        <w:adjustRightInd w:val="0"/>
        <w:spacing w:line="276" w:lineRule="auto"/>
        <w:jc w:val="both"/>
        <w:rPr>
          <w:rFonts w:ascii="Arial" w:hAnsi="Arial" w:cs="Arial"/>
          <w:sz w:val="24"/>
          <w:szCs w:val="24"/>
        </w:rPr>
      </w:pPr>
      <w:r w:rsidRPr="00126355">
        <w:rPr>
          <w:rFonts w:ascii="Arial" w:hAnsi="Arial" w:cs="Arial"/>
          <w:sz w:val="24"/>
          <w:szCs w:val="24"/>
        </w:rPr>
        <w:t>16.1. O valor registrado vigente poderá ser revisto, por solicitação formal do Signatário Detentor, somente para que seja mantido o equilíbrio econômico-financeiro.</w:t>
      </w:r>
    </w:p>
    <w:p w14:paraId="6718668F" w14:textId="77777777" w:rsidR="00126355" w:rsidRPr="00126355" w:rsidRDefault="00126355" w:rsidP="00126355">
      <w:pPr>
        <w:numPr>
          <w:ilvl w:val="1"/>
          <w:numId w:val="183"/>
        </w:numPr>
        <w:tabs>
          <w:tab w:val="left" w:pos="567"/>
        </w:tabs>
        <w:autoSpaceDE w:val="0"/>
        <w:autoSpaceDN w:val="0"/>
        <w:adjustRightInd w:val="0"/>
        <w:spacing w:line="276" w:lineRule="auto"/>
        <w:ind w:left="0" w:firstLine="0"/>
        <w:jc w:val="both"/>
        <w:rPr>
          <w:rFonts w:ascii="Arial" w:hAnsi="Arial" w:cs="Arial"/>
          <w:sz w:val="24"/>
          <w:szCs w:val="24"/>
        </w:rPr>
      </w:pPr>
      <w:r w:rsidRPr="00126355">
        <w:rPr>
          <w:rFonts w:ascii="Arial" w:hAnsi="Arial" w:cs="Arial"/>
          <w:sz w:val="24"/>
          <w:szCs w:val="24"/>
        </w:rPr>
        <w:t>O pedido deverá ser enviado ao Gestor da Contrato, no horário de expediente.</w:t>
      </w:r>
    </w:p>
    <w:p w14:paraId="2E2365F9" w14:textId="77777777" w:rsidR="00126355" w:rsidRPr="00126355" w:rsidRDefault="00126355" w:rsidP="00126355">
      <w:pPr>
        <w:numPr>
          <w:ilvl w:val="1"/>
          <w:numId w:val="183"/>
        </w:numPr>
        <w:tabs>
          <w:tab w:val="left" w:pos="567"/>
        </w:tabs>
        <w:autoSpaceDE w:val="0"/>
        <w:autoSpaceDN w:val="0"/>
        <w:adjustRightInd w:val="0"/>
        <w:spacing w:line="276" w:lineRule="auto"/>
        <w:ind w:left="0" w:firstLine="0"/>
        <w:jc w:val="both"/>
        <w:rPr>
          <w:rFonts w:ascii="Arial" w:hAnsi="Arial" w:cs="Arial"/>
          <w:sz w:val="24"/>
          <w:szCs w:val="24"/>
        </w:rPr>
      </w:pPr>
      <w:r w:rsidRPr="00126355">
        <w:rPr>
          <w:rFonts w:ascii="Arial" w:hAnsi="Arial" w:cs="Arial"/>
          <w:sz w:val="24"/>
          <w:szCs w:val="24"/>
        </w:rPr>
        <w:t>A solicitação de revisão de preço(s) deverá ser devidamente justificada e acompanhada de documentos comprobatórios da sua necessidade, originais ou cópias autenticadas, a qual será analisada pelo Gestor de Contrato.</w:t>
      </w:r>
    </w:p>
    <w:p w14:paraId="1F0BDC1F" w14:textId="77777777" w:rsidR="00126355" w:rsidRPr="00126355" w:rsidRDefault="00126355" w:rsidP="00126355">
      <w:pPr>
        <w:numPr>
          <w:ilvl w:val="1"/>
          <w:numId w:val="183"/>
        </w:numPr>
        <w:tabs>
          <w:tab w:val="left" w:pos="567"/>
        </w:tabs>
        <w:autoSpaceDE w:val="0"/>
        <w:autoSpaceDN w:val="0"/>
        <w:adjustRightInd w:val="0"/>
        <w:spacing w:line="276" w:lineRule="auto"/>
        <w:ind w:left="0" w:firstLine="0"/>
        <w:jc w:val="both"/>
        <w:rPr>
          <w:rFonts w:ascii="Arial" w:hAnsi="Arial" w:cs="Arial"/>
          <w:sz w:val="24"/>
          <w:szCs w:val="24"/>
        </w:rPr>
      </w:pPr>
      <w:r w:rsidRPr="00126355">
        <w:rPr>
          <w:rFonts w:ascii="Arial" w:hAnsi="Arial" w:cs="Arial"/>
          <w:sz w:val="24"/>
          <w:szCs w:val="24"/>
        </w:rPr>
        <w:t>Para a solicitação de revisão de preço(s), o Signatário Detentor terá que apresentar planilha atualizada da composição de preços do(s) produto(s), acompanhada de nota fiscal anterior e posterior a contratação, considerando os itens constantes na proposta anterior apresentada, quando da apresentação da proposta.</w:t>
      </w:r>
    </w:p>
    <w:p w14:paraId="250862DC" w14:textId="77777777" w:rsidR="00126355" w:rsidRPr="00126355" w:rsidRDefault="00126355" w:rsidP="00126355">
      <w:pPr>
        <w:numPr>
          <w:ilvl w:val="1"/>
          <w:numId w:val="183"/>
        </w:numPr>
        <w:tabs>
          <w:tab w:val="left" w:pos="567"/>
        </w:tabs>
        <w:autoSpaceDE w:val="0"/>
        <w:autoSpaceDN w:val="0"/>
        <w:adjustRightInd w:val="0"/>
        <w:spacing w:line="276" w:lineRule="auto"/>
        <w:ind w:left="0" w:firstLine="0"/>
        <w:jc w:val="both"/>
        <w:rPr>
          <w:rFonts w:ascii="Arial" w:hAnsi="Arial" w:cs="Arial"/>
          <w:sz w:val="24"/>
          <w:szCs w:val="24"/>
        </w:rPr>
      </w:pPr>
      <w:r w:rsidRPr="00126355">
        <w:rPr>
          <w:rFonts w:ascii="Arial" w:hAnsi="Arial" w:cs="Arial"/>
          <w:sz w:val="24"/>
          <w:szCs w:val="24"/>
        </w:rPr>
        <w:t>A análise para deferimento total ou parcial ou ainda indeferimento da revisão solicitada deverá ser instruída com justificativa e memória dos respectivos cálculos, para deliberação pela Assessoria Jurídica e pelo Gestor do contrato, em aproximadamente 10 (dez) dias úteis, contados a partir da entrega da documentação completa pelo Signatário Detentor.</w:t>
      </w:r>
    </w:p>
    <w:p w14:paraId="4DC56458" w14:textId="77777777" w:rsidR="00126355" w:rsidRPr="00126355" w:rsidRDefault="00126355" w:rsidP="00126355">
      <w:pPr>
        <w:tabs>
          <w:tab w:val="left" w:pos="567"/>
        </w:tabs>
        <w:autoSpaceDE w:val="0"/>
        <w:autoSpaceDN w:val="0"/>
        <w:adjustRightInd w:val="0"/>
        <w:jc w:val="both"/>
        <w:rPr>
          <w:rFonts w:ascii="Arial" w:hAnsi="Arial" w:cs="Arial"/>
          <w:sz w:val="24"/>
          <w:szCs w:val="24"/>
        </w:rPr>
      </w:pPr>
    </w:p>
    <w:p w14:paraId="28A75651" w14:textId="77777777" w:rsidR="00126355" w:rsidRPr="00126355" w:rsidRDefault="00126355" w:rsidP="00126355">
      <w:pPr>
        <w:tabs>
          <w:tab w:val="left" w:pos="426"/>
        </w:tabs>
        <w:spacing w:after="135" w:line="265" w:lineRule="auto"/>
        <w:jc w:val="both"/>
        <w:rPr>
          <w:rFonts w:ascii="Arial" w:hAnsi="Arial" w:cs="Arial"/>
          <w:sz w:val="24"/>
          <w:szCs w:val="24"/>
        </w:rPr>
      </w:pPr>
      <w:r w:rsidRPr="00126355">
        <w:rPr>
          <w:rFonts w:ascii="Arial" w:hAnsi="Arial" w:cs="Arial"/>
          <w:b/>
          <w:sz w:val="24"/>
          <w:szCs w:val="24"/>
        </w:rPr>
        <w:t>17 - CLÁUSULA DÉCIMA SETIMA - PUBLICAÇÃO.</w:t>
      </w:r>
    </w:p>
    <w:p w14:paraId="36A72CCE" w14:textId="77777777" w:rsidR="00126355" w:rsidRPr="00126355" w:rsidRDefault="00126355" w:rsidP="00126355">
      <w:pPr>
        <w:tabs>
          <w:tab w:val="left" w:pos="567"/>
        </w:tabs>
        <w:spacing w:line="276" w:lineRule="auto"/>
        <w:ind w:right="12"/>
        <w:rPr>
          <w:rFonts w:ascii="Arial" w:hAnsi="Arial" w:cs="Arial"/>
          <w:sz w:val="24"/>
          <w:szCs w:val="24"/>
        </w:rPr>
      </w:pPr>
      <w:r w:rsidRPr="00126355">
        <w:rPr>
          <w:rFonts w:ascii="Arial" w:hAnsi="Arial" w:cs="Arial"/>
          <w:sz w:val="24"/>
          <w:szCs w:val="24"/>
        </w:rPr>
        <w:t>17.1. Incumbirá ao contratante divulgar o presente instrumento no Portal Nacional de Contratações Públicas (PNCP), na forma prevista no art. 94 da Lei 14.133, de 2021, bem como no respectivo sítio oficial na Internet, em atenção ao art. 8º, §2º, da Lei n. 12.527, de 2011, c/c art. 7º, §3º, inciso V, do Decreto n. 7.724, de 2012.</w:t>
      </w:r>
    </w:p>
    <w:p w14:paraId="466EAA56" w14:textId="77777777" w:rsidR="00126355" w:rsidRPr="00126355" w:rsidRDefault="00126355" w:rsidP="00126355">
      <w:pPr>
        <w:tabs>
          <w:tab w:val="left" w:pos="567"/>
        </w:tabs>
        <w:ind w:right="12"/>
        <w:rPr>
          <w:rFonts w:ascii="Arial" w:hAnsi="Arial" w:cs="Arial"/>
          <w:sz w:val="24"/>
          <w:szCs w:val="24"/>
        </w:rPr>
      </w:pPr>
    </w:p>
    <w:p w14:paraId="1E89745E" w14:textId="77777777" w:rsidR="00126355" w:rsidRPr="00126355" w:rsidRDefault="00126355" w:rsidP="00126355">
      <w:pPr>
        <w:tabs>
          <w:tab w:val="left" w:pos="567"/>
        </w:tabs>
        <w:ind w:right="12"/>
        <w:rPr>
          <w:rFonts w:ascii="Arial" w:hAnsi="Arial" w:cs="Arial"/>
          <w:b/>
          <w:bCs/>
          <w:sz w:val="24"/>
          <w:szCs w:val="24"/>
        </w:rPr>
      </w:pPr>
      <w:r w:rsidRPr="00126355">
        <w:rPr>
          <w:rFonts w:ascii="Arial" w:hAnsi="Arial" w:cs="Arial"/>
          <w:b/>
          <w:bCs/>
          <w:sz w:val="24"/>
          <w:szCs w:val="24"/>
        </w:rPr>
        <w:t>18 - CLÁUSULA DÉCIMA OITAVA – DO FORO</w:t>
      </w:r>
    </w:p>
    <w:p w14:paraId="1A420CCC" w14:textId="77777777" w:rsidR="00126355" w:rsidRDefault="00126355" w:rsidP="00126355">
      <w:pPr>
        <w:spacing w:line="276" w:lineRule="auto"/>
        <w:ind w:right="12"/>
        <w:rPr>
          <w:rFonts w:ascii="Arial" w:hAnsi="Arial" w:cs="Arial"/>
          <w:sz w:val="24"/>
          <w:szCs w:val="24"/>
        </w:rPr>
      </w:pPr>
      <w:r w:rsidRPr="00126355">
        <w:rPr>
          <w:rFonts w:ascii="Arial" w:hAnsi="Arial" w:cs="Arial"/>
          <w:bCs/>
          <w:sz w:val="24"/>
          <w:szCs w:val="24"/>
        </w:rPr>
        <w:t xml:space="preserve">18.1. </w:t>
      </w:r>
      <w:r w:rsidRPr="00126355">
        <w:rPr>
          <w:rFonts w:ascii="Arial" w:hAnsi="Arial" w:cs="Arial"/>
          <w:sz w:val="24"/>
          <w:szCs w:val="24"/>
        </w:rPr>
        <w:t>As partes elegem o foro da Comarca de Primavera do Leste/MT, para dirimir dúvidas ou divergências, que poderão advir ao presente Contrato, nos termos do art. 92, §1º, da Lei 14.133/2021.</w:t>
      </w:r>
    </w:p>
    <w:p w14:paraId="2009EBE3" w14:textId="77777777" w:rsidR="00E73B3A" w:rsidRDefault="00E73B3A" w:rsidP="00126355">
      <w:pPr>
        <w:spacing w:line="276" w:lineRule="auto"/>
        <w:ind w:right="12"/>
        <w:rPr>
          <w:rFonts w:ascii="Arial" w:hAnsi="Arial" w:cs="Arial"/>
          <w:sz w:val="24"/>
          <w:szCs w:val="24"/>
        </w:rPr>
      </w:pPr>
    </w:p>
    <w:p w14:paraId="3C818BDB" w14:textId="77777777" w:rsidR="00E73B3A" w:rsidRDefault="00E73B3A" w:rsidP="00126355">
      <w:pPr>
        <w:spacing w:line="276" w:lineRule="auto"/>
        <w:ind w:right="12"/>
        <w:rPr>
          <w:rFonts w:ascii="Arial" w:hAnsi="Arial" w:cs="Arial"/>
          <w:sz w:val="24"/>
          <w:szCs w:val="24"/>
        </w:rPr>
      </w:pPr>
    </w:p>
    <w:p w14:paraId="1DFCCAA0" w14:textId="77777777" w:rsidR="00E73B3A" w:rsidRPr="00126355" w:rsidRDefault="00E73B3A" w:rsidP="00126355">
      <w:pPr>
        <w:spacing w:line="276" w:lineRule="auto"/>
        <w:ind w:right="12"/>
        <w:rPr>
          <w:rFonts w:ascii="Arial" w:hAnsi="Arial" w:cs="Arial"/>
          <w:sz w:val="24"/>
          <w:szCs w:val="24"/>
        </w:rPr>
      </w:pPr>
    </w:p>
    <w:p w14:paraId="72F1AEFF" w14:textId="77777777" w:rsidR="00126355" w:rsidRPr="00126355" w:rsidRDefault="00126355" w:rsidP="00126355">
      <w:pPr>
        <w:ind w:right="12"/>
        <w:rPr>
          <w:rFonts w:ascii="Arial" w:hAnsi="Arial" w:cs="Arial"/>
          <w:sz w:val="24"/>
          <w:szCs w:val="24"/>
        </w:rPr>
      </w:pPr>
    </w:p>
    <w:p w14:paraId="3CD35204" w14:textId="77777777" w:rsidR="00126355" w:rsidRPr="00126355" w:rsidRDefault="00126355" w:rsidP="00126355">
      <w:pPr>
        <w:spacing w:after="417" w:line="276" w:lineRule="auto"/>
        <w:ind w:left="172" w:right="12" w:firstLine="720"/>
        <w:rPr>
          <w:rFonts w:ascii="Arial" w:hAnsi="Arial" w:cs="Arial"/>
          <w:sz w:val="24"/>
          <w:szCs w:val="24"/>
        </w:rPr>
      </w:pPr>
      <w:r w:rsidRPr="00126355">
        <w:rPr>
          <w:rFonts w:ascii="Arial" w:hAnsi="Arial" w:cs="Arial"/>
          <w:sz w:val="24"/>
          <w:szCs w:val="24"/>
        </w:rPr>
        <w:t>E por estarem às partes plenamente de acordo com todas as cláusulas e condições, firmam o presente instrumento para que surta os jurídicos e legais efeitos.</w:t>
      </w:r>
    </w:p>
    <w:p w14:paraId="11FE3427" w14:textId="77777777" w:rsidR="00126355" w:rsidRPr="00126355" w:rsidRDefault="00126355" w:rsidP="00126355">
      <w:pPr>
        <w:spacing w:after="417"/>
        <w:ind w:right="12"/>
        <w:jc w:val="both"/>
        <w:rPr>
          <w:rFonts w:ascii="Arial" w:hAnsi="Arial" w:cs="Arial"/>
          <w:sz w:val="24"/>
          <w:szCs w:val="24"/>
        </w:rPr>
      </w:pPr>
      <w:r w:rsidRPr="00126355">
        <w:rPr>
          <w:rFonts w:ascii="Arial" w:hAnsi="Arial" w:cs="Arial"/>
          <w:sz w:val="24"/>
          <w:szCs w:val="24"/>
        </w:rPr>
        <w:t>Santo Antônio do Leste/MT, XX de XXXX de 2024.</w:t>
      </w:r>
    </w:p>
    <w:p w14:paraId="602387B2" w14:textId="77777777" w:rsidR="00126355" w:rsidRDefault="00126355" w:rsidP="00126355">
      <w:pPr>
        <w:spacing w:after="417"/>
        <w:ind w:right="12"/>
        <w:jc w:val="both"/>
        <w:rPr>
          <w:rFonts w:ascii="Arial" w:hAnsi="Arial" w:cs="Arial"/>
          <w:sz w:val="24"/>
          <w:szCs w:val="24"/>
        </w:rPr>
      </w:pPr>
    </w:p>
    <w:p w14:paraId="4E199519" w14:textId="77777777" w:rsidR="00126355" w:rsidRPr="00126355" w:rsidRDefault="00126355" w:rsidP="00126355">
      <w:pPr>
        <w:widowControl w:val="0"/>
        <w:jc w:val="center"/>
        <w:rPr>
          <w:rFonts w:ascii="Arial" w:hAnsi="Arial" w:cs="Arial"/>
          <w:b/>
          <w:sz w:val="24"/>
          <w:szCs w:val="24"/>
        </w:rPr>
      </w:pPr>
      <w:r w:rsidRPr="00126355">
        <w:rPr>
          <w:rFonts w:ascii="Arial" w:hAnsi="Arial" w:cs="Arial"/>
          <w:b/>
          <w:sz w:val="24"/>
          <w:szCs w:val="24"/>
        </w:rPr>
        <w:t>___________________________________</w:t>
      </w:r>
    </w:p>
    <w:p w14:paraId="4679CD54" w14:textId="77777777" w:rsidR="00126355" w:rsidRPr="00126355" w:rsidRDefault="00126355" w:rsidP="00126355">
      <w:pPr>
        <w:widowControl w:val="0"/>
        <w:jc w:val="center"/>
        <w:rPr>
          <w:rFonts w:ascii="Arial" w:hAnsi="Arial" w:cs="Arial"/>
          <w:b/>
          <w:sz w:val="24"/>
          <w:szCs w:val="24"/>
        </w:rPr>
      </w:pPr>
      <w:r w:rsidRPr="00126355">
        <w:rPr>
          <w:rFonts w:ascii="Arial" w:hAnsi="Arial" w:cs="Arial"/>
          <w:b/>
          <w:sz w:val="24"/>
          <w:szCs w:val="24"/>
        </w:rPr>
        <w:t>JOSE ARIMATEIA VIEIRA ALVES</w:t>
      </w:r>
    </w:p>
    <w:p w14:paraId="49C6E2E9" w14:textId="77777777" w:rsidR="00126355" w:rsidRPr="00126355" w:rsidRDefault="00126355" w:rsidP="00126355">
      <w:pPr>
        <w:widowControl w:val="0"/>
        <w:jc w:val="center"/>
        <w:rPr>
          <w:rFonts w:ascii="Arial" w:hAnsi="Arial" w:cs="Arial"/>
          <w:b/>
          <w:sz w:val="24"/>
          <w:szCs w:val="24"/>
        </w:rPr>
      </w:pPr>
      <w:r w:rsidRPr="00126355">
        <w:rPr>
          <w:rFonts w:ascii="Arial" w:hAnsi="Arial" w:cs="Arial"/>
          <w:b/>
          <w:sz w:val="24"/>
          <w:szCs w:val="24"/>
        </w:rPr>
        <w:t>PREFEITO MUNICIPAL</w:t>
      </w:r>
    </w:p>
    <w:p w14:paraId="6DFBE4DA" w14:textId="77777777" w:rsidR="00126355" w:rsidRPr="00126355" w:rsidRDefault="00126355" w:rsidP="00126355">
      <w:pPr>
        <w:widowControl w:val="0"/>
        <w:jc w:val="center"/>
        <w:rPr>
          <w:rFonts w:ascii="Arial" w:hAnsi="Arial" w:cs="Arial"/>
          <w:sz w:val="24"/>
          <w:szCs w:val="24"/>
        </w:rPr>
      </w:pPr>
    </w:p>
    <w:p w14:paraId="738761B9" w14:textId="77777777" w:rsidR="00126355" w:rsidRPr="00126355" w:rsidRDefault="00126355" w:rsidP="00126355">
      <w:pPr>
        <w:widowControl w:val="0"/>
        <w:jc w:val="center"/>
        <w:rPr>
          <w:rFonts w:ascii="Arial" w:hAnsi="Arial" w:cs="Arial"/>
          <w:sz w:val="24"/>
          <w:szCs w:val="24"/>
        </w:rPr>
      </w:pPr>
    </w:p>
    <w:p w14:paraId="2BBCF104" w14:textId="77777777" w:rsidR="00126355" w:rsidRPr="00126355" w:rsidRDefault="00126355" w:rsidP="00126355">
      <w:pPr>
        <w:widowControl w:val="0"/>
        <w:jc w:val="center"/>
        <w:rPr>
          <w:rFonts w:ascii="Arial" w:hAnsi="Arial" w:cs="Arial"/>
          <w:sz w:val="24"/>
          <w:szCs w:val="24"/>
        </w:rPr>
      </w:pPr>
    </w:p>
    <w:p w14:paraId="0A76F535" w14:textId="77777777" w:rsidR="00126355" w:rsidRPr="00126355" w:rsidRDefault="00126355" w:rsidP="00126355">
      <w:pPr>
        <w:widowControl w:val="0"/>
        <w:jc w:val="center"/>
        <w:rPr>
          <w:rFonts w:ascii="Arial" w:hAnsi="Arial" w:cs="Arial"/>
          <w:b/>
          <w:sz w:val="24"/>
          <w:szCs w:val="24"/>
        </w:rPr>
      </w:pPr>
      <w:r w:rsidRPr="00126355">
        <w:rPr>
          <w:rFonts w:ascii="Arial" w:hAnsi="Arial" w:cs="Arial"/>
          <w:b/>
          <w:sz w:val="24"/>
          <w:szCs w:val="24"/>
        </w:rPr>
        <w:t>__________________________________</w:t>
      </w:r>
    </w:p>
    <w:p w14:paraId="10A9A210" w14:textId="77777777" w:rsidR="00126355" w:rsidRPr="00126355" w:rsidRDefault="00126355" w:rsidP="00126355">
      <w:pPr>
        <w:widowControl w:val="0"/>
        <w:tabs>
          <w:tab w:val="left" w:pos="4130"/>
        </w:tabs>
        <w:jc w:val="center"/>
        <w:rPr>
          <w:rFonts w:ascii="Arial" w:hAnsi="Arial" w:cs="Arial"/>
          <w:b/>
          <w:sz w:val="24"/>
          <w:szCs w:val="24"/>
        </w:rPr>
      </w:pPr>
      <w:r w:rsidRPr="00126355">
        <w:rPr>
          <w:rFonts w:ascii="Arial" w:hAnsi="Arial" w:cs="Arial"/>
          <w:b/>
          <w:sz w:val="24"/>
          <w:szCs w:val="24"/>
        </w:rPr>
        <w:t>XXXXXXXXXXXXXXXXXXX</w:t>
      </w:r>
    </w:p>
    <w:p w14:paraId="56BAEEF1" w14:textId="77777777" w:rsidR="00126355" w:rsidRPr="00126355" w:rsidRDefault="00126355" w:rsidP="00126355">
      <w:pPr>
        <w:widowControl w:val="0"/>
        <w:tabs>
          <w:tab w:val="left" w:pos="4130"/>
        </w:tabs>
        <w:jc w:val="center"/>
        <w:rPr>
          <w:rFonts w:ascii="Arial" w:hAnsi="Arial" w:cs="Arial"/>
          <w:sz w:val="24"/>
          <w:szCs w:val="24"/>
        </w:rPr>
      </w:pPr>
      <w:r w:rsidRPr="00126355">
        <w:rPr>
          <w:rFonts w:ascii="Arial" w:hAnsi="Arial" w:cs="Arial"/>
          <w:b/>
          <w:sz w:val="24"/>
          <w:szCs w:val="24"/>
        </w:rPr>
        <w:t>CONTRATADO(A)</w:t>
      </w:r>
    </w:p>
    <w:p w14:paraId="667F4CB0" w14:textId="77777777" w:rsidR="008676D0" w:rsidRPr="00126355" w:rsidRDefault="008676D0" w:rsidP="008676D0">
      <w:pPr>
        <w:widowControl w:val="0"/>
        <w:spacing w:after="120"/>
        <w:ind w:firstLine="737"/>
        <w:jc w:val="both"/>
        <w:rPr>
          <w:rFonts w:ascii="Arial" w:hAnsi="Arial" w:cs="Arial"/>
          <w:sz w:val="24"/>
          <w:szCs w:val="24"/>
        </w:rPr>
      </w:pPr>
    </w:p>
    <w:p w14:paraId="3CADF459" w14:textId="77777777" w:rsidR="008676D0" w:rsidRPr="00126355" w:rsidRDefault="008676D0" w:rsidP="008676D0">
      <w:pPr>
        <w:rPr>
          <w:rFonts w:ascii="Arial" w:hAnsi="Arial" w:cs="Arial"/>
          <w:sz w:val="24"/>
          <w:szCs w:val="24"/>
        </w:rPr>
      </w:pPr>
    </w:p>
    <w:p w14:paraId="586CD262" w14:textId="77777777" w:rsidR="005D15D1" w:rsidRPr="00126355" w:rsidRDefault="005D15D1" w:rsidP="005D15D1">
      <w:pPr>
        <w:rPr>
          <w:rFonts w:ascii="Arial" w:hAnsi="Arial" w:cs="Arial"/>
          <w:sz w:val="24"/>
          <w:szCs w:val="24"/>
        </w:rPr>
      </w:pPr>
    </w:p>
    <w:p w14:paraId="60077063" w14:textId="2839FD5E" w:rsidR="00821F47" w:rsidRPr="00126355" w:rsidRDefault="00821F47" w:rsidP="005D15D1">
      <w:pPr>
        <w:widowControl w:val="0"/>
        <w:spacing w:after="120"/>
        <w:jc w:val="center"/>
        <w:rPr>
          <w:rFonts w:ascii="Arial" w:hAnsi="Arial" w:cs="Arial"/>
          <w:b/>
          <w:sz w:val="24"/>
          <w:szCs w:val="24"/>
        </w:rPr>
      </w:pPr>
    </w:p>
    <w:sectPr w:rsidR="00821F47" w:rsidRPr="00126355" w:rsidSect="00E13FCD">
      <w:headerReference w:type="default" r:id="rId30"/>
      <w:footerReference w:type="even" r:id="rId31"/>
      <w:footerReference w:type="default" r:id="rId32"/>
      <w:type w:val="continuous"/>
      <w:pgSz w:w="11907" w:h="16840" w:code="9"/>
      <w:pgMar w:top="1814" w:right="567" w:bottom="851" w:left="1418" w:header="284" w:footer="2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69BF24" w14:textId="77777777" w:rsidR="002E0793" w:rsidRDefault="002E0793">
      <w:r>
        <w:separator/>
      </w:r>
    </w:p>
  </w:endnote>
  <w:endnote w:type="continuationSeparator" w:id="0">
    <w:p w14:paraId="29A1F900" w14:textId="77777777" w:rsidR="002E0793" w:rsidRDefault="002E07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panose1 w:val="00000000000000000000"/>
    <w:charset w:val="00"/>
    <w:family w:val="auto"/>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AFF" w:usb1="C0007843" w:usb2="00000009" w:usb3="00000000" w:csb0="000001FF" w:csb1="00000000"/>
  </w:font>
  <w:font w:name="Ecofont_Spranq_eco_Sans">
    <w:altName w:val="Malgun Gothic"/>
    <w:panose1 w:val="00000000000000000000"/>
    <w:charset w:val="00"/>
    <w:family w:val="swiss"/>
    <w:notTrueType/>
    <w:pitch w:val="variable"/>
    <w:sig w:usb0="00000003" w:usb1="00000000" w:usb2="00000000" w:usb3="00000000" w:csb0="00000001" w:csb1="00000000"/>
  </w:font>
  <w:font w:name="TimesNewRomanPSMT">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Geometr415 Md BT">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StarSymbol">
    <w:panose1 w:val="00000000000000000000"/>
    <w:charset w:val="02"/>
    <w:family w:val="auto"/>
    <w:notTrueType/>
    <w:pitch w:val="default"/>
  </w:font>
  <w:font w:name="Courier">
    <w:panose1 w:val="02070409020205020404"/>
    <w:charset w:val="00"/>
    <w:family w:val="modern"/>
    <w:notTrueType/>
    <w:pitch w:val="fixed"/>
    <w:sig w:usb0="00000003" w:usb1="00000000" w:usb2="00000000" w:usb3="00000000" w:csb0="00000001" w:csb1="00000000"/>
  </w:font>
  <w:font w:name="Liberation Serif">
    <w:altName w:val="Times New Roman"/>
    <w:charset w:val="00"/>
    <w:family w:val="roman"/>
    <w:pitch w:val="variable"/>
    <w:sig w:usb0="00000000" w:usb1="500078FF" w:usb2="00000021" w:usb3="00000000" w:csb0="000001BF" w:csb1="00000000"/>
  </w:font>
  <w:font w:name="GFBAHF+Arial">
    <w:altName w:val="Arial"/>
    <w:charset w:val="00"/>
    <w:family w:val="swiss"/>
    <w:pitch w:val="default"/>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0069DA" w14:textId="77777777" w:rsidR="00681390" w:rsidRDefault="00681390">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03E9AD56" w14:textId="77777777" w:rsidR="00681390" w:rsidRDefault="00681390">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5E2247" w14:textId="77777777" w:rsidR="00681390" w:rsidRDefault="00681390">
    <w:pPr>
      <w:pStyle w:val="Rodap"/>
      <w:framePr w:wrap="around" w:vAnchor="text" w:hAnchor="margin" w:xAlign="right" w:y="1"/>
      <w:rPr>
        <w:rStyle w:val="Nmerodepgina"/>
        <w:sz w:val="16"/>
      </w:rPr>
    </w:pPr>
    <w:r>
      <w:rPr>
        <w:rStyle w:val="Nmerodepgina"/>
        <w:sz w:val="16"/>
      </w:rPr>
      <w:fldChar w:fldCharType="begin"/>
    </w:r>
    <w:r>
      <w:rPr>
        <w:rStyle w:val="Nmerodepgina"/>
        <w:sz w:val="16"/>
      </w:rPr>
      <w:instrText xml:space="preserve">PAGE  </w:instrText>
    </w:r>
    <w:r>
      <w:rPr>
        <w:rStyle w:val="Nmerodepgina"/>
        <w:sz w:val="16"/>
      </w:rPr>
      <w:fldChar w:fldCharType="separate"/>
    </w:r>
    <w:r>
      <w:rPr>
        <w:rStyle w:val="Nmerodepgina"/>
        <w:noProof/>
        <w:sz w:val="16"/>
      </w:rPr>
      <w:t>28</w:t>
    </w:r>
    <w:r>
      <w:rPr>
        <w:rStyle w:val="Nmerodepgina"/>
        <w:sz w:val="16"/>
      </w:rPr>
      <w:fldChar w:fldCharType="end"/>
    </w:r>
  </w:p>
  <w:p w14:paraId="3855DCF4" w14:textId="77777777" w:rsidR="00681390" w:rsidRPr="00FC0EB6" w:rsidRDefault="00681390" w:rsidP="00FC0EB6">
    <w:pPr>
      <w:pStyle w:val="Rodap"/>
      <w:jc w:val="center"/>
      <w:rPr>
        <w:b/>
        <w:sz w:val="20"/>
      </w:rPr>
    </w:pPr>
    <w:r w:rsidRPr="00FC0EB6">
      <w:rPr>
        <w:b/>
        <w:sz w:val="20"/>
      </w:rPr>
      <w:t>E-mail: licitacao@santoantoniodoleste.mt.gov.br</w:t>
    </w:r>
  </w:p>
  <w:p w14:paraId="510A4A57" w14:textId="1651B16C" w:rsidR="00681390" w:rsidRPr="00FC0EB6" w:rsidRDefault="00510CE2" w:rsidP="00FC0EB6">
    <w:pPr>
      <w:pStyle w:val="Rodap"/>
      <w:jc w:val="center"/>
      <w:rPr>
        <w:b/>
        <w:sz w:val="20"/>
      </w:rPr>
    </w:pPr>
    <w:r>
      <w:rPr>
        <w:b/>
        <w:sz w:val="20"/>
      </w:rPr>
      <w:t>Rua Primavera</w:t>
    </w:r>
    <w:r w:rsidR="00681390" w:rsidRPr="00FC0EB6">
      <w:rPr>
        <w:b/>
        <w:sz w:val="20"/>
      </w:rPr>
      <w:t xml:space="preserve"> - Nº </w:t>
    </w:r>
    <w:r>
      <w:rPr>
        <w:b/>
        <w:sz w:val="20"/>
      </w:rPr>
      <w:t>423A</w:t>
    </w:r>
    <w:r w:rsidR="00681390" w:rsidRPr="00FC0EB6">
      <w:rPr>
        <w:b/>
        <w:sz w:val="20"/>
      </w:rPr>
      <w:t xml:space="preserve"> - Jardim Santa Inês - Fone: (66) </w:t>
    </w:r>
    <w:r w:rsidR="005A7E08">
      <w:rPr>
        <w:b/>
        <w:sz w:val="20"/>
      </w:rPr>
      <w:t>99221-5628</w:t>
    </w:r>
    <w:r w:rsidR="00681390" w:rsidRPr="00FC0EB6">
      <w:rPr>
        <w:b/>
        <w:sz w:val="20"/>
      </w:rPr>
      <w:t xml:space="preserve"> - CEP 78628-000 - Santo Antônio do Leste/MT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176BFC" w14:textId="77777777" w:rsidR="002E0793" w:rsidRDefault="002E0793">
      <w:r>
        <w:separator/>
      </w:r>
    </w:p>
  </w:footnote>
  <w:footnote w:type="continuationSeparator" w:id="0">
    <w:p w14:paraId="5ED260C1" w14:textId="77777777" w:rsidR="002E0793" w:rsidRDefault="002E07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8DF7D1" w14:textId="77777777" w:rsidR="00681390" w:rsidRDefault="00681390"/>
  <w:p w14:paraId="7168E57D" w14:textId="77777777" w:rsidR="00681390" w:rsidRDefault="00681390" w:rsidP="005C133E">
    <w:pPr>
      <w:pStyle w:val="Cabealho"/>
      <w:tabs>
        <w:tab w:val="center" w:pos="4607"/>
        <w:tab w:val="right" w:pos="9214"/>
      </w:tabs>
      <w:jc w:val="center"/>
      <w:rPr>
        <w:sz w:val="16"/>
      </w:rPr>
    </w:pPr>
  </w:p>
  <w:p w14:paraId="6038E112" w14:textId="2E901956" w:rsidR="00681390" w:rsidRPr="00050315" w:rsidRDefault="008F2A6A" w:rsidP="008F2A6A">
    <w:pPr>
      <w:ind w:left="-1134"/>
      <w:jc w:val="center"/>
      <w:rPr>
        <w:rFonts w:ascii="Arial" w:hAnsi="Arial" w:cs="Arial"/>
        <w:noProof/>
        <w:color w:val="333333"/>
        <w:sz w:val="25"/>
        <w:szCs w:val="25"/>
      </w:rPr>
    </w:pPr>
    <w:r>
      <w:rPr>
        <w:noProof/>
      </w:rPr>
      <w:drawing>
        <wp:inline distT="0" distB="0" distL="0" distR="0" wp14:anchorId="6928B60E" wp14:editId="0E207E8B">
          <wp:extent cx="3515508" cy="1390413"/>
          <wp:effectExtent l="0" t="0" r="0" b="635"/>
          <wp:docPr id="1175221002" name="Imagem 1"/>
          <wp:cNvGraphicFramePr/>
          <a:graphic xmlns:a="http://schemas.openxmlformats.org/drawingml/2006/main">
            <a:graphicData uri="http://schemas.openxmlformats.org/drawingml/2006/picture">
              <pic:pic xmlns:pic="http://schemas.openxmlformats.org/drawingml/2006/picture">
                <pic:nvPicPr>
                  <pic:cNvPr id="1175221002" name="Imagem 1"/>
                  <pic:cNvPicPr/>
                </pic:nvPicPr>
                <pic:blipFill>
                  <a:blip r:embed="rId1"/>
                  <a:stretch>
                    <a:fillRect/>
                  </a:stretch>
                </pic:blipFill>
                <pic:spPr>
                  <a:xfrm>
                    <a:off x="0" y="0"/>
                    <a:ext cx="3524170" cy="1393839"/>
                  </a:xfrm>
                  <a:prstGeom prst="rect">
                    <a:avLst/>
                  </a:prstGeom>
                </pic:spPr>
              </pic:pic>
            </a:graphicData>
          </a:graphic>
        </wp:inline>
      </w:drawing>
    </w:r>
    <w:r w:rsidR="00000000">
      <w:rPr>
        <w:noProof/>
      </w:rPr>
      <w:pict w14:anchorId="740743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02522" o:spid="_x0000_s1028" type="#_x0000_t75" style="position:absolute;left:0;text-align:left;margin-left:0;margin-top:0;width:503pt;height:432.3pt;z-index:-251658752;mso-position-horizontal:center;mso-position-horizontal-relative:margin;mso-position-vertical:center;mso-position-vertical-relative:margin" o:allowincell="f">
          <v:imagedata r:id="rId2" o:title="11"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858E2"/>
    <w:multiLevelType w:val="hybridMultilevel"/>
    <w:tmpl w:val="C2C8F7E0"/>
    <w:lvl w:ilvl="0" w:tplc="11D0C6F4">
      <w:start w:val="6"/>
      <w:numFmt w:val="lowerLetter"/>
      <w:lvlText w:val="%1)"/>
      <w:lvlJc w:val="left"/>
      <w:pPr>
        <w:ind w:left="1080" w:hanging="360"/>
      </w:pPr>
      <w:rPr>
        <w:rFonts w:hint="default"/>
        <w:b/>
        <w:bCs/>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 w15:restartNumberingAfterBreak="0">
    <w:nsid w:val="00932B6B"/>
    <w:multiLevelType w:val="multilevel"/>
    <w:tmpl w:val="4AFE763E"/>
    <w:lvl w:ilvl="0">
      <w:start w:val="1"/>
      <w:numFmt w:val="decimal"/>
      <w:lvlText w:val="%1."/>
      <w:lvlJc w:val="left"/>
      <w:pPr>
        <w:ind w:left="576" w:hanging="576"/>
      </w:pPr>
      <w:rPr>
        <w:rFonts w:hint="default"/>
      </w:rPr>
    </w:lvl>
    <w:lvl w:ilvl="1">
      <w:start w:val="14"/>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 w15:restartNumberingAfterBreak="0">
    <w:nsid w:val="01A00297"/>
    <w:multiLevelType w:val="multilevel"/>
    <w:tmpl w:val="F94C89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22D3920"/>
    <w:multiLevelType w:val="multilevel"/>
    <w:tmpl w:val="8E7CD372"/>
    <w:lvl w:ilvl="0">
      <w:start w:val="10"/>
      <w:numFmt w:val="decimal"/>
      <w:lvlText w:val="%1."/>
      <w:lvlJc w:val="left"/>
      <w:pPr>
        <w:ind w:left="480" w:hanging="480"/>
      </w:pPr>
      <w:rPr>
        <w:rFonts w:hint="default"/>
      </w:rPr>
    </w:lvl>
    <w:lvl w:ilvl="1">
      <w:start w:val="2"/>
      <w:numFmt w:val="decimal"/>
      <w:lvlText w:val="%1.%2."/>
      <w:lvlJc w:val="left"/>
      <w:pPr>
        <w:ind w:left="2748" w:hanging="48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4" w15:restartNumberingAfterBreak="0">
    <w:nsid w:val="02A07465"/>
    <w:multiLevelType w:val="multilevel"/>
    <w:tmpl w:val="45C2BA70"/>
    <w:lvl w:ilvl="0">
      <w:start w:val="1"/>
      <w:numFmt w:val="bullet"/>
      <w:lvlText w:val="●"/>
      <w:lvlJc w:val="left"/>
      <w:pPr>
        <w:ind w:left="720" w:hanging="360"/>
      </w:pPr>
      <w:rPr>
        <w:rFonts w:ascii="Arial" w:eastAsia="Times New Roman" w:hAnsi="Arial" w:hint="default"/>
        <w:vertAlign w:val="baseline"/>
      </w:rPr>
    </w:lvl>
    <w:lvl w:ilvl="1">
      <w:start w:val="1"/>
      <w:numFmt w:val="bullet"/>
      <w:lvlText w:val="o"/>
      <w:lvlJc w:val="left"/>
      <w:pPr>
        <w:ind w:left="1440" w:hanging="360"/>
      </w:pPr>
      <w:rPr>
        <w:rFonts w:ascii="Courier New" w:eastAsia="Times New Roman" w:hAnsi="Courier New"/>
        <w:vertAlign w:val="baseline"/>
      </w:rPr>
    </w:lvl>
    <w:lvl w:ilvl="2">
      <w:start w:val="1"/>
      <w:numFmt w:val="bullet"/>
      <w:lvlText w:val="▪"/>
      <w:lvlJc w:val="left"/>
      <w:pPr>
        <w:ind w:left="2160" w:hanging="360"/>
      </w:pPr>
      <w:rPr>
        <w:rFonts w:ascii="Noto Sans Symbols" w:eastAsia="Times New Roman" w:hAnsi="Noto Sans Symbols"/>
        <w:vertAlign w:val="baseline"/>
      </w:rPr>
    </w:lvl>
    <w:lvl w:ilvl="3">
      <w:start w:val="1"/>
      <w:numFmt w:val="bullet"/>
      <w:lvlText w:val="●"/>
      <w:lvlJc w:val="left"/>
      <w:pPr>
        <w:ind w:left="2880" w:hanging="360"/>
      </w:pPr>
      <w:rPr>
        <w:rFonts w:ascii="Noto Sans Symbols" w:eastAsia="Times New Roman" w:hAnsi="Noto Sans Symbols"/>
        <w:vertAlign w:val="baseline"/>
      </w:rPr>
    </w:lvl>
    <w:lvl w:ilvl="4">
      <w:start w:val="1"/>
      <w:numFmt w:val="bullet"/>
      <w:lvlText w:val="o"/>
      <w:lvlJc w:val="left"/>
      <w:pPr>
        <w:ind w:left="3600" w:hanging="360"/>
      </w:pPr>
      <w:rPr>
        <w:rFonts w:ascii="Courier New" w:eastAsia="Times New Roman" w:hAnsi="Courier New"/>
        <w:vertAlign w:val="baseline"/>
      </w:rPr>
    </w:lvl>
    <w:lvl w:ilvl="5">
      <w:start w:val="1"/>
      <w:numFmt w:val="bullet"/>
      <w:lvlText w:val="▪"/>
      <w:lvlJc w:val="left"/>
      <w:pPr>
        <w:ind w:left="4320" w:hanging="360"/>
      </w:pPr>
      <w:rPr>
        <w:rFonts w:ascii="Noto Sans Symbols" w:eastAsia="Times New Roman" w:hAnsi="Noto Sans Symbols"/>
        <w:vertAlign w:val="baseline"/>
      </w:rPr>
    </w:lvl>
    <w:lvl w:ilvl="6">
      <w:start w:val="1"/>
      <w:numFmt w:val="bullet"/>
      <w:lvlText w:val="●"/>
      <w:lvlJc w:val="left"/>
      <w:pPr>
        <w:ind w:left="5040" w:hanging="360"/>
      </w:pPr>
      <w:rPr>
        <w:rFonts w:ascii="Noto Sans Symbols" w:eastAsia="Times New Roman" w:hAnsi="Noto Sans Symbols"/>
        <w:vertAlign w:val="baseline"/>
      </w:rPr>
    </w:lvl>
    <w:lvl w:ilvl="7">
      <w:start w:val="1"/>
      <w:numFmt w:val="bullet"/>
      <w:lvlText w:val="o"/>
      <w:lvlJc w:val="left"/>
      <w:pPr>
        <w:ind w:left="5760" w:hanging="360"/>
      </w:pPr>
      <w:rPr>
        <w:rFonts w:ascii="Courier New" w:eastAsia="Times New Roman" w:hAnsi="Courier New"/>
        <w:vertAlign w:val="baseline"/>
      </w:rPr>
    </w:lvl>
    <w:lvl w:ilvl="8">
      <w:start w:val="1"/>
      <w:numFmt w:val="bullet"/>
      <w:lvlText w:val="▪"/>
      <w:lvlJc w:val="left"/>
      <w:pPr>
        <w:ind w:left="6480" w:hanging="360"/>
      </w:pPr>
      <w:rPr>
        <w:rFonts w:ascii="Noto Sans Symbols" w:eastAsia="Times New Roman" w:hAnsi="Noto Sans Symbols"/>
        <w:vertAlign w:val="baseline"/>
      </w:rPr>
    </w:lvl>
  </w:abstractNum>
  <w:abstractNum w:abstractNumId="5" w15:restartNumberingAfterBreak="0">
    <w:nsid w:val="03A57A90"/>
    <w:multiLevelType w:val="multilevel"/>
    <w:tmpl w:val="6C4647D4"/>
    <w:lvl w:ilvl="0">
      <w:start w:val="5"/>
      <w:numFmt w:val="decimal"/>
      <w:lvlText w:val="%1."/>
      <w:lvlJc w:val="left"/>
      <w:pPr>
        <w:ind w:left="390" w:hanging="390"/>
      </w:pPr>
      <w:rPr>
        <w:rFonts w:hint="default"/>
        <w:color w:val="000000"/>
      </w:rPr>
    </w:lvl>
    <w:lvl w:ilvl="1">
      <w:start w:val="3"/>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6" w15:restartNumberingAfterBreak="0">
    <w:nsid w:val="04112E72"/>
    <w:multiLevelType w:val="multilevel"/>
    <w:tmpl w:val="6C8A535A"/>
    <w:lvl w:ilvl="0">
      <w:start w:val="24"/>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5BA6BB3"/>
    <w:multiLevelType w:val="multilevel"/>
    <w:tmpl w:val="192E73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062018F7"/>
    <w:multiLevelType w:val="multilevel"/>
    <w:tmpl w:val="9FD2C9C8"/>
    <w:lvl w:ilvl="0">
      <w:start w:val="7"/>
      <w:numFmt w:val="decimal"/>
      <w:lvlText w:val="%1."/>
      <w:lvlJc w:val="left"/>
      <w:pPr>
        <w:ind w:left="360" w:hanging="360"/>
      </w:pPr>
      <w:rPr>
        <w:rFonts w:ascii="Arial" w:hAnsi="Arial" w:cs="Arial" w:hint="default"/>
        <w:b/>
        <w:sz w:val="24"/>
        <w:szCs w:val="24"/>
      </w:rPr>
    </w:lvl>
    <w:lvl w:ilvl="1">
      <w:start w:val="1"/>
      <w:numFmt w:val="decimal"/>
      <w:lvlText w:val="%1.%2."/>
      <w:lvlJc w:val="left"/>
      <w:pPr>
        <w:ind w:left="792" w:hanging="432"/>
      </w:pPr>
      <w:rPr>
        <w:rFonts w:hint="default"/>
        <w:b/>
        <w:sz w:val="24"/>
        <w:szCs w:val="24"/>
      </w:rPr>
    </w:lvl>
    <w:lvl w:ilvl="2">
      <w:start w:val="1"/>
      <w:numFmt w:val="decimal"/>
      <w:lvlText w:val="%1.%2.%3."/>
      <w:lvlJc w:val="left"/>
      <w:pPr>
        <w:ind w:left="930" w:hanging="504"/>
      </w:pPr>
      <w:rPr>
        <w:rFonts w:ascii="Arial" w:hAnsi="Arial" w:cs="Arial"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063F5B90"/>
    <w:multiLevelType w:val="multilevel"/>
    <w:tmpl w:val="063F5B90"/>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lowerRoman"/>
      <w:lvlText w:val="%4."/>
      <w:lvlJc w:val="righ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077C63A7"/>
    <w:multiLevelType w:val="multilevel"/>
    <w:tmpl w:val="B94AE3AA"/>
    <w:lvl w:ilvl="0">
      <w:start w:val="1"/>
      <w:numFmt w:val="bullet"/>
      <w:lvlText w:val="●"/>
      <w:lvlJc w:val="left"/>
      <w:pPr>
        <w:ind w:left="1180" w:hanging="360"/>
      </w:pPr>
      <w:rPr>
        <w:rFonts w:ascii="Noto Sans Symbols" w:eastAsia="Noto Sans Symbols" w:hAnsi="Noto Sans Symbols" w:cs="Noto Sans Symbols"/>
      </w:rPr>
    </w:lvl>
    <w:lvl w:ilvl="1">
      <w:start w:val="1"/>
      <w:numFmt w:val="bullet"/>
      <w:lvlText w:val="o"/>
      <w:lvlJc w:val="left"/>
      <w:pPr>
        <w:ind w:left="1900" w:hanging="360"/>
      </w:pPr>
      <w:rPr>
        <w:rFonts w:ascii="Courier New" w:eastAsia="Courier New" w:hAnsi="Courier New" w:cs="Courier New"/>
      </w:rPr>
    </w:lvl>
    <w:lvl w:ilvl="2">
      <w:start w:val="1"/>
      <w:numFmt w:val="bullet"/>
      <w:lvlText w:val="▪"/>
      <w:lvlJc w:val="left"/>
      <w:pPr>
        <w:ind w:left="2620" w:hanging="360"/>
      </w:pPr>
      <w:rPr>
        <w:rFonts w:ascii="Noto Sans Symbols" w:eastAsia="Noto Sans Symbols" w:hAnsi="Noto Sans Symbols" w:cs="Noto Sans Symbols"/>
      </w:rPr>
    </w:lvl>
    <w:lvl w:ilvl="3">
      <w:start w:val="1"/>
      <w:numFmt w:val="bullet"/>
      <w:lvlText w:val="●"/>
      <w:lvlJc w:val="left"/>
      <w:pPr>
        <w:ind w:left="3340" w:hanging="360"/>
      </w:pPr>
      <w:rPr>
        <w:rFonts w:ascii="Noto Sans Symbols" w:eastAsia="Noto Sans Symbols" w:hAnsi="Noto Sans Symbols" w:cs="Noto Sans Symbols"/>
      </w:rPr>
    </w:lvl>
    <w:lvl w:ilvl="4">
      <w:start w:val="1"/>
      <w:numFmt w:val="bullet"/>
      <w:lvlText w:val="o"/>
      <w:lvlJc w:val="left"/>
      <w:pPr>
        <w:ind w:left="4060" w:hanging="360"/>
      </w:pPr>
      <w:rPr>
        <w:rFonts w:ascii="Courier New" w:eastAsia="Courier New" w:hAnsi="Courier New" w:cs="Courier New"/>
      </w:rPr>
    </w:lvl>
    <w:lvl w:ilvl="5">
      <w:start w:val="1"/>
      <w:numFmt w:val="bullet"/>
      <w:lvlText w:val="▪"/>
      <w:lvlJc w:val="left"/>
      <w:pPr>
        <w:ind w:left="4780" w:hanging="360"/>
      </w:pPr>
      <w:rPr>
        <w:rFonts w:ascii="Noto Sans Symbols" w:eastAsia="Noto Sans Symbols" w:hAnsi="Noto Sans Symbols" w:cs="Noto Sans Symbols"/>
      </w:rPr>
    </w:lvl>
    <w:lvl w:ilvl="6">
      <w:start w:val="1"/>
      <w:numFmt w:val="bullet"/>
      <w:lvlText w:val="●"/>
      <w:lvlJc w:val="left"/>
      <w:pPr>
        <w:ind w:left="5500" w:hanging="360"/>
      </w:pPr>
      <w:rPr>
        <w:rFonts w:ascii="Noto Sans Symbols" w:eastAsia="Noto Sans Symbols" w:hAnsi="Noto Sans Symbols" w:cs="Noto Sans Symbols"/>
      </w:rPr>
    </w:lvl>
    <w:lvl w:ilvl="7">
      <w:start w:val="1"/>
      <w:numFmt w:val="bullet"/>
      <w:lvlText w:val="o"/>
      <w:lvlJc w:val="left"/>
      <w:pPr>
        <w:ind w:left="6220" w:hanging="360"/>
      </w:pPr>
      <w:rPr>
        <w:rFonts w:ascii="Courier New" w:eastAsia="Courier New" w:hAnsi="Courier New" w:cs="Courier New"/>
      </w:rPr>
    </w:lvl>
    <w:lvl w:ilvl="8">
      <w:start w:val="1"/>
      <w:numFmt w:val="bullet"/>
      <w:lvlText w:val="▪"/>
      <w:lvlJc w:val="left"/>
      <w:pPr>
        <w:ind w:left="6940" w:hanging="360"/>
      </w:pPr>
      <w:rPr>
        <w:rFonts w:ascii="Noto Sans Symbols" w:eastAsia="Noto Sans Symbols" w:hAnsi="Noto Sans Symbols" w:cs="Noto Sans Symbols"/>
      </w:rPr>
    </w:lvl>
  </w:abstractNum>
  <w:abstractNum w:abstractNumId="11" w15:restartNumberingAfterBreak="0">
    <w:nsid w:val="08EA3461"/>
    <w:multiLevelType w:val="multilevel"/>
    <w:tmpl w:val="32B6E2AC"/>
    <w:lvl w:ilvl="0">
      <w:start w:val="5"/>
      <w:numFmt w:val="decimal"/>
      <w:lvlText w:val="%1"/>
      <w:lvlJc w:val="left"/>
      <w:pPr>
        <w:ind w:left="796" w:hanging="336"/>
      </w:pPr>
      <w:rPr>
        <w:rFonts w:ascii="Arial" w:eastAsia="Times New Roman" w:hAnsi="Arial" w:cs="Arial" w:hint="default"/>
        <w:b/>
        <w:bCs/>
        <w:sz w:val="24"/>
        <w:szCs w:val="24"/>
      </w:rPr>
    </w:lvl>
    <w:lvl w:ilvl="1">
      <w:start w:val="1"/>
      <w:numFmt w:val="decimal"/>
      <w:lvlText w:val="%1.%2"/>
      <w:lvlJc w:val="left"/>
      <w:pPr>
        <w:ind w:left="400" w:hanging="650"/>
      </w:pPr>
      <w:rPr>
        <w:rFonts w:ascii="Arial" w:eastAsia="Times New Roman" w:hAnsi="Arial" w:cs="Arial" w:hint="default"/>
        <w:b/>
        <w:bCs/>
        <w:sz w:val="24"/>
        <w:szCs w:val="24"/>
      </w:rPr>
    </w:lvl>
    <w:lvl w:ilvl="2">
      <w:start w:val="1"/>
      <w:numFmt w:val="decimal"/>
      <w:lvlText w:val="%1.%2.%3"/>
      <w:lvlJc w:val="left"/>
      <w:pPr>
        <w:ind w:left="400" w:hanging="650"/>
      </w:pPr>
      <w:rPr>
        <w:rFonts w:ascii="Arial" w:eastAsia="Times New Roman" w:hAnsi="Arial" w:cs="Arial" w:hint="default"/>
        <w:sz w:val="24"/>
        <w:szCs w:val="24"/>
      </w:rPr>
    </w:lvl>
    <w:lvl w:ilvl="3">
      <w:start w:val="1"/>
      <w:numFmt w:val="bullet"/>
      <w:lvlText w:val="•"/>
      <w:lvlJc w:val="left"/>
      <w:pPr>
        <w:ind w:left="2810" w:hanging="650"/>
      </w:pPr>
      <w:rPr>
        <w:rFonts w:hint="default"/>
      </w:rPr>
    </w:lvl>
    <w:lvl w:ilvl="4">
      <w:start w:val="1"/>
      <w:numFmt w:val="bullet"/>
      <w:lvlText w:val="•"/>
      <w:lvlJc w:val="left"/>
      <w:pPr>
        <w:ind w:left="3817" w:hanging="650"/>
      </w:pPr>
      <w:rPr>
        <w:rFonts w:hint="default"/>
      </w:rPr>
    </w:lvl>
    <w:lvl w:ilvl="5">
      <w:start w:val="1"/>
      <w:numFmt w:val="bullet"/>
      <w:lvlText w:val="•"/>
      <w:lvlJc w:val="left"/>
      <w:pPr>
        <w:ind w:left="4824" w:hanging="650"/>
      </w:pPr>
      <w:rPr>
        <w:rFonts w:hint="default"/>
      </w:rPr>
    </w:lvl>
    <w:lvl w:ilvl="6">
      <w:start w:val="1"/>
      <w:numFmt w:val="bullet"/>
      <w:lvlText w:val="•"/>
      <w:lvlJc w:val="left"/>
      <w:pPr>
        <w:ind w:left="5831" w:hanging="650"/>
      </w:pPr>
      <w:rPr>
        <w:rFonts w:hint="default"/>
      </w:rPr>
    </w:lvl>
    <w:lvl w:ilvl="7">
      <w:start w:val="1"/>
      <w:numFmt w:val="bullet"/>
      <w:lvlText w:val="•"/>
      <w:lvlJc w:val="left"/>
      <w:pPr>
        <w:ind w:left="6838" w:hanging="650"/>
      </w:pPr>
      <w:rPr>
        <w:rFonts w:hint="default"/>
      </w:rPr>
    </w:lvl>
    <w:lvl w:ilvl="8">
      <w:start w:val="1"/>
      <w:numFmt w:val="bullet"/>
      <w:lvlText w:val="•"/>
      <w:lvlJc w:val="left"/>
      <w:pPr>
        <w:ind w:left="7845" w:hanging="650"/>
      </w:pPr>
      <w:rPr>
        <w:rFonts w:hint="default"/>
      </w:rPr>
    </w:lvl>
  </w:abstractNum>
  <w:abstractNum w:abstractNumId="12" w15:restartNumberingAfterBreak="0">
    <w:nsid w:val="09D31B2D"/>
    <w:multiLevelType w:val="hybridMultilevel"/>
    <w:tmpl w:val="74B263BC"/>
    <w:lvl w:ilvl="0" w:tplc="0416000F">
      <w:start w:val="1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09E419E0"/>
    <w:multiLevelType w:val="multilevel"/>
    <w:tmpl w:val="DFDEF6F6"/>
    <w:lvl w:ilvl="0">
      <w:start w:val="13"/>
      <w:numFmt w:val="decimal"/>
      <w:lvlText w:val="%1."/>
      <w:lvlJc w:val="left"/>
      <w:pPr>
        <w:ind w:left="720" w:hanging="720"/>
      </w:pPr>
      <w:rPr>
        <w:rFonts w:hint="default"/>
      </w:rPr>
    </w:lvl>
    <w:lvl w:ilvl="1">
      <w:start w:val="5"/>
      <w:numFmt w:val="decimal"/>
      <w:lvlText w:val="%1.%2."/>
      <w:lvlJc w:val="left"/>
      <w:pPr>
        <w:ind w:left="1287" w:hanging="720"/>
      </w:pPr>
      <w:rPr>
        <w:rFonts w:hint="default"/>
      </w:rPr>
    </w:lvl>
    <w:lvl w:ilvl="2">
      <w:start w:val="2"/>
      <w:numFmt w:val="decimal"/>
      <w:lvlText w:val="%1.%2.%3."/>
      <w:lvlJc w:val="left"/>
      <w:pPr>
        <w:ind w:left="1854" w:hanging="720"/>
      </w:pPr>
      <w:rPr>
        <w:rFonts w:hint="default"/>
        <w:b/>
        <w:bCs/>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4" w15:restartNumberingAfterBreak="0">
    <w:nsid w:val="0A1D2575"/>
    <w:multiLevelType w:val="multilevel"/>
    <w:tmpl w:val="39E2F270"/>
    <w:lvl w:ilvl="0">
      <w:start w:val="16"/>
      <w:numFmt w:val="decimal"/>
      <w:lvlText w:val="%1."/>
      <w:lvlJc w:val="left"/>
      <w:pPr>
        <w:ind w:left="435" w:hanging="435"/>
      </w:pPr>
      <w:rPr>
        <w:rFonts w:hint="default"/>
      </w:rPr>
    </w:lvl>
    <w:lvl w:ilvl="1">
      <w:start w:val="1"/>
      <w:numFmt w:val="decimal"/>
      <w:lvlText w:val="%1.%2."/>
      <w:lvlJc w:val="left"/>
      <w:pPr>
        <w:ind w:left="795" w:hanging="435"/>
      </w:pPr>
      <w:rPr>
        <w:rFonts w:hint="default"/>
        <w:b/>
        <w:bCs/>
      </w:rPr>
    </w:lvl>
    <w:lvl w:ilvl="2">
      <w:start w:val="1"/>
      <w:numFmt w:val="decimal"/>
      <w:lvlText w:val="%1.%2.%3."/>
      <w:lvlJc w:val="left"/>
      <w:pPr>
        <w:ind w:left="1440" w:hanging="720"/>
      </w:pPr>
      <w:rPr>
        <w:rFonts w:hint="default"/>
        <w:b/>
        <w:b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0ADA0CFE"/>
    <w:multiLevelType w:val="hybridMultilevel"/>
    <w:tmpl w:val="5B96E27E"/>
    <w:lvl w:ilvl="0" w:tplc="04160001">
      <w:start w:val="1"/>
      <w:numFmt w:val="bullet"/>
      <w:lvlText w:val=""/>
      <w:lvlJc w:val="left"/>
      <w:pPr>
        <w:ind w:left="720" w:hanging="360"/>
      </w:pPr>
      <w:rPr>
        <w:rFonts w:ascii="Symbol" w:hAnsi="Symbol" w:hint="default"/>
      </w:rPr>
    </w:lvl>
    <w:lvl w:ilvl="1" w:tplc="1ED669AA">
      <w:start w:val="1"/>
      <w:numFmt w:val="bullet"/>
      <w:lvlText w:val="-"/>
      <w:lvlJc w:val="left"/>
      <w:pPr>
        <w:ind w:left="1077" w:hanging="340"/>
      </w:pPr>
      <w:rPr>
        <w:rFonts w:ascii="Courier New" w:hAnsi="Courier New" w:cs="Times New Roman"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6" w15:restartNumberingAfterBreak="0">
    <w:nsid w:val="0E086C45"/>
    <w:multiLevelType w:val="multilevel"/>
    <w:tmpl w:val="4A82AD9C"/>
    <w:lvl w:ilvl="0">
      <w:start w:val="11"/>
      <w:numFmt w:val="decimal"/>
      <w:lvlText w:val="%1."/>
      <w:lvlJc w:val="left"/>
      <w:pPr>
        <w:ind w:left="705" w:hanging="705"/>
      </w:pPr>
      <w:rPr>
        <w:rFonts w:hint="default"/>
      </w:rPr>
    </w:lvl>
    <w:lvl w:ilvl="1">
      <w:start w:val="10"/>
      <w:numFmt w:val="decimal"/>
      <w:lvlText w:val="%1.%2."/>
      <w:lvlJc w:val="left"/>
      <w:pPr>
        <w:ind w:left="705" w:hanging="705"/>
      </w:pPr>
      <w:rPr>
        <w:rFonts w:hint="default"/>
      </w:rPr>
    </w:lvl>
    <w:lvl w:ilvl="2">
      <w:start w:val="2"/>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0E243A3A"/>
    <w:multiLevelType w:val="multilevel"/>
    <w:tmpl w:val="2B4EC4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0E8B2AEF"/>
    <w:multiLevelType w:val="hybridMultilevel"/>
    <w:tmpl w:val="ECA661EE"/>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9" w15:restartNumberingAfterBreak="0">
    <w:nsid w:val="0EFD3F59"/>
    <w:multiLevelType w:val="multilevel"/>
    <w:tmpl w:val="489CF0D4"/>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20" w:hanging="720"/>
      </w:pPr>
      <w:rPr>
        <w:rFonts w:ascii="Arial" w:hAnsi="Arial" w:cs="Arial" w:hint="default"/>
        <w:b/>
        <w:bCs/>
      </w:rPr>
    </w:lvl>
    <w:lvl w:ilvl="2">
      <w:start w:val="1"/>
      <w:numFmt w:val="decimal"/>
      <w:lvlText w:val="%1.%2.%3."/>
      <w:lvlJc w:val="left"/>
      <w:pPr>
        <w:ind w:left="-414" w:hanging="720"/>
      </w:pPr>
      <w:rPr>
        <w:rFonts w:ascii="Times New Roman" w:hAnsi="Times New Roman" w:cs="Times New Roman" w:hint="default"/>
      </w:rPr>
    </w:lvl>
    <w:lvl w:ilvl="3">
      <w:start w:val="1"/>
      <w:numFmt w:val="decimal"/>
      <w:lvlText w:val="%1.%2.%3.%4."/>
      <w:lvlJc w:val="left"/>
      <w:pPr>
        <w:ind w:left="-621" w:hanging="1080"/>
      </w:pPr>
      <w:rPr>
        <w:rFonts w:ascii="Times New Roman" w:hAnsi="Times New Roman" w:cs="Times New Roman" w:hint="default"/>
      </w:rPr>
    </w:lvl>
    <w:lvl w:ilvl="4">
      <w:start w:val="1"/>
      <w:numFmt w:val="decimal"/>
      <w:lvlText w:val="%1.%2.%3.%4.%5."/>
      <w:lvlJc w:val="left"/>
      <w:pPr>
        <w:ind w:left="-1188" w:hanging="1080"/>
      </w:pPr>
      <w:rPr>
        <w:rFonts w:ascii="Times New Roman" w:hAnsi="Times New Roman" w:cs="Times New Roman" w:hint="default"/>
      </w:rPr>
    </w:lvl>
    <w:lvl w:ilvl="5">
      <w:start w:val="1"/>
      <w:numFmt w:val="decimal"/>
      <w:lvlText w:val="%1.%2.%3.%4.%5.%6."/>
      <w:lvlJc w:val="left"/>
      <w:pPr>
        <w:ind w:left="-1395" w:hanging="1440"/>
      </w:pPr>
      <w:rPr>
        <w:rFonts w:ascii="Times New Roman" w:hAnsi="Times New Roman" w:cs="Times New Roman" w:hint="default"/>
      </w:rPr>
    </w:lvl>
    <w:lvl w:ilvl="6">
      <w:start w:val="1"/>
      <w:numFmt w:val="decimal"/>
      <w:lvlText w:val="%1.%2.%3.%4.%5.%6.%7."/>
      <w:lvlJc w:val="left"/>
      <w:pPr>
        <w:ind w:left="-1962" w:hanging="1440"/>
      </w:pPr>
      <w:rPr>
        <w:rFonts w:ascii="Times New Roman" w:hAnsi="Times New Roman" w:cs="Times New Roman" w:hint="default"/>
      </w:rPr>
    </w:lvl>
    <w:lvl w:ilvl="7">
      <w:start w:val="1"/>
      <w:numFmt w:val="decimal"/>
      <w:lvlText w:val="%1.%2.%3.%4.%5.%6.%7.%8."/>
      <w:lvlJc w:val="left"/>
      <w:pPr>
        <w:ind w:left="-2169" w:hanging="1800"/>
      </w:pPr>
      <w:rPr>
        <w:rFonts w:ascii="Times New Roman" w:hAnsi="Times New Roman" w:cs="Times New Roman" w:hint="default"/>
      </w:rPr>
    </w:lvl>
    <w:lvl w:ilvl="8">
      <w:start w:val="1"/>
      <w:numFmt w:val="decimal"/>
      <w:lvlText w:val="%1.%2.%3.%4.%5.%6.%7.%8.%9."/>
      <w:lvlJc w:val="left"/>
      <w:pPr>
        <w:ind w:left="-2376" w:hanging="2160"/>
      </w:pPr>
      <w:rPr>
        <w:rFonts w:ascii="Times New Roman" w:hAnsi="Times New Roman" w:cs="Times New Roman" w:hint="default"/>
      </w:rPr>
    </w:lvl>
  </w:abstractNum>
  <w:abstractNum w:abstractNumId="20" w15:restartNumberingAfterBreak="0">
    <w:nsid w:val="0F1B3C78"/>
    <w:multiLevelType w:val="multilevel"/>
    <w:tmpl w:val="2FE6FCAE"/>
    <w:lvl w:ilvl="0">
      <w:start w:val="13"/>
      <w:numFmt w:val="decimal"/>
      <w:lvlText w:val="%1."/>
      <w:lvlJc w:val="left"/>
      <w:pPr>
        <w:ind w:left="720" w:hanging="720"/>
      </w:pPr>
      <w:rPr>
        <w:rFonts w:hint="default"/>
      </w:rPr>
    </w:lvl>
    <w:lvl w:ilvl="1">
      <w:start w:val="6"/>
      <w:numFmt w:val="decimal"/>
      <w:lvlText w:val="%1.%2."/>
      <w:lvlJc w:val="left"/>
      <w:pPr>
        <w:ind w:left="720" w:hanging="720"/>
      </w:pPr>
      <w:rPr>
        <w:rFonts w:hint="default"/>
      </w:rPr>
    </w:lvl>
    <w:lvl w:ilvl="2">
      <w:start w:val="2"/>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0F705BAF"/>
    <w:multiLevelType w:val="multilevel"/>
    <w:tmpl w:val="4A8A16BC"/>
    <w:lvl w:ilvl="0">
      <w:start w:val="1"/>
      <w:numFmt w:val="bullet"/>
      <w:lvlText w:val="●"/>
      <w:lvlJc w:val="left"/>
      <w:pPr>
        <w:ind w:left="1180" w:hanging="360"/>
      </w:pPr>
      <w:rPr>
        <w:rFonts w:ascii="Noto Sans Symbols" w:eastAsia="Noto Sans Symbols" w:hAnsi="Noto Sans Symbols" w:cs="Noto Sans Symbols"/>
      </w:rPr>
    </w:lvl>
    <w:lvl w:ilvl="1">
      <w:start w:val="1"/>
      <w:numFmt w:val="bullet"/>
      <w:lvlText w:val="o"/>
      <w:lvlJc w:val="left"/>
      <w:pPr>
        <w:ind w:left="1900" w:hanging="360"/>
      </w:pPr>
      <w:rPr>
        <w:rFonts w:ascii="Courier New" w:eastAsia="Courier New" w:hAnsi="Courier New" w:cs="Courier New"/>
      </w:rPr>
    </w:lvl>
    <w:lvl w:ilvl="2">
      <w:start w:val="1"/>
      <w:numFmt w:val="bullet"/>
      <w:lvlText w:val="▪"/>
      <w:lvlJc w:val="left"/>
      <w:pPr>
        <w:ind w:left="2620" w:hanging="360"/>
      </w:pPr>
      <w:rPr>
        <w:rFonts w:ascii="Noto Sans Symbols" w:eastAsia="Noto Sans Symbols" w:hAnsi="Noto Sans Symbols" w:cs="Noto Sans Symbols"/>
      </w:rPr>
    </w:lvl>
    <w:lvl w:ilvl="3">
      <w:start w:val="1"/>
      <w:numFmt w:val="bullet"/>
      <w:lvlText w:val="●"/>
      <w:lvlJc w:val="left"/>
      <w:pPr>
        <w:ind w:left="3340" w:hanging="360"/>
      </w:pPr>
      <w:rPr>
        <w:rFonts w:ascii="Noto Sans Symbols" w:eastAsia="Noto Sans Symbols" w:hAnsi="Noto Sans Symbols" w:cs="Noto Sans Symbols"/>
      </w:rPr>
    </w:lvl>
    <w:lvl w:ilvl="4">
      <w:start w:val="1"/>
      <w:numFmt w:val="bullet"/>
      <w:lvlText w:val="o"/>
      <w:lvlJc w:val="left"/>
      <w:pPr>
        <w:ind w:left="4060" w:hanging="360"/>
      </w:pPr>
      <w:rPr>
        <w:rFonts w:ascii="Courier New" w:eastAsia="Courier New" w:hAnsi="Courier New" w:cs="Courier New"/>
      </w:rPr>
    </w:lvl>
    <w:lvl w:ilvl="5">
      <w:start w:val="1"/>
      <w:numFmt w:val="bullet"/>
      <w:lvlText w:val="▪"/>
      <w:lvlJc w:val="left"/>
      <w:pPr>
        <w:ind w:left="4780" w:hanging="360"/>
      </w:pPr>
      <w:rPr>
        <w:rFonts w:ascii="Noto Sans Symbols" w:eastAsia="Noto Sans Symbols" w:hAnsi="Noto Sans Symbols" w:cs="Noto Sans Symbols"/>
      </w:rPr>
    </w:lvl>
    <w:lvl w:ilvl="6">
      <w:start w:val="1"/>
      <w:numFmt w:val="bullet"/>
      <w:lvlText w:val="●"/>
      <w:lvlJc w:val="left"/>
      <w:pPr>
        <w:ind w:left="5500" w:hanging="360"/>
      </w:pPr>
      <w:rPr>
        <w:rFonts w:ascii="Noto Sans Symbols" w:eastAsia="Noto Sans Symbols" w:hAnsi="Noto Sans Symbols" w:cs="Noto Sans Symbols"/>
      </w:rPr>
    </w:lvl>
    <w:lvl w:ilvl="7">
      <w:start w:val="1"/>
      <w:numFmt w:val="bullet"/>
      <w:lvlText w:val="o"/>
      <w:lvlJc w:val="left"/>
      <w:pPr>
        <w:ind w:left="6220" w:hanging="360"/>
      </w:pPr>
      <w:rPr>
        <w:rFonts w:ascii="Courier New" w:eastAsia="Courier New" w:hAnsi="Courier New" w:cs="Courier New"/>
      </w:rPr>
    </w:lvl>
    <w:lvl w:ilvl="8">
      <w:start w:val="1"/>
      <w:numFmt w:val="bullet"/>
      <w:lvlText w:val="▪"/>
      <w:lvlJc w:val="left"/>
      <w:pPr>
        <w:ind w:left="6940" w:hanging="360"/>
      </w:pPr>
      <w:rPr>
        <w:rFonts w:ascii="Noto Sans Symbols" w:eastAsia="Noto Sans Symbols" w:hAnsi="Noto Sans Symbols" w:cs="Noto Sans Symbols"/>
      </w:rPr>
    </w:lvl>
  </w:abstractNum>
  <w:abstractNum w:abstractNumId="22" w15:restartNumberingAfterBreak="0">
    <w:nsid w:val="100369D3"/>
    <w:multiLevelType w:val="multilevel"/>
    <w:tmpl w:val="7FF43B9C"/>
    <w:lvl w:ilvl="0">
      <w:start w:val="12"/>
      <w:numFmt w:val="decimal"/>
      <w:lvlText w:val="%1."/>
      <w:lvlJc w:val="left"/>
      <w:pPr>
        <w:ind w:left="720" w:hanging="720"/>
      </w:pPr>
      <w:rPr>
        <w:rFonts w:hint="default"/>
      </w:rPr>
    </w:lvl>
    <w:lvl w:ilvl="1">
      <w:start w:val="6"/>
      <w:numFmt w:val="decimal"/>
      <w:lvlText w:val="%1.%2."/>
      <w:lvlJc w:val="left"/>
      <w:pPr>
        <w:ind w:left="720" w:hanging="720"/>
      </w:pPr>
      <w:rPr>
        <w:rFonts w:hint="default"/>
      </w:rPr>
    </w:lvl>
    <w:lvl w:ilvl="2">
      <w:start w:val="2"/>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10C0420F"/>
    <w:multiLevelType w:val="hybridMultilevel"/>
    <w:tmpl w:val="DF848AA0"/>
    <w:lvl w:ilvl="0" w:tplc="9F564BC0">
      <w:start w:val="1"/>
      <w:numFmt w:val="lowerLetter"/>
      <w:lvlText w:val="%1)"/>
      <w:lvlJc w:val="left"/>
      <w:pPr>
        <w:ind w:left="720" w:hanging="360"/>
      </w:pPr>
      <w:rPr>
        <w:b w:val="0"/>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10FC45EA"/>
    <w:multiLevelType w:val="multilevel"/>
    <w:tmpl w:val="C2107CBA"/>
    <w:lvl w:ilvl="0">
      <w:start w:val="13"/>
      <w:numFmt w:val="decimal"/>
      <w:lvlText w:val="%1."/>
      <w:lvlJc w:val="left"/>
      <w:pPr>
        <w:ind w:left="764" w:hanging="479"/>
      </w:pPr>
      <w:rPr>
        <w:rFonts w:cs="Times New Roman"/>
        <w:vertAlign w:val="baseline"/>
      </w:rPr>
    </w:lvl>
    <w:lvl w:ilvl="1">
      <w:start w:val="1"/>
      <w:numFmt w:val="decimal"/>
      <w:lvlText w:val="%1.%2."/>
      <w:lvlJc w:val="left"/>
      <w:pPr>
        <w:ind w:left="1855" w:hanging="720"/>
      </w:pPr>
      <w:rPr>
        <w:rFonts w:cs="Times New Roman"/>
        <w:vertAlign w:val="baseline"/>
      </w:rPr>
    </w:lvl>
    <w:lvl w:ilvl="2">
      <w:start w:val="1"/>
      <w:numFmt w:val="lowerLetter"/>
      <w:lvlText w:val="%3)"/>
      <w:lvlJc w:val="left"/>
      <w:pPr>
        <w:ind w:left="2880" w:hanging="720"/>
      </w:pPr>
      <w:rPr>
        <w:rFonts w:cs="Times New Roman"/>
        <w:b w:val="0"/>
        <w:bCs/>
        <w:vertAlign w:val="baseline"/>
      </w:rPr>
    </w:lvl>
    <w:lvl w:ilvl="3">
      <w:start w:val="1"/>
      <w:numFmt w:val="decimal"/>
      <w:lvlText w:val="%1.%2.%3.%4."/>
      <w:lvlJc w:val="left"/>
      <w:pPr>
        <w:ind w:left="4320" w:hanging="1080"/>
      </w:pPr>
      <w:rPr>
        <w:rFonts w:cs="Times New Roman"/>
        <w:vertAlign w:val="baseline"/>
      </w:rPr>
    </w:lvl>
    <w:lvl w:ilvl="4">
      <w:start w:val="1"/>
      <w:numFmt w:val="decimal"/>
      <w:lvlText w:val="%1.%2.%3.%4.%5."/>
      <w:lvlJc w:val="left"/>
      <w:pPr>
        <w:ind w:left="5400" w:hanging="1080"/>
      </w:pPr>
      <w:rPr>
        <w:rFonts w:cs="Times New Roman"/>
        <w:vertAlign w:val="baseline"/>
      </w:rPr>
    </w:lvl>
    <w:lvl w:ilvl="5">
      <w:start w:val="1"/>
      <w:numFmt w:val="decimal"/>
      <w:lvlText w:val="%1.%2.%3.%4.%5.%6."/>
      <w:lvlJc w:val="left"/>
      <w:pPr>
        <w:ind w:left="6840" w:hanging="1440"/>
      </w:pPr>
      <w:rPr>
        <w:rFonts w:cs="Times New Roman"/>
        <w:vertAlign w:val="baseline"/>
      </w:rPr>
    </w:lvl>
    <w:lvl w:ilvl="6">
      <w:start w:val="1"/>
      <w:numFmt w:val="decimal"/>
      <w:lvlText w:val="%1.%2.%3.%4.%5.%6.%7."/>
      <w:lvlJc w:val="left"/>
      <w:pPr>
        <w:ind w:left="7920" w:hanging="1440"/>
      </w:pPr>
      <w:rPr>
        <w:rFonts w:cs="Times New Roman"/>
        <w:vertAlign w:val="baseline"/>
      </w:rPr>
    </w:lvl>
    <w:lvl w:ilvl="7">
      <w:start w:val="1"/>
      <w:numFmt w:val="decimal"/>
      <w:lvlText w:val="%1.%2.%3.%4.%5.%6.%7.%8."/>
      <w:lvlJc w:val="left"/>
      <w:pPr>
        <w:ind w:left="9360" w:hanging="1800"/>
      </w:pPr>
      <w:rPr>
        <w:rFonts w:cs="Times New Roman"/>
        <w:vertAlign w:val="baseline"/>
      </w:rPr>
    </w:lvl>
    <w:lvl w:ilvl="8">
      <w:start w:val="1"/>
      <w:numFmt w:val="decimal"/>
      <w:lvlText w:val="%1.%2.%3.%4.%5.%6.%7.%8.%9."/>
      <w:lvlJc w:val="left"/>
      <w:pPr>
        <w:ind w:left="10440" w:hanging="1800"/>
      </w:pPr>
      <w:rPr>
        <w:rFonts w:cs="Times New Roman"/>
        <w:vertAlign w:val="baseline"/>
      </w:rPr>
    </w:lvl>
  </w:abstractNum>
  <w:abstractNum w:abstractNumId="25" w15:restartNumberingAfterBreak="0">
    <w:nsid w:val="11A934DD"/>
    <w:multiLevelType w:val="multilevel"/>
    <w:tmpl w:val="746608FE"/>
    <w:lvl w:ilvl="0">
      <w:start w:val="1"/>
      <w:numFmt w:val="lowerLetter"/>
      <w:lvlText w:val="%1)"/>
      <w:lvlJc w:val="left"/>
      <w:pPr>
        <w:ind w:left="852" w:hanging="284"/>
      </w:pPr>
      <w:rPr>
        <w:b w:val="0"/>
        <w:bCs/>
        <w:sz w:val="22"/>
        <w:szCs w:val="22"/>
        <w:vertAlign w:val="baseline"/>
      </w:rPr>
    </w:lvl>
    <w:lvl w:ilvl="1">
      <w:numFmt w:val="bullet"/>
      <w:lvlText w:val="•"/>
      <w:lvlJc w:val="left"/>
      <w:pPr>
        <w:ind w:left="1752" w:hanging="284"/>
      </w:pPr>
      <w:rPr>
        <w:vertAlign w:val="baseline"/>
      </w:rPr>
    </w:lvl>
    <w:lvl w:ilvl="2">
      <w:numFmt w:val="bullet"/>
      <w:lvlText w:val="•"/>
      <w:lvlJc w:val="left"/>
      <w:pPr>
        <w:ind w:left="2661" w:hanging="284"/>
      </w:pPr>
      <w:rPr>
        <w:vertAlign w:val="baseline"/>
      </w:rPr>
    </w:lvl>
    <w:lvl w:ilvl="3">
      <w:numFmt w:val="bullet"/>
      <w:lvlText w:val="•"/>
      <w:lvlJc w:val="left"/>
      <w:pPr>
        <w:ind w:left="3569" w:hanging="284"/>
      </w:pPr>
      <w:rPr>
        <w:vertAlign w:val="baseline"/>
      </w:rPr>
    </w:lvl>
    <w:lvl w:ilvl="4">
      <w:numFmt w:val="bullet"/>
      <w:lvlText w:val="•"/>
      <w:lvlJc w:val="left"/>
      <w:pPr>
        <w:ind w:left="4478" w:hanging="284"/>
      </w:pPr>
      <w:rPr>
        <w:vertAlign w:val="baseline"/>
      </w:rPr>
    </w:lvl>
    <w:lvl w:ilvl="5">
      <w:numFmt w:val="bullet"/>
      <w:lvlText w:val="•"/>
      <w:lvlJc w:val="left"/>
      <w:pPr>
        <w:ind w:left="5387" w:hanging="284"/>
      </w:pPr>
      <w:rPr>
        <w:vertAlign w:val="baseline"/>
      </w:rPr>
    </w:lvl>
    <w:lvl w:ilvl="6">
      <w:numFmt w:val="bullet"/>
      <w:lvlText w:val="•"/>
      <w:lvlJc w:val="left"/>
      <w:pPr>
        <w:ind w:left="6295" w:hanging="284"/>
      </w:pPr>
      <w:rPr>
        <w:vertAlign w:val="baseline"/>
      </w:rPr>
    </w:lvl>
    <w:lvl w:ilvl="7">
      <w:numFmt w:val="bullet"/>
      <w:lvlText w:val="•"/>
      <w:lvlJc w:val="left"/>
      <w:pPr>
        <w:ind w:left="7204" w:hanging="284"/>
      </w:pPr>
      <w:rPr>
        <w:vertAlign w:val="baseline"/>
      </w:rPr>
    </w:lvl>
    <w:lvl w:ilvl="8">
      <w:numFmt w:val="bullet"/>
      <w:lvlText w:val="•"/>
      <w:lvlJc w:val="left"/>
      <w:pPr>
        <w:ind w:left="8113" w:hanging="284"/>
      </w:pPr>
      <w:rPr>
        <w:vertAlign w:val="baseline"/>
      </w:rPr>
    </w:lvl>
  </w:abstractNum>
  <w:abstractNum w:abstractNumId="26" w15:restartNumberingAfterBreak="0">
    <w:nsid w:val="11D37888"/>
    <w:multiLevelType w:val="multilevel"/>
    <w:tmpl w:val="2932C59C"/>
    <w:lvl w:ilvl="0">
      <w:start w:val="18"/>
      <w:numFmt w:val="decimal"/>
      <w:lvlText w:val="%1."/>
      <w:lvlJc w:val="left"/>
      <w:pPr>
        <w:ind w:left="525" w:hanging="525"/>
      </w:pPr>
      <w:rPr>
        <w:rFonts w:hint="default"/>
      </w:rPr>
    </w:lvl>
    <w:lvl w:ilvl="1">
      <w:start w:val="1"/>
      <w:numFmt w:val="decimal"/>
      <w:lvlText w:val="%1.%2."/>
      <w:lvlJc w:val="left"/>
      <w:pPr>
        <w:ind w:left="2988" w:hanging="720"/>
      </w:pPr>
      <w:rPr>
        <w:rFonts w:hint="default"/>
        <w:b/>
        <w:bCs/>
      </w:rPr>
    </w:lvl>
    <w:lvl w:ilvl="2">
      <w:start w:val="1"/>
      <w:numFmt w:val="decimal"/>
      <w:lvlText w:val="%1.%2.%3."/>
      <w:lvlJc w:val="left"/>
      <w:pPr>
        <w:ind w:left="5256" w:hanging="720"/>
      </w:pPr>
      <w:rPr>
        <w:rFonts w:hint="default"/>
      </w:rPr>
    </w:lvl>
    <w:lvl w:ilvl="3">
      <w:start w:val="1"/>
      <w:numFmt w:val="decimal"/>
      <w:lvlText w:val="%1.%2.%3.%4."/>
      <w:lvlJc w:val="left"/>
      <w:pPr>
        <w:ind w:left="7884" w:hanging="108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780" w:hanging="144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676" w:hanging="1800"/>
      </w:pPr>
      <w:rPr>
        <w:rFonts w:hint="default"/>
      </w:rPr>
    </w:lvl>
    <w:lvl w:ilvl="8">
      <w:start w:val="1"/>
      <w:numFmt w:val="decimal"/>
      <w:lvlText w:val="%1.%2.%3.%4.%5.%6.%7.%8.%9."/>
      <w:lvlJc w:val="left"/>
      <w:pPr>
        <w:ind w:left="20304" w:hanging="2160"/>
      </w:pPr>
      <w:rPr>
        <w:rFonts w:hint="default"/>
      </w:rPr>
    </w:lvl>
  </w:abstractNum>
  <w:abstractNum w:abstractNumId="27" w15:restartNumberingAfterBreak="0">
    <w:nsid w:val="12ED3444"/>
    <w:multiLevelType w:val="multilevel"/>
    <w:tmpl w:val="839EA544"/>
    <w:lvl w:ilvl="0">
      <w:start w:val="12"/>
      <w:numFmt w:val="decimal"/>
      <w:lvlText w:val="%1."/>
      <w:lvlJc w:val="left"/>
      <w:pPr>
        <w:ind w:left="720" w:hanging="720"/>
      </w:pPr>
      <w:rPr>
        <w:rFonts w:hint="default"/>
      </w:rPr>
    </w:lvl>
    <w:lvl w:ilvl="1">
      <w:start w:val="5"/>
      <w:numFmt w:val="decimal"/>
      <w:lvlText w:val="%1.%2."/>
      <w:lvlJc w:val="left"/>
      <w:pPr>
        <w:ind w:left="1287" w:hanging="720"/>
      </w:pPr>
      <w:rPr>
        <w:rFonts w:hint="default"/>
      </w:rPr>
    </w:lvl>
    <w:lvl w:ilvl="2">
      <w:start w:val="2"/>
      <w:numFmt w:val="decimal"/>
      <w:lvlText w:val="%1.%2.%3."/>
      <w:lvlJc w:val="left"/>
      <w:pPr>
        <w:ind w:left="1854" w:hanging="720"/>
      </w:pPr>
      <w:rPr>
        <w:rFonts w:hint="default"/>
        <w:b/>
        <w:bCs/>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8" w15:restartNumberingAfterBreak="0">
    <w:nsid w:val="1367179D"/>
    <w:multiLevelType w:val="multilevel"/>
    <w:tmpl w:val="9626D1A2"/>
    <w:lvl w:ilvl="0">
      <w:start w:val="8"/>
      <w:numFmt w:val="decimal"/>
      <w:lvlText w:val="%1."/>
      <w:lvlJc w:val="left"/>
      <w:pPr>
        <w:ind w:left="525" w:hanging="525"/>
      </w:pPr>
      <w:rPr>
        <w:rFonts w:hint="default"/>
      </w:rPr>
    </w:lvl>
    <w:lvl w:ilvl="1">
      <w:start w:val="21"/>
      <w:numFmt w:val="decimal"/>
      <w:lvlText w:val="%1.%2."/>
      <w:lvlJc w:val="left"/>
      <w:pPr>
        <w:ind w:left="412" w:hanging="720"/>
      </w:pPr>
      <w:rPr>
        <w:rFonts w:hint="default"/>
        <w:b/>
        <w:bCs/>
      </w:rPr>
    </w:lvl>
    <w:lvl w:ilvl="2">
      <w:start w:val="1"/>
      <w:numFmt w:val="decimal"/>
      <w:lvlText w:val="%1.%2.%3."/>
      <w:lvlJc w:val="left"/>
      <w:pPr>
        <w:ind w:left="104" w:hanging="720"/>
      </w:pPr>
      <w:rPr>
        <w:rFonts w:hint="default"/>
      </w:rPr>
    </w:lvl>
    <w:lvl w:ilvl="3">
      <w:start w:val="1"/>
      <w:numFmt w:val="decimal"/>
      <w:lvlText w:val="%1.%2.%3.%4."/>
      <w:lvlJc w:val="left"/>
      <w:pPr>
        <w:ind w:left="156" w:hanging="1080"/>
      </w:pPr>
      <w:rPr>
        <w:rFonts w:hint="default"/>
      </w:rPr>
    </w:lvl>
    <w:lvl w:ilvl="4">
      <w:start w:val="1"/>
      <w:numFmt w:val="decimal"/>
      <w:lvlText w:val="%1.%2.%3.%4.%5."/>
      <w:lvlJc w:val="left"/>
      <w:pPr>
        <w:ind w:left="-152" w:hanging="1080"/>
      </w:pPr>
      <w:rPr>
        <w:rFonts w:hint="default"/>
      </w:rPr>
    </w:lvl>
    <w:lvl w:ilvl="5">
      <w:start w:val="1"/>
      <w:numFmt w:val="decimal"/>
      <w:lvlText w:val="%1.%2.%3.%4.%5.%6."/>
      <w:lvlJc w:val="left"/>
      <w:pPr>
        <w:ind w:left="-100" w:hanging="1440"/>
      </w:pPr>
      <w:rPr>
        <w:rFonts w:hint="default"/>
      </w:rPr>
    </w:lvl>
    <w:lvl w:ilvl="6">
      <w:start w:val="1"/>
      <w:numFmt w:val="decimal"/>
      <w:lvlText w:val="%1.%2.%3.%4.%5.%6.%7."/>
      <w:lvlJc w:val="left"/>
      <w:pPr>
        <w:ind w:left="-408" w:hanging="1440"/>
      </w:pPr>
      <w:rPr>
        <w:rFonts w:hint="default"/>
      </w:rPr>
    </w:lvl>
    <w:lvl w:ilvl="7">
      <w:start w:val="1"/>
      <w:numFmt w:val="decimal"/>
      <w:lvlText w:val="%1.%2.%3.%4.%5.%6.%7.%8."/>
      <w:lvlJc w:val="left"/>
      <w:pPr>
        <w:ind w:left="-356" w:hanging="1800"/>
      </w:pPr>
      <w:rPr>
        <w:rFonts w:hint="default"/>
      </w:rPr>
    </w:lvl>
    <w:lvl w:ilvl="8">
      <w:start w:val="1"/>
      <w:numFmt w:val="decimal"/>
      <w:lvlText w:val="%1.%2.%3.%4.%5.%6.%7.%8.%9."/>
      <w:lvlJc w:val="left"/>
      <w:pPr>
        <w:ind w:left="-304" w:hanging="2160"/>
      </w:pPr>
      <w:rPr>
        <w:rFonts w:hint="default"/>
      </w:rPr>
    </w:lvl>
  </w:abstractNum>
  <w:abstractNum w:abstractNumId="29" w15:restartNumberingAfterBreak="0">
    <w:nsid w:val="1372278D"/>
    <w:multiLevelType w:val="hybridMultilevel"/>
    <w:tmpl w:val="67964B80"/>
    <w:lvl w:ilvl="0" w:tplc="FB1C2482">
      <w:start w:val="1"/>
      <w:numFmt w:val="lowerLetter"/>
      <w:lvlText w:val="%1)"/>
      <w:lvlJc w:val="left"/>
      <w:pPr>
        <w:ind w:left="1195"/>
      </w:pPr>
      <w:rPr>
        <w:rFonts w:ascii="Arial" w:eastAsia="Calibri" w:hAnsi="Arial" w:cs="Arial" w:hint="default"/>
        <w:b w:val="0"/>
        <w:i/>
        <w:iCs/>
        <w:strike w:val="0"/>
        <w:dstrike w:val="0"/>
        <w:color w:val="000000"/>
        <w:sz w:val="24"/>
        <w:szCs w:val="24"/>
        <w:u w:val="none" w:color="000000"/>
        <w:bdr w:val="none" w:sz="0" w:space="0" w:color="auto"/>
        <w:shd w:val="clear" w:color="auto" w:fill="auto"/>
        <w:vertAlign w:val="baseline"/>
      </w:rPr>
    </w:lvl>
    <w:lvl w:ilvl="1" w:tplc="C3182562">
      <w:start w:val="1"/>
      <w:numFmt w:val="lowerLetter"/>
      <w:lvlText w:val="%2"/>
      <w:lvlJc w:val="left"/>
      <w:pPr>
        <w:ind w:left="2280"/>
      </w:pPr>
      <w:rPr>
        <w:rFonts w:ascii="Calibri" w:eastAsia="Calibri" w:hAnsi="Calibri" w:cs="Calibri"/>
        <w:b w:val="0"/>
        <w:i/>
        <w:iCs/>
        <w:strike w:val="0"/>
        <w:dstrike w:val="0"/>
        <w:color w:val="000000"/>
        <w:sz w:val="18"/>
        <w:szCs w:val="18"/>
        <w:u w:val="none" w:color="000000"/>
        <w:bdr w:val="none" w:sz="0" w:space="0" w:color="auto"/>
        <w:shd w:val="clear" w:color="auto" w:fill="auto"/>
        <w:vertAlign w:val="baseline"/>
      </w:rPr>
    </w:lvl>
    <w:lvl w:ilvl="2" w:tplc="AAB0B1F2">
      <w:start w:val="1"/>
      <w:numFmt w:val="lowerRoman"/>
      <w:lvlText w:val="%3"/>
      <w:lvlJc w:val="left"/>
      <w:pPr>
        <w:ind w:left="3000"/>
      </w:pPr>
      <w:rPr>
        <w:rFonts w:ascii="Calibri" w:eastAsia="Calibri" w:hAnsi="Calibri" w:cs="Calibri"/>
        <w:b w:val="0"/>
        <w:i/>
        <w:iCs/>
        <w:strike w:val="0"/>
        <w:dstrike w:val="0"/>
        <w:color w:val="000000"/>
        <w:sz w:val="18"/>
        <w:szCs w:val="18"/>
        <w:u w:val="none" w:color="000000"/>
        <w:bdr w:val="none" w:sz="0" w:space="0" w:color="auto"/>
        <w:shd w:val="clear" w:color="auto" w:fill="auto"/>
        <w:vertAlign w:val="baseline"/>
      </w:rPr>
    </w:lvl>
    <w:lvl w:ilvl="3" w:tplc="281C3734">
      <w:start w:val="1"/>
      <w:numFmt w:val="decimal"/>
      <w:lvlText w:val="%4"/>
      <w:lvlJc w:val="left"/>
      <w:pPr>
        <w:ind w:left="3720"/>
      </w:pPr>
      <w:rPr>
        <w:rFonts w:ascii="Calibri" w:eastAsia="Calibri" w:hAnsi="Calibri" w:cs="Calibri"/>
        <w:b w:val="0"/>
        <w:i/>
        <w:iCs/>
        <w:strike w:val="0"/>
        <w:dstrike w:val="0"/>
        <w:color w:val="000000"/>
        <w:sz w:val="18"/>
        <w:szCs w:val="18"/>
        <w:u w:val="none" w:color="000000"/>
        <w:bdr w:val="none" w:sz="0" w:space="0" w:color="auto"/>
        <w:shd w:val="clear" w:color="auto" w:fill="auto"/>
        <w:vertAlign w:val="baseline"/>
      </w:rPr>
    </w:lvl>
    <w:lvl w:ilvl="4" w:tplc="0D0E4E92">
      <w:start w:val="1"/>
      <w:numFmt w:val="lowerLetter"/>
      <w:lvlText w:val="%5"/>
      <w:lvlJc w:val="left"/>
      <w:pPr>
        <w:ind w:left="4440"/>
      </w:pPr>
      <w:rPr>
        <w:rFonts w:ascii="Calibri" w:eastAsia="Calibri" w:hAnsi="Calibri" w:cs="Calibri"/>
        <w:b w:val="0"/>
        <w:i/>
        <w:iCs/>
        <w:strike w:val="0"/>
        <w:dstrike w:val="0"/>
        <w:color w:val="000000"/>
        <w:sz w:val="18"/>
        <w:szCs w:val="18"/>
        <w:u w:val="none" w:color="000000"/>
        <w:bdr w:val="none" w:sz="0" w:space="0" w:color="auto"/>
        <w:shd w:val="clear" w:color="auto" w:fill="auto"/>
        <w:vertAlign w:val="baseline"/>
      </w:rPr>
    </w:lvl>
    <w:lvl w:ilvl="5" w:tplc="C00C0FA2">
      <w:start w:val="1"/>
      <w:numFmt w:val="lowerRoman"/>
      <w:lvlText w:val="%6"/>
      <w:lvlJc w:val="left"/>
      <w:pPr>
        <w:ind w:left="5160"/>
      </w:pPr>
      <w:rPr>
        <w:rFonts w:ascii="Calibri" w:eastAsia="Calibri" w:hAnsi="Calibri" w:cs="Calibri"/>
        <w:b w:val="0"/>
        <w:i/>
        <w:iCs/>
        <w:strike w:val="0"/>
        <w:dstrike w:val="0"/>
        <w:color w:val="000000"/>
        <w:sz w:val="18"/>
        <w:szCs w:val="18"/>
        <w:u w:val="none" w:color="000000"/>
        <w:bdr w:val="none" w:sz="0" w:space="0" w:color="auto"/>
        <w:shd w:val="clear" w:color="auto" w:fill="auto"/>
        <w:vertAlign w:val="baseline"/>
      </w:rPr>
    </w:lvl>
    <w:lvl w:ilvl="6" w:tplc="3BDCEB8A">
      <w:start w:val="1"/>
      <w:numFmt w:val="decimal"/>
      <w:lvlText w:val="%7"/>
      <w:lvlJc w:val="left"/>
      <w:pPr>
        <w:ind w:left="5880"/>
      </w:pPr>
      <w:rPr>
        <w:rFonts w:ascii="Calibri" w:eastAsia="Calibri" w:hAnsi="Calibri" w:cs="Calibri"/>
        <w:b w:val="0"/>
        <w:i/>
        <w:iCs/>
        <w:strike w:val="0"/>
        <w:dstrike w:val="0"/>
        <w:color w:val="000000"/>
        <w:sz w:val="18"/>
        <w:szCs w:val="18"/>
        <w:u w:val="none" w:color="000000"/>
        <w:bdr w:val="none" w:sz="0" w:space="0" w:color="auto"/>
        <w:shd w:val="clear" w:color="auto" w:fill="auto"/>
        <w:vertAlign w:val="baseline"/>
      </w:rPr>
    </w:lvl>
    <w:lvl w:ilvl="7" w:tplc="9F5E852E">
      <w:start w:val="1"/>
      <w:numFmt w:val="lowerLetter"/>
      <w:lvlText w:val="%8"/>
      <w:lvlJc w:val="left"/>
      <w:pPr>
        <w:ind w:left="6600"/>
      </w:pPr>
      <w:rPr>
        <w:rFonts w:ascii="Calibri" w:eastAsia="Calibri" w:hAnsi="Calibri" w:cs="Calibri"/>
        <w:b w:val="0"/>
        <w:i/>
        <w:iCs/>
        <w:strike w:val="0"/>
        <w:dstrike w:val="0"/>
        <w:color w:val="000000"/>
        <w:sz w:val="18"/>
        <w:szCs w:val="18"/>
        <w:u w:val="none" w:color="000000"/>
        <w:bdr w:val="none" w:sz="0" w:space="0" w:color="auto"/>
        <w:shd w:val="clear" w:color="auto" w:fill="auto"/>
        <w:vertAlign w:val="baseline"/>
      </w:rPr>
    </w:lvl>
    <w:lvl w:ilvl="8" w:tplc="C5BA2862">
      <w:start w:val="1"/>
      <w:numFmt w:val="lowerRoman"/>
      <w:lvlText w:val="%9"/>
      <w:lvlJc w:val="left"/>
      <w:pPr>
        <w:ind w:left="7320"/>
      </w:pPr>
      <w:rPr>
        <w:rFonts w:ascii="Calibri" w:eastAsia="Calibri" w:hAnsi="Calibri" w:cs="Calibri"/>
        <w:b w:val="0"/>
        <w:i/>
        <w:iCs/>
        <w:strike w:val="0"/>
        <w:dstrike w:val="0"/>
        <w:color w:val="000000"/>
        <w:sz w:val="18"/>
        <w:szCs w:val="18"/>
        <w:u w:val="none" w:color="000000"/>
        <w:bdr w:val="none" w:sz="0" w:space="0" w:color="auto"/>
        <w:shd w:val="clear" w:color="auto" w:fill="auto"/>
        <w:vertAlign w:val="baseline"/>
      </w:rPr>
    </w:lvl>
  </w:abstractNum>
  <w:abstractNum w:abstractNumId="30" w15:restartNumberingAfterBreak="0">
    <w:nsid w:val="14AB25FE"/>
    <w:multiLevelType w:val="multilevel"/>
    <w:tmpl w:val="F020AADC"/>
    <w:lvl w:ilvl="0">
      <w:start w:val="11"/>
      <w:numFmt w:val="decimal"/>
      <w:lvlText w:val="%1."/>
      <w:lvlJc w:val="left"/>
      <w:pPr>
        <w:ind w:left="525" w:hanging="525"/>
      </w:pPr>
      <w:rPr>
        <w:rFonts w:hint="default"/>
      </w:rPr>
    </w:lvl>
    <w:lvl w:ilvl="1">
      <w:start w:val="2"/>
      <w:numFmt w:val="decimal"/>
      <w:lvlText w:val="%1.%2."/>
      <w:lvlJc w:val="left"/>
      <w:pPr>
        <w:ind w:left="720" w:hanging="72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15BF00C5"/>
    <w:multiLevelType w:val="multilevel"/>
    <w:tmpl w:val="5F92DAD2"/>
    <w:lvl w:ilvl="0">
      <w:start w:val="1"/>
      <w:numFmt w:val="bullet"/>
      <w:lvlText w:val="●"/>
      <w:lvlJc w:val="left"/>
      <w:pPr>
        <w:ind w:left="1180" w:hanging="360"/>
      </w:pPr>
      <w:rPr>
        <w:rFonts w:ascii="Noto Sans Symbols" w:eastAsia="Noto Sans Symbols" w:hAnsi="Noto Sans Symbols" w:cs="Noto Sans Symbols"/>
      </w:rPr>
    </w:lvl>
    <w:lvl w:ilvl="1">
      <w:start w:val="1"/>
      <w:numFmt w:val="bullet"/>
      <w:lvlText w:val="o"/>
      <w:lvlJc w:val="left"/>
      <w:pPr>
        <w:ind w:left="1900" w:hanging="360"/>
      </w:pPr>
      <w:rPr>
        <w:rFonts w:ascii="Courier New" w:eastAsia="Courier New" w:hAnsi="Courier New" w:cs="Courier New"/>
      </w:rPr>
    </w:lvl>
    <w:lvl w:ilvl="2">
      <w:start w:val="1"/>
      <w:numFmt w:val="bullet"/>
      <w:lvlText w:val="▪"/>
      <w:lvlJc w:val="left"/>
      <w:pPr>
        <w:ind w:left="2620" w:hanging="360"/>
      </w:pPr>
      <w:rPr>
        <w:rFonts w:ascii="Noto Sans Symbols" w:eastAsia="Noto Sans Symbols" w:hAnsi="Noto Sans Symbols" w:cs="Noto Sans Symbols"/>
      </w:rPr>
    </w:lvl>
    <w:lvl w:ilvl="3">
      <w:start w:val="1"/>
      <w:numFmt w:val="bullet"/>
      <w:lvlText w:val="●"/>
      <w:lvlJc w:val="left"/>
      <w:pPr>
        <w:ind w:left="3340" w:hanging="360"/>
      </w:pPr>
      <w:rPr>
        <w:rFonts w:ascii="Noto Sans Symbols" w:eastAsia="Noto Sans Symbols" w:hAnsi="Noto Sans Symbols" w:cs="Noto Sans Symbols"/>
      </w:rPr>
    </w:lvl>
    <w:lvl w:ilvl="4">
      <w:start w:val="1"/>
      <w:numFmt w:val="bullet"/>
      <w:lvlText w:val="o"/>
      <w:lvlJc w:val="left"/>
      <w:pPr>
        <w:ind w:left="4060" w:hanging="360"/>
      </w:pPr>
      <w:rPr>
        <w:rFonts w:ascii="Courier New" w:eastAsia="Courier New" w:hAnsi="Courier New" w:cs="Courier New"/>
      </w:rPr>
    </w:lvl>
    <w:lvl w:ilvl="5">
      <w:start w:val="1"/>
      <w:numFmt w:val="bullet"/>
      <w:lvlText w:val="▪"/>
      <w:lvlJc w:val="left"/>
      <w:pPr>
        <w:ind w:left="4780" w:hanging="360"/>
      </w:pPr>
      <w:rPr>
        <w:rFonts w:ascii="Noto Sans Symbols" w:eastAsia="Noto Sans Symbols" w:hAnsi="Noto Sans Symbols" w:cs="Noto Sans Symbols"/>
      </w:rPr>
    </w:lvl>
    <w:lvl w:ilvl="6">
      <w:start w:val="1"/>
      <w:numFmt w:val="bullet"/>
      <w:lvlText w:val="●"/>
      <w:lvlJc w:val="left"/>
      <w:pPr>
        <w:ind w:left="5500" w:hanging="360"/>
      </w:pPr>
      <w:rPr>
        <w:rFonts w:ascii="Noto Sans Symbols" w:eastAsia="Noto Sans Symbols" w:hAnsi="Noto Sans Symbols" w:cs="Noto Sans Symbols"/>
      </w:rPr>
    </w:lvl>
    <w:lvl w:ilvl="7">
      <w:start w:val="1"/>
      <w:numFmt w:val="bullet"/>
      <w:lvlText w:val="o"/>
      <w:lvlJc w:val="left"/>
      <w:pPr>
        <w:ind w:left="6220" w:hanging="360"/>
      </w:pPr>
      <w:rPr>
        <w:rFonts w:ascii="Courier New" w:eastAsia="Courier New" w:hAnsi="Courier New" w:cs="Courier New"/>
      </w:rPr>
    </w:lvl>
    <w:lvl w:ilvl="8">
      <w:start w:val="1"/>
      <w:numFmt w:val="bullet"/>
      <w:lvlText w:val="▪"/>
      <w:lvlJc w:val="left"/>
      <w:pPr>
        <w:ind w:left="6940" w:hanging="360"/>
      </w:pPr>
      <w:rPr>
        <w:rFonts w:ascii="Noto Sans Symbols" w:eastAsia="Noto Sans Symbols" w:hAnsi="Noto Sans Symbols" w:cs="Noto Sans Symbols"/>
      </w:rPr>
    </w:lvl>
  </w:abstractNum>
  <w:abstractNum w:abstractNumId="32" w15:restartNumberingAfterBreak="0">
    <w:nsid w:val="16014C9E"/>
    <w:multiLevelType w:val="multilevel"/>
    <w:tmpl w:val="19C28EB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16AE457A"/>
    <w:multiLevelType w:val="multilevel"/>
    <w:tmpl w:val="F82E9EC0"/>
    <w:lvl w:ilvl="0">
      <w:start w:val="11"/>
      <w:numFmt w:val="decimal"/>
      <w:lvlText w:val="%1"/>
      <w:lvlJc w:val="left"/>
      <w:pPr>
        <w:ind w:left="262" w:hanging="589"/>
      </w:pPr>
      <w:rPr>
        <w:rFonts w:hint="default"/>
        <w:lang w:val="pt-PT" w:eastAsia="en-US" w:bidi="ar-SA"/>
      </w:rPr>
    </w:lvl>
    <w:lvl w:ilvl="1">
      <w:start w:val="25"/>
      <w:numFmt w:val="decimal"/>
      <w:lvlText w:val="%1.%2"/>
      <w:lvlJc w:val="left"/>
      <w:pPr>
        <w:ind w:left="262" w:hanging="589"/>
      </w:pPr>
      <w:rPr>
        <w:rFonts w:ascii="Arial" w:eastAsia="Arial" w:hAnsi="Arial" w:cs="Arial" w:hint="default"/>
        <w:b/>
        <w:bCs/>
        <w:spacing w:val="-1"/>
        <w:w w:val="99"/>
        <w:sz w:val="24"/>
        <w:szCs w:val="24"/>
        <w:lang w:val="pt-PT" w:eastAsia="en-US" w:bidi="ar-SA"/>
      </w:rPr>
    </w:lvl>
    <w:lvl w:ilvl="2">
      <w:numFmt w:val="bullet"/>
      <w:lvlText w:val="•"/>
      <w:lvlJc w:val="left"/>
      <w:pPr>
        <w:ind w:left="2415" w:hanging="589"/>
      </w:pPr>
      <w:rPr>
        <w:rFonts w:hint="default"/>
        <w:lang w:val="pt-PT" w:eastAsia="en-US" w:bidi="ar-SA"/>
      </w:rPr>
    </w:lvl>
    <w:lvl w:ilvl="3">
      <w:numFmt w:val="bullet"/>
      <w:lvlText w:val="•"/>
      <w:lvlJc w:val="left"/>
      <w:pPr>
        <w:ind w:left="3493" w:hanging="589"/>
      </w:pPr>
      <w:rPr>
        <w:rFonts w:hint="default"/>
        <w:lang w:val="pt-PT" w:eastAsia="en-US" w:bidi="ar-SA"/>
      </w:rPr>
    </w:lvl>
    <w:lvl w:ilvl="4">
      <w:numFmt w:val="bullet"/>
      <w:lvlText w:val="•"/>
      <w:lvlJc w:val="left"/>
      <w:pPr>
        <w:ind w:left="4571" w:hanging="589"/>
      </w:pPr>
      <w:rPr>
        <w:rFonts w:hint="default"/>
        <w:lang w:val="pt-PT" w:eastAsia="en-US" w:bidi="ar-SA"/>
      </w:rPr>
    </w:lvl>
    <w:lvl w:ilvl="5">
      <w:numFmt w:val="bullet"/>
      <w:lvlText w:val="•"/>
      <w:lvlJc w:val="left"/>
      <w:pPr>
        <w:ind w:left="5649" w:hanging="589"/>
      </w:pPr>
      <w:rPr>
        <w:rFonts w:hint="default"/>
        <w:lang w:val="pt-PT" w:eastAsia="en-US" w:bidi="ar-SA"/>
      </w:rPr>
    </w:lvl>
    <w:lvl w:ilvl="6">
      <w:numFmt w:val="bullet"/>
      <w:lvlText w:val="•"/>
      <w:lvlJc w:val="left"/>
      <w:pPr>
        <w:ind w:left="6727" w:hanging="589"/>
      </w:pPr>
      <w:rPr>
        <w:rFonts w:hint="default"/>
        <w:lang w:val="pt-PT" w:eastAsia="en-US" w:bidi="ar-SA"/>
      </w:rPr>
    </w:lvl>
    <w:lvl w:ilvl="7">
      <w:numFmt w:val="bullet"/>
      <w:lvlText w:val="•"/>
      <w:lvlJc w:val="left"/>
      <w:pPr>
        <w:ind w:left="7805" w:hanging="589"/>
      </w:pPr>
      <w:rPr>
        <w:rFonts w:hint="default"/>
        <w:lang w:val="pt-PT" w:eastAsia="en-US" w:bidi="ar-SA"/>
      </w:rPr>
    </w:lvl>
    <w:lvl w:ilvl="8">
      <w:numFmt w:val="bullet"/>
      <w:lvlText w:val="•"/>
      <w:lvlJc w:val="left"/>
      <w:pPr>
        <w:ind w:left="8883" w:hanging="589"/>
      </w:pPr>
      <w:rPr>
        <w:rFonts w:hint="default"/>
        <w:lang w:val="pt-PT" w:eastAsia="en-US" w:bidi="ar-SA"/>
      </w:rPr>
    </w:lvl>
  </w:abstractNum>
  <w:abstractNum w:abstractNumId="34" w15:restartNumberingAfterBreak="0">
    <w:nsid w:val="16E2113A"/>
    <w:multiLevelType w:val="multilevel"/>
    <w:tmpl w:val="C7ACB790"/>
    <w:lvl w:ilvl="0">
      <w:start w:val="15"/>
      <w:numFmt w:val="decimal"/>
      <w:lvlText w:val="%1."/>
      <w:lvlJc w:val="left"/>
      <w:pPr>
        <w:ind w:left="525" w:hanging="525"/>
      </w:pPr>
      <w:rPr>
        <w:rFonts w:hint="default"/>
      </w:rPr>
    </w:lvl>
    <w:lvl w:ilvl="1">
      <w:start w:val="2"/>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172628EE"/>
    <w:multiLevelType w:val="singleLevel"/>
    <w:tmpl w:val="A9FEFEAA"/>
    <w:lvl w:ilvl="0">
      <w:start w:val="1"/>
      <w:numFmt w:val="lowerLetter"/>
      <w:suff w:val="space"/>
      <w:lvlText w:val="%1)"/>
      <w:lvlJc w:val="left"/>
      <w:rPr>
        <w:b/>
        <w:bCs/>
      </w:rPr>
    </w:lvl>
  </w:abstractNum>
  <w:abstractNum w:abstractNumId="36" w15:restartNumberingAfterBreak="0">
    <w:nsid w:val="175A10A8"/>
    <w:multiLevelType w:val="multilevel"/>
    <w:tmpl w:val="46EC5A6C"/>
    <w:lvl w:ilvl="0">
      <w:start w:val="4"/>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start w:val="16"/>
      <w:numFmt w:val="decimal"/>
      <w:lvlRestart w:val="0"/>
      <w:lvlText w:val="%1.%2."/>
      <w:lvlJc w:val="left"/>
      <w:pPr>
        <w:ind w:left="123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37" w15:restartNumberingAfterBreak="0">
    <w:nsid w:val="17C52263"/>
    <w:multiLevelType w:val="multilevel"/>
    <w:tmpl w:val="441C639C"/>
    <w:lvl w:ilvl="0">
      <w:start w:val="1"/>
      <w:numFmt w:val="decimal"/>
      <w:lvlText w:val="%1"/>
      <w:lvlJc w:val="left"/>
      <w:pPr>
        <w:tabs>
          <w:tab w:val="num" w:pos="1134"/>
        </w:tabs>
        <w:ind w:left="1134" w:hanging="1134"/>
      </w:pPr>
      <w:rPr>
        <w:rFonts w:cs="Times New Roman" w:hint="default"/>
      </w:rPr>
    </w:lvl>
    <w:lvl w:ilvl="1">
      <w:start w:val="1"/>
      <w:numFmt w:val="decimal"/>
      <w:pStyle w:val="TituloA"/>
      <w:lvlText w:val="%1.%2"/>
      <w:lvlJc w:val="left"/>
      <w:pPr>
        <w:tabs>
          <w:tab w:val="num" w:pos="1134"/>
        </w:tabs>
        <w:ind w:left="1134" w:hanging="1134"/>
      </w:pPr>
      <w:rPr>
        <w:rFonts w:cs="Times New Roman" w:hint="default"/>
      </w:rPr>
    </w:lvl>
    <w:lvl w:ilvl="2">
      <w:start w:val="1"/>
      <w:numFmt w:val="decimal"/>
      <w:lvlText w:val="%1.%2.%3"/>
      <w:lvlJc w:val="left"/>
      <w:pPr>
        <w:tabs>
          <w:tab w:val="num" w:pos="1134"/>
        </w:tabs>
        <w:ind w:left="1134" w:hanging="1134"/>
      </w:pPr>
      <w:rPr>
        <w:rFonts w:cs="Times New Roman" w:hint="default"/>
      </w:rPr>
    </w:lvl>
    <w:lvl w:ilvl="3">
      <w:start w:val="1"/>
      <w:numFmt w:val="decimal"/>
      <w:lvlText w:val="%1.%2.%3.%4"/>
      <w:lvlJc w:val="left"/>
      <w:pPr>
        <w:tabs>
          <w:tab w:val="num" w:pos="1247"/>
        </w:tabs>
        <w:ind w:left="1247" w:hanging="1247"/>
      </w:pPr>
      <w:rPr>
        <w:rFonts w:cs="Times New Roman" w:hint="default"/>
      </w:rPr>
    </w:lvl>
    <w:lvl w:ilvl="4">
      <w:start w:val="1"/>
      <w:numFmt w:val="decimal"/>
      <w:lvlText w:val="%1.%2.%3.%4.%5"/>
      <w:lvlJc w:val="left"/>
      <w:pPr>
        <w:tabs>
          <w:tab w:val="num" w:pos="1531"/>
        </w:tabs>
        <w:ind w:left="1531" w:hanging="1531"/>
      </w:pPr>
      <w:rPr>
        <w:rFonts w:cs="Times New Roman" w:hint="default"/>
      </w:rPr>
    </w:lvl>
    <w:lvl w:ilvl="5">
      <w:start w:val="1"/>
      <w:numFmt w:val="decimal"/>
      <w:lvlText w:val="%1.%2.%3.%4.%5.%6"/>
      <w:lvlJc w:val="left"/>
      <w:pPr>
        <w:tabs>
          <w:tab w:val="num" w:pos="1304"/>
        </w:tabs>
        <w:ind w:left="1304" w:hanging="1304"/>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8" w15:restartNumberingAfterBreak="0">
    <w:nsid w:val="192265BE"/>
    <w:multiLevelType w:val="multilevel"/>
    <w:tmpl w:val="A582F06A"/>
    <w:lvl w:ilvl="0">
      <w:start w:val="4"/>
      <w:numFmt w:val="decimal"/>
      <w:lvlText w:val="%1."/>
      <w:lvlJc w:val="right"/>
      <w:pPr>
        <w:ind w:left="856" w:hanging="643"/>
      </w:pPr>
      <w:rPr>
        <w:rFonts w:ascii="Arial" w:eastAsia="Arial" w:hAnsi="Arial" w:cs="Arial"/>
        <w:b/>
        <w:sz w:val="24"/>
        <w:szCs w:val="24"/>
      </w:rPr>
    </w:lvl>
    <w:lvl w:ilvl="1">
      <w:start w:val="1"/>
      <w:numFmt w:val="decimal"/>
      <w:lvlText w:val="%1.%2."/>
      <w:lvlJc w:val="right"/>
      <w:pPr>
        <w:ind w:left="400" w:hanging="650"/>
      </w:pPr>
      <w:rPr>
        <w:rFonts w:ascii="Arial" w:eastAsia="Times New Roman" w:hAnsi="Arial" w:cs="Arial" w:hint="default"/>
        <w:b/>
        <w:sz w:val="24"/>
        <w:szCs w:val="24"/>
      </w:rPr>
    </w:lvl>
    <w:lvl w:ilvl="2">
      <w:start w:val="1"/>
      <w:numFmt w:val="decimal"/>
      <w:lvlText w:val="%1.%2.%3."/>
      <w:lvlJc w:val="right"/>
      <w:pPr>
        <w:ind w:left="400" w:hanging="650"/>
      </w:pPr>
      <w:rPr>
        <w:rFonts w:ascii="Times New Roman" w:eastAsia="Times New Roman" w:hAnsi="Times New Roman" w:cs="Times New Roman"/>
        <w:sz w:val="24"/>
        <w:szCs w:val="24"/>
      </w:rPr>
    </w:lvl>
    <w:lvl w:ilvl="3">
      <w:start w:val="1"/>
      <w:numFmt w:val="decimal"/>
      <w:lvlText w:val="%1.%2.%3.%4."/>
      <w:lvlJc w:val="right"/>
      <w:pPr>
        <w:ind w:left="400" w:hanging="1416"/>
      </w:pPr>
      <w:rPr>
        <w:rFonts w:ascii="Arial" w:eastAsia="Arial" w:hAnsi="Arial" w:cs="Arial"/>
        <w:sz w:val="24"/>
        <w:szCs w:val="24"/>
      </w:rPr>
    </w:lvl>
    <w:lvl w:ilvl="4">
      <w:start w:val="1"/>
      <w:numFmt w:val="decimal"/>
      <w:lvlText w:val="%1.%2.%3.%4.%5."/>
      <w:lvlJc w:val="right"/>
      <w:pPr>
        <w:ind w:left="3857" w:hanging="1416"/>
      </w:pPr>
    </w:lvl>
    <w:lvl w:ilvl="5">
      <w:start w:val="1"/>
      <w:numFmt w:val="decimal"/>
      <w:lvlText w:val="%1.%2.%3.%4.%5.%6."/>
      <w:lvlJc w:val="right"/>
      <w:pPr>
        <w:ind w:left="4857" w:hanging="1416"/>
      </w:pPr>
    </w:lvl>
    <w:lvl w:ilvl="6">
      <w:start w:val="1"/>
      <w:numFmt w:val="decimal"/>
      <w:lvlText w:val="%1.%2.%3.%4.%5.%6.%7."/>
      <w:lvlJc w:val="right"/>
      <w:pPr>
        <w:ind w:left="5858" w:hanging="1416"/>
      </w:pPr>
    </w:lvl>
    <w:lvl w:ilvl="7">
      <w:start w:val="1"/>
      <w:numFmt w:val="decimal"/>
      <w:lvlText w:val="%1.%2.%3.%4.%5.%6.%7.%8."/>
      <w:lvlJc w:val="right"/>
      <w:pPr>
        <w:ind w:left="6858" w:hanging="1416"/>
      </w:pPr>
    </w:lvl>
    <w:lvl w:ilvl="8">
      <w:start w:val="1"/>
      <w:numFmt w:val="decimal"/>
      <w:lvlText w:val="%1.%2.%3.%4.%5.%6.%7.%8.%9."/>
      <w:lvlJc w:val="right"/>
      <w:pPr>
        <w:ind w:left="7859" w:hanging="1416"/>
      </w:pPr>
    </w:lvl>
  </w:abstractNum>
  <w:abstractNum w:abstractNumId="39" w15:restartNumberingAfterBreak="0">
    <w:nsid w:val="1A666E85"/>
    <w:multiLevelType w:val="multilevel"/>
    <w:tmpl w:val="1958A93A"/>
    <w:lvl w:ilvl="0">
      <w:start w:val="10"/>
      <w:numFmt w:val="decimal"/>
      <w:lvlText w:val="%1"/>
      <w:lvlJc w:val="left"/>
      <w:pPr>
        <w:ind w:left="7" w:hanging="555"/>
      </w:pPr>
      <w:rPr>
        <w:rFonts w:hint="default"/>
        <w:lang w:val="pt-PT" w:eastAsia="en-US" w:bidi="ar-SA"/>
      </w:rPr>
    </w:lvl>
    <w:lvl w:ilvl="1">
      <w:start w:val="10"/>
      <w:numFmt w:val="decimal"/>
      <w:lvlText w:val="%1.%2"/>
      <w:lvlJc w:val="left"/>
      <w:pPr>
        <w:ind w:left="7" w:hanging="555"/>
      </w:pPr>
      <w:rPr>
        <w:rFonts w:ascii="Arial" w:eastAsia="Tahoma" w:hAnsi="Arial" w:cs="Arial" w:hint="default"/>
        <w:b/>
        <w:bCs/>
        <w:spacing w:val="-1"/>
        <w:w w:val="97"/>
        <w:sz w:val="24"/>
        <w:szCs w:val="24"/>
        <w:lang w:val="pt-PT" w:eastAsia="en-US" w:bidi="ar-SA"/>
      </w:rPr>
    </w:lvl>
    <w:lvl w:ilvl="2">
      <w:start w:val="1"/>
      <w:numFmt w:val="decimal"/>
      <w:lvlText w:val="%1.%2.%3"/>
      <w:lvlJc w:val="left"/>
      <w:pPr>
        <w:ind w:left="1255" w:hanging="1107"/>
      </w:pPr>
      <w:rPr>
        <w:rFonts w:ascii="Arial" w:eastAsia="Tahoma" w:hAnsi="Arial" w:cs="Arial" w:hint="default"/>
        <w:b/>
        <w:bCs/>
        <w:spacing w:val="-1"/>
        <w:w w:val="97"/>
        <w:sz w:val="24"/>
        <w:szCs w:val="24"/>
        <w:lang w:val="pt-PT" w:eastAsia="en-US" w:bidi="ar-SA"/>
      </w:rPr>
    </w:lvl>
    <w:lvl w:ilvl="3">
      <w:numFmt w:val="bullet"/>
      <w:lvlText w:val="•"/>
      <w:lvlJc w:val="left"/>
      <w:pPr>
        <w:ind w:left="2304" w:hanging="1107"/>
      </w:pPr>
      <w:rPr>
        <w:rFonts w:hint="default"/>
        <w:lang w:val="pt-PT" w:eastAsia="en-US" w:bidi="ar-SA"/>
      </w:rPr>
    </w:lvl>
    <w:lvl w:ilvl="4">
      <w:numFmt w:val="bullet"/>
      <w:lvlText w:val="•"/>
      <w:lvlJc w:val="left"/>
      <w:pPr>
        <w:ind w:left="3349" w:hanging="1107"/>
      </w:pPr>
      <w:rPr>
        <w:rFonts w:hint="default"/>
        <w:lang w:val="pt-PT" w:eastAsia="en-US" w:bidi="ar-SA"/>
      </w:rPr>
    </w:lvl>
    <w:lvl w:ilvl="5">
      <w:numFmt w:val="bullet"/>
      <w:lvlText w:val="•"/>
      <w:lvlJc w:val="left"/>
      <w:pPr>
        <w:ind w:left="4393" w:hanging="1107"/>
      </w:pPr>
      <w:rPr>
        <w:rFonts w:hint="default"/>
        <w:lang w:val="pt-PT" w:eastAsia="en-US" w:bidi="ar-SA"/>
      </w:rPr>
    </w:lvl>
    <w:lvl w:ilvl="6">
      <w:numFmt w:val="bullet"/>
      <w:lvlText w:val="•"/>
      <w:lvlJc w:val="left"/>
      <w:pPr>
        <w:ind w:left="5438" w:hanging="1107"/>
      </w:pPr>
      <w:rPr>
        <w:rFonts w:hint="default"/>
        <w:lang w:val="pt-PT" w:eastAsia="en-US" w:bidi="ar-SA"/>
      </w:rPr>
    </w:lvl>
    <w:lvl w:ilvl="7">
      <w:numFmt w:val="bullet"/>
      <w:lvlText w:val="•"/>
      <w:lvlJc w:val="left"/>
      <w:pPr>
        <w:ind w:left="6482" w:hanging="1107"/>
      </w:pPr>
      <w:rPr>
        <w:rFonts w:hint="default"/>
        <w:lang w:val="pt-PT" w:eastAsia="en-US" w:bidi="ar-SA"/>
      </w:rPr>
    </w:lvl>
    <w:lvl w:ilvl="8">
      <w:numFmt w:val="bullet"/>
      <w:lvlText w:val="•"/>
      <w:lvlJc w:val="left"/>
      <w:pPr>
        <w:ind w:left="7527" w:hanging="1107"/>
      </w:pPr>
      <w:rPr>
        <w:rFonts w:hint="default"/>
        <w:lang w:val="pt-PT" w:eastAsia="en-US" w:bidi="ar-SA"/>
      </w:rPr>
    </w:lvl>
  </w:abstractNum>
  <w:abstractNum w:abstractNumId="40" w15:restartNumberingAfterBreak="0">
    <w:nsid w:val="1BCE5EFA"/>
    <w:multiLevelType w:val="hybridMultilevel"/>
    <w:tmpl w:val="B5587720"/>
    <w:lvl w:ilvl="0" w:tplc="8CDE930C">
      <w:start w:val="1"/>
      <w:numFmt w:val="bullet"/>
      <w:lvlText w:val="-"/>
      <w:lvlJc w:val="left"/>
      <w:pPr>
        <w:ind w:left="76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AC50F272">
      <w:start w:val="1"/>
      <w:numFmt w:val="bullet"/>
      <w:lvlText w:val="o"/>
      <w:lvlJc w:val="left"/>
      <w:pPr>
        <w:ind w:left="18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9F90C38A">
      <w:start w:val="1"/>
      <w:numFmt w:val="bullet"/>
      <w:lvlText w:val="▪"/>
      <w:lvlJc w:val="left"/>
      <w:pPr>
        <w:ind w:left="25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10608F7C">
      <w:start w:val="1"/>
      <w:numFmt w:val="bullet"/>
      <w:lvlText w:val="•"/>
      <w:lvlJc w:val="left"/>
      <w:pPr>
        <w:ind w:left="32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08EA68A6">
      <w:start w:val="1"/>
      <w:numFmt w:val="bullet"/>
      <w:lvlText w:val="o"/>
      <w:lvlJc w:val="left"/>
      <w:pPr>
        <w:ind w:left="398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FE7CA5A4">
      <w:start w:val="1"/>
      <w:numFmt w:val="bullet"/>
      <w:lvlText w:val="▪"/>
      <w:lvlJc w:val="left"/>
      <w:pPr>
        <w:ind w:left="470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046043A0">
      <w:start w:val="1"/>
      <w:numFmt w:val="bullet"/>
      <w:lvlText w:val="•"/>
      <w:lvlJc w:val="left"/>
      <w:pPr>
        <w:ind w:left="54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9FBEECCA">
      <w:start w:val="1"/>
      <w:numFmt w:val="bullet"/>
      <w:lvlText w:val="o"/>
      <w:lvlJc w:val="left"/>
      <w:pPr>
        <w:ind w:left="61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BF441322">
      <w:start w:val="1"/>
      <w:numFmt w:val="bullet"/>
      <w:lvlText w:val="▪"/>
      <w:lvlJc w:val="left"/>
      <w:pPr>
        <w:ind w:left="68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41" w15:restartNumberingAfterBreak="0">
    <w:nsid w:val="1C103A98"/>
    <w:multiLevelType w:val="multilevel"/>
    <w:tmpl w:val="13700E02"/>
    <w:lvl w:ilvl="0">
      <w:start w:val="1"/>
      <w:numFmt w:val="bullet"/>
      <w:lvlText w:val="●"/>
      <w:lvlJc w:val="left"/>
      <w:pPr>
        <w:ind w:left="1180" w:hanging="360"/>
      </w:pPr>
      <w:rPr>
        <w:rFonts w:ascii="Noto Sans Symbols" w:eastAsia="Noto Sans Symbols" w:hAnsi="Noto Sans Symbols" w:cs="Noto Sans Symbols"/>
      </w:rPr>
    </w:lvl>
    <w:lvl w:ilvl="1">
      <w:start w:val="1"/>
      <w:numFmt w:val="bullet"/>
      <w:lvlText w:val="o"/>
      <w:lvlJc w:val="left"/>
      <w:pPr>
        <w:ind w:left="1900" w:hanging="360"/>
      </w:pPr>
      <w:rPr>
        <w:rFonts w:ascii="Courier New" w:eastAsia="Courier New" w:hAnsi="Courier New" w:cs="Courier New"/>
      </w:rPr>
    </w:lvl>
    <w:lvl w:ilvl="2">
      <w:start w:val="1"/>
      <w:numFmt w:val="bullet"/>
      <w:lvlText w:val="▪"/>
      <w:lvlJc w:val="left"/>
      <w:pPr>
        <w:ind w:left="2620" w:hanging="360"/>
      </w:pPr>
      <w:rPr>
        <w:rFonts w:ascii="Noto Sans Symbols" w:eastAsia="Noto Sans Symbols" w:hAnsi="Noto Sans Symbols" w:cs="Noto Sans Symbols"/>
      </w:rPr>
    </w:lvl>
    <w:lvl w:ilvl="3">
      <w:start w:val="1"/>
      <w:numFmt w:val="bullet"/>
      <w:lvlText w:val="●"/>
      <w:lvlJc w:val="left"/>
      <w:pPr>
        <w:ind w:left="3340" w:hanging="360"/>
      </w:pPr>
      <w:rPr>
        <w:rFonts w:ascii="Noto Sans Symbols" w:eastAsia="Noto Sans Symbols" w:hAnsi="Noto Sans Symbols" w:cs="Noto Sans Symbols"/>
      </w:rPr>
    </w:lvl>
    <w:lvl w:ilvl="4">
      <w:start w:val="1"/>
      <w:numFmt w:val="bullet"/>
      <w:lvlText w:val="o"/>
      <w:lvlJc w:val="left"/>
      <w:pPr>
        <w:ind w:left="4060" w:hanging="360"/>
      </w:pPr>
      <w:rPr>
        <w:rFonts w:ascii="Courier New" w:eastAsia="Courier New" w:hAnsi="Courier New" w:cs="Courier New"/>
      </w:rPr>
    </w:lvl>
    <w:lvl w:ilvl="5">
      <w:start w:val="1"/>
      <w:numFmt w:val="bullet"/>
      <w:lvlText w:val="▪"/>
      <w:lvlJc w:val="left"/>
      <w:pPr>
        <w:ind w:left="4780" w:hanging="360"/>
      </w:pPr>
      <w:rPr>
        <w:rFonts w:ascii="Noto Sans Symbols" w:eastAsia="Noto Sans Symbols" w:hAnsi="Noto Sans Symbols" w:cs="Noto Sans Symbols"/>
      </w:rPr>
    </w:lvl>
    <w:lvl w:ilvl="6">
      <w:start w:val="1"/>
      <w:numFmt w:val="bullet"/>
      <w:lvlText w:val="●"/>
      <w:lvlJc w:val="left"/>
      <w:pPr>
        <w:ind w:left="5500" w:hanging="360"/>
      </w:pPr>
      <w:rPr>
        <w:rFonts w:ascii="Noto Sans Symbols" w:eastAsia="Noto Sans Symbols" w:hAnsi="Noto Sans Symbols" w:cs="Noto Sans Symbols"/>
      </w:rPr>
    </w:lvl>
    <w:lvl w:ilvl="7">
      <w:start w:val="1"/>
      <w:numFmt w:val="bullet"/>
      <w:lvlText w:val="o"/>
      <w:lvlJc w:val="left"/>
      <w:pPr>
        <w:ind w:left="6220" w:hanging="360"/>
      </w:pPr>
      <w:rPr>
        <w:rFonts w:ascii="Courier New" w:eastAsia="Courier New" w:hAnsi="Courier New" w:cs="Courier New"/>
      </w:rPr>
    </w:lvl>
    <w:lvl w:ilvl="8">
      <w:start w:val="1"/>
      <w:numFmt w:val="bullet"/>
      <w:lvlText w:val="▪"/>
      <w:lvlJc w:val="left"/>
      <w:pPr>
        <w:ind w:left="6940" w:hanging="360"/>
      </w:pPr>
      <w:rPr>
        <w:rFonts w:ascii="Noto Sans Symbols" w:eastAsia="Noto Sans Symbols" w:hAnsi="Noto Sans Symbols" w:cs="Noto Sans Symbols"/>
      </w:rPr>
    </w:lvl>
  </w:abstractNum>
  <w:abstractNum w:abstractNumId="42" w15:restartNumberingAfterBreak="0">
    <w:nsid w:val="1D381370"/>
    <w:multiLevelType w:val="multilevel"/>
    <w:tmpl w:val="22A2F7A8"/>
    <w:lvl w:ilvl="0">
      <w:start w:val="13"/>
      <w:numFmt w:val="decimal"/>
      <w:lvlText w:val="%1."/>
      <w:lvlJc w:val="left"/>
      <w:pPr>
        <w:ind w:left="720" w:hanging="720"/>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3" w15:restartNumberingAfterBreak="0">
    <w:nsid w:val="1D9C16A3"/>
    <w:multiLevelType w:val="hybridMultilevel"/>
    <w:tmpl w:val="04F6B93E"/>
    <w:lvl w:ilvl="0" w:tplc="FD8EC960">
      <w:start w:val="16"/>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1DE807FA"/>
    <w:multiLevelType w:val="hybridMultilevel"/>
    <w:tmpl w:val="8F9E1DD4"/>
    <w:lvl w:ilvl="0" w:tplc="971234BC">
      <w:start w:val="1"/>
      <w:numFmt w:val="lowerLetter"/>
      <w:lvlText w:val="%1)"/>
      <w:lvlJc w:val="left"/>
      <w:pPr>
        <w:ind w:left="1146" w:hanging="360"/>
      </w:pPr>
      <w:rPr>
        <w:b w:val="0"/>
        <w:bCs/>
      </w:r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45" w15:restartNumberingAfterBreak="0">
    <w:nsid w:val="1DF31759"/>
    <w:multiLevelType w:val="hybridMultilevel"/>
    <w:tmpl w:val="A730496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6" w15:restartNumberingAfterBreak="0">
    <w:nsid w:val="1F9A7C08"/>
    <w:multiLevelType w:val="multilevel"/>
    <w:tmpl w:val="1A92A3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15:restartNumberingAfterBreak="0">
    <w:nsid w:val="22321215"/>
    <w:multiLevelType w:val="multilevel"/>
    <w:tmpl w:val="A0EE3C26"/>
    <w:lvl w:ilvl="0">
      <w:start w:val="12"/>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8" w15:restartNumberingAfterBreak="0">
    <w:nsid w:val="22735A4F"/>
    <w:multiLevelType w:val="multilevel"/>
    <w:tmpl w:val="4EFEC3D8"/>
    <w:lvl w:ilvl="0">
      <w:start w:val="8"/>
      <w:numFmt w:val="decimal"/>
      <w:lvlText w:val="%1."/>
      <w:lvlJc w:val="left"/>
      <w:pPr>
        <w:ind w:left="525" w:hanging="525"/>
      </w:pPr>
      <w:rPr>
        <w:rFonts w:hint="default"/>
      </w:rPr>
    </w:lvl>
    <w:lvl w:ilvl="1">
      <w:start w:val="24"/>
      <w:numFmt w:val="decimal"/>
      <w:lvlText w:val="%1.%2."/>
      <w:lvlJc w:val="left"/>
      <w:pPr>
        <w:ind w:left="412" w:hanging="720"/>
      </w:pPr>
      <w:rPr>
        <w:rFonts w:hint="default"/>
        <w:b/>
        <w:bCs/>
      </w:rPr>
    </w:lvl>
    <w:lvl w:ilvl="2">
      <w:start w:val="1"/>
      <w:numFmt w:val="decimal"/>
      <w:lvlText w:val="%1.%2.%3."/>
      <w:lvlJc w:val="left"/>
      <w:pPr>
        <w:ind w:left="104" w:hanging="720"/>
      </w:pPr>
      <w:rPr>
        <w:rFonts w:hint="default"/>
      </w:rPr>
    </w:lvl>
    <w:lvl w:ilvl="3">
      <w:start w:val="1"/>
      <w:numFmt w:val="decimal"/>
      <w:lvlText w:val="%1.%2.%3.%4."/>
      <w:lvlJc w:val="left"/>
      <w:pPr>
        <w:ind w:left="156" w:hanging="1080"/>
      </w:pPr>
      <w:rPr>
        <w:rFonts w:hint="default"/>
      </w:rPr>
    </w:lvl>
    <w:lvl w:ilvl="4">
      <w:start w:val="1"/>
      <w:numFmt w:val="decimal"/>
      <w:lvlText w:val="%1.%2.%3.%4.%5."/>
      <w:lvlJc w:val="left"/>
      <w:pPr>
        <w:ind w:left="-152" w:hanging="1080"/>
      </w:pPr>
      <w:rPr>
        <w:rFonts w:hint="default"/>
      </w:rPr>
    </w:lvl>
    <w:lvl w:ilvl="5">
      <w:start w:val="1"/>
      <w:numFmt w:val="decimal"/>
      <w:lvlText w:val="%1.%2.%3.%4.%5.%6."/>
      <w:lvlJc w:val="left"/>
      <w:pPr>
        <w:ind w:left="-100" w:hanging="1440"/>
      </w:pPr>
      <w:rPr>
        <w:rFonts w:hint="default"/>
      </w:rPr>
    </w:lvl>
    <w:lvl w:ilvl="6">
      <w:start w:val="1"/>
      <w:numFmt w:val="decimal"/>
      <w:lvlText w:val="%1.%2.%3.%4.%5.%6.%7."/>
      <w:lvlJc w:val="left"/>
      <w:pPr>
        <w:ind w:left="-408" w:hanging="1440"/>
      </w:pPr>
      <w:rPr>
        <w:rFonts w:hint="default"/>
      </w:rPr>
    </w:lvl>
    <w:lvl w:ilvl="7">
      <w:start w:val="1"/>
      <w:numFmt w:val="decimal"/>
      <w:lvlText w:val="%1.%2.%3.%4.%5.%6.%7.%8."/>
      <w:lvlJc w:val="left"/>
      <w:pPr>
        <w:ind w:left="-356" w:hanging="1800"/>
      </w:pPr>
      <w:rPr>
        <w:rFonts w:hint="default"/>
      </w:rPr>
    </w:lvl>
    <w:lvl w:ilvl="8">
      <w:start w:val="1"/>
      <w:numFmt w:val="decimal"/>
      <w:lvlText w:val="%1.%2.%3.%4.%5.%6.%7.%8.%9."/>
      <w:lvlJc w:val="left"/>
      <w:pPr>
        <w:ind w:left="-304" w:hanging="2160"/>
      </w:pPr>
      <w:rPr>
        <w:rFonts w:hint="default"/>
      </w:rPr>
    </w:lvl>
  </w:abstractNum>
  <w:abstractNum w:abstractNumId="49" w15:restartNumberingAfterBreak="0">
    <w:nsid w:val="23191D97"/>
    <w:multiLevelType w:val="multilevel"/>
    <w:tmpl w:val="C4824C62"/>
    <w:lvl w:ilvl="0">
      <w:start w:val="7"/>
      <w:numFmt w:val="decimal"/>
      <w:lvlText w:val="%1."/>
      <w:lvlJc w:val="left"/>
      <w:pPr>
        <w:ind w:left="540" w:hanging="540"/>
      </w:pPr>
      <w:rPr>
        <w:rFonts w:hint="default"/>
      </w:rPr>
    </w:lvl>
    <w:lvl w:ilvl="1">
      <w:start w:val="1"/>
      <w:numFmt w:val="decimal"/>
      <w:lvlText w:val="%1.%2."/>
      <w:lvlJc w:val="left"/>
      <w:pPr>
        <w:ind w:left="1674" w:hanging="54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50" w15:restartNumberingAfterBreak="0">
    <w:nsid w:val="23C036C7"/>
    <w:multiLevelType w:val="hybridMultilevel"/>
    <w:tmpl w:val="6986A7E6"/>
    <w:lvl w:ilvl="0" w:tplc="9B8E2590">
      <w:numFmt w:val="bullet"/>
      <w:lvlText w:val=""/>
      <w:lvlJc w:val="left"/>
      <w:pPr>
        <w:ind w:left="7" w:hanging="428"/>
      </w:pPr>
      <w:rPr>
        <w:rFonts w:ascii="Wingdings" w:eastAsia="Wingdings" w:hAnsi="Wingdings" w:cs="Wingdings" w:hint="default"/>
        <w:w w:val="97"/>
        <w:sz w:val="24"/>
        <w:szCs w:val="24"/>
        <w:lang w:val="pt-PT" w:eastAsia="en-US" w:bidi="ar-SA"/>
      </w:rPr>
    </w:lvl>
    <w:lvl w:ilvl="1" w:tplc="81A87884">
      <w:numFmt w:val="bullet"/>
      <w:lvlText w:val="•"/>
      <w:lvlJc w:val="left"/>
      <w:pPr>
        <w:ind w:left="961" w:hanging="428"/>
      </w:pPr>
      <w:rPr>
        <w:rFonts w:hint="default"/>
        <w:lang w:val="pt-PT" w:eastAsia="en-US" w:bidi="ar-SA"/>
      </w:rPr>
    </w:lvl>
    <w:lvl w:ilvl="2" w:tplc="C97E8254">
      <w:numFmt w:val="bullet"/>
      <w:lvlText w:val="•"/>
      <w:lvlJc w:val="left"/>
      <w:pPr>
        <w:ind w:left="1923" w:hanging="428"/>
      </w:pPr>
      <w:rPr>
        <w:rFonts w:hint="default"/>
        <w:lang w:val="pt-PT" w:eastAsia="en-US" w:bidi="ar-SA"/>
      </w:rPr>
    </w:lvl>
    <w:lvl w:ilvl="3" w:tplc="49EE87F6">
      <w:numFmt w:val="bullet"/>
      <w:lvlText w:val="•"/>
      <w:lvlJc w:val="left"/>
      <w:pPr>
        <w:ind w:left="2884" w:hanging="428"/>
      </w:pPr>
      <w:rPr>
        <w:rFonts w:hint="default"/>
        <w:lang w:val="pt-PT" w:eastAsia="en-US" w:bidi="ar-SA"/>
      </w:rPr>
    </w:lvl>
    <w:lvl w:ilvl="4" w:tplc="64885368">
      <w:numFmt w:val="bullet"/>
      <w:lvlText w:val="•"/>
      <w:lvlJc w:val="left"/>
      <w:pPr>
        <w:ind w:left="3846" w:hanging="428"/>
      </w:pPr>
      <w:rPr>
        <w:rFonts w:hint="default"/>
        <w:lang w:val="pt-PT" w:eastAsia="en-US" w:bidi="ar-SA"/>
      </w:rPr>
    </w:lvl>
    <w:lvl w:ilvl="5" w:tplc="1D0CA0C2">
      <w:numFmt w:val="bullet"/>
      <w:lvlText w:val="•"/>
      <w:lvlJc w:val="left"/>
      <w:pPr>
        <w:ind w:left="4808" w:hanging="428"/>
      </w:pPr>
      <w:rPr>
        <w:rFonts w:hint="default"/>
        <w:lang w:val="pt-PT" w:eastAsia="en-US" w:bidi="ar-SA"/>
      </w:rPr>
    </w:lvl>
    <w:lvl w:ilvl="6" w:tplc="9D4841F4">
      <w:numFmt w:val="bullet"/>
      <w:lvlText w:val="•"/>
      <w:lvlJc w:val="left"/>
      <w:pPr>
        <w:ind w:left="5769" w:hanging="428"/>
      </w:pPr>
      <w:rPr>
        <w:rFonts w:hint="default"/>
        <w:lang w:val="pt-PT" w:eastAsia="en-US" w:bidi="ar-SA"/>
      </w:rPr>
    </w:lvl>
    <w:lvl w:ilvl="7" w:tplc="78B0652A">
      <w:numFmt w:val="bullet"/>
      <w:lvlText w:val="•"/>
      <w:lvlJc w:val="left"/>
      <w:pPr>
        <w:ind w:left="6731" w:hanging="428"/>
      </w:pPr>
      <w:rPr>
        <w:rFonts w:hint="default"/>
        <w:lang w:val="pt-PT" w:eastAsia="en-US" w:bidi="ar-SA"/>
      </w:rPr>
    </w:lvl>
    <w:lvl w:ilvl="8" w:tplc="90AA38E4">
      <w:numFmt w:val="bullet"/>
      <w:lvlText w:val="•"/>
      <w:lvlJc w:val="left"/>
      <w:pPr>
        <w:ind w:left="7692" w:hanging="428"/>
      </w:pPr>
      <w:rPr>
        <w:rFonts w:hint="default"/>
        <w:lang w:val="pt-PT" w:eastAsia="en-US" w:bidi="ar-SA"/>
      </w:rPr>
    </w:lvl>
  </w:abstractNum>
  <w:abstractNum w:abstractNumId="51" w15:restartNumberingAfterBreak="0">
    <w:nsid w:val="23E13A05"/>
    <w:multiLevelType w:val="multilevel"/>
    <w:tmpl w:val="86840ED8"/>
    <w:lvl w:ilvl="0">
      <w:start w:val="6"/>
      <w:numFmt w:val="decimal"/>
      <w:lvlText w:val="%1"/>
      <w:lvlJc w:val="left"/>
      <w:pPr>
        <w:ind w:left="1516" w:hanging="1056"/>
      </w:pPr>
    </w:lvl>
    <w:lvl w:ilvl="1">
      <w:start w:val="2"/>
      <w:numFmt w:val="decimal"/>
      <w:lvlText w:val="%1.%2"/>
      <w:lvlJc w:val="left"/>
      <w:pPr>
        <w:ind w:left="1516" w:hanging="1056"/>
      </w:pPr>
    </w:lvl>
    <w:lvl w:ilvl="2">
      <w:start w:val="2"/>
      <w:numFmt w:val="decimal"/>
      <w:lvlText w:val="%1.%2.%3"/>
      <w:lvlJc w:val="left"/>
      <w:pPr>
        <w:ind w:left="1516" w:hanging="1056"/>
      </w:pPr>
      <w:rPr>
        <w:rFonts w:ascii="Arial" w:eastAsia="Times New Roman" w:hAnsi="Arial" w:cs="Arial" w:hint="default"/>
        <w:b/>
        <w:bCs/>
        <w:sz w:val="24"/>
        <w:szCs w:val="24"/>
      </w:rPr>
    </w:lvl>
    <w:lvl w:ilvl="3">
      <w:start w:val="1"/>
      <w:numFmt w:val="decimal"/>
      <w:lvlText w:val="%1.%2.%3.%4"/>
      <w:lvlJc w:val="left"/>
      <w:pPr>
        <w:ind w:left="400" w:hanging="1416"/>
      </w:pPr>
      <w:rPr>
        <w:rFonts w:ascii="Arial" w:eastAsia="Times New Roman" w:hAnsi="Arial" w:cs="Arial" w:hint="default"/>
        <w:b/>
        <w:bCs/>
        <w:sz w:val="24"/>
        <w:szCs w:val="24"/>
      </w:rPr>
    </w:lvl>
    <w:lvl w:ilvl="4">
      <w:start w:val="1"/>
      <w:numFmt w:val="bullet"/>
      <w:lvlText w:val="•"/>
      <w:lvlJc w:val="left"/>
      <w:pPr>
        <w:ind w:left="4297" w:hanging="1416"/>
      </w:pPr>
    </w:lvl>
    <w:lvl w:ilvl="5">
      <w:start w:val="1"/>
      <w:numFmt w:val="bullet"/>
      <w:lvlText w:val="•"/>
      <w:lvlJc w:val="left"/>
      <w:pPr>
        <w:ind w:left="5224" w:hanging="1416"/>
      </w:pPr>
    </w:lvl>
    <w:lvl w:ilvl="6">
      <w:start w:val="1"/>
      <w:numFmt w:val="bullet"/>
      <w:lvlText w:val="•"/>
      <w:lvlJc w:val="left"/>
      <w:pPr>
        <w:ind w:left="6151" w:hanging="1416"/>
      </w:pPr>
    </w:lvl>
    <w:lvl w:ilvl="7">
      <w:start w:val="1"/>
      <w:numFmt w:val="bullet"/>
      <w:lvlText w:val="•"/>
      <w:lvlJc w:val="left"/>
      <w:pPr>
        <w:ind w:left="7078" w:hanging="1416"/>
      </w:pPr>
    </w:lvl>
    <w:lvl w:ilvl="8">
      <w:start w:val="1"/>
      <w:numFmt w:val="bullet"/>
      <w:lvlText w:val="•"/>
      <w:lvlJc w:val="left"/>
      <w:pPr>
        <w:ind w:left="8005" w:hanging="1416"/>
      </w:pPr>
    </w:lvl>
  </w:abstractNum>
  <w:abstractNum w:abstractNumId="52" w15:restartNumberingAfterBreak="0">
    <w:nsid w:val="243F3BF3"/>
    <w:multiLevelType w:val="singleLevel"/>
    <w:tmpl w:val="95962410"/>
    <w:lvl w:ilvl="0">
      <w:start w:val="1"/>
      <w:numFmt w:val="lowerLetter"/>
      <w:lvlText w:val="%1)"/>
      <w:lvlJc w:val="left"/>
      <w:pPr>
        <w:tabs>
          <w:tab w:val="num" w:pos="502"/>
        </w:tabs>
        <w:ind w:left="502" w:hanging="360"/>
      </w:pPr>
      <w:rPr>
        <w:rFonts w:cs="Times New Roman"/>
        <w:b/>
      </w:rPr>
    </w:lvl>
  </w:abstractNum>
  <w:abstractNum w:abstractNumId="53" w15:restartNumberingAfterBreak="0">
    <w:nsid w:val="275827B5"/>
    <w:multiLevelType w:val="multilevel"/>
    <w:tmpl w:val="1938DE30"/>
    <w:lvl w:ilvl="0">
      <w:start w:val="8"/>
      <w:numFmt w:val="decimal"/>
      <w:lvlText w:val="%1."/>
      <w:lvlJc w:val="left"/>
      <w:pPr>
        <w:ind w:left="525" w:hanging="525"/>
      </w:pPr>
      <w:rPr>
        <w:rFonts w:hint="default"/>
      </w:rPr>
    </w:lvl>
    <w:lvl w:ilvl="1">
      <w:start w:val="17"/>
      <w:numFmt w:val="decimal"/>
      <w:lvlText w:val="%1.%2."/>
      <w:lvlJc w:val="left"/>
      <w:pPr>
        <w:ind w:left="412" w:hanging="720"/>
      </w:pPr>
      <w:rPr>
        <w:rFonts w:hint="default"/>
        <w:b/>
        <w:bCs/>
      </w:rPr>
    </w:lvl>
    <w:lvl w:ilvl="2">
      <w:start w:val="1"/>
      <w:numFmt w:val="decimal"/>
      <w:lvlText w:val="%1.%2.%3."/>
      <w:lvlJc w:val="left"/>
      <w:pPr>
        <w:ind w:left="104" w:hanging="720"/>
      </w:pPr>
      <w:rPr>
        <w:rFonts w:hint="default"/>
      </w:rPr>
    </w:lvl>
    <w:lvl w:ilvl="3">
      <w:start w:val="1"/>
      <w:numFmt w:val="decimal"/>
      <w:lvlText w:val="%1.%2.%3.%4."/>
      <w:lvlJc w:val="left"/>
      <w:pPr>
        <w:ind w:left="156" w:hanging="1080"/>
      </w:pPr>
      <w:rPr>
        <w:rFonts w:hint="default"/>
      </w:rPr>
    </w:lvl>
    <w:lvl w:ilvl="4">
      <w:start w:val="1"/>
      <w:numFmt w:val="decimal"/>
      <w:lvlText w:val="%1.%2.%3.%4.%5."/>
      <w:lvlJc w:val="left"/>
      <w:pPr>
        <w:ind w:left="-152" w:hanging="1080"/>
      </w:pPr>
      <w:rPr>
        <w:rFonts w:hint="default"/>
      </w:rPr>
    </w:lvl>
    <w:lvl w:ilvl="5">
      <w:start w:val="1"/>
      <w:numFmt w:val="decimal"/>
      <w:lvlText w:val="%1.%2.%3.%4.%5.%6."/>
      <w:lvlJc w:val="left"/>
      <w:pPr>
        <w:ind w:left="-100" w:hanging="1440"/>
      </w:pPr>
      <w:rPr>
        <w:rFonts w:hint="default"/>
      </w:rPr>
    </w:lvl>
    <w:lvl w:ilvl="6">
      <w:start w:val="1"/>
      <w:numFmt w:val="decimal"/>
      <w:lvlText w:val="%1.%2.%3.%4.%5.%6.%7."/>
      <w:lvlJc w:val="left"/>
      <w:pPr>
        <w:ind w:left="-408" w:hanging="1440"/>
      </w:pPr>
      <w:rPr>
        <w:rFonts w:hint="default"/>
      </w:rPr>
    </w:lvl>
    <w:lvl w:ilvl="7">
      <w:start w:val="1"/>
      <w:numFmt w:val="decimal"/>
      <w:lvlText w:val="%1.%2.%3.%4.%5.%6.%7.%8."/>
      <w:lvlJc w:val="left"/>
      <w:pPr>
        <w:ind w:left="-356" w:hanging="1800"/>
      </w:pPr>
      <w:rPr>
        <w:rFonts w:hint="default"/>
      </w:rPr>
    </w:lvl>
    <w:lvl w:ilvl="8">
      <w:start w:val="1"/>
      <w:numFmt w:val="decimal"/>
      <w:lvlText w:val="%1.%2.%3.%4.%5.%6.%7.%8.%9."/>
      <w:lvlJc w:val="left"/>
      <w:pPr>
        <w:ind w:left="-304" w:hanging="2160"/>
      </w:pPr>
      <w:rPr>
        <w:rFonts w:hint="default"/>
      </w:rPr>
    </w:lvl>
  </w:abstractNum>
  <w:abstractNum w:abstractNumId="54" w15:restartNumberingAfterBreak="0">
    <w:nsid w:val="28410E5A"/>
    <w:multiLevelType w:val="multilevel"/>
    <w:tmpl w:val="0416001F"/>
    <w:lvl w:ilvl="0">
      <w:start w:val="5"/>
      <w:numFmt w:val="decimal"/>
      <w:lvlText w:val="%1."/>
      <w:lvlJc w:val="left"/>
      <w:pPr>
        <w:ind w:left="360" w:hanging="360"/>
      </w:pPr>
      <w:rPr>
        <w:b/>
        <w:sz w:val="24"/>
        <w:szCs w:val="24"/>
      </w:rPr>
    </w:lvl>
    <w:lvl w:ilvl="1">
      <w:start w:val="1"/>
      <w:numFmt w:val="decimal"/>
      <w:lvlText w:val="%1.%2."/>
      <w:lvlJc w:val="left"/>
      <w:pPr>
        <w:ind w:left="792" w:hanging="432"/>
      </w:pPr>
      <w:rPr>
        <w:b/>
        <w:sz w:val="24"/>
        <w:szCs w:val="24"/>
      </w:rPr>
    </w:lvl>
    <w:lvl w:ilvl="2">
      <w:start w:val="1"/>
      <w:numFmt w:val="decimal"/>
      <w:lvlText w:val="%1.%2.%3."/>
      <w:lvlJc w:val="left"/>
      <w:pPr>
        <w:ind w:left="1224" w:hanging="504"/>
      </w:pPr>
      <w:rPr>
        <w:b/>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28B85FAC"/>
    <w:multiLevelType w:val="multilevel"/>
    <w:tmpl w:val="1672875E"/>
    <w:lvl w:ilvl="0">
      <w:start w:val="13"/>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6" w15:restartNumberingAfterBreak="0">
    <w:nsid w:val="28CC5463"/>
    <w:multiLevelType w:val="multilevel"/>
    <w:tmpl w:val="62CCBA28"/>
    <w:lvl w:ilvl="0">
      <w:start w:val="12"/>
      <w:numFmt w:val="decimal"/>
      <w:lvlText w:val="%1."/>
      <w:lvlJc w:val="left"/>
      <w:pPr>
        <w:ind w:left="525" w:hanging="525"/>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7" w15:restartNumberingAfterBreak="0">
    <w:nsid w:val="2A0F2F26"/>
    <w:multiLevelType w:val="multilevel"/>
    <w:tmpl w:val="EA7E9670"/>
    <w:lvl w:ilvl="0">
      <w:start w:val="4"/>
      <w:numFmt w:val="decimal"/>
      <w:lvlText w:val="%1."/>
      <w:lvlJc w:val="left"/>
      <w:pPr>
        <w:ind w:left="720" w:hanging="720"/>
      </w:pPr>
      <w:rPr>
        <w:rFonts w:hint="default"/>
      </w:rPr>
    </w:lvl>
    <w:lvl w:ilvl="1">
      <w:start w:val="13"/>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8" w15:restartNumberingAfterBreak="0">
    <w:nsid w:val="2A3F78D3"/>
    <w:multiLevelType w:val="multilevel"/>
    <w:tmpl w:val="1500FBEA"/>
    <w:lvl w:ilvl="0">
      <w:start w:val="12"/>
      <w:numFmt w:val="decimal"/>
      <w:lvlText w:val="%1."/>
      <w:lvlJc w:val="left"/>
      <w:pPr>
        <w:ind w:left="480" w:hanging="480"/>
      </w:pPr>
      <w:rPr>
        <w:rFonts w:hint="default"/>
      </w:rPr>
    </w:lvl>
    <w:lvl w:ilvl="1">
      <w:start w:val="2"/>
      <w:numFmt w:val="decimal"/>
      <w:lvlText w:val="%1.%2."/>
      <w:lvlJc w:val="left"/>
      <w:pPr>
        <w:ind w:left="2748" w:hanging="48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59" w15:restartNumberingAfterBreak="0">
    <w:nsid w:val="2A5405A2"/>
    <w:multiLevelType w:val="multilevel"/>
    <w:tmpl w:val="CFC4282C"/>
    <w:lvl w:ilvl="0">
      <w:start w:val="14"/>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0" w15:restartNumberingAfterBreak="0">
    <w:nsid w:val="2CF85FBC"/>
    <w:multiLevelType w:val="multilevel"/>
    <w:tmpl w:val="4D52AC10"/>
    <w:lvl w:ilvl="0">
      <w:start w:val="10"/>
      <w:numFmt w:val="decimal"/>
      <w:lvlText w:val="%1."/>
      <w:lvlJc w:val="left"/>
      <w:pPr>
        <w:ind w:left="525" w:hanging="525"/>
      </w:pPr>
      <w:rPr>
        <w:rFonts w:hint="default"/>
      </w:rPr>
    </w:lvl>
    <w:lvl w:ilvl="1">
      <w:start w:val="2"/>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1" w15:restartNumberingAfterBreak="0">
    <w:nsid w:val="2EA070EE"/>
    <w:multiLevelType w:val="multilevel"/>
    <w:tmpl w:val="FB5A43C6"/>
    <w:lvl w:ilvl="0">
      <w:start w:val="1"/>
      <w:numFmt w:val="decimal"/>
      <w:suff w:val="nothing"/>
      <w:lvlText w:val="%1."/>
      <w:lvlJc w:val="left"/>
      <w:rPr>
        <w:rFonts w:cs="Times New Roman"/>
        <w:b/>
        <w:i w:val="0"/>
      </w:rPr>
    </w:lvl>
    <w:lvl w:ilvl="1">
      <w:start w:val="1"/>
      <w:numFmt w:val="decimal"/>
      <w:pStyle w:val="ContratoTitulo"/>
      <w:lvlText w:val="%1.%2."/>
      <w:lvlJc w:val="left"/>
      <w:pPr>
        <w:tabs>
          <w:tab w:val="num" w:pos="360"/>
        </w:tabs>
      </w:pPr>
      <w:rPr>
        <w:rFonts w:ascii="Times New Roman" w:hAnsi="Times New Roman" w:cs="Times New Roman" w:hint="default"/>
        <w:b/>
        <w:i w:val="0"/>
        <w:sz w:val="24"/>
      </w:rPr>
    </w:lvl>
    <w:lvl w:ilvl="2">
      <w:start w:val="1"/>
      <w:numFmt w:val="decimal"/>
      <w:lvlText w:val="%1.%2.%3."/>
      <w:lvlJc w:val="left"/>
      <w:pPr>
        <w:tabs>
          <w:tab w:val="num" w:pos="1854"/>
        </w:tabs>
        <w:ind w:left="1134"/>
      </w:pPr>
      <w:rPr>
        <w:rFonts w:cs="Times New Roman"/>
        <w:b/>
        <w:i w:val="0"/>
      </w:rPr>
    </w:lvl>
    <w:lvl w:ilvl="3">
      <w:start w:val="1"/>
      <w:numFmt w:val="decimal"/>
      <w:lvlText w:val="%1.%2.%3.%4."/>
      <w:lvlJc w:val="left"/>
      <w:pPr>
        <w:tabs>
          <w:tab w:val="num" w:pos="2138"/>
        </w:tabs>
        <w:ind w:left="1418"/>
      </w:pPr>
      <w:rPr>
        <w:rFonts w:cs="Times New Roman"/>
        <w:b/>
        <w:i w:val="0"/>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62" w15:restartNumberingAfterBreak="0">
    <w:nsid w:val="2F690777"/>
    <w:multiLevelType w:val="multilevel"/>
    <w:tmpl w:val="1DB4D832"/>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2F98276B"/>
    <w:multiLevelType w:val="multilevel"/>
    <w:tmpl w:val="E0743E2C"/>
    <w:lvl w:ilvl="0">
      <w:start w:val="1"/>
      <w:numFmt w:val="bullet"/>
      <w:lvlText w:val="●"/>
      <w:lvlJc w:val="left"/>
      <w:pPr>
        <w:ind w:left="1180" w:hanging="360"/>
      </w:pPr>
      <w:rPr>
        <w:rFonts w:ascii="Noto Sans Symbols" w:eastAsia="Noto Sans Symbols" w:hAnsi="Noto Sans Symbols" w:cs="Noto Sans Symbols"/>
      </w:rPr>
    </w:lvl>
    <w:lvl w:ilvl="1">
      <w:start w:val="1"/>
      <w:numFmt w:val="bullet"/>
      <w:lvlText w:val="o"/>
      <w:lvlJc w:val="left"/>
      <w:pPr>
        <w:ind w:left="1900" w:hanging="360"/>
      </w:pPr>
      <w:rPr>
        <w:rFonts w:ascii="Courier New" w:eastAsia="Courier New" w:hAnsi="Courier New" w:cs="Courier New"/>
      </w:rPr>
    </w:lvl>
    <w:lvl w:ilvl="2">
      <w:start w:val="1"/>
      <w:numFmt w:val="bullet"/>
      <w:lvlText w:val="▪"/>
      <w:lvlJc w:val="left"/>
      <w:pPr>
        <w:ind w:left="2620" w:hanging="360"/>
      </w:pPr>
      <w:rPr>
        <w:rFonts w:ascii="Noto Sans Symbols" w:eastAsia="Noto Sans Symbols" w:hAnsi="Noto Sans Symbols" w:cs="Noto Sans Symbols"/>
      </w:rPr>
    </w:lvl>
    <w:lvl w:ilvl="3">
      <w:start w:val="1"/>
      <w:numFmt w:val="bullet"/>
      <w:lvlText w:val="●"/>
      <w:lvlJc w:val="left"/>
      <w:pPr>
        <w:ind w:left="3340" w:hanging="360"/>
      </w:pPr>
      <w:rPr>
        <w:rFonts w:ascii="Noto Sans Symbols" w:eastAsia="Noto Sans Symbols" w:hAnsi="Noto Sans Symbols" w:cs="Noto Sans Symbols"/>
      </w:rPr>
    </w:lvl>
    <w:lvl w:ilvl="4">
      <w:start w:val="1"/>
      <w:numFmt w:val="bullet"/>
      <w:lvlText w:val="o"/>
      <w:lvlJc w:val="left"/>
      <w:pPr>
        <w:ind w:left="4060" w:hanging="360"/>
      </w:pPr>
      <w:rPr>
        <w:rFonts w:ascii="Courier New" w:eastAsia="Courier New" w:hAnsi="Courier New" w:cs="Courier New"/>
      </w:rPr>
    </w:lvl>
    <w:lvl w:ilvl="5">
      <w:start w:val="1"/>
      <w:numFmt w:val="bullet"/>
      <w:lvlText w:val="▪"/>
      <w:lvlJc w:val="left"/>
      <w:pPr>
        <w:ind w:left="4780" w:hanging="360"/>
      </w:pPr>
      <w:rPr>
        <w:rFonts w:ascii="Noto Sans Symbols" w:eastAsia="Noto Sans Symbols" w:hAnsi="Noto Sans Symbols" w:cs="Noto Sans Symbols"/>
      </w:rPr>
    </w:lvl>
    <w:lvl w:ilvl="6">
      <w:start w:val="1"/>
      <w:numFmt w:val="bullet"/>
      <w:lvlText w:val="●"/>
      <w:lvlJc w:val="left"/>
      <w:pPr>
        <w:ind w:left="5500" w:hanging="360"/>
      </w:pPr>
      <w:rPr>
        <w:rFonts w:ascii="Noto Sans Symbols" w:eastAsia="Noto Sans Symbols" w:hAnsi="Noto Sans Symbols" w:cs="Noto Sans Symbols"/>
      </w:rPr>
    </w:lvl>
    <w:lvl w:ilvl="7">
      <w:start w:val="1"/>
      <w:numFmt w:val="bullet"/>
      <w:lvlText w:val="o"/>
      <w:lvlJc w:val="left"/>
      <w:pPr>
        <w:ind w:left="6220" w:hanging="360"/>
      </w:pPr>
      <w:rPr>
        <w:rFonts w:ascii="Courier New" w:eastAsia="Courier New" w:hAnsi="Courier New" w:cs="Courier New"/>
      </w:rPr>
    </w:lvl>
    <w:lvl w:ilvl="8">
      <w:start w:val="1"/>
      <w:numFmt w:val="bullet"/>
      <w:lvlText w:val="▪"/>
      <w:lvlJc w:val="left"/>
      <w:pPr>
        <w:ind w:left="6940" w:hanging="360"/>
      </w:pPr>
      <w:rPr>
        <w:rFonts w:ascii="Noto Sans Symbols" w:eastAsia="Noto Sans Symbols" w:hAnsi="Noto Sans Symbols" w:cs="Noto Sans Symbols"/>
      </w:rPr>
    </w:lvl>
  </w:abstractNum>
  <w:abstractNum w:abstractNumId="64" w15:restartNumberingAfterBreak="0">
    <w:nsid w:val="31B81AA9"/>
    <w:multiLevelType w:val="multilevel"/>
    <w:tmpl w:val="D9426D54"/>
    <w:lvl w:ilvl="0">
      <w:start w:val="1"/>
      <w:numFmt w:val="bullet"/>
      <w:lvlText w:val="●"/>
      <w:lvlJc w:val="left"/>
      <w:pPr>
        <w:ind w:left="1180" w:hanging="360"/>
      </w:pPr>
      <w:rPr>
        <w:rFonts w:ascii="Noto Sans Symbols" w:eastAsia="Noto Sans Symbols" w:hAnsi="Noto Sans Symbols" w:cs="Noto Sans Symbols"/>
      </w:rPr>
    </w:lvl>
    <w:lvl w:ilvl="1">
      <w:start w:val="1"/>
      <w:numFmt w:val="bullet"/>
      <w:lvlText w:val="o"/>
      <w:lvlJc w:val="left"/>
      <w:pPr>
        <w:ind w:left="1900" w:hanging="360"/>
      </w:pPr>
      <w:rPr>
        <w:rFonts w:ascii="Courier New" w:eastAsia="Courier New" w:hAnsi="Courier New" w:cs="Courier New"/>
      </w:rPr>
    </w:lvl>
    <w:lvl w:ilvl="2">
      <w:start w:val="1"/>
      <w:numFmt w:val="bullet"/>
      <w:lvlText w:val="▪"/>
      <w:lvlJc w:val="left"/>
      <w:pPr>
        <w:ind w:left="2620" w:hanging="360"/>
      </w:pPr>
      <w:rPr>
        <w:rFonts w:ascii="Noto Sans Symbols" w:eastAsia="Noto Sans Symbols" w:hAnsi="Noto Sans Symbols" w:cs="Noto Sans Symbols"/>
      </w:rPr>
    </w:lvl>
    <w:lvl w:ilvl="3">
      <w:start w:val="1"/>
      <w:numFmt w:val="bullet"/>
      <w:lvlText w:val="●"/>
      <w:lvlJc w:val="left"/>
      <w:pPr>
        <w:ind w:left="3340" w:hanging="360"/>
      </w:pPr>
      <w:rPr>
        <w:rFonts w:ascii="Noto Sans Symbols" w:eastAsia="Noto Sans Symbols" w:hAnsi="Noto Sans Symbols" w:cs="Noto Sans Symbols"/>
      </w:rPr>
    </w:lvl>
    <w:lvl w:ilvl="4">
      <w:start w:val="1"/>
      <w:numFmt w:val="bullet"/>
      <w:lvlText w:val="o"/>
      <w:lvlJc w:val="left"/>
      <w:pPr>
        <w:ind w:left="4060" w:hanging="360"/>
      </w:pPr>
      <w:rPr>
        <w:rFonts w:ascii="Courier New" w:eastAsia="Courier New" w:hAnsi="Courier New" w:cs="Courier New"/>
      </w:rPr>
    </w:lvl>
    <w:lvl w:ilvl="5">
      <w:start w:val="1"/>
      <w:numFmt w:val="bullet"/>
      <w:lvlText w:val="▪"/>
      <w:lvlJc w:val="left"/>
      <w:pPr>
        <w:ind w:left="4780" w:hanging="360"/>
      </w:pPr>
      <w:rPr>
        <w:rFonts w:ascii="Noto Sans Symbols" w:eastAsia="Noto Sans Symbols" w:hAnsi="Noto Sans Symbols" w:cs="Noto Sans Symbols"/>
      </w:rPr>
    </w:lvl>
    <w:lvl w:ilvl="6">
      <w:start w:val="1"/>
      <w:numFmt w:val="bullet"/>
      <w:lvlText w:val="●"/>
      <w:lvlJc w:val="left"/>
      <w:pPr>
        <w:ind w:left="5500" w:hanging="360"/>
      </w:pPr>
      <w:rPr>
        <w:rFonts w:ascii="Noto Sans Symbols" w:eastAsia="Noto Sans Symbols" w:hAnsi="Noto Sans Symbols" w:cs="Noto Sans Symbols"/>
      </w:rPr>
    </w:lvl>
    <w:lvl w:ilvl="7">
      <w:start w:val="1"/>
      <w:numFmt w:val="bullet"/>
      <w:lvlText w:val="o"/>
      <w:lvlJc w:val="left"/>
      <w:pPr>
        <w:ind w:left="6220" w:hanging="360"/>
      </w:pPr>
      <w:rPr>
        <w:rFonts w:ascii="Courier New" w:eastAsia="Courier New" w:hAnsi="Courier New" w:cs="Courier New"/>
      </w:rPr>
    </w:lvl>
    <w:lvl w:ilvl="8">
      <w:start w:val="1"/>
      <w:numFmt w:val="bullet"/>
      <w:lvlText w:val="▪"/>
      <w:lvlJc w:val="left"/>
      <w:pPr>
        <w:ind w:left="6940" w:hanging="360"/>
      </w:pPr>
      <w:rPr>
        <w:rFonts w:ascii="Noto Sans Symbols" w:eastAsia="Noto Sans Symbols" w:hAnsi="Noto Sans Symbols" w:cs="Noto Sans Symbols"/>
      </w:rPr>
    </w:lvl>
  </w:abstractNum>
  <w:abstractNum w:abstractNumId="65" w15:restartNumberingAfterBreak="0">
    <w:nsid w:val="320C4010"/>
    <w:multiLevelType w:val="multilevel"/>
    <w:tmpl w:val="C88AF2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6" w15:restartNumberingAfterBreak="0">
    <w:nsid w:val="323F46DC"/>
    <w:multiLevelType w:val="hybridMultilevel"/>
    <w:tmpl w:val="395C0942"/>
    <w:lvl w:ilvl="0" w:tplc="04160011">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7" w15:restartNumberingAfterBreak="0">
    <w:nsid w:val="32663C4D"/>
    <w:multiLevelType w:val="multilevel"/>
    <w:tmpl w:val="89C23A7E"/>
    <w:lvl w:ilvl="0">
      <w:start w:val="9"/>
      <w:numFmt w:val="decimal"/>
      <w:lvlText w:val="%1"/>
      <w:lvlJc w:val="left"/>
      <w:pPr>
        <w:ind w:left="400" w:hanging="336"/>
      </w:pPr>
      <w:rPr>
        <w:rFonts w:ascii="Arial" w:eastAsia="Times New Roman" w:hAnsi="Arial" w:cs="Arial" w:hint="default"/>
        <w:b/>
        <w:sz w:val="24"/>
        <w:szCs w:val="24"/>
      </w:rPr>
    </w:lvl>
    <w:lvl w:ilvl="1">
      <w:start w:val="1"/>
      <w:numFmt w:val="decimal"/>
      <w:lvlText w:val="%1.%2"/>
      <w:lvlJc w:val="left"/>
      <w:pPr>
        <w:ind w:left="400" w:hanging="696"/>
      </w:pPr>
      <w:rPr>
        <w:rFonts w:ascii="Arial" w:eastAsia="Times New Roman" w:hAnsi="Arial" w:cs="Arial" w:hint="default"/>
        <w:sz w:val="24"/>
        <w:szCs w:val="24"/>
      </w:rPr>
    </w:lvl>
    <w:lvl w:ilvl="2">
      <w:start w:val="1"/>
      <w:numFmt w:val="bullet"/>
      <w:lvlText w:val="•"/>
      <w:lvlJc w:val="left"/>
      <w:pPr>
        <w:ind w:left="2292" w:hanging="696"/>
      </w:pPr>
    </w:lvl>
    <w:lvl w:ilvl="3">
      <w:start w:val="1"/>
      <w:numFmt w:val="bullet"/>
      <w:lvlText w:val="•"/>
      <w:lvlJc w:val="left"/>
      <w:pPr>
        <w:ind w:left="3238" w:hanging="696"/>
      </w:pPr>
    </w:lvl>
    <w:lvl w:ilvl="4">
      <w:start w:val="1"/>
      <w:numFmt w:val="bullet"/>
      <w:lvlText w:val="•"/>
      <w:lvlJc w:val="left"/>
      <w:pPr>
        <w:ind w:left="4184" w:hanging="696"/>
      </w:pPr>
    </w:lvl>
    <w:lvl w:ilvl="5">
      <w:start w:val="1"/>
      <w:numFmt w:val="bullet"/>
      <w:lvlText w:val="•"/>
      <w:lvlJc w:val="left"/>
      <w:pPr>
        <w:ind w:left="5130" w:hanging="696"/>
      </w:pPr>
    </w:lvl>
    <w:lvl w:ilvl="6">
      <w:start w:val="1"/>
      <w:numFmt w:val="bullet"/>
      <w:lvlText w:val="•"/>
      <w:lvlJc w:val="left"/>
      <w:pPr>
        <w:ind w:left="6076" w:hanging="696"/>
      </w:pPr>
    </w:lvl>
    <w:lvl w:ilvl="7">
      <w:start w:val="1"/>
      <w:numFmt w:val="bullet"/>
      <w:lvlText w:val="•"/>
      <w:lvlJc w:val="left"/>
      <w:pPr>
        <w:ind w:left="7022" w:hanging="696"/>
      </w:pPr>
    </w:lvl>
    <w:lvl w:ilvl="8">
      <w:start w:val="1"/>
      <w:numFmt w:val="bullet"/>
      <w:lvlText w:val="•"/>
      <w:lvlJc w:val="left"/>
      <w:pPr>
        <w:ind w:left="7968" w:hanging="696"/>
      </w:pPr>
    </w:lvl>
  </w:abstractNum>
  <w:abstractNum w:abstractNumId="68" w15:restartNumberingAfterBreak="0">
    <w:nsid w:val="329A0BE5"/>
    <w:multiLevelType w:val="multilevel"/>
    <w:tmpl w:val="24AE91E8"/>
    <w:lvl w:ilvl="0">
      <w:start w:val="16"/>
      <w:numFmt w:val="decimal"/>
      <w:lvlText w:val="%1"/>
      <w:lvlJc w:val="left"/>
      <w:pPr>
        <w:ind w:left="7" w:hanging="473"/>
      </w:pPr>
      <w:rPr>
        <w:rFonts w:hint="default"/>
        <w:lang w:val="pt-PT" w:eastAsia="en-US" w:bidi="ar-SA"/>
      </w:rPr>
    </w:lvl>
    <w:lvl w:ilvl="1">
      <w:start w:val="2"/>
      <w:numFmt w:val="decimal"/>
      <w:lvlText w:val="%1.%2"/>
      <w:lvlJc w:val="left"/>
      <w:pPr>
        <w:ind w:left="7" w:hanging="473"/>
      </w:pPr>
      <w:rPr>
        <w:rFonts w:ascii="Arial" w:eastAsia="Arial" w:hAnsi="Arial" w:cs="Arial" w:hint="default"/>
        <w:b/>
        <w:bCs/>
        <w:spacing w:val="-1"/>
        <w:w w:val="99"/>
        <w:sz w:val="20"/>
        <w:szCs w:val="20"/>
        <w:lang w:val="pt-PT" w:eastAsia="en-US" w:bidi="ar-SA"/>
      </w:rPr>
    </w:lvl>
    <w:lvl w:ilvl="2">
      <w:numFmt w:val="bullet"/>
      <w:lvlText w:val="•"/>
      <w:lvlJc w:val="left"/>
      <w:pPr>
        <w:ind w:left="1926" w:hanging="473"/>
      </w:pPr>
      <w:rPr>
        <w:rFonts w:hint="default"/>
        <w:lang w:val="pt-PT" w:eastAsia="en-US" w:bidi="ar-SA"/>
      </w:rPr>
    </w:lvl>
    <w:lvl w:ilvl="3">
      <w:numFmt w:val="bullet"/>
      <w:lvlText w:val="•"/>
      <w:lvlJc w:val="left"/>
      <w:pPr>
        <w:ind w:left="2889" w:hanging="473"/>
      </w:pPr>
      <w:rPr>
        <w:rFonts w:hint="default"/>
        <w:lang w:val="pt-PT" w:eastAsia="en-US" w:bidi="ar-SA"/>
      </w:rPr>
    </w:lvl>
    <w:lvl w:ilvl="4">
      <w:numFmt w:val="bullet"/>
      <w:lvlText w:val="•"/>
      <w:lvlJc w:val="left"/>
      <w:pPr>
        <w:ind w:left="3853" w:hanging="473"/>
      </w:pPr>
      <w:rPr>
        <w:rFonts w:hint="default"/>
        <w:lang w:val="pt-PT" w:eastAsia="en-US" w:bidi="ar-SA"/>
      </w:rPr>
    </w:lvl>
    <w:lvl w:ilvl="5">
      <w:numFmt w:val="bullet"/>
      <w:lvlText w:val="•"/>
      <w:lvlJc w:val="left"/>
      <w:pPr>
        <w:ind w:left="4816" w:hanging="473"/>
      </w:pPr>
      <w:rPr>
        <w:rFonts w:hint="default"/>
        <w:lang w:val="pt-PT" w:eastAsia="en-US" w:bidi="ar-SA"/>
      </w:rPr>
    </w:lvl>
    <w:lvl w:ilvl="6">
      <w:numFmt w:val="bullet"/>
      <w:lvlText w:val="•"/>
      <w:lvlJc w:val="left"/>
      <w:pPr>
        <w:ind w:left="5779" w:hanging="473"/>
      </w:pPr>
      <w:rPr>
        <w:rFonts w:hint="default"/>
        <w:lang w:val="pt-PT" w:eastAsia="en-US" w:bidi="ar-SA"/>
      </w:rPr>
    </w:lvl>
    <w:lvl w:ilvl="7">
      <w:numFmt w:val="bullet"/>
      <w:lvlText w:val="•"/>
      <w:lvlJc w:val="left"/>
      <w:pPr>
        <w:ind w:left="6743" w:hanging="473"/>
      </w:pPr>
      <w:rPr>
        <w:rFonts w:hint="default"/>
        <w:lang w:val="pt-PT" w:eastAsia="en-US" w:bidi="ar-SA"/>
      </w:rPr>
    </w:lvl>
    <w:lvl w:ilvl="8">
      <w:numFmt w:val="bullet"/>
      <w:lvlText w:val="•"/>
      <w:lvlJc w:val="left"/>
      <w:pPr>
        <w:ind w:left="7706" w:hanging="473"/>
      </w:pPr>
      <w:rPr>
        <w:rFonts w:hint="default"/>
        <w:lang w:val="pt-PT" w:eastAsia="en-US" w:bidi="ar-SA"/>
      </w:rPr>
    </w:lvl>
  </w:abstractNum>
  <w:abstractNum w:abstractNumId="69" w15:restartNumberingAfterBreak="0">
    <w:nsid w:val="33347F03"/>
    <w:multiLevelType w:val="multilevel"/>
    <w:tmpl w:val="B5667CAA"/>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33C951DE"/>
    <w:multiLevelType w:val="multilevel"/>
    <w:tmpl w:val="0308B3AE"/>
    <w:lvl w:ilvl="0">
      <w:start w:val="25"/>
      <w:numFmt w:val="decimal"/>
      <w:lvlText w:val="%1."/>
      <w:lvlJc w:val="left"/>
      <w:pPr>
        <w:ind w:left="525" w:hanging="525"/>
      </w:pPr>
      <w:rPr>
        <w:rFonts w:hint="default"/>
      </w:rPr>
    </w:lvl>
    <w:lvl w:ilvl="1">
      <w:start w:val="2"/>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1" w15:restartNumberingAfterBreak="0">
    <w:nsid w:val="37725867"/>
    <w:multiLevelType w:val="multilevel"/>
    <w:tmpl w:val="C14AB07A"/>
    <w:lvl w:ilvl="0">
      <w:start w:val="8"/>
      <w:numFmt w:val="decimal"/>
      <w:lvlText w:val="%1."/>
      <w:lvlJc w:val="left"/>
      <w:pPr>
        <w:ind w:left="390" w:hanging="390"/>
      </w:pPr>
      <w:rPr>
        <w:rFonts w:hint="default"/>
      </w:rPr>
    </w:lvl>
    <w:lvl w:ilvl="1">
      <w:start w:val="2"/>
      <w:numFmt w:val="decimal"/>
      <w:lvlText w:val="%1.%2."/>
      <w:lvlJc w:val="left"/>
      <w:pPr>
        <w:ind w:left="261" w:hanging="720"/>
      </w:pPr>
      <w:rPr>
        <w:rFonts w:hint="default"/>
        <w:b/>
        <w:bCs/>
      </w:rPr>
    </w:lvl>
    <w:lvl w:ilvl="2">
      <w:start w:val="1"/>
      <w:numFmt w:val="decimal"/>
      <w:lvlText w:val="%1.%2.%3."/>
      <w:lvlJc w:val="left"/>
      <w:pPr>
        <w:ind w:left="-198" w:hanging="720"/>
      </w:pPr>
      <w:rPr>
        <w:rFonts w:hint="default"/>
      </w:rPr>
    </w:lvl>
    <w:lvl w:ilvl="3">
      <w:start w:val="1"/>
      <w:numFmt w:val="decimal"/>
      <w:lvlText w:val="%1.%2.%3.%4."/>
      <w:lvlJc w:val="left"/>
      <w:pPr>
        <w:ind w:left="-297" w:hanging="1080"/>
      </w:pPr>
      <w:rPr>
        <w:rFonts w:hint="default"/>
      </w:rPr>
    </w:lvl>
    <w:lvl w:ilvl="4">
      <w:start w:val="1"/>
      <w:numFmt w:val="decimal"/>
      <w:lvlText w:val="%1.%2.%3.%4.%5."/>
      <w:lvlJc w:val="left"/>
      <w:pPr>
        <w:ind w:left="-756" w:hanging="1080"/>
      </w:pPr>
      <w:rPr>
        <w:rFonts w:hint="default"/>
      </w:rPr>
    </w:lvl>
    <w:lvl w:ilvl="5">
      <w:start w:val="1"/>
      <w:numFmt w:val="decimal"/>
      <w:lvlText w:val="%1.%2.%3.%4.%5.%6."/>
      <w:lvlJc w:val="left"/>
      <w:pPr>
        <w:ind w:left="-855" w:hanging="1440"/>
      </w:pPr>
      <w:rPr>
        <w:rFonts w:hint="default"/>
      </w:rPr>
    </w:lvl>
    <w:lvl w:ilvl="6">
      <w:start w:val="1"/>
      <w:numFmt w:val="decimal"/>
      <w:lvlText w:val="%1.%2.%3.%4.%5.%6.%7."/>
      <w:lvlJc w:val="left"/>
      <w:pPr>
        <w:ind w:left="-1314" w:hanging="1440"/>
      </w:pPr>
      <w:rPr>
        <w:rFonts w:hint="default"/>
      </w:rPr>
    </w:lvl>
    <w:lvl w:ilvl="7">
      <w:start w:val="1"/>
      <w:numFmt w:val="decimal"/>
      <w:lvlText w:val="%1.%2.%3.%4.%5.%6.%7.%8."/>
      <w:lvlJc w:val="left"/>
      <w:pPr>
        <w:ind w:left="-1413" w:hanging="1800"/>
      </w:pPr>
      <w:rPr>
        <w:rFonts w:hint="default"/>
      </w:rPr>
    </w:lvl>
    <w:lvl w:ilvl="8">
      <w:start w:val="1"/>
      <w:numFmt w:val="decimal"/>
      <w:lvlText w:val="%1.%2.%3.%4.%5.%6.%7.%8.%9."/>
      <w:lvlJc w:val="left"/>
      <w:pPr>
        <w:ind w:left="-1512" w:hanging="2160"/>
      </w:pPr>
      <w:rPr>
        <w:rFonts w:hint="default"/>
      </w:rPr>
    </w:lvl>
  </w:abstractNum>
  <w:abstractNum w:abstractNumId="72" w15:restartNumberingAfterBreak="0">
    <w:nsid w:val="37C7189E"/>
    <w:multiLevelType w:val="multilevel"/>
    <w:tmpl w:val="B484C250"/>
    <w:lvl w:ilvl="0">
      <w:start w:val="1"/>
      <w:numFmt w:val="lowerLetter"/>
      <w:lvlText w:val="%1)"/>
      <w:lvlJc w:val="left"/>
      <w:pPr>
        <w:ind w:left="0"/>
      </w:pPr>
      <w:rPr>
        <w:rFonts w:ascii="Arial" w:eastAsia="Times New Roman" w:hAnsi="Arial" w:cs="Arial" w:hint="default"/>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535"/>
      </w:pPr>
      <w:rPr>
        <w:rFonts w:ascii="Arial" w:eastAsia="Times New Roman" w:hAnsi="Arial" w:cs="Arial" w:hint="default"/>
        <w:b/>
        <w:bCs/>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2072"/>
      </w:pPr>
      <w:rPr>
        <w:rFonts w:ascii="Arial" w:eastAsia="Times New Roman" w:hAnsi="Arial" w:cs="Arial" w:hint="default"/>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0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7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4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2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9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6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73" w15:restartNumberingAfterBreak="0">
    <w:nsid w:val="3941398F"/>
    <w:multiLevelType w:val="multilevel"/>
    <w:tmpl w:val="D6983946"/>
    <w:lvl w:ilvl="0">
      <w:start w:val="11"/>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2"/>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4" w15:restartNumberingAfterBreak="0">
    <w:nsid w:val="39A667F4"/>
    <w:multiLevelType w:val="multilevel"/>
    <w:tmpl w:val="039024BE"/>
    <w:lvl w:ilvl="0">
      <w:start w:val="11"/>
      <w:numFmt w:val="decimal"/>
      <w:lvlText w:val="%1"/>
      <w:lvlJc w:val="left"/>
      <w:pPr>
        <w:ind w:left="262" w:hanging="570"/>
      </w:pPr>
      <w:rPr>
        <w:rFonts w:hint="default"/>
        <w:lang w:val="pt-PT" w:eastAsia="en-US" w:bidi="ar-SA"/>
      </w:rPr>
    </w:lvl>
    <w:lvl w:ilvl="1">
      <w:start w:val="21"/>
      <w:numFmt w:val="decimal"/>
      <w:lvlText w:val="%1.%2"/>
      <w:lvlJc w:val="left"/>
      <w:pPr>
        <w:ind w:left="262" w:hanging="570"/>
      </w:pPr>
      <w:rPr>
        <w:rFonts w:ascii="Arial" w:eastAsia="Arial" w:hAnsi="Arial" w:cs="Arial" w:hint="default"/>
        <w:b/>
        <w:bCs/>
        <w:spacing w:val="-1"/>
        <w:w w:val="99"/>
        <w:sz w:val="24"/>
        <w:szCs w:val="24"/>
        <w:lang w:val="pt-PT" w:eastAsia="en-US" w:bidi="ar-SA"/>
      </w:rPr>
    </w:lvl>
    <w:lvl w:ilvl="2">
      <w:numFmt w:val="bullet"/>
      <w:lvlText w:val="•"/>
      <w:lvlJc w:val="left"/>
      <w:pPr>
        <w:ind w:left="2415" w:hanging="570"/>
      </w:pPr>
      <w:rPr>
        <w:rFonts w:hint="default"/>
        <w:lang w:val="pt-PT" w:eastAsia="en-US" w:bidi="ar-SA"/>
      </w:rPr>
    </w:lvl>
    <w:lvl w:ilvl="3">
      <w:numFmt w:val="bullet"/>
      <w:lvlText w:val="•"/>
      <w:lvlJc w:val="left"/>
      <w:pPr>
        <w:ind w:left="3493" w:hanging="570"/>
      </w:pPr>
      <w:rPr>
        <w:rFonts w:hint="default"/>
        <w:lang w:val="pt-PT" w:eastAsia="en-US" w:bidi="ar-SA"/>
      </w:rPr>
    </w:lvl>
    <w:lvl w:ilvl="4">
      <w:numFmt w:val="bullet"/>
      <w:lvlText w:val="•"/>
      <w:lvlJc w:val="left"/>
      <w:pPr>
        <w:ind w:left="4571" w:hanging="570"/>
      </w:pPr>
      <w:rPr>
        <w:rFonts w:hint="default"/>
        <w:lang w:val="pt-PT" w:eastAsia="en-US" w:bidi="ar-SA"/>
      </w:rPr>
    </w:lvl>
    <w:lvl w:ilvl="5">
      <w:numFmt w:val="bullet"/>
      <w:lvlText w:val="•"/>
      <w:lvlJc w:val="left"/>
      <w:pPr>
        <w:ind w:left="5649" w:hanging="570"/>
      </w:pPr>
      <w:rPr>
        <w:rFonts w:hint="default"/>
        <w:lang w:val="pt-PT" w:eastAsia="en-US" w:bidi="ar-SA"/>
      </w:rPr>
    </w:lvl>
    <w:lvl w:ilvl="6">
      <w:numFmt w:val="bullet"/>
      <w:lvlText w:val="•"/>
      <w:lvlJc w:val="left"/>
      <w:pPr>
        <w:ind w:left="6727" w:hanging="570"/>
      </w:pPr>
      <w:rPr>
        <w:rFonts w:hint="default"/>
        <w:lang w:val="pt-PT" w:eastAsia="en-US" w:bidi="ar-SA"/>
      </w:rPr>
    </w:lvl>
    <w:lvl w:ilvl="7">
      <w:numFmt w:val="bullet"/>
      <w:lvlText w:val="•"/>
      <w:lvlJc w:val="left"/>
      <w:pPr>
        <w:ind w:left="7805" w:hanging="570"/>
      </w:pPr>
      <w:rPr>
        <w:rFonts w:hint="default"/>
        <w:lang w:val="pt-PT" w:eastAsia="en-US" w:bidi="ar-SA"/>
      </w:rPr>
    </w:lvl>
    <w:lvl w:ilvl="8">
      <w:numFmt w:val="bullet"/>
      <w:lvlText w:val="•"/>
      <w:lvlJc w:val="left"/>
      <w:pPr>
        <w:ind w:left="8883" w:hanging="570"/>
      </w:pPr>
      <w:rPr>
        <w:rFonts w:hint="default"/>
        <w:lang w:val="pt-PT" w:eastAsia="en-US" w:bidi="ar-SA"/>
      </w:rPr>
    </w:lvl>
  </w:abstractNum>
  <w:abstractNum w:abstractNumId="75" w15:restartNumberingAfterBreak="0">
    <w:nsid w:val="3A493FC4"/>
    <w:multiLevelType w:val="hybridMultilevel"/>
    <w:tmpl w:val="9AE2509E"/>
    <w:lvl w:ilvl="0" w:tplc="33CC83D6">
      <w:start w:val="1"/>
      <w:numFmt w:val="lowerLetter"/>
      <w:lvlText w:val="%1)"/>
      <w:lvlJc w:val="left"/>
      <w:pPr>
        <w:ind w:left="720" w:hanging="360"/>
      </w:pPr>
      <w:rPr>
        <w:b w:val="0"/>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6" w15:restartNumberingAfterBreak="0">
    <w:nsid w:val="3AE17E81"/>
    <w:multiLevelType w:val="multilevel"/>
    <w:tmpl w:val="D6BA32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7" w15:restartNumberingAfterBreak="0">
    <w:nsid w:val="3B0C6FE2"/>
    <w:multiLevelType w:val="multilevel"/>
    <w:tmpl w:val="F098818C"/>
    <w:lvl w:ilvl="0">
      <w:start w:val="13"/>
      <w:numFmt w:val="decimal"/>
      <w:lvlText w:val="%1."/>
      <w:lvlJc w:val="left"/>
      <w:pPr>
        <w:ind w:left="525" w:hanging="525"/>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8" w15:restartNumberingAfterBreak="0">
    <w:nsid w:val="3C525AD3"/>
    <w:multiLevelType w:val="hybridMultilevel"/>
    <w:tmpl w:val="77068EE4"/>
    <w:lvl w:ilvl="0" w:tplc="04160017">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9" w15:restartNumberingAfterBreak="0">
    <w:nsid w:val="3C7E7C7D"/>
    <w:multiLevelType w:val="multilevel"/>
    <w:tmpl w:val="05D04CCC"/>
    <w:lvl w:ilvl="0">
      <w:start w:val="11"/>
      <w:numFmt w:val="decimal"/>
      <w:lvlText w:val="%1"/>
      <w:lvlJc w:val="left"/>
      <w:pPr>
        <w:ind w:left="262" w:hanging="721"/>
      </w:pPr>
      <w:rPr>
        <w:rFonts w:hint="default"/>
        <w:lang w:val="pt-PT" w:eastAsia="en-US" w:bidi="ar-SA"/>
      </w:rPr>
    </w:lvl>
    <w:lvl w:ilvl="1">
      <w:start w:val="3"/>
      <w:numFmt w:val="decimal"/>
      <w:lvlText w:val="%1.%2"/>
      <w:lvlJc w:val="left"/>
      <w:pPr>
        <w:ind w:left="262" w:hanging="721"/>
      </w:pPr>
      <w:rPr>
        <w:rFonts w:ascii="Arial" w:eastAsia="Arial" w:hAnsi="Arial" w:cs="Arial" w:hint="default"/>
        <w:b/>
        <w:bCs/>
        <w:spacing w:val="-1"/>
        <w:w w:val="99"/>
        <w:sz w:val="20"/>
        <w:szCs w:val="20"/>
        <w:lang w:val="pt-PT" w:eastAsia="en-US" w:bidi="ar-SA"/>
      </w:rPr>
    </w:lvl>
    <w:lvl w:ilvl="2">
      <w:numFmt w:val="bullet"/>
      <w:lvlText w:val="•"/>
      <w:lvlJc w:val="left"/>
      <w:pPr>
        <w:ind w:left="2415" w:hanging="721"/>
      </w:pPr>
      <w:rPr>
        <w:rFonts w:hint="default"/>
        <w:lang w:val="pt-PT" w:eastAsia="en-US" w:bidi="ar-SA"/>
      </w:rPr>
    </w:lvl>
    <w:lvl w:ilvl="3">
      <w:numFmt w:val="bullet"/>
      <w:lvlText w:val="•"/>
      <w:lvlJc w:val="left"/>
      <w:pPr>
        <w:ind w:left="3493" w:hanging="721"/>
      </w:pPr>
      <w:rPr>
        <w:rFonts w:hint="default"/>
        <w:lang w:val="pt-PT" w:eastAsia="en-US" w:bidi="ar-SA"/>
      </w:rPr>
    </w:lvl>
    <w:lvl w:ilvl="4">
      <w:numFmt w:val="bullet"/>
      <w:lvlText w:val="•"/>
      <w:lvlJc w:val="left"/>
      <w:pPr>
        <w:ind w:left="4571" w:hanging="721"/>
      </w:pPr>
      <w:rPr>
        <w:rFonts w:hint="default"/>
        <w:lang w:val="pt-PT" w:eastAsia="en-US" w:bidi="ar-SA"/>
      </w:rPr>
    </w:lvl>
    <w:lvl w:ilvl="5">
      <w:numFmt w:val="bullet"/>
      <w:lvlText w:val="•"/>
      <w:lvlJc w:val="left"/>
      <w:pPr>
        <w:ind w:left="5649" w:hanging="721"/>
      </w:pPr>
      <w:rPr>
        <w:rFonts w:hint="default"/>
        <w:lang w:val="pt-PT" w:eastAsia="en-US" w:bidi="ar-SA"/>
      </w:rPr>
    </w:lvl>
    <w:lvl w:ilvl="6">
      <w:numFmt w:val="bullet"/>
      <w:lvlText w:val="•"/>
      <w:lvlJc w:val="left"/>
      <w:pPr>
        <w:ind w:left="6727" w:hanging="721"/>
      </w:pPr>
      <w:rPr>
        <w:rFonts w:hint="default"/>
        <w:lang w:val="pt-PT" w:eastAsia="en-US" w:bidi="ar-SA"/>
      </w:rPr>
    </w:lvl>
    <w:lvl w:ilvl="7">
      <w:numFmt w:val="bullet"/>
      <w:lvlText w:val="•"/>
      <w:lvlJc w:val="left"/>
      <w:pPr>
        <w:ind w:left="7805" w:hanging="721"/>
      </w:pPr>
      <w:rPr>
        <w:rFonts w:hint="default"/>
        <w:lang w:val="pt-PT" w:eastAsia="en-US" w:bidi="ar-SA"/>
      </w:rPr>
    </w:lvl>
    <w:lvl w:ilvl="8">
      <w:numFmt w:val="bullet"/>
      <w:lvlText w:val="•"/>
      <w:lvlJc w:val="left"/>
      <w:pPr>
        <w:ind w:left="8883" w:hanging="721"/>
      </w:pPr>
      <w:rPr>
        <w:rFonts w:hint="default"/>
        <w:lang w:val="pt-PT" w:eastAsia="en-US" w:bidi="ar-SA"/>
      </w:rPr>
    </w:lvl>
  </w:abstractNum>
  <w:abstractNum w:abstractNumId="80" w15:restartNumberingAfterBreak="0">
    <w:nsid w:val="3CDB5812"/>
    <w:multiLevelType w:val="multilevel"/>
    <w:tmpl w:val="28B27A32"/>
    <w:lvl w:ilvl="0">
      <w:start w:val="14"/>
      <w:numFmt w:val="decimal"/>
      <w:lvlText w:val="%1."/>
      <w:lvlJc w:val="left"/>
      <w:pPr>
        <w:ind w:left="525" w:hanging="525"/>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1" w15:restartNumberingAfterBreak="0">
    <w:nsid w:val="3DAF34B5"/>
    <w:multiLevelType w:val="multilevel"/>
    <w:tmpl w:val="615C7034"/>
    <w:lvl w:ilvl="0">
      <w:start w:val="4"/>
      <w:numFmt w:val="decimal"/>
      <w:lvlText w:val="%1"/>
      <w:lvlJc w:val="left"/>
      <w:pPr>
        <w:ind w:left="400" w:hanging="650"/>
      </w:pPr>
    </w:lvl>
    <w:lvl w:ilvl="1">
      <w:start w:val="2"/>
      <w:numFmt w:val="decimal"/>
      <w:lvlText w:val="%1.%2"/>
      <w:lvlJc w:val="left"/>
      <w:pPr>
        <w:ind w:left="400" w:hanging="650"/>
      </w:pPr>
      <w:rPr>
        <w:rFonts w:ascii="Arial" w:eastAsia="Arial" w:hAnsi="Arial" w:cs="Arial"/>
        <w:b/>
        <w:sz w:val="24"/>
        <w:szCs w:val="24"/>
      </w:rPr>
    </w:lvl>
    <w:lvl w:ilvl="2">
      <w:start w:val="1"/>
      <w:numFmt w:val="decimal"/>
      <w:lvlText w:val="%1.%2.%3"/>
      <w:lvlJc w:val="left"/>
      <w:pPr>
        <w:ind w:left="400" w:hanging="650"/>
      </w:pPr>
      <w:rPr>
        <w:rFonts w:ascii="Arial" w:eastAsia="Arial" w:hAnsi="Arial" w:cs="Arial"/>
        <w:sz w:val="24"/>
        <w:szCs w:val="24"/>
      </w:rPr>
    </w:lvl>
    <w:lvl w:ilvl="3">
      <w:start w:val="1"/>
      <w:numFmt w:val="bullet"/>
      <w:lvlText w:val="•"/>
      <w:lvlJc w:val="left"/>
      <w:pPr>
        <w:ind w:left="3238" w:hanging="650"/>
      </w:pPr>
    </w:lvl>
    <w:lvl w:ilvl="4">
      <w:start w:val="1"/>
      <w:numFmt w:val="bullet"/>
      <w:lvlText w:val="•"/>
      <w:lvlJc w:val="left"/>
      <w:pPr>
        <w:ind w:left="4184" w:hanging="650"/>
      </w:pPr>
    </w:lvl>
    <w:lvl w:ilvl="5">
      <w:start w:val="1"/>
      <w:numFmt w:val="bullet"/>
      <w:lvlText w:val="•"/>
      <w:lvlJc w:val="left"/>
      <w:pPr>
        <w:ind w:left="5130" w:hanging="650"/>
      </w:pPr>
    </w:lvl>
    <w:lvl w:ilvl="6">
      <w:start w:val="1"/>
      <w:numFmt w:val="bullet"/>
      <w:lvlText w:val="•"/>
      <w:lvlJc w:val="left"/>
      <w:pPr>
        <w:ind w:left="6076" w:hanging="650"/>
      </w:pPr>
    </w:lvl>
    <w:lvl w:ilvl="7">
      <w:start w:val="1"/>
      <w:numFmt w:val="bullet"/>
      <w:lvlText w:val="•"/>
      <w:lvlJc w:val="left"/>
      <w:pPr>
        <w:ind w:left="7022" w:hanging="650"/>
      </w:pPr>
    </w:lvl>
    <w:lvl w:ilvl="8">
      <w:start w:val="1"/>
      <w:numFmt w:val="bullet"/>
      <w:lvlText w:val="•"/>
      <w:lvlJc w:val="left"/>
      <w:pPr>
        <w:ind w:left="7968" w:hanging="650"/>
      </w:pPr>
    </w:lvl>
  </w:abstractNum>
  <w:abstractNum w:abstractNumId="82" w15:restartNumberingAfterBreak="0">
    <w:nsid w:val="3E5F713A"/>
    <w:multiLevelType w:val="multilevel"/>
    <w:tmpl w:val="534E66F0"/>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3F1711E8"/>
    <w:multiLevelType w:val="multilevel"/>
    <w:tmpl w:val="395CDA38"/>
    <w:lvl w:ilvl="0">
      <w:start w:val="22"/>
      <w:numFmt w:val="decimal"/>
      <w:lvlText w:val="%1."/>
      <w:lvlJc w:val="left"/>
      <w:pPr>
        <w:ind w:left="525" w:hanging="52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4" w15:restartNumberingAfterBreak="0">
    <w:nsid w:val="404B50B8"/>
    <w:multiLevelType w:val="multilevel"/>
    <w:tmpl w:val="E8C8BD8E"/>
    <w:lvl w:ilvl="0">
      <w:start w:val="1"/>
      <w:numFmt w:val="decimal"/>
      <w:lvlText w:val="%1."/>
      <w:lvlJc w:val="left"/>
      <w:pPr>
        <w:ind w:left="3276" w:hanging="360"/>
      </w:pPr>
      <w:rPr>
        <w:rFonts w:cs="Times New Roman"/>
      </w:rPr>
    </w:lvl>
    <w:lvl w:ilvl="1">
      <w:start w:val="1"/>
      <w:numFmt w:val="decimal"/>
      <w:isLgl/>
      <w:lvlText w:val="%1.%2."/>
      <w:lvlJc w:val="left"/>
      <w:pPr>
        <w:ind w:left="3636" w:hanging="720"/>
      </w:pPr>
      <w:rPr>
        <w:rFonts w:cs="Times New Roman" w:hint="default"/>
        <w:b/>
        <w:bCs/>
        <w:color w:val="000000" w:themeColor="text1"/>
      </w:rPr>
    </w:lvl>
    <w:lvl w:ilvl="2">
      <w:start w:val="1"/>
      <w:numFmt w:val="lowerLetter"/>
      <w:lvlText w:val="%3)"/>
      <w:lvlJc w:val="left"/>
      <w:pPr>
        <w:ind w:left="3636" w:hanging="720"/>
      </w:pPr>
      <w:rPr>
        <w:rFonts w:hint="default"/>
        <w:b w:val="0"/>
        <w:bCs w:val="0"/>
      </w:rPr>
    </w:lvl>
    <w:lvl w:ilvl="3">
      <w:start w:val="1"/>
      <w:numFmt w:val="decimal"/>
      <w:isLgl/>
      <w:lvlText w:val="%1.%2.%3.%4."/>
      <w:lvlJc w:val="left"/>
      <w:pPr>
        <w:ind w:left="3996" w:hanging="1080"/>
      </w:pPr>
      <w:rPr>
        <w:rFonts w:cs="Times New Roman" w:hint="default"/>
      </w:rPr>
    </w:lvl>
    <w:lvl w:ilvl="4">
      <w:start w:val="1"/>
      <w:numFmt w:val="decimal"/>
      <w:isLgl/>
      <w:lvlText w:val="%1.%2.%3.%4.%5."/>
      <w:lvlJc w:val="left"/>
      <w:pPr>
        <w:ind w:left="3996" w:hanging="1080"/>
      </w:pPr>
      <w:rPr>
        <w:rFonts w:cs="Times New Roman" w:hint="default"/>
      </w:rPr>
    </w:lvl>
    <w:lvl w:ilvl="5">
      <w:start w:val="1"/>
      <w:numFmt w:val="decimal"/>
      <w:isLgl/>
      <w:lvlText w:val="%1.%2.%3.%4.%5.%6."/>
      <w:lvlJc w:val="left"/>
      <w:pPr>
        <w:ind w:left="4356" w:hanging="1440"/>
      </w:pPr>
      <w:rPr>
        <w:rFonts w:cs="Times New Roman" w:hint="default"/>
      </w:rPr>
    </w:lvl>
    <w:lvl w:ilvl="6">
      <w:start w:val="1"/>
      <w:numFmt w:val="decimal"/>
      <w:isLgl/>
      <w:lvlText w:val="%1.%2.%3.%4.%5.%6.%7."/>
      <w:lvlJc w:val="left"/>
      <w:pPr>
        <w:ind w:left="4356" w:hanging="1440"/>
      </w:pPr>
      <w:rPr>
        <w:rFonts w:cs="Times New Roman" w:hint="default"/>
      </w:rPr>
    </w:lvl>
    <w:lvl w:ilvl="7">
      <w:start w:val="1"/>
      <w:numFmt w:val="decimal"/>
      <w:isLgl/>
      <w:lvlText w:val="%1.%2.%3.%4.%5.%6.%7.%8."/>
      <w:lvlJc w:val="left"/>
      <w:pPr>
        <w:ind w:left="4716" w:hanging="1800"/>
      </w:pPr>
      <w:rPr>
        <w:rFonts w:cs="Times New Roman" w:hint="default"/>
      </w:rPr>
    </w:lvl>
    <w:lvl w:ilvl="8">
      <w:start w:val="1"/>
      <w:numFmt w:val="decimal"/>
      <w:isLgl/>
      <w:lvlText w:val="%1.%2.%3.%4.%5.%6.%7.%8.%9."/>
      <w:lvlJc w:val="left"/>
      <w:pPr>
        <w:ind w:left="5076" w:hanging="2160"/>
      </w:pPr>
      <w:rPr>
        <w:rFonts w:cs="Times New Roman" w:hint="default"/>
      </w:rPr>
    </w:lvl>
  </w:abstractNum>
  <w:abstractNum w:abstractNumId="85" w15:restartNumberingAfterBreak="0">
    <w:nsid w:val="40EE2802"/>
    <w:multiLevelType w:val="multilevel"/>
    <w:tmpl w:val="6CA8F110"/>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lowerLetter"/>
      <w:lvlText w:val="%3)"/>
      <w:lvlJc w:val="left"/>
      <w:pPr>
        <w:ind w:left="1080" w:hanging="360"/>
      </w:pPr>
      <w:rPr>
        <w:b/>
        <w:bCs/>
      </w:rPr>
    </w:lvl>
    <w:lvl w:ilvl="3">
      <w:start w:val="1"/>
      <w:numFmt w:val="lowerRoman"/>
      <w:lvlText w:val="%4."/>
      <w:lvlJc w:val="righ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6" w15:restartNumberingAfterBreak="0">
    <w:nsid w:val="412B3FCE"/>
    <w:multiLevelType w:val="multilevel"/>
    <w:tmpl w:val="EC32C0DC"/>
    <w:lvl w:ilvl="0">
      <w:start w:val="9"/>
      <w:numFmt w:val="decimal"/>
      <w:lvlText w:val="%1."/>
      <w:lvlJc w:val="left"/>
      <w:pPr>
        <w:ind w:left="390" w:hanging="390"/>
      </w:pPr>
      <w:rPr>
        <w:rFonts w:hint="default"/>
      </w:rPr>
    </w:lvl>
    <w:lvl w:ilvl="1">
      <w:start w:val="2"/>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7" w15:restartNumberingAfterBreak="0">
    <w:nsid w:val="423A6CF7"/>
    <w:multiLevelType w:val="multilevel"/>
    <w:tmpl w:val="32927AEE"/>
    <w:lvl w:ilvl="0">
      <w:start w:val="1"/>
      <w:numFmt w:val="bullet"/>
      <w:lvlText w:val="●"/>
      <w:lvlJc w:val="left"/>
      <w:pPr>
        <w:ind w:left="1180" w:hanging="360"/>
      </w:pPr>
      <w:rPr>
        <w:rFonts w:ascii="Noto Sans Symbols" w:eastAsia="Noto Sans Symbols" w:hAnsi="Noto Sans Symbols" w:cs="Noto Sans Symbols"/>
      </w:rPr>
    </w:lvl>
    <w:lvl w:ilvl="1">
      <w:start w:val="1"/>
      <w:numFmt w:val="bullet"/>
      <w:lvlText w:val="o"/>
      <w:lvlJc w:val="left"/>
      <w:pPr>
        <w:ind w:left="1900" w:hanging="360"/>
      </w:pPr>
      <w:rPr>
        <w:rFonts w:ascii="Courier New" w:eastAsia="Courier New" w:hAnsi="Courier New" w:cs="Courier New"/>
      </w:rPr>
    </w:lvl>
    <w:lvl w:ilvl="2">
      <w:start w:val="1"/>
      <w:numFmt w:val="bullet"/>
      <w:lvlText w:val="▪"/>
      <w:lvlJc w:val="left"/>
      <w:pPr>
        <w:ind w:left="2620" w:hanging="360"/>
      </w:pPr>
      <w:rPr>
        <w:rFonts w:ascii="Noto Sans Symbols" w:eastAsia="Noto Sans Symbols" w:hAnsi="Noto Sans Symbols" w:cs="Noto Sans Symbols"/>
      </w:rPr>
    </w:lvl>
    <w:lvl w:ilvl="3">
      <w:start w:val="1"/>
      <w:numFmt w:val="bullet"/>
      <w:lvlText w:val="●"/>
      <w:lvlJc w:val="left"/>
      <w:pPr>
        <w:ind w:left="3340" w:hanging="360"/>
      </w:pPr>
      <w:rPr>
        <w:rFonts w:ascii="Noto Sans Symbols" w:eastAsia="Noto Sans Symbols" w:hAnsi="Noto Sans Symbols" w:cs="Noto Sans Symbols"/>
      </w:rPr>
    </w:lvl>
    <w:lvl w:ilvl="4">
      <w:start w:val="1"/>
      <w:numFmt w:val="bullet"/>
      <w:lvlText w:val="o"/>
      <w:lvlJc w:val="left"/>
      <w:pPr>
        <w:ind w:left="4060" w:hanging="360"/>
      </w:pPr>
      <w:rPr>
        <w:rFonts w:ascii="Courier New" w:eastAsia="Courier New" w:hAnsi="Courier New" w:cs="Courier New"/>
      </w:rPr>
    </w:lvl>
    <w:lvl w:ilvl="5">
      <w:start w:val="1"/>
      <w:numFmt w:val="bullet"/>
      <w:lvlText w:val="▪"/>
      <w:lvlJc w:val="left"/>
      <w:pPr>
        <w:ind w:left="4780" w:hanging="360"/>
      </w:pPr>
      <w:rPr>
        <w:rFonts w:ascii="Noto Sans Symbols" w:eastAsia="Noto Sans Symbols" w:hAnsi="Noto Sans Symbols" w:cs="Noto Sans Symbols"/>
      </w:rPr>
    </w:lvl>
    <w:lvl w:ilvl="6">
      <w:start w:val="1"/>
      <w:numFmt w:val="bullet"/>
      <w:lvlText w:val="●"/>
      <w:lvlJc w:val="left"/>
      <w:pPr>
        <w:ind w:left="5500" w:hanging="360"/>
      </w:pPr>
      <w:rPr>
        <w:rFonts w:ascii="Noto Sans Symbols" w:eastAsia="Noto Sans Symbols" w:hAnsi="Noto Sans Symbols" w:cs="Noto Sans Symbols"/>
      </w:rPr>
    </w:lvl>
    <w:lvl w:ilvl="7">
      <w:start w:val="1"/>
      <w:numFmt w:val="bullet"/>
      <w:lvlText w:val="o"/>
      <w:lvlJc w:val="left"/>
      <w:pPr>
        <w:ind w:left="6220" w:hanging="360"/>
      </w:pPr>
      <w:rPr>
        <w:rFonts w:ascii="Courier New" w:eastAsia="Courier New" w:hAnsi="Courier New" w:cs="Courier New"/>
      </w:rPr>
    </w:lvl>
    <w:lvl w:ilvl="8">
      <w:start w:val="1"/>
      <w:numFmt w:val="bullet"/>
      <w:lvlText w:val="▪"/>
      <w:lvlJc w:val="left"/>
      <w:pPr>
        <w:ind w:left="6940" w:hanging="360"/>
      </w:pPr>
      <w:rPr>
        <w:rFonts w:ascii="Noto Sans Symbols" w:eastAsia="Noto Sans Symbols" w:hAnsi="Noto Sans Symbols" w:cs="Noto Sans Symbols"/>
      </w:rPr>
    </w:lvl>
  </w:abstractNum>
  <w:abstractNum w:abstractNumId="88" w15:restartNumberingAfterBreak="0">
    <w:nsid w:val="426F4FC4"/>
    <w:multiLevelType w:val="hybridMultilevel"/>
    <w:tmpl w:val="EE2EFF4C"/>
    <w:lvl w:ilvl="0" w:tplc="04160017">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9" w15:restartNumberingAfterBreak="0">
    <w:nsid w:val="42881DEB"/>
    <w:multiLevelType w:val="multilevel"/>
    <w:tmpl w:val="5DBC7F9C"/>
    <w:lvl w:ilvl="0">
      <w:start w:val="1"/>
      <w:numFmt w:val="decimal"/>
      <w:lvlText w:val="%1."/>
      <w:lvlJc w:val="left"/>
      <w:pPr>
        <w:ind w:left="3276" w:hanging="360"/>
      </w:pPr>
      <w:rPr>
        <w:rFonts w:cs="Times New Roman"/>
      </w:rPr>
    </w:lvl>
    <w:lvl w:ilvl="1">
      <w:start w:val="1"/>
      <w:numFmt w:val="lowerLetter"/>
      <w:lvlText w:val="%2)"/>
      <w:lvlJc w:val="left"/>
      <w:pPr>
        <w:ind w:left="720" w:hanging="720"/>
      </w:pPr>
      <w:rPr>
        <w:rFonts w:hint="default"/>
        <w:b w:val="0"/>
        <w:bCs w:val="0"/>
        <w:color w:val="000000" w:themeColor="text1"/>
      </w:rPr>
    </w:lvl>
    <w:lvl w:ilvl="2">
      <w:start w:val="1"/>
      <w:numFmt w:val="decimal"/>
      <w:isLgl/>
      <w:lvlText w:val="%1.%2.%3."/>
      <w:lvlJc w:val="left"/>
      <w:pPr>
        <w:ind w:left="3636" w:hanging="720"/>
      </w:pPr>
      <w:rPr>
        <w:rFonts w:cs="Times New Roman" w:hint="default"/>
        <w:b/>
        <w:bCs/>
      </w:rPr>
    </w:lvl>
    <w:lvl w:ilvl="3">
      <w:start w:val="1"/>
      <w:numFmt w:val="decimal"/>
      <w:isLgl/>
      <w:lvlText w:val="%1.%2.%3.%4."/>
      <w:lvlJc w:val="left"/>
      <w:pPr>
        <w:ind w:left="3996" w:hanging="1080"/>
      </w:pPr>
      <w:rPr>
        <w:rFonts w:cs="Times New Roman" w:hint="default"/>
      </w:rPr>
    </w:lvl>
    <w:lvl w:ilvl="4">
      <w:start w:val="1"/>
      <w:numFmt w:val="decimal"/>
      <w:isLgl/>
      <w:lvlText w:val="%1.%2.%3.%4.%5."/>
      <w:lvlJc w:val="left"/>
      <w:pPr>
        <w:ind w:left="3996" w:hanging="1080"/>
      </w:pPr>
      <w:rPr>
        <w:rFonts w:cs="Times New Roman" w:hint="default"/>
      </w:rPr>
    </w:lvl>
    <w:lvl w:ilvl="5">
      <w:start w:val="1"/>
      <w:numFmt w:val="decimal"/>
      <w:isLgl/>
      <w:lvlText w:val="%1.%2.%3.%4.%5.%6."/>
      <w:lvlJc w:val="left"/>
      <w:pPr>
        <w:ind w:left="4356" w:hanging="1440"/>
      </w:pPr>
      <w:rPr>
        <w:rFonts w:cs="Times New Roman" w:hint="default"/>
      </w:rPr>
    </w:lvl>
    <w:lvl w:ilvl="6">
      <w:start w:val="1"/>
      <w:numFmt w:val="decimal"/>
      <w:isLgl/>
      <w:lvlText w:val="%1.%2.%3.%4.%5.%6.%7."/>
      <w:lvlJc w:val="left"/>
      <w:pPr>
        <w:ind w:left="4356" w:hanging="1440"/>
      </w:pPr>
      <w:rPr>
        <w:rFonts w:cs="Times New Roman" w:hint="default"/>
      </w:rPr>
    </w:lvl>
    <w:lvl w:ilvl="7">
      <w:start w:val="1"/>
      <w:numFmt w:val="decimal"/>
      <w:isLgl/>
      <w:lvlText w:val="%1.%2.%3.%4.%5.%6.%7.%8."/>
      <w:lvlJc w:val="left"/>
      <w:pPr>
        <w:ind w:left="4716" w:hanging="1800"/>
      </w:pPr>
      <w:rPr>
        <w:rFonts w:cs="Times New Roman" w:hint="default"/>
      </w:rPr>
    </w:lvl>
    <w:lvl w:ilvl="8">
      <w:start w:val="1"/>
      <w:numFmt w:val="decimal"/>
      <w:isLgl/>
      <w:lvlText w:val="%1.%2.%3.%4.%5.%6.%7.%8.%9."/>
      <w:lvlJc w:val="left"/>
      <w:pPr>
        <w:ind w:left="5076" w:hanging="2160"/>
      </w:pPr>
      <w:rPr>
        <w:rFonts w:cs="Times New Roman" w:hint="default"/>
      </w:rPr>
    </w:lvl>
  </w:abstractNum>
  <w:abstractNum w:abstractNumId="90" w15:restartNumberingAfterBreak="0">
    <w:nsid w:val="429B6764"/>
    <w:multiLevelType w:val="hybridMultilevel"/>
    <w:tmpl w:val="759071EE"/>
    <w:lvl w:ilvl="0" w:tplc="12021744">
      <w:start w:val="1"/>
      <w:numFmt w:val="bullet"/>
      <w:lvlText w:val="-"/>
      <w:lvlJc w:val="left"/>
      <w:pPr>
        <w:ind w:left="88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FA2C1FD2">
      <w:start w:val="1"/>
      <w:numFmt w:val="bullet"/>
      <w:lvlText w:val="o"/>
      <w:lvlJc w:val="left"/>
      <w:pPr>
        <w:ind w:left="18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1C36A9C6">
      <w:start w:val="1"/>
      <w:numFmt w:val="bullet"/>
      <w:lvlText w:val="▪"/>
      <w:lvlJc w:val="left"/>
      <w:pPr>
        <w:ind w:left="25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885A4E4A">
      <w:start w:val="1"/>
      <w:numFmt w:val="bullet"/>
      <w:lvlText w:val="•"/>
      <w:lvlJc w:val="left"/>
      <w:pPr>
        <w:ind w:left="32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D56E782A">
      <w:start w:val="1"/>
      <w:numFmt w:val="bullet"/>
      <w:lvlText w:val="o"/>
      <w:lvlJc w:val="left"/>
      <w:pPr>
        <w:ind w:left="398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465E102A">
      <w:start w:val="1"/>
      <w:numFmt w:val="bullet"/>
      <w:lvlText w:val="▪"/>
      <w:lvlJc w:val="left"/>
      <w:pPr>
        <w:ind w:left="470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9BDAA68E">
      <w:start w:val="1"/>
      <w:numFmt w:val="bullet"/>
      <w:lvlText w:val="•"/>
      <w:lvlJc w:val="left"/>
      <w:pPr>
        <w:ind w:left="54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1F1835EA">
      <w:start w:val="1"/>
      <w:numFmt w:val="bullet"/>
      <w:lvlText w:val="o"/>
      <w:lvlJc w:val="left"/>
      <w:pPr>
        <w:ind w:left="61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A1082598">
      <w:start w:val="1"/>
      <w:numFmt w:val="bullet"/>
      <w:lvlText w:val="▪"/>
      <w:lvlJc w:val="left"/>
      <w:pPr>
        <w:ind w:left="68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91" w15:restartNumberingAfterBreak="0">
    <w:nsid w:val="43961FB6"/>
    <w:multiLevelType w:val="multilevel"/>
    <w:tmpl w:val="01F8FCCE"/>
    <w:lvl w:ilvl="0">
      <w:start w:val="1"/>
      <w:numFmt w:val="decimal"/>
      <w:lvlText w:val="%1."/>
      <w:lvlJc w:val="left"/>
      <w:pPr>
        <w:ind w:left="3276" w:hanging="360"/>
      </w:pPr>
      <w:rPr>
        <w:rFonts w:cs="Times New Roman"/>
      </w:rPr>
    </w:lvl>
    <w:lvl w:ilvl="1">
      <w:start w:val="1"/>
      <w:numFmt w:val="lowerLetter"/>
      <w:lvlText w:val="%2)"/>
      <w:lvlJc w:val="left"/>
      <w:pPr>
        <w:ind w:left="720" w:hanging="720"/>
      </w:pPr>
      <w:rPr>
        <w:rFonts w:hint="default"/>
        <w:b w:val="0"/>
        <w:bCs w:val="0"/>
        <w:color w:val="000000" w:themeColor="text1"/>
      </w:rPr>
    </w:lvl>
    <w:lvl w:ilvl="2">
      <w:start w:val="1"/>
      <w:numFmt w:val="decimal"/>
      <w:isLgl/>
      <w:lvlText w:val="%1.%2.%3."/>
      <w:lvlJc w:val="left"/>
      <w:pPr>
        <w:ind w:left="3636" w:hanging="720"/>
      </w:pPr>
      <w:rPr>
        <w:rFonts w:cs="Times New Roman" w:hint="default"/>
        <w:b/>
        <w:bCs/>
      </w:rPr>
    </w:lvl>
    <w:lvl w:ilvl="3">
      <w:start w:val="1"/>
      <w:numFmt w:val="decimal"/>
      <w:isLgl/>
      <w:lvlText w:val="%1.%2.%3.%4."/>
      <w:lvlJc w:val="left"/>
      <w:pPr>
        <w:ind w:left="3996" w:hanging="1080"/>
      </w:pPr>
      <w:rPr>
        <w:rFonts w:cs="Times New Roman" w:hint="default"/>
      </w:rPr>
    </w:lvl>
    <w:lvl w:ilvl="4">
      <w:start w:val="1"/>
      <w:numFmt w:val="decimal"/>
      <w:isLgl/>
      <w:lvlText w:val="%1.%2.%3.%4.%5."/>
      <w:lvlJc w:val="left"/>
      <w:pPr>
        <w:ind w:left="3996" w:hanging="1080"/>
      </w:pPr>
      <w:rPr>
        <w:rFonts w:cs="Times New Roman" w:hint="default"/>
      </w:rPr>
    </w:lvl>
    <w:lvl w:ilvl="5">
      <w:start w:val="1"/>
      <w:numFmt w:val="decimal"/>
      <w:isLgl/>
      <w:lvlText w:val="%1.%2.%3.%4.%5.%6."/>
      <w:lvlJc w:val="left"/>
      <w:pPr>
        <w:ind w:left="4356" w:hanging="1440"/>
      </w:pPr>
      <w:rPr>
        <w:rFonts w:cs="Times New Roman" w:hint="default"/>
      </w:rPr>
    </w:lvl>
    <w:lvl w:ilvl="6">
      <w:start w:val="1"/>
      <w:numFmt w:val="decimal"/>
      <w:isLgl/>
      <w:lvlText w:val="%1.%2.%3.%4.%5.%6.%7."/>
      <w:lvlJc w:val="left"/>
      <w:pPr>
        <w:ind w:left="4356" w:hanging="1440"/>
      </w:pPr>
      <w:rPr>
        <w:rFonts w:cs="Times New Roman" w:hint="default"/>
      </w:rPr>
    </w:lvl>
    <w:lvl w:ilvl="7">
      <w:start w:val="1"/>
      <w:numFmt w:val="decimal"/>
      <w:isLgl/>
      <w:lvlText w:val="%1.%2.%3.%4.%5.%6.%7.%8."/>
      <w:lvlJc w:val="left"/>
      <w:pPr>
        <w:ind w:left="4716" w:hanging="1800"/>
      </w:pPr>
      <w:rPr>
        <w:rFonts w:cs="Times New Roman" w:hint="default"/>
      </w:rPr>
    </w:lvl>
    <w:lvl w:ilvl="8">
      <w:start w:val="1"/>
      <w:numFmt w:val="decimal"/>
      <w:isLgl/>
      <w:lvlText w:val="%1.%2.%3.%4.%5.%6.%7.%8.%9."/>
      <w:lvlJc w:val="left"/>
      <w:pPr>
        <w:ind w:left="5076" w:hanging="2160"/>
      </w:pPr>
      <w:rPr>
        <w:rFonts w:cs="Times New Roman" w:hint="default"/>
      </w:rPr>
    </w:lvl>
  </w:abstractNum>
  <w:abstractNum w:abstractNumId="92" w15:restartNumberingAfterBreak="0">
    <w:nsid w:val="43B00ADE"/>
    <w:multiLevelType w:val="multilevel"/>
    <w:tmpl w:val="4A1EDB5E"/>
    <w:lvl w:ilvl="0">
      <w:start w:val="7"/>
      <w:numFmt w:val="decimal"/>
      <w:lvlText w:val="%1."/>
      <w:lvlJc w:val="left"/>
      <w:pPr>
        <w:ind w:left="720" w:hanging="360"/>
      </w:pPr>
      <w:rPr>
        <w:rFonts w:hint="default"/>
      </w:rPr>
    </w:lvl>
    <w:lvl w:ilvl="1">
      <w:start w:val="1"/>
      <w:numFmt w:val="decimal"/>
      <w:isLgl/>
      <w:lvlText w:val="%1.%2."/>
      <w:lvlJc w:val="left"/>
      <w:pPr>
        <w:ind w:left="1080" w:hanging="72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3" w15:restartNumberingAfterBreak="0">
    <w:nsid w:val="43D807E1"/>
    <w:multiLevelType w:val="multilevel"/>
    <w:tmpl w:val="D3EA561E"/>
    <w:lvl w:ilvl="0">
      <w:numFmt w:val="bullet"/>
      <w:lvlText w:val="●"/>
      <w:lvlJc w:val="left"/>
      <w:pPr>
        <w:ind w:left="284" w:hanging="284"/>
      </w:pPr>
      <w:rPr>
        <w:rFonts w:ascii="Arial" w:eastAsia="Times New Roman" w:hAnsi="Arial" w:hint="default"/>
        <w:color w:val="000000" w:themeColor="text1"/>
        <w:sz w:val="22"/>
        <w:vertAlign w:val="baseline"/>
      </w:rPr>
    </w:lvl>
    <w:lvl w:ilvl="1">
      <w:numFmt w:val="bullet"/>
      <w:lvlText w:val="•"/>
      <w:lvlJc w:val="left"/>
      <w:pPr>
        <w:ind w:left="1184" w:hanging="284"/>
      </w:pPr>
      <w:rPr>
        <w:vertAlign w:val="baseline"/>
      </w:rPr>
    </w:lvl>
    <w:lvl w:ilvl="2">
      <w:numFmt w:val="bullet"/>
      <w:lvlText w:val="•"/>
      <w:lvlJc w:val="left"/>
      <w:pPr>
        <w:ind w:left="2093" w:hanging="284"/>
      </w:pPr>
      <w:rPr>
        <w:vertAlign w:val="baseline"/>
      </w:rPr>
    </w:lvl>
    <w:lvl w:ilvl="3">
      <w:numFmt w:val="bullet"/>
      <w:lvlText w:val="•"/>
      <w:lvlJc w:val="left"/>
      <w:pPr>
        <w:ind w:left="3001" w:hanging="283"/>
      </w:pPr>
      <w:rPr>
        <w:vertAlign w:val="baseline"/>
      </w:rPr>
    </w:lvl>
    <w:lvl w:ilvl="4">
      <w:numFmt w:val="bullet"/>
      <w:lvlText w:val="•"/>
      <w:lvlJc w:val="left"/>
      <w:pPr>
        <w:ind w:left="3910" w:hanging="284"/>
      </w:pPr>
      <w:rPr>
        <w:vertAlign w:val="baseline"/>
      </w:rPr>
    </w:lvl>
    <w:lvl w:ilvl="5">
      <w:numFmt w:val="bullet"/>
      <w:lvlText w:val="•"/>
      <w:lvlJc w:val="left"/>
      <w:pPr>
        <w:ind w:left="4819" w:hanging="284"/>
      </w:pPr>
      <w:rPr>
        <w:vertAlign w:val="baseline"/>
      </w:rPr>
    </w:lvl>
    <w:lvl w:ilvl="6">
      <w:numFmt w:val="bullet"/>
      <w:lvlText w:val="•"/>
      <w:lvlJc w:val="left"/>
      <w:pPr>
        <w:ind w:left="5727" w:hanging="283"/>
      </w:pPr>
      <w:rPr>
        <w:vertAlign w:val="baseline"/>
      </w:rPr>
    </w:lvl>
    <w:lvl w:ilvl="7">
      <w:numFmt w:val="bullet"/>
      <w:lvlText w:val="•"/>
      <w:lvlJc w:val="left"/>
      <w:pPr>
        <w:ind w:left="6636" w:hanging="284"/>
      </w:pPr>
      <w:rPr>
        <w:vertAlign w:val="baseline"/>
      </w:rPr>
    </w:lvl>
    <w:lvl w:ilvl="8">
      <w:numFmt w:val="bullet"/>
      <w:lvlText w:val="•"/>
      <w:lvlJc w:val="left"/>
      <w:pPr>
        <w:ind w:left="7545" w:hanging="284"/>
      </w:pPr>
      <w:rPr>
        <w:vertAlign w:val="baseline"/>
      </w:rPr>
    </w:lvl>
  </w:abstractNum>
  <w:abstractNum w:abstractNumId="94" w15:restartNumberingAfterBreak="0">
    <w:nsid w:val="450472D9"/>
    <w:multiLevelType w:val="multilevel"/>
    <w:tmpl w:val="638678A2"/>
    <w:lvl w:ilvl="0">
      <w:start w:val="1"/>
      <w:numFmt w:val="bullet"/>
      <w:lvlText w:val="●"/>
      <w:lvlJc w:val="left"/>
      <w:pPr>
        <w:ind w:left="1180" w:hanging="360"/>
      </w:pPr>
      <w:rPr>
        <w:rFonts w:ascii="Noto Sans Symbols" w:eastAsia="Noto Sans Symbols" w:hAnsi="Noto Sans Symbols" w:cs="Noto Sans Symbols"/>
      </w:rPr>
    </w:lvl>
    <w:lvl w:ilvl="1">
      <w:start w:val="1"/>
      <w:numFmt w:val="bullet"/>
      <w:lvlText w:val="o"/>
      <w:lvlJc w:val="left"/>
      <w:pPr>
        <w:ind w:left="1900" w:hanging="360"/>
      </w:pPr>
      <w:rPr>
        <w:rFonts w:ascii="Courier New" w:eastAsia="Courier New" w:hAnsi="Courier New" w:cs="Courier New"/>
      </w:rPr>
    </w:lvl>
    <w:lvl w:ilvl="2">
      <w:start w:val="1"/>
      <w:numFmt w:val="bullet"/>
      <w:lvlText w:val="▪"/>
      <w:lvlJc w:val="left"/>
      <w:pPr>
        <w:ind w:left="2620" w:hanging="360"/>
      </w:pPr>
      <w:rPr>
        <w:rFonts w:ascii="Noto Sans Symbols" w:eastAsia="Noto Sans Symbols" w:hAnsi="Noto Sans Symbols" w:cs="Noto Sans Symbols"/>
      </w:rPr>
    </w:lvl>
    <w:lvl w:ilvl="3">
      <w:start w:val="1"/>
      <w:numFmt w:val="bullet"/>
      <w:lvlText w:val="●"/>
      <w:lvlJc w:val="left"/>
      <w:pPr>
        <w:ind w:left="3340" w:hanging="360"/>
      </w:pPr>
      <w:rPr>
        <w:rFonts w:ascii="Noto Sans Symbols" w:eastAsia="Noto Sans Symbols" w:hAnsi="Noto Sans Symbols" w:cs="Noto Sans Symbols"/>
      </w:rPr>
    </w:lvl>
    <w:lvl w:ilvl="4">
      <w:start w:val="1"/>
      <w:numFmt w:val="bullet"/>
      <w:lvlText w:val="o"/>
      <w:lvlJc w:val="left"/>
      <w:pPr>
        <w:ind w:left="4060" w:hanging="360"/>
      </w:pPr>
      <w:rPr>
        <w:rFonts w:ascii="Courier New" w:eastAsia="Courier New" w:hAnsi="Courier New" w:cs="Courier New"/>
      </w:rPr>
    </w:lvl>
    <w:lvl w:ilvl="5">
      <w:start w:val="1"/>
      <w:numFmt w:val="bullet"/>
      <w:lvlText w:val="▪"/>
      <w:lvlJc w:val="left"/>
      <w:pPr>
        <w:ind w:left="4780" w:hanging="360"/>
      </w:pPr>
      <w:rPr>
        <w:rFonts w:ascii="Noto Sans Symbols" w:eastAsia="Noto Sans Symbols" w:hAnsi="Noto Sans Symbols" w:cs="Noto Sans Symbols"/>
      </w:rPr>
    </w:lvl>
    <w:lvl w:ilvl="6">
      <w:start w:val="1"/>
      <w:numFmt w:val="bullet"/>
      <w:lvlText w:val="●"/>
      <w:lvlJc w:val="left"/>
      <w:pPr>
        <w:ind w:left="5500" w:hanging="360"/>
      </w:pPr>
      <w:rPr>
        <w:rFonts w:ascii="Noto Sans Symbols" w:eastAsia="Noto Sans Symbols" w:hAnsi="Noto Sans Symbols" w:cs="Noto Sans Symbols"/>
      </w:rPr>
    </w:lvl>
    <w:lvl w:ilvl="7">
      <w:start w:val="1"/>
      <w:numFmt w:val="bullet"/>
      <w:lvlText w:val="o"/>
      <w:lvlJc w:val="left"/>
      <w:pPr>
        <w:ind w:left="6220" w:hanging="360"/>
      </w:pPr>
      <w:rPr>
        <w:rFonts w:ascii="Courier New" w:eastAsia="Courier New" w:hAnsi="Courier New" w:cs="Courier New"/>
      </w:rPr>
    </w:lvl>
    <w:lvl w:ilvl="8">
      <w:start w:val="1"/>
      <w:numFmt w:val="bullet"/>
      <w:lvlText w:val="▪"/>
      <w:lvlJc w:val="left"/>
      <w:pPr>
        <w:ind w:left="6940" w:hanging="360"/>
      </w:pPr>
      <w:rPr>
        <w:rFonts w:ascii="Noto Sans Symbols" w:eastAsia="Noto Sans Symbols" w:hAnsi="Noto Sans Symbols" w:cs="Noto Sans Symbols"/>
      </w:rPr>
    </w:lvl>
  </w:abstractNum>
  <w:abstractNum w:abstractNumId="95" w15:restartNumberingAfterBreak="0">
    <w:nsid w:val="46905180"/>
    <w:multiLevelType w:val="multilevel"/>
    <w:tmpl w:val="BB42855E"/>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46CB2963"/>
    <w:multiLevelType w:val="multilevel"/>
    <w:tmpl w:val="FCDE8AA6"/>
    <w:lvl w:ilvl="0">
      <w:start w:val="29"/>
      <w:numFmt w:val="decimal"/>
      <w:lvlText w:val="%1."/>
      <w:lvlJc w:val="left"/>
      <w:pPr>
        <w:ind w:left="480" w:hanging="480"/>
      </w:pPr>
      <w:rPr>
        <w:rFonts w:hint="default"/>
      </w:rPr>
    </w:lvl>
    <w:lvl w:ilvl="1">
      <w:start w:val="2"/>
      <w:numFmt w:val="decimal"/>
      <w:lvlText w:val="%1.%2."/>
      <w:lvlJc w:val="left"/>
      <w:pPr>
        <w:ind w:left="1614" w:hanging="48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97" w15:restartNumberingAfterBreak="0">
    <w:nsid w:val="46E15801"/>
    <w:multiLevelType w:val="multilevel"/>
    <w:tmpl w:val="4738AD9E"/>
    <w:lvl w:ilvl="0">
      <w:start w:val="10"/>
      <w:numFmt w:val="decimal"/>
      <w:lvlText w:val="%1."/>
      <w:lvlJc w:val="left"/>
      <w:pPr>
        <w:ind w:left="480" w:hanging="480"/>
      </w:pPr>
      <w:rPr>
        <w:rFonts w:hint="default"/>
        <w:b/>
      </w:rPr>
    </w:lvl>
    <w:lvl w:ilvl="1">
      <w:start w:val="1"/>
      <w:numFmt w:val="decimal"/>
      <w:lvlText w:val="%1.%2."/>
      <w:lvlJc w:val="left"/>
      <w:pPr>
        <w:ind w:left="480" w:hanging="48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8" w15:restartNumberingAfterBreak="0">
    <w:nsid w:val="474577BF"/>
    <w:multiLevelType w:val="multilevel"/>
    <w:tmpl w:val="6CAA4DB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bCs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47F54AAC"/>
    <w:multiLevelType w:val="multilevel"/>
    <w:tmpl w:val="FE6AC874"/>
    <w:lvl w:ilvl="0">
      <w:start w:val="5"/>
      <w:numFmt w:val="decimal"/>
      <w:lvlText w:val="%1."/>
      <w:lvlJc w:val="left"/>
      <w:pPr>
        <w:ind w:left="360" w:hanging="360"/>
      </w:pPr>
      <w:rPr>
        <w:rFonts w:hint="default"/>
        <w:color w:val="000000"/>
      </w:rPr>
    </w:lvl>
    <w:lvl w:ilvl="1">
      <w:start w:val="2"/>
      <w:numFmt w:val="decimal"/>
      <w:lvlText w:val="%1.%2."/>
      <w:lvlJc w:val="left"/>
      <w:pPr>
        <w:ind w:left="2628" w:hanging="360"/>
      </w:pPr>
      <w:rPr>
        <w:rFonts w:hint="default"/>
        <w:color w:val="000000"/>
      </w:rPr>
    </w:lvl>
    <w:lvl w:ilvl="2">
      <w:start w:val="1"/>
      <w:numFmt w:val="decimal"/>
      <w:lvlText w:val="%1.%2.%3."/>
      <w:lvlJc w:val="left"/>
      <w:pPr>
        <w:ind w:left="5256" w:hanging="720"/>
      </w:pPr>
      <w:rPr>
        <w:rFonts w:hint="default"/>
        <w:color w:val="000000"/>
      </w:rPr>
    </w:lvl>
    <w:lvl w:ilvl="3">
      <w:start w:val="1"/>
      <w:numFmt w:val="decimal"/>
      <w:lvlText w:val="%1.%2.%3.%4."/>
      <w:lvlJc w:val="left"/>
      <w:pPr>
        <w:ind w:left="7524" w:hanging="720"/>
      </w:pPr>
      <w:rPr>
        <w:rFonts w:hint="default"/>
        <w:color w:val="000000"/>
      </w:rPr>
    </w:lvl>
    <w:lvl w:ilvl="4">
      <w:start w:val="1"/>
      <w:numFmt w:val="decimal"/>
      <w:lvlText w:val="%1.%2.%3.%4.%5."/>
      <w:lvlJc w:val="left"/>
      <w:pPr>
        <w:ind w:left="10152" w:hanging="1080"/>
      </w:pPr>
      <w:rPr>
        <w:rFonts w:hint="default"/>
        <w:color w:val="000000"/>
      </w:rPr>
    </w:lvl>
    <w:lvl w:ilvl="5">
      <w:start w:val="1"/>
      <w:numFmt w:val="decimal"/>
      <w:lvlText w:val="%1.%2.%3.%4.%5.%6."/>
      <w:lvlJc w:val="left"/>
      <w:pPr>
        <w:ind w:left="12420" w:hanging="1080"/>
      </w:pPr>
      <w:rPr>
        <w:rFonts w:hint="default"/>
        <w:color w:val="000000"/>
      </w:rPr>
    </w:lvl>
    <w:lvl w:ilvl="6">
      <w:start w:val="1"/>
      <w:numFmt w:val="decimal"/>
      <w:lvlText w:val="%1.%2.%3.%4.%5.%6.%7."/>
      <w:lvlJc w:val="left"/>
      <w:pPr>
        <w:ind w:left="15048" w:hanging="1440"/>
      </w:pPr>
      <w:rPr>
        <w:rFonts w:hint="default"/>
        <w:color w:val="000000"/>
      </w:rPr>
    </w:lvl>
    <w:lvl w:ilvl="7">
      <w:start w:val="1"/>
      <w:numFmt w:val="decimal"/>
      <w:lvlText w:val="%1.%2.%3.%4.%5.%6.%7.%8."/>
      <w:lvlJc w:val="left"/>
      <w:pPr>
        <w:ind w:left="17316" w:hanging="1440"/>
      </w:pPr>
      <w:rPr>
        <w:rFonts w:hint="default"/>
        <w:color w:val="000000"/>
      </w:rPr>
    </w:lvl>
    <w:lvl w:ilvl="8">
      <w:start w:val="1"/>
      <w:numFmt w:val="decimal"/>
      <w:lvlText w:val="%1.%2.%3.%4.%5.%6.%7.%8.%9."/>
      <w:lvlJc w:val="left"/>
      <w:pPr>
        <w:ind w:left="19944" w:hanging="1800"/>
      </w:pPr>
      <w:rPr>
        <w:rFonts w:hint="default"/>
        <w:color w:val="000000"/>
      </w:rPr>
    </w:lvl>
  </w:abstractNum>
  <w:abstractNum w:abstractNumId="100" w15:restartNumberingAfterBreak="0">
    <w:nsid w:val="48510990"/>
    <w:multiLevelType w:val="hybridMultilevel"/>
    <w:tmpl w:val="F5BE1E4E"/>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1" w15:restartNumberingAfterBreak="0">
    <w:nsid w:val="485A7866"/>
    <w:multiLevelType w:val="multilevel"/>
    <w:tmpl w:val="265E4F86"/>
    <w:lvl w:ilvl="0">
      <w:start w:val="1"/>
      <w:numFmt w:val="decimal"/>
      <w:lvlText w:val="%1."/>
      <w:lvlJc w:val="left"/>
      <w:pPr>
        <w:ind w:left="390" w:hanging="390"/>
      </w:pPr>
      <w:rPr>
        <w:rFonts w:eastAsia="Arial" w:hint="default"/>
        <w:color w:val="000000"/>
      </w:rPr>
    </w:lvl>
    <w:lvl w:ilvl="1">
      <w:start w:val="1"/>
      <w:numFmt w:val="decimal"/>
      <w:lvlText w:val="%1.%2."/>
      <w:lvlJc w:val="left"/>
      <w:pPr>
        <w:ind w:left="720" w:hanging="720"/>
      </w:pPr>
      <w:rPr>
        <w:rFonts w:eastAsia="Arial" w:hint="default"/>
        <w:b/>
        <w:bCs/>
        <w:color w:val="000000"/>
      </w:rPr>
    </w:lvl>
    <w:lvl w:ilvl="2">
      <w:start w:val="1"/>
      <w:numFmt w:val="decimal"/>
      <w:lvlText w:val="%1.%2.%3."/>
      <w:lvlJc w:val="left"/>
      <w:pPr>
        <w:ind w:left="720" w:hanging="720"/>
      </w:pPr>
      <w:rPr>
        <w:rFonts w:eastAsia="Arial" w:hint="default"/>
        <w:color w:val="000000"/>
      </w:rPr>
    </w:lvl>
    <w:lvl w:ilvl="3">
      <w:start w:val="1"/>
      <w:numFmt w:val="decimal"/>
      <w:lvlText w:val="%1.%2.%3.%4."/>
      <w:lvlJc w:val="left"/>
      <w:pPr>
        <w:ind w:left="1080" w:hanging="1080"/>
      </w:pPr>
      <w:rPr>
        <w:rFonts w:eastAsia="Arial" w:hint="default"/>
        <w:color w:val="000000"/>
      </w:rPr>
    </w:lvl>
    <w:lvl w:ilvl="4">
      <w:start w:val="1"/>
      <w:numFmt w:val="decimal"/>
      <w:lvlText w:val="%1.%2.%3.%4.%5."/>
      <w:lvlJc w:val="left"/>
      <w:pPr>
        <w:ind w:left="1080" w:hanging="1080"/>
      </w:pPr>
      <w:rPr>
        <w:rFonts w:eastAsia="Arial" w:hint="default"/>
        <w:color w:val="000000"/>
      </w:rPr>
    </w:lvl>
    <w:lvl w:ilvl="5">
      <w:start w:val="1"/>
      <w:numFmt w:val="decimal"/>
      <w:lvlText w:val="%1.%2.%3.%4.%5.%6."/>
      <w:lvlJc w:val="left"/>
      <w:pPr>
        <w:ind w:left="1440" w:hanging="1440"/>
      </w:pPr>
      <w:rPr>
        <w:rFonts w:eastAsia="Arial" w:hint="default"/>
        <w:color w:val="000000"/>
      </w:rPr>
    </w:lvl>
    <w:lvl w:ilvl="6">
      <w:start w:val="1"/>
      <w:numFmt w:val="decimal"/>
      <w:lvlText w:val="%1.%2.%3.%4.%5.%6.%7."/>
      <w:lvlJc w:val="left"/>
      <w:pPr>
        <w:ind w:left="1440" w:hanging="1440"/>
      </w:pPr>
      <w:rPr>
        <w:rFonts w:eastAsia="Arial" w:hint="default"/>
        <w:color w:val="000000"/>
      </w:rPr>
    </w:lvl>
    <w:lvl w:ilvl="7">
      <w:start w:val="1"/>
      <w:numFmt w:val="decimal"/>
      <w:lvlText w:val="%1.%2.%3.%4.%5.%6.%7.%8."/>
      <w:lvlJc w:val="left"/>
      <w:pPr>
        <w:ind w:left="1800" w:hanging="1800"/>
      </w:pPr>
      <w:rPr>
        <w:rFonts w:eastAsia="Arial" w:hint="default"/>
        <w:color w:val="000000"/>
      </w:rPr>
    </w:lvl>
    <w:lvl w:ilvl="8">
      <w:start w:val="1"/>
      <w:numFmt w:val="decimal"/>
      <w:lvlText w:val="%1.%2.%3.%4.%5.%6.%7.%8.%9."/>
      <w:lvlJc w:val="left"/>
      <w:pPr>
        <w:ind w:left="2160" w:hanging="2160"/>
      </w:pPr>
      <w:rPr>
        <w:rFonts w:eastAsia="Arial" w:hint="default"/>
        <w:color w:val="000000"/>
      </w:rPr>
    </w:lvl>
  </w:abstractNum>
  <w:abstractNum w:abstractNumId="102" w15:restartNumberingAfterBreak="0">
    <w:nsid w:val="49B32F51"/>
    <w:multiLevelType w:val="multilevel"/>
    <w:tmpl w:val="F662CCCE"/>
    <w:lvl w:ilvl="0">
      <w:start w:val="6"/>
      <w:numFmt w:val="decimal"/>
      <w:lvlText w:val="%1"/>
      <w:lvlJc w:val="left"/>
      <w:pPr>
        <w:ind w:left="796" w:hanging="336"/>
      </w:pPr>
      <w:rPr>
        <w:rFonts w:ascii="Times New Roman" w:eastAsia="Times New Roman" w:hAnsi="Times New Roman" w:cs="Times New Roman"/>
        <w:b/>
        <w:sz w:val="24"/>
        <w:szCs w:val="24"/>
      </w:rPr>
    </w:lvl>
    <w:lvl w:ilvl="1">
      <w:numFmt w:val="decimal"/>
      <w:lvlText w:val="%1.%2"/>
      <w:lvlJc w:val="left"/>
      <w:pPr>
        <w:ind w:left="400" w:hanging="650"/>
      </w:pPr>
      <w:rPr>
        <w:rFonts w:ascii="Times New Roman" w:eastAsia="Times New Roman" w:hAnsi="Times New Roman" w:cs="Times New Roman"/>
        <w:sz w:val="24"/>
        <w:szCs w:val="24"/>
      </w:rPr>
    </w:lvl>
    <w:lvl w:ilvl="2">
      <w:start w:val="1"/>
      <w:numFmt w:val="decimal"/>
      <w:lvlText w:val="%1.%2.%3"/>
      <w:lvlJc w:val="left"/>
      <w:pPr>
        <w:ind w:left="1110" w:hanging="650"/>
      </w:pPr>
      <w:rPr>
        <w:rFonts w:ascii="Times New Roman" w:eastAsia="Times New Roman" w:hAnsi="Times New Roman" w:cs="Times New Roman"/>
        <w:sz w:val="24"/>
        <w:szCs w:val="24"/>
      </w:rPr>
    </w:lvl>
    <w:lvl w:ilvl="3">
      <w:start w:val="1"/>
      <w:numFmt w:val="decimal"/>
      <w:lvlText w:val="%1.%2.%3.%4"/>
      <w:lvlJc w:val="left"/>
      <w:pPr>
        <w:ind w:left="400" w:hanging="1416"/>
      </w:pPr>
      <w:rPr>
        <w:rFonts w:ascii="Times New Roman" w:eastAsia="Times New Roman" w:hAnsi="Times New Roman" w:cs="Times New Roman"/>
        <w:sz w:val="24"/>
        <w:szCs w:val="24"/>
      </w:rPr>
    </w:lvl>
    <w:lvl w:ilvl="4">
      <w:start w:val="1"/>
      <w:numFmt w:val="bullet"/>
      <w:lvlText w:val="•"/>
      <w:lvlJc w:val="left"/>
      <w:pPr>
        <w:ind w:left="3297" w:hanging="1416"/>
      </w:pPr>
    </w:lvl>
    <w:lvl w:ilvl="5">
      <w:start w:val="1"/>
      <w:numFmt w:val="bullet"/>
      <w:lvlText w:val="•"/>
      <w:lvlJc w:val="left"/>
      <w:pPr>
        <w:ind w:left="4391" w:hanging="1416"/>
      </w:pPr>
    </w:lvl>
    <w:lvl w:ilvl="6">
      <w:start w:val="1"/>
      <w:numFmt w:val="bullet"/>
      <w:lvlText w:val="•"/>
      <w:lvlJc w:val="left"/>
      <w:pPr>
        <w:ind w:left="5485" w:hanging="1416"/>
      </w:pPr>
    </w:lvl>
    <w:lvl w:ilvl="7">
      <w:start w:val="1"/>
      <w:numFmt w:val="bullet"/>
      <w:lvlText w:val="•"/>
      <w:lvlJc w:val="left"/>
      <w:pPr>
        <w:ind w:left="6578" w:hanging="1416"/>
      </w:pPr>
    </w:lvl>
    <w:lvl w:ilvl="8">
      <w:start w:val="1"/>
      <w:numFmt w:val="bullet"/>
      <w:lvlText w:val="•"/>
      <w:lvlJc w:val="left"/>
      <w:pPr>
        <w:ind w:left="7672" w:hanging="1416"/>
      </w:pPr>
    </w:lvl>
  </w:abstractNum>
  <w:abstractNum w:abstractNumId="103" w15:restartNumberingAfterBreak="0">
    <w:nsid w:val="4B2210F4"/>
    <w:multiLevelType w:val="multilevel"/>
    <w:tmpl w:val="06960D44"/>
    <w:lvl w:ilvl="0">
      <w:start w:val="11"/>
      <w:numFmt w:val="decimal"/>
      <w:lvlText w:val="%1."/>
      <w:lvlJc w:val="left"/>
      <w:pPr>
        <w:ind w:left="720" w:hanging="360"/>
      </w:pPr>
      <w:rPr>
        <w:rFonts w:hint="default"/>
      </w:rPr>
    </w:lvl>
    <w:lvl w:ilvl="1">
      <w:start w:val="4"/>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b/>
        <w:bCs/>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4" w15:restartNumberingAfterBreak="0">
    <w:nsid w:val="4BC17947"/>
    <w:multiLevelType w:val="multilevel"/>
    <w:tmpl w:val="EDA21870"/>
    <w:lvl w:ilvl="0">
      <w:start w:val="5"/>
      <w:numFmt w:val="decimal"/>
      <w:lvlText w:val="%1."/>
      <w:lvlJc w:val="left"/>
      <w:pPr>
        <w:ind w:left="360" w:hanging="360"/>
      </w:pPr>
      <w:rPr>
        <w:b/>
      </w:rPr>
    </w:lvl>
    <w:lvl w:ilvl="1">
      <w:start w:val="1"/>
      <w:numFmt w:val="decimal"/>
      <w:lvlText w:val="%1.%2."/>
      <w:lvlJc w:val="left"/>
      <w:pPr>
        <w:ind w:left="820" w:hanging="360"/>
      </w:pPr>
      <w:rPr>
        <w:b/>
      </w:rPr>
    </w:lvl>
    <w:lvl w:ilvl="2">
      <w:start w:val="1"/>
      <w:numFmt w:val="decimal"/>
      <w:lvlText w:val="%1.%2.%3."/>
      <w:lvlJc w:val="left"/>
      <w:pPr>
        <w:ind w:left="1640" w:hanging="720"/>
      </w:pPr>
      <w:rPr>
        <w:b/>
      </w:rPr>
    </w:lvl>
    <w:lvl w:ilvl="3">
      <w:start w:val="1"/>
      <w:numFmt w:val="decimal"/>
      <w:lvlText w:val="%1.%2.%3.%4."/>
      <w:lvlJc w:val="left"/>
      <w:pPr>
        <w:ind w:left="2100" w:hanging="720"/>
      </w:pPr>
      <w:rPr>
        <w:b/>
      </w:rPr>
    </w:lvl>
    <w:lvl w:ilvl="4">
      <w:start w:val="1"/>
      <w:numFmt w:val="decimal"/>
      <w:lvlText w:val="%1.%2.%3.%4.%5."/>
      <w:lvlJc w:val="left"/>
      <w:pPr>
        <w:ind w:left="2920" w:hanging="1080"/>
      </w:pPr>
      <w:rPr>
        <w:b/>
      </w:rPr>
    </w:lvl>
    <w:lvl w:ilvl="5">
      <w:start w:val="1"/>
      <w:numFmt w:val="decimal"/>
      <w:lvlText w:val="%1.%2.%3.%4.%5.%6."/>
      <w:lvlJc w:val="left"/>
      <w:pPr>
        <w:ind w:left="3380" w:hanging="1080"/>
      </w:pPr>
      <w:rPr>
        <w:b/>
      </w:rPr>
    </w:lvl>
    <w:lvl w:ilvl="6">
      <w:start w:val="1"/>
      <w:numFmt w:val="decimal"/>
      <w:lvlText w:val="%1.%2.%3.%4.%5.%6.%7."/>
      <w:lvlJc w:val="left"/>
      <w:pPr>
        <w:ind w:left="4200" w:hanging="1440"/>
      </w:pPr>
      <w:rPr>
        <w:b/>
      </w:rPr>
    </w:lvl>
    <w:lvl w:ilvl="7">
      <w:start w:val="1"/>
      <w:numFmt w:val="decimal"/>
      <w:lvlText w:val="%1.%2.%3.%4.%5.%6.%7.%8."/>
      <w:lvlJc w:val="left"/>
      <w:pPr>
        <w:ind w:left="4660" w:hanging="1440"/>
      </w:pPr>
      <w:rPr>
        <w:b/>
      </w:rPr>
    </w:lvl>
    <w:lvl w:ilvl="8">
      <w:start w:val="1"/>
      <w:numFmt w:val="decimal"/>
      <w:lvlText w:val="%1.%2.%3.%4.%5.%6.%7.%8.%9."/>
      <w:lvlJc w:val="left"/>
      <w:pPr>
        <w:ind w:left="5480" w:hanging="1800"/>
      </w:pPr>
      <w:rPr>
        <w:b/>
      </w:rPr>
    </w:lvl>
  </w:abstractNum>
  <w:abstractNum w:abstractNumId="105" w15:restartNumberingAfterBreak="0">
    <w:nsid w:val="4E6A074C"/>
    <w:multiLevelType w:val="multilevel"/>
    <w:tmpl w:val="2A0674D8"/>
    <w:lvl w:ilvl="0">
      <w:start w:val="9"/>
      <w:numFmt w:val="decimal"/>
      <w:lvlText w:val="%1."/>
      <w:lvlJc w:val="left"/>
      <w:pPr>
        <w:ind w:left="360" w:hanging="360"/>
      </w:pPr>
      <w:rPr>
        <w:rFonts w:hint="default"/>
      </w:rPr>
    </w:lvl>
    <w:lvl w:ilvl="1">
      <w:start w:val="2"/>
      <w:numFmt w:val="decimal"/>
      <w:lvlText w:val="%1.%2."/>
      <w:lvlJc w:val="left"/>
      <w:pPr>
        <w:ind w:left="2628" w:hanging="36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106" w15:restartNumberingAfterBreak="0">
    <w:nsid w:val="4E931836"/>
    <w:multiLevelType w:val="multilevel"/>
    <w:tmpl w:val="27E017A0"/>
    <w:lvl w:ilvl="0">
      <w:start w:val="11"/>
      <w:numFmt w:val="decimal"/>
      <w:lvlText w:val="%1."/>
      <w:lvlJc w:val="left"/>
      <w:pPr>
        <w:ind w:left="720" w:hanging="720"/>
      </w:pPr>
      <w:rPr>
        <w:rFonts w:hint="default"/>
      </w:rPr>
    </w:lvl>
    <w:lvl w:ilvl="1">
      <w:start w:val="5"/>
      <w:numFmt w:val="decimal"/>
      <w:lvlText w:val="%1.%2."/>
      <w:lvlJc w:val="left"/>
      <w:pPr>
        <w:ind w:left="1287" w:hanging="720"/>
      </w:pPr>
      <w:rPr>
        <w:rFonts w:hint="default"/>
      </w:rPr>
    </w:lvl>
    <w:lvl w:ilvl="2">
      <w:start w:val="2"/>
      <w:numFmt w:val="decimal"/>
      <w:lvlText w:val="%1.%2.%3."/>
      <w:lvlJc w:val="left"/>
      <w:pPr>
        <w:ind w:left="1854" w:hanging="720"/>
      </w:pPr>
      <w:rPr>
        <w:rFonts w:hint="default"/>
        <w:b/>
        <w:bCs/>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07" w15:restartNumberingAfterBreak="0">
    <w:nsid w:val="4F361DC0"/>
    <w:multiLevelType w:val="multilevel"/>
    <w:tmpl w:val="77C2D89C"/>
    <w:lvl w:ilvl="0">
      <w:start w:val="21"/>
      <w:numFmt w:val="decimal"/>
      <w:lvlText w:val="%1."/>
      <w:lvlJc w:val="left"/>
      <w:pPr>
        <w:ind w:left="525" w:hanging="525"/>
      </w:pPr>
      <w:rPr>
        <w:rFonts w:hint="default"/>
      </w:rPr>
    </w:lvl>
    <w:lvl w:ilvl="1">
      <w:start w:val="2"/>
      <w:numFmt w:val="decimal"/>
      <w:lvlText w:val="%1.%2."/>
      <w:lvlJc w:val="left"/>
      <w:pPr>
        <w:ind w:left="2988" w:hanging="720"/>
      </w:pPr>
      <w:rPr>
        <w:rFonts w:hint="default"/>
        <w:b/>
        <w:bCs/>
      </w:rPr>
    </w:lvl>
    <w:lvl w:ilvl="2">
      <w:start w:val="1"/>
      <w:numFmt w:val="decimal"/>
      <w:lvlText w:val="%1.%2.%3."/>
      <w:lvlJc w:val="left"/>
      <w:pPr>
        <w:ind w:left="5256" w:hanging="720"/>
      </w:pPr>
      <w:rPr>
        <w:rFonts w:hint="default"/>
      </w:rPr>
    </w:lvl>
    <w:lvl w:ilvl="3">
      <w:start w:val="1"/>
      <w:numFmt w:val="decimal"/>
      <w:lvlText w:val="%1.%2.%3.%4."/>
      <w:lvlJc w:val="left"/>
      <w:pPr>
        <w:ind w:left="7884" w:hanging="108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780" w:hanging="144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676" w:hanging="1800"/>
      </w:pPr>
      <w:rPr>
        <w:rFonts w:hint="default"/>
      </w:rPr>
    </w:lvl>
    <w:lvl w:ilvl="8">
      <w:start w:val="1"/>
      <w:numFmt w:val="decimal"/>
      <w:lvlText w:val="%1.%2.%3.%4.%5.%6.%7.%8.%9."/>
      <w:lvlJc w:val="left"/>
      <w:pPr>
        <w:ind w:left="20304" w:hanging="2160"/>
      </w:pPr>
      <w:rPr>
        <w:rFonts w:hint="default"/>
      </w:rPr>
    </w:lvl>
  </w:abstractNum>
  <w:abstractNum w:abstractNumId="108" w15:restartNumberingAfterBreak="0">
    <w:nsid w:val="4F4E2A44"/>
    <w:multiLevelType w:val="multilevel"/>
    <w:tmpl w:val="98E4CD54"/>
    <w:lvl w:ilvl="0">
      <w:start w:val="21"/>
      <w:numFmt w:val="decimal"/>
      <w:lvlText w:val="%1."/>
      <w:lvlJc w:val="left"/>
      <w:pPr>
        <w:ind w:left="525" w:hanging="525"/>
      </w:pPr>
      <w:rPr>
        <w:rFonts w:hint="default"/>
      </w:rPr>
    </w:lvl>
    <w:lvl w:ilvl="1">
      <w:start w:val="2"/>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9" w15:restartNumberingAfterBreak="0">
    <w:nsid w:val="4FB75C13"/>
    <w:multiLevelType w:val="multilevel"/>
    <w:tmpl w:val="3774AA64"/>
    <w:lvl w:ilvl="0">
      <w:start w:val="16"/>
      <w:numFmt w:val="decimal"/>
      <w:lvlText w:val="%1"/>
      <w:lvlJc w:val="left"/>
      <w:pPr>
        <w:ind w:left="116" w:hanging="534"/>
      </w:pPr>
    </w:lvl>
    <w:lvl w:ilvl="1">
      <w:start w:val="8"/>
      <w:numFmt w:val="decimal"/>
      <w:lvlText w:val="%1.%2."/>
      <w:lvlJc w:val="left"/>
      <w:pPr>
        <w:ind w:left="116" w:hanging="534"/>
      </w:pPr>
      <w:rPr>
        <w:rFonts w:ascii="Times New Roman" w:eastAsia="Times New Roman" w:hAnsi="Times New Roman" w:cs="Times New Roman"/>
        <w:sz w:val="24"/>
        <w:szCs w:val="24"/>
      </w:rPr>
    </w:lvl>
    <w:lvl w:ilvl="2">
      <w:start w:val="1"/>
      <w:numFmt w:val="bullet"/>
      <w:lvlText w:val="•"/>
      <w:lvlJc w:val="left"/>
      <w:pPr>
        <w:ind w:left="836" w:hanging="360"/>
      </w:pPr>
      <w:rPr>
        <w:rFonts w:ascii="Calibri" w:eastAsia="Calibri" w:hAnsi="Calibri" w:cs="Calibri"/>
        <w:sz w:val="24"/>
        <w:szCs w:val="24"/>
      </w:rPr>
    </w:lvl>
    <w:lvl w:ilvl="3">
      <w:start w:val="1"/>
      <w:numFmt w:val="bullet"/>
      <w:lvlText w:val="•"/>
      <w:lvlJc w:val="left"/>
      <w:pPr>
        <w:ind w:left="2841" w:hanging="360"/>
      </w:pPr>
    </w:lvl>
    <w:lvl w:ilvl="4">
      <w:start w:val="1"/>
      <w:numFmt w:val="bullet"/>
      <w:lvlText w:val="•"/>
      <w:lvlJc w:val="left"/>
      <w:pPr>
        <w:ind w:left="3844" w:hanging="360"/>
      </w:pPr>
    </w:lvl>
    <w:lvl w:ilvl="5">
      <w:start w:val="1"/>
      <w:numFmt w:val="bullet"/>
      <w:lvlText w:val="•"/>
      <w:lvlJc w:val="left"/>
      <w:pPr>
        <w:ind w:left="4846" w:hanging="360"/>
      </w:pPr>
    </w:lvl>
    <w:lvl w:ilvl="6">
      <w:start w:val="1"/>
      <w:numFmt w:val="bullet"/>
      <w:lvlText w:val="•"/>
      <w:lvlJc w:val="left"/>
      <w:pPr>
        <w:ind w:left="5849" w:hanging="360"/>
      </w:pPr>
    </w:lvl>
    <w:lvl w:ilvl="7">
      <w:start w:val="1"/>
      <w:numFmt w:val="bullet"/>
      <w:lvlText w:val="•"/>
      <w:lvlJc w:val="left"/>
      <w:pPr>
        <w:ind w:left="6852" w:hanging="360"/>
      </w:pPr>
    </w:lvl>
    <w:lvl w:ilvl="8">
      <w:start w:val="1"/>
      <w:numFmt w:val="bullet"/>
      <w:lvlText w:val="•"/>
      <w:lvlJc w:val="left"/>
      <w:pPr>
        <w:ind w:left="7854" w:hanging="360"/>
      </w:pPr>
    </w:lvl>
  </w:abstractNum>
  <w:abstractNum w:abstractNumId="110" w15:restartNumberingAfterBreak="0">
    <w:nsid w:val="516D7636"/>
    <w:multiLevelType w:val="multilevel"/>
    <w:tmpl w:val="DC80B44A"/>
    <w:lvl w:ilvl="0">
      <w:start w:val="1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1" w15:restartNumberingAfterBreak="0">
    <w:nsid w:val="51A16238"/>
    <w:multiLevelType w:val="multilevel"/>
    <w:tmpl w:val="285E2B56"/>
    <w:lvl w:ilvl="0">
      <w:start w:val="11"/>
      <w:numFmt w:val="decimal"/>
      <w:lvlText w:val="%1"/>
      <w:lvlJc w:val="left"/>
      <w:pPr>
        <w:ind w:left="12" w:hanging="714"/>
      </w:pPr>
      <w:rPr>
        <w:rFonts w:hint="default"/>
        <w:lang w:val="pt-PT" w:eastAsia="en-US" w:bidi="ar-SA"/>
      </w:rPr>
    </w:lvl>
    <w:lvl w:ilvl="1">
      <w:start w:val="27"/>
      <w:numFmt w:val="decimal"/>
      <w:lvlText w:val="%1.%2"/>
      <w:lvlJc w:val="left"/>
      <w:pPr>
        <w:ind w:left="12" w:hanging="714"/>
      </w:pPr>
      <w:rPr>
        <w:rFonts w:ascii="Arial" w:eastAsia="Arial" w:hAnsi="Arial" w:cs="Arial" w:hint="default"/>
        <w:b/>
        <w:bCs/>
        <w:spacing w:val="-1"/>
        <w:w w:val="99"/>
        <w:sz w:val="24"/>
        <w:szCs w:val="24"/>
        <w:lang w:val="pt-PT" w:eastAsia="en-US" w:bidi="ar-SA"/>
      </w:rPr>
    </w:lvl>
    <w:lvl w:ilvl="2">
      <w:numFmt w:val="bullet"/>
      <w:lvlText w:val="•"/>
      <w:lvlJc w:val="left"/>
      <w:pPr>
        <w:ind w:left="1946" w:hanging="714"/>
      </w:pPr>
      <w:rPr>
        <w:rFonts w:hint="default"/>
        <w:lang w:val="pt-PT" w:eastAsia="en-US" w:bidi="ar-SA"/>
      </w:rPr>
    </w:lvl>
    <w:lvl w:ilvl="3">
      <w:numFmt w:val="bullet"/>
      <w:lvlText w:val="•"/>
      <w:lvlJc w:val="left"/>
      <w:pPr>
        <w:ind w:left="2909" w:hanging="714"/>
      </w:pPr>
      <w:rPr>
        <w:rFonts w:hint="default"/>
        <w:lang w:val="pt-PT" w:eastAsia="en-US" w:bidi="ar-SA"/>
      </w:rPr>
    </w:lvl>
    <w:lvl w:ilvl="4">
      <w:numFmt w:val="bullet"/>
      <w:lvlText w:val="•"/>
      <w:lvlJc w:val="left"/>
      <w:pPr>
        <w:ind w:left="3872" w:hanging="714"/>
      </w:pPr>
      <w:rPr>
        <w:rFonts w:hint="default"/>
        <w:lang w:val="pt-PT" w:eastAsia="en-US" w:bidi="ar-SA"/>
      </w:rPr>
    </w:lvl>
    <w:lvl w:ilvl="5">
      <w:numFmt w:val="bullet"/>
      <w:lvlText w:val="•"/>
      <w:lvlJc w:val="left"/>
      <w:pPr>
        <w:ind w:left="4836" w:hanging="714"/>
      </w:pPr>
      <w:rPr>
        <w:rFonts w:hint="default"/>
        <w:lang w:val="pt-PT" w:eastAsia="en-US" w:bidi="ar-SA"/>
      </w:rPr>
    </w:lvl>
    <w:lvl w:ilvl="6">
      <w:numFmt w:val="bullet"/>
      <w:lvlText w:val="•"/>
      <w:lvlJc w:val="left"/>
      <w:pPr>
        <w:ind w:left="5799" w:hanging="714"/>
      </w:pPr>
      <w:rPr>
        <w:rFonts w:hint="default"/>
        <w:lang w:val="pt-PT" w:eastAsia="en-US" w:bidi="ar-SA"/>
      </w:rPr>
    </w:lvl>
    <w:lvl w:ilvl="7">
      <w:numFmt w:val="bullet"/>
      <w:lvlText w:val="•"/>
      <w:lvlJc w:val="left"/>
      <w:pPr>
        <w:ind w:left="6762" w:hanging="714"/>
      </w:pPr>
      <w:rPr>
        <w:rFonts w:hint="default"/>
        <w:lang w:val="pt-PT" w:eastAsia="en-US" w:bidi="ar-SA"/>
      </w:rPr>
    </w:lvl>
    <w:lvl w:ilvl="8">
      <w:numFmt w:val="bullet"/>
      <w:lvlText w:val="•"/>
      <w:lvlJc w:val="left"/>
      <w:pPr>
        <w:ind w:left="7725" w:hanging="714"/>
      </w:pPr>
      <w:rPr>
        <w:rFonts w:hint="default"/>
        <w:lang w:val="pt-PT" w:eastAsia="en-US" w:bidi="ar-SA"/>
      </w:rPr>
    </w:lvl>
  </w:abstractNum>
  <w:abstractNum w:abstractNumId="112" w15:restartNumberingAfterBreak="0">
    <w:nsid w:val="52572180"/>
    <w:multiLevelType w:val="multilevel"/>
    <w:tmpl w:val="F9BE7024"/>
    <w:lvl w:ilvl="0">
      <w:start w:val="10"/>
      <w:numFmt w:val="decimal"/>
      <w:lvlText w:val="%1"/>
      <w:lvlJc w:val="left"/>
      <w:pPr>
        <w:ind w:left="262" w:hanging="721"/>
      </w:pPr>
      <w:rPr>
        <w:rFonts w:hint="default"/>
        <w:lang w:val="pt-PT" w:eastAsia="en-US" w:bidi="ar-SA"/>
      </w:rPr>
    </w:lvl>
    <w:lvl w:ilvl="1">
      <w:start w:val="7"/>
      <w:numFmt w:val="decimal"/>
      <w:lvlText w:val="%1.%2"/>
      <w:lvlJc w:val="left"/>
      <w:pPr>
        <w:ind w:left="262" w:hanging="721"/>
      </w:pPr>
      <w:rPr>
        <w:rFonts w:hint="default"/>
        <w:lang w:val="pt-PT" w:eastAsia="en-US" w:bidi="ar-SA"/>
      </w:rPr>
    </w:lvl>
    <w:lvl w:ilvl="2">
      <w:start w:val="1"/>
      <w:numFmt w:val="decimal"/>
      <w:lvlText w:val="%1.%2.%3"/>
      <w:lvlJc w:val="left"/>
      <w:pPr>
        <w:ind w:left="262" w:hanging="721"/>
      </w:pPr>
      <w:rPr>
        <w:rFonts w:ascii="Tahoma" w:eastAsia="Tahoma" w:hAnsi="Tahoma" w:cs="Tahoma" w:hint="default"/>
        <w:spacing w:val="-1"/>
        <w:w w:val="92"/>
        <w:sz w:val="22"/>
        <w:szCs w:val="22"/>
        <w:lang w:val="pt-PT" w:eastAsia="en-US" w:bidi="ar-SA"/>
      </w:rPr>
    </w:lvl>
    <w:lvl w:ilvl="3">
      <w:numFmt w:val="bullet"/>
      <w:lvlText w:val="•"/>
      <w:lvlJc w:val="left"/>
      <w:pPr>
        <w:ind w:left="3493" w:hanging="721"/>
      </w:pPr>
      <w:rPr>
        <w:rFonts w:hint="default"/>
        <w:lang w:val="pt-PT" w:eastAsia="en-US" w:bidi="ar-SA"/>
      </w:rPr>
    </w:lvl>
    <w:lvl w:ilvl="4">
      <w:numFmt w:val="bullet"/>
      <w:lvlText w:val="•"/>
      <w:lvlJc w:val="left"/>
      <w:pPr>
        <w:ind w:left="4571" w:hanging="721"/>
      </w:pPr>
      <w:rPr>
        <w:rFonts w:hint="default"/>
        <w:lang w:val="pt-PT" w:eastAsia="en-US" w:bidi="ar-SA"/>
      </w:rPr>
    </w:lvl>
    <w:lvl w:ilvl="5">
      <w:numFmt w:val="bullet"/>
      <w:lvlText w:val="•"/>
      <w:lvlJc w:val="left"/>
      <w:pPr>
        <w:ind w:left="5649" w:hanging="721"/>
      </w:pPr>
      <w:rPr>
        <w:rFonts w:hint="default"/>
        <w:lang w:val="pt-PT" w:eastAsia="en-US" w:bidi="ar-SA"/>
      </w:rPr>
    </w:lvl>
    <w:lvl w:ilvl="6">
      <w:numFmt w:val="bullet"/>
      <w:lvlText w:val="•"/>
      <w:lvlJc w:val="left"/>
      <w:pPr>
        <w:ind w:left="6727" w:hanging="721"/>
      </w:pPr>
      <w:rPr>
        <w:rFonts w:hint="default"/>
        <w:lang w:val="pt-PT" w:eastAsia="en-US" w:bidi="ar-SA"/>
      </w:rPr>
    </w:lvl>
    <w:lvl w:ilvl="7">
      <w:numFmt w:val="bullet"/>
      <w:lvlText w:val="•"/>
      <w:lvlJc w:val="left"/>
      <w:pPr>
        <w:ind w:left="7805" w:hanging="721"/>
      </w:pPr>
      <w:rPr>
        <w:rFonts w:hint="default"/>
        <w:lang w:val="pt-PT" w:eastAsia="en-US" w:bidi="ar-SA"/>
      </w:rPr>
    </w:lvl>
    <w:lvl w:ilvl="8">
      <w:numFmt w:val="bullet"/>
      <w:lvlText w:val="•"/>
      <w:lvlJc w:val="left"/>
      <w:pPr>
        <w:ind w:left="8883" w:hanging="721"/>
      </w:pPr>
      <w:rPr>
        <w:rFonts w:hint="default"/>
        <w:lang w:val="pt-PT" w:eastAsia="en-US" w:bidi="ar-SA"/>
      </w:rPr>
    </w:lvl>
  </w:abstractNum>
  <w:abstractNum w:abstractNumId="113" w15:restartNumberingAfterBreak="0">
    <w:nsid w:val="536B0558"/>
    <w:multiLevelType w:val="hybridMultilevel"/>
    <w:tmpl w:val="738C36BE"/>
    <w:lvl w:ilvl="0" w:tplc="A5FC4224">
      <w:start w:val="1"/>
      <w:numFmt w:val="lowerLetter"/>
      <w:lvlText w:val="%1)"/>
      <w:lvlJc w:val="left"/>
      <w:pPr>
        <w:ind w:left="720" w:hanging="360"/>
      </w:pPr>
      <w:rPr>
        <w:rFonts w:cs="Times New Roman"/>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14" w15:restartNumberingAfterBreak="0">
    <w:nsid w:val="54586C6D"/>
    <w:multiLevelType w:val="multilevel"/>
    <w:tmpl w:val="82380CCE"/>
    <w:lvl w:ilvl="0">
      <w:start w:val="8"/>
      <w:numFmt w:val="decimal"/>
      <w:lvlText w:val="%1."/>
      <w:lvlJc w:val="left"/>
      <w:pPr>
        <w:ind w:left="525" w:hanging="525"/>
      </w:pPr>
      <w:rPr>
        <w:rFonts w:hint="default"/>
      </w:rPr>
    </w:lvl>
    <w:lvl w:ilvl="1">
      <w:start w:val="20"/>
      <w:numFmt w:val="decimal"/>
      <w:lvlText w:val="%1.%2."/>
      <w:lvlJc w:val="left"/>
      <w:pPr>
        <w:ind w:left="412" w:hanging="720"/>
      </w:pPr>
      <w:rPr>
        <w:rFonts w:hint="default"/>
        <w:b/>
        <w:bCs/>
      </w:rPr>
    </w:lvl>
    <w:lvl w:ilvl="2">
      <w:start w:val="1"/>
      <w:numFmt w:val="decimal"/>
      <w:lvlText w:val="%1.%2.%3."/>
      <w:lvlJc w:val="left"/>
      <w:pPr>
        <w:ind w:left="104" w:hanging="720"/>
      </w:pPr>
      <w:rPr>
        <w:rFonts w:hint="default"/>
      </w:rPr>
    </w:lvl>
    <w:lvl w:ilvl="3">
      <w:start w:val="1"/>
      <w:numFmt w:val="decimal"/>
      <w:lvlText w:val="%1.%2.%3.%4."/>
      <w:lvlJc w:val="left"/>
      <w:pPr>
        <w:ind w:left="156" w:hanging="1080"/>
      </w:pPr>
      <w:rPr>
        <w:rFonts w:hint="default"/>
      </w:rPr>
    </w:lvl>
    <w:lvl w:ilvl="4">
      <w:start w:val="1"/>
      <w:numFmt w:val="decimal"/>
      <w:lvlText w:val="%1.%2.%3.%4.%5."/>
      <w:lvlJc w:val="left"/>
      <w:pPr>
        <w:ind w:left="-152" w:hanging="1080"/>
      </w:pPr>
      <w:rPr>
        <w:rFonts w:hint="default"/>
      </w:rPr>
    </w:lvl>
    <w:lvl w:ilvl="5">
      <w:start w:val="1"/>
      <w:numFmt w:val="decimal"/>
      <w:lvlText w:val="%1.%2.%3.%4.%5.%6."/>
      <w:lvlJc w:val="left"/>
      <w:pPr>
        <w:ind w:left="-100" w:hanging="1440"/>
      </w:pPr>
      <w:rPr>
        <w:rFonts w:hint="default"/>
      </w:rPr>
    </w:lvl>
    <w:lvl w:ilvl="6">
      <w:start w:val="1"/>
      <w:numFmt w:val="decimal"/>
      <w:lvlText w:val="%1.%2.%3.%4.%5.%6.%7."/>
      <w:lvlJc w:val="left"/>
      <w:pPr>
        <w:ind w:left="-408" w:hanging="1440"/>
      </w:pPr>
      <w:rPr>
        <w:rFonts w:hint="default"/>
      </w:rPr>
    </w:lvl>
    <w:lvl w:ilvl="7">
      <w:start w:val="1"/>
      <w:numFmt w:val="decimal"/>
      <w:lvlText w:val="%1.%2.%3.%4.%5.%6.%7.%8."/>
      <w:lvlJc w:val="left"/>
      <w:pPr>
        <w:ind w:left="-356" w:hanging="1800"/>
      </w:pPr>
      <w:rPr>
        <w:rFonts w:hint="default"/>
      </w:rPr>
    </w:lvl>
    <w:lvl w:ilvl="8">
      <w:start w:val="1"/>
      <w:numFmt w:val="decimal"/>
      <w:lvlText w:val="%1.%2.%3.%4.%5.%6.%7.%8.%9."/>
      <w:lvlJc w:val="left"/>
      <w:pPr>
        <w:ind w:left="-304" w:hanging="2160"/>
      </w:pPr>
      <w:rPr>
        <w:rFonts w:hint="default"/>
      </w:rPr>
    </w:lvl>
  </w:abstractNum>
  <w:abstractNum w:abstractNumId="115" w15:restartNumberingAfterBreak="0">
    <w:nsid w:val="548F4508"/>
    <w:multiLevelType w:val="multilevel"/>
    <w:tmpl w:val="FC1695A4"/>
    <w:lvl w:ilvl="0">
      <w:start w:val="10"/>
      <w:numFmt w:val="decimal"/>
      <w:lvlText w:val="%1."/>
      <w:lvlJc w:val="left"/>
      <w:pPr>
        <w:ind w:left="525" w:hanging="525"/>
      </w:pPr>
      <w:rPr>
        <w:rFonts w:hint="default"/>
      </w:rPr>
    </w:lvl>
    <w:lvl w:ilvl="1">
      <w:start w:val="3"/>
      <w:numFmt w:val="decimal"/>
      <w:lvlText w:val="%1.%2."/>
      <w:lvlJc w:val="left"/>
      <w:pPr>
        <w:ind w:left="1080" w:hanging="720"/>
      </w:pPr>
      <w:rPr>
        <w:rFonts w:hint="default"/>
        <w:b w:val="0"/>
        <w:bCs w:val="0"/>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16" w15:restartNumberingAfterBreak="0">
    <w:nsid w:val="55F02949"/>
    <w:multiLevelType w:val="multilevel"/>
    <w:tmpl w:val="1D5CC8C0"/>
    <w:lvl w:ilvl="0">
      <w:start w:val="6"/>
      <w:numFmt w:val="decimal"/>
      <w:lvlText w:val="%1."/>
      <w:lvlJc w:val="left"/>
      <w:pPr>
        <w:ind w:left="360" w:hanging="360"/>
      </w:pPr>
      <w:rPr>
        <w:rFonts w:hint="default"/>
      </w:rPr>
    </w:lvl>
    <w:lvl w:ilvl="1">
      <w:start w:val="1"/>
      <w:numFmt w:val="decimal"/>
      <w:lvlText w:val="%1.%2."/>
      <w:lvlJc w:val="left"/>
      <w:pPr>
        <w:ind w:left="360" w:hanging="360"/>
      </w:pPr>
      <w:rPr>
        <w:rFonts w:ascii="Arial" w:hAnsi="Arial" w:cs="Arial" w:hint="default"/>
      </w:rPr>
    </w:lvl>
    <w:lvl w:ilvl="2">
      <w:start w:val="1"/>
      <w:numFmt w:val="decimal"/>
      <w:lvlText w:val="%1.%2.%3."/>
      <w:lvlJc w:val="left"/>
      <w:pPr>
        <w:ind w:left="720" w:hanging="720"/>
      </w:pPr>
      <w:rPr>
        <w:rFonts w:ascii="Arial" w:hAnsi="Arial" w:cs="Arial" w:hint="default"/>
        <w:b/>
        <w:bCs/>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7" w15:restartNumberingAfterBreak="0">
    <w:nsid w:val="55F8428C"/>
    <w:multiLevelType w:val="multilevel"/>
    <w:tmpl w:val="7216297C"/>
    <w:lvl w:ilvl="0">
      <w:start w:val="1"/>
      <w:numFmt w:val="bullet"/>
      <w:lvlText w:val="●"/>
      <w:lvlJc w:val="left"/>
      <w:pPr>
        <w:ind w:left="1180" w:hanging="360"/>
      </w:pPr>
      <w:rPr>
        <w:rFonts w:ascii="Noto Sans Symbols" w:eastAsia="Noto Sans Symbols" w:hAnsi="Noto Sans Symbols" w:cs="Noto Sans Symbols"/>
      </w:rPr>
    </w:lvl>
    <w:lvl w:ilvl="1">
      <w:start w:val="1"/>
      <w:numFmt w:val="bullet"/>
      <w:lvlText w:val="o"/>
      <w:lvlJc w:val="left"/>
      <w:pPr>
        <w:ind w:left="1900" w:hanging="360"/>
      </w:pPr>
      <w:rPr>
        <w:rFonts w:ascii="Courier New" w:eastAsia="Courier New" w:hAnsi="Courier New" w:cs="Courier New"/>
      </w:rPr>
    </w:lvl>
    <w:lvl w:ilvl="2">
      <w:start w:val="1"/>
      <w:numFmt w:val="bullet"/>
      <w:lvlText w:val="▪"/>
      <w:lvlJc w:val="left"/>
      <w:pPr>
        <w:ind w:left="2620" w:hanging="360"/>
      </w:pPr>
      <w:rPr>
        <w:rFonts w:ascii="Noto Sans Symbols" w:eastAsia="Noto Sans Symbols" w:hAnsi="Noto Sans Symbols" w:cs="Noto Sans Symbols"/>
      </w:rPr>
    </w:lvl>
    <w:lvl w:ilvl="3">
      <w:start w:val="1"/>
      <w:numFmt w:val="bullet"/>
      <w:lvlText w:val="●"/>
      <w:lvlJc w:val="left"/>
      <w:pPr>
        <w:ind w:left="3340" w:hanging="360"/>
      </w:pPr>
      <w:rPr>
        <w:rFonts w:ascii="Noto Sans Symbols" w:eastAsia="Noto Sans Symbols" w:hAnsi="Noto Sans Symbols" w:cs="Noto Sans Symbols"/>
      </w:rPr>
    </w:lvl>
    <w:lvl w:ilvl="4">
      <w:start w:val="1"/>
      <w:numFmt w:val="bullet"/>
      <w:lvlText w:val="o"/>
      <w:lvlJc w:val="left"/>
      <w:pPr>
        <w:ind w:left="4060" w:hanging="360"/>
      </w:pPr>
      <w:rPr>
        <w:rFonts w:ascii="Courier New" w:eastAsia="Courier New" w:hAnsi="Courier New" w:cs="Courier New"/>
      </w:rPr>
    </w:lvl>
    <w:lvl w:ilvl="5">
      <w:start w:val="1"/>
      <w:numFmt w:val="bullet"/>
      <w:lvlText w:val="▪"/>
      <w:lvlJc w:val="left"/>
      <w:pPr>
        <w:ind w:left="4780" w:hanging="360"/>
      </w:pPr>
      <w:rPr>
        <w:rFonts w:ascii="Noto Sans Symbols" w:eastAsia="Noto Sans Symbols" w:hAnsi="Noto Sans Symbols" w:cs="Noto Sans Symbols"/>
      </w:rPr>
    </w:lvl>
    <w:lvl w:ilvl="6">
      <w:start w:val="1"/>
      <w:numFmt w:val="bullet"/>
      <w:lvlText w:val="●"/>
      <w:lvlJc w:val="left"/>
      <w:pPr>
        <w:ind w:left="5500" w:hanging="360"/>
      </w:pPr>
      <w:rPr>
        <w:rFonts w:ascii="Noto Sans Symbols" w:eastAsia="Noto Sans Symbols" w:hAnsi="Noto Sans Symbols" w:cs="Noto Sans Symbols"/>
      </w:rPr>
    </w:lvl>
    <w:lvl w:ilvl="7">
      <w:start w:val="1"/>
      <w:numFmt w:val="bullet"/>
      <w:lvlText w:val="o"/>
      <w:lvlJc w:val="left"/>
      <w:pPr>
        <w:ind w:left="6220" w:hanging="360"/>
      </w:pPr>
      <w:rPr>
        <w:rFonts w:ascii="Courier New" w:eastAsia="Courier New" w:hAnsi="Courier New" w:cs="Courier New"/>
      </w:rPr>
    </w:lvl>
    <w:lvl w:ilvl="8">
      <w:start w:val="1"/>
      <w:numFmt w:val="bullet"/>
      <w:lvlText w:val="▪"/>
      <w:lvlJc w:val="left"/>
      <w:pPr>
        <w:ind w:left="6940" w:hanging="360"/>
      </w:pPr>
      <w:rPr>
        <w:rFonts w:ascii="Noto Sans Symbols" w:eastAsia="Noto Sans Symbols" w:hAnsi="Noto Sans Symbols" w:cs="Noto Sans Symbols"/>
      </w:rPr>
    </w:lvl>
  </w:abstractNum>
  <w:abstractNum w:abstractNumId="118" w15:restartNumberingAfterBreak="0">
    <w:nsid w:val="562B65E0"/>
    <w:multiLevelType w:val="multilevel"/>
    <w:tmpl w:val="02F02D88"/>
    <w:lvl w:ilvl="0">
      <w:start w:val="16"/>
      <w:numFmt w:val="decimal"/>
      <w:lvlText w:val="%1."/>
      <w:lvlJc w:val="left"/>
      <w:pPr>
        <w:ind w:left="720" w:hanging="72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9" w15:restartNumberingAfterBreak="0">
    <w:nsid w:val="567F1E5A"/>
    <w:multiLevelType w:val="multilevel"/>
    <w:tmpl w:val="27044732"/>
    <w:lvl w:ilvl="0">
      <w:start w:val="16"/>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0" w15:restartNumberingAfterBreak="0">
    <w:nsid w:val="56926537"/>
    <w:multiLevelType w:val="multilevel"/>
    <w:tmpl w:val="0BF2B3B0"/>
    <w:lvl w:ilvl="0">
      <w:start w:val="19"/>
      <w:numFmt w:val="decimal"/>
      <w:lvlText w:val="%1."/>
      <w:lvlJc w:val="left"/>
      <w:pPr>
        <w:ind w:left="435" w:hanging="435"/>
      </w:pPr>
      <w:rPr>
        <w:rFonts w:hint="default"/>
      </w:rPr>
    </w:lvl>
    <w:lvl w:ilvl="1">
      <w:start w:val="1"/>
      <w:numFmt w:val="decimal"/>
      <w:lvlText w:val="%1.%2."/>
      <w:lvlJc w:val="left"/>
      <w:pPr>
        <w:ind w:left="795" w:hanging="435"/>
      </w:pPr>
      <w:rPr>
        <w:rFonts w:hint="default"/>
        <w:b/>
        <w:bCs/>
      </w:rPr>
    </w:lvl>
    <w:lvl w:ilvl="2">
      <w:start w:val="1"/>
      <w:numFmt w:val="decimal"/>
      <w:lvlText w:val="%1.%2.%3."/>
      <w:lvlJc w:val="left"/>
      <w:pPr>
        <w:ind w:left="1440" w:hanging="720"/>
      </w:pPr>
      <w:rPr>
        <w:rFonts w:hint="default"/>
        <w:b/>
        <w:b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1" w15:restartNumberingAfterBreak="0">
    <w:nsid w:val="57EE0E35"/>
    <w:multiLevelType w:val="multilevel"/>
    <w:tmpl w:val="141027B6"/>
    <w:lvl w:ilvl="0">
      <w:start w:val="8"/>
      <w:numFmt w:val="decimal"/>
      <w:lvlText w:val="%1"/>
      <w:lvlJc w:val="left"/>
      <w:pPr>
        <w:ind w:left="720" w:hanging="360"/>
      </w:pPr>
      <w:rPr>
        <w:rFonts w:hint="default"/>
        <w:b/>
      </w:rPr>
    </w:lvl>
    <w:lvl w:ilvl="1">
      <w:start w:val="1"/>
      <w:numFmt w:val="decimal"/>
      <w:isLgl/>
      <w:lvlText w:val="%1.%2."/>
      <w:lvlJc w:val="left"/>
      <w:pPr>
        <w:ind w:left="2628" w:hanging="360"/>
      </w:pPr>
      <w:rPr>
        <w:rFonts w:hint="default"/>
      </w:rPr>
    </w:lvl>
    <w:lvl w:ilvl="2">
      <w:start w:val="1"/>
      <w:numFmt w:val="decimal"/>
      <w:isLgl/>
      <w:lvlText w:val="%1.%2.%3."/>
      <w:lvlJc w:val="left"/>
      <w:pPr>
        <w:ind w:left="4896" w:hanging="720"/>
      </w:pPr>
      <w:rPr>
        <w:rFonts w:hint="default"/>
      </w:rPr>
    </w:lvl>
    <w:lvl w:ilvl="3">
      <w:start w:val="1"/>
      <w:numFmt w:val="decimal"/>
      <w:isLgl/>
      <w:lvlText w:val="%1.%2.%3.%4."/>
      <w:lvlJc w:val="left"/>
      <w:pPr>
        <w:ind w:left="6804" w:hanging="720"/>
      </w:pPr>
      <w:rPr>
        <w:rFonts w:hint="default"/>
      </w:rPr>
    </w:lvl>
    <w:lvl w:ilvl="4">
      <w:start w:val="1"/>
      <w:numFmt w:val="decimal"/>
      <w:isLgl/>
      <w:lvlText w:val="%1.%2.%3.%4.%5."/>
      <w:lvlJc w:val="left"/>
      <w:pPr>
        <w:ind w:left="9072" w:hanging="1080"/>
      </w:pPr>
      <w:rPr>
        <w:rFonts w:hint="default"/>
      </w:rPr>
    </w:lvl>
    <w:lvl w:ilvl="5">
      <w:start w:val="1"/>
      <w:numFmt w:val="decimal"/>
      <w:isLgl/>
      <w:lvlText w:val="%1.%2.%3.%4.%5.%6."/>
      <w:lvlJc w:val="left"/>
      <w:pPr>
        <w:ind w:left="10980" w:hanging="1080"/>
      </w:pPr>
      <w:rPr>
        <w:rFonts w:hint="default"/>
      </w:rPr>
    </w:lvl>
    <w:lvl w:ilvl="6">
      <w:start w:val="1"/>
      <w:numFmt w:val="decimal"/>
      <w:isLgl/>
      <w:lvlText w:val="%1.%2.%3.%4.%5.%6.%7."/>
      <w:lvlJc w:val="left"/>
      <w:pPr>
        <w:ind w:left="13248" w:hanging="1440"/>
      </w:pPr>
      <w:rPr>
        <w:rFonts w:hint="default"/>
      </w:rPr>
    </w:lvl>
    <w:lvl w:ilvl="7">
      <w:start w:val="1"/>
      <w:numFmt w:val="decimal"/>
      <w:isLgl/>
      <w:lvlText w:val="%1.%2.%3.%4.%5.%6.%7.%8."/>
      <w:lvlJc w:val="left"/>
      <w:pPr>
        <w:ind w:left="15156" w:hanging="1440"/>
      </w:pPr>
      <w:rPr>
        <w:rFonts w:hint="default"/>
      </w:rPr>
    </w:lvl>
    <w:lvl w:ilvl="8">
      <w:start w:val="1"/>
      <w:numFmt w:val="decimal"/>
      <w:isLgl/>
      <w:lvlText w:val="%1.%2.%3.%4.%5.%6.%7.%8.%9."/>
      <w:lvlJc w:val="left"/>
      <w:pPr>
        <w:ind w:left="17424" w:hanging="1800"/>
      </w:pPr>
      <w:rPr>
        <w:rFonts w:hint="default"/>
      </w:rPr>
    </w:lvl>
  </w:abstractNum>
  <w:abstractNum w:abstractNumId="122" w15:restartNumberingAfterBreak="0">
    <w:nsid w:val="5891061C"/>
    <w:multiLevelType w:val="multilevel"/>
    <w:tmpl w:val="F314E2AE"/>
    <w:lvl w:ilvl="0">
      <w:start w:val="12"/>
      <w:numFmt w:val="decimal"/>
      <w:lvlText w:val="%1."/>
      <w:lvlJc w:val="left"/>
      <w:pPr>
        <w:ind w:left="525" w:hanging="525"/>
      </w:pPr>
      <w:rPr>
        <w:rFonts w:hint="default"/>
      </w:rPr>
    </w:lvl>
    <w:lvl w:ilvl="1">
      <w:start w:val="2"/>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3" w15:restartNumberingAfterBreak="0">
    <w:nsid w:val="5B33084E"/>
    <w:multiLevelType w:val="multilevel"/>
    <w:tmpl w:val="86E68C16"/>
    <w:lvl w:ilvl="0">
      <w:start w:val="11"/>
      <w:numFmt w:val="decimal"/>
      <w:lvlText w:val="%1."/>
      <w:lvlJc w:val="left"/>
      <w:pPr>
        <w:ind w:left="480" w:hanging="480"/>
      </w:pPr>
      <w:rPr>
        <w:rFonts w:hint="default"/>
      </w:rPr>
    </w:lvl>
    <w:lvl w:ilvl="1">
      <w:start w:val="2"/>
      <w:numFmt w:val="decimal"/>
      <w:lvlText w:val="%1.%2."/>
      <w:lvlJc w:val="left"/>
      <w:pPr>
        <w:ind w:left="2748" w:hanging="48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124" w15:restartNumberingAfterBreak="0">
    <w:nsid w:val="5B8D7F88"/>
    <w:multiLevelType w:val="multilevel"/>
    <w:tmpl w:val="7778D316"/>
    <w:lvl w:ilvl="0">
      <w:start w:val="10"/>
      <w:numFmt w:val="decimal"/>
      <w:lvlText w:val="%1"/>
      <w:lvlJc w:val="left"/>
      <w:pPr>
        <w:ind w:left="262" w:hanging="507"/>
      </w:pPr>
      <w:rPr>
        <w:rFonts w:hint="default"/>
        <w:lang w:val="pt-PT" w:eastAsia="en-US" w:bidi="ar-SA"/>
      </w:rPr>
    </w:lvl>
    <w:lvl w:ilvl="1">
      <w:start w:val="8"/>
      <w:numFmt w:val="decimal"/>
      <w:lvlText w:val="%1.%2"/>
      <w:lvlJc w:val="left"/>
      <w:pPr>
        <w:ind w:left="262" w:hanging="507"/>
      </w:pPr>
      <w:rPr>
        <w:rFonts w:hint="default"/>
        <w:spacing w:val="-1"/>
        <w:w w:val="92"/>
        <w:lang w:val="pt-PT" w:eastAsia="en-US" w:bidi="ar-SA"/>
      </w:rPr>
    </w:lvl>
    <w:lvl w:ilvl="2">
      <w:start w:val="1"/>
      <w:numFmt w:val="decimal"/>
      <w:lvlText w:val="%1.%2.%3"/>
      <w:lvlJc w:val="left"/>
      <w:pPr>
        <w:ind w:left="262" w:hanging="713"/>
      </w:pPr>
      <w:rPr>
        <w:rFonts w:hint="default"/>
        <w:spacing w:val="-1"/>
        <w:w w:val="92"/>
        <w:lang w:val="pt-PT" w:eastAsia="en-US" w:bidi="ar-SA"/>
      </w:rPr>
    </w:lvl>
    <w:lvl w:ilvl="3">
      <w:numFmt w:val="bullet"/>
      <w:lvlText w:val="•"/>
      <w:lvlJc w:val="left"/>
      <w:pPr>
        <w:ind w:left="3493" w:hanging="713"/>
      </w:pPr>
      <w:rPr>
        <w:rFonts w:hint="default"/>
        <w:lang w:val="pt-PT" w:eastAsia="en-US" w:bidi="ar-SA"/>
      </w:rPr>
    </w:lvl>
    <w:lvl w:ilvl="4">
      <w:numFmt w:val="bullet"/>
      <w:lvlText w:val="•"/>
      <w:lvlJc w:val="left"/>
      <w:pPr>
        <w:ind w:left="4571" w:hanging="713"/>
      </w:pPr>
      <w:rPr>
        <w:rFonts w:hint="default"/>
        <w:lang w:val="pt-PT" w:eastAsia="en-US" w:bidi="ar-SA"/>
      </w:rPr>
    </w:lvl>
    <w:lvl w:ilvl="5">
      <w:numFmt w:val="bullet"/>
      <w:lvlText w:val="•"/>
      <w:lvlJc w:val="left"/>
      <w:pPr>
        <w:ind w:left="5649" w:hanging="713"/>
      </w:pPr>
      <w:rPr>
        <w:rFonts w:hint="default"/>
        <w:lang w:val="pt-PT" w:eastAsia="en-US" w:bidi="ar-SA"/>
      </w:rPr>
    </w:lvl>
    <w:lvl w:ilvl="6">
      <w:numFmt w:val="bullet"/>
      <w:lvlText w:val="•"/>
      <w:lvlJc w:val="left"/>
      <w:pPr>
        <w:ind w:left="6727" w:hanging="713"/>
      </w:pPr>
      <w:rPr>
        <w:rFonts w:hint="default"/>
        <w:lang w:val="pt-PT" w:eastAsia="en-US" w:bidi="ar-SA"/>
      </w:rPr>
    </w:lvl>
    <w:lvl w:ilvl="7">
      <w:numFmt w:val="bullet"/>
      <w:lvlText w:val="•"/>
      <w:lvlJc w:val="left"/>
      <w:pPr>
        <w:ind w:left="7805" w:hanging="713"/>
      </w:pPr>
      <w:rPr>
        <w:rFonts w:hint="default"/>
        <w:lang w:val="pt-PT" w:eastAsia="en-US" w:bidi="ar-SA"/>
      </w:rPr>
    </w:lvl>
    <w:lvl w:ilvl="8">
      <w:numFmt w:val="bullet"/>
      <w:lvlText w:val="•"/>
      <w:lvlJc w:val="left"/>
      <w:pPr>
        <w:ind w:left="8883" w:hanging="713"/>
      </w:pPr>
      <w:rPr>
        <w:rFonts w:hint="default"/>
        <w:lang w:val="pt-PT" w:eastAsia="en-US" w:bidi="ar-SA"/>
      </w:rPr>
    </w:lvl>
  </w:abstractNum>
  <w:abstractNum w:abstractNumId="125" w15:restartNumberingAfterBreak="0">
    <w:nsid w:val="5BDD70FF"/>
    <w:multiLevelType w:val="multilevel"/>
    <w:tmpl w:val="82B038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6" w15:restartNumberingAfterBreak="0">
    <w:nsid w:val="5BFF072F"/>
    <w:multiLevelType w:val="multilevel"/>
    <w:tmpl w:val="E9D09788"/>
    <w:lvl w:ilvl="0">
      <w:start w:val="4"/>
      <w:numFmt w:val="decimal"/>
      <w:lvlText w:val="%1"/>
      <w:lvlJc w:val="left"/>
      <w:pPr>
        <w:ind w:left="355" w:hanging="360"/>
      </w:pPr>
      <w:rPr>
        <w:rFonts w:hint="default"/>
      </w:rPr>
    </w:lvl>
    <w:lvl w:ilvl="1">
      <w:start w:val="1"/>
      <w:numFmt w:val="decimal"/>
      <w:isLgl/>
      <w:lvlText w:val="%1.%2."/>
      <w:lvlJc w:val="left"/>
      <w:pPr>
        <w:ind w:left="722" w:hanging="720"/>
      </w:pPr>
      <w:rPr>
        <w:rFonts w:hint="default"/>
        <w:b/>
        <w:bCs/>
        <w:w w:val="105"/>
      </w:rPr>
    </w:lvl>
    <w:lvl w:ilvl="2">
      <w:start w:val="1"/>
      <w:numFmt w:val="decimal"/>
      <w:isLgl/>
      <w:lvlText w:val="%1.%2.%3."/>
      <w:lvlJc w:val="left"/>
      <w:pPr>
        <w:ind w:left="729" w:hanging="720"/>
      </w:pPr>
      <w:rPr>
        <w:rFonts w:hint="default"/>
        <w:b/>
        <w:bCs/>
        <w:w w:val="105"/>
      </w:rPr>
    </w:lvl>
    <w:lvl w:ilvl="3">
      <w:start w:val="1"/>
      <w:numFmt w:val="decimal"/>
      <w:isLgl/>
      <w:lvlText w:val="%1.%2.%3.%4."/>
      <w:lvlJc w:val="left"/>
      <w:pPr>
        <w:ind w:left="1096" w:hanging="1080"/>
      </w:pPr>
      <w:rPr>
        <w:rFonts w:hint="default"/>
        <w:w w:val="105"/>
      </w:rPr>
    </w:lvl>
    <w:lvl w:ilvl="4">
      <w:start w:val="1"/>
      <w:numFmt w:val="decimal"/>
      <w:isLgl/>
      <w:lvlText w:val="%1.%2.%3.%4.%5."/>
      <w:lvlJc w:val="left"/>
      <w:pPr>
        <w:ind w:left="1463" w:hanging="1440"/>
      </w:pPr>
      <w:rPr>
        <w:rFonts w:hint="default"/>
        <w:w w:val="105"/>
      </w:rPr>
    </w:lvl>
    <w:lvl w:ilvl="5">
      <w:start w:val="1"/>
      <w:numFmt w:val="decimal"/>
      <w:isLgl/>
      <w:lvlText w:val="%1.%2.%3.%4.%5.%6."/>
      <w:lvlJc w:val="left"/>
      <w:pPr>
        <w:ind w:left="1470" w:hanging="1440"/>
      </w:pPr>
      <w:rPr>
        <w:rFonts w:hint="default"/>
        <w:w w:val="105"/>
      </w:rPr>
    </w:lvl>
    <w:lvl w:ilvl="6">
      <w:start w:val="1"/>
      <w:numFmt w:val="decimal"/>
      <w:isLgl/>
      <w:lvlText w:val="%1.%2.%3.%4.%5.%6.%7."/>
      <w:lvlJc w:val="left"/>
      <w:pPr>
        <w:ind w:left="1837" w:hanging="1800"/>
      </w:pPr>
      <w:rPr>
        <w:rFonts w:hint="default"/>
        <w:w w:val="105"/>
      </w:rPr>
    </w:lvl>
    <w:lvl w:ilvl="7">
      <w:start w:val="1"/>
      <w:numFmt w:val="decimal"/>
      <w:isLgl/>
      <w:lvlText w:val="%1.%2.%3.%4.%5.%6.%7.%8."/>
      <w:lvlJc w:val="left"/>
      <w:pPr>
        <w:ind w:left="2204" w:hanging="2160"/>
      </w:pPr>
      <w:rPr>
        <w:rFonts w:hint="default"/>
        <w:w w:val="105"/>
      </w:rPr>
    </w:lvl>
    <w:lvl w:ilvl="8">
      <w:start w:val="1"/>
      <w:numFmt w:val="decimal"/>
      <w:isLgl/>
      <w:lvlText w:val="%1.%2.%3.%4.%5.%6.%7.%8.%9."/>
      <w:lvlJc w:val="left"/>
      <w:pPr>
        <w:ind w:left="2211" w:hanging="2160"/>
      </w:pPr>
      <w:rPr>
        <w:rFonts w:hint="default"/>
        <w:w w:val="105"/>
      </w:rPr>
    </w:lvl>
  </w:abstractNum>
  <w:abstractNum w:abstractNumId="127" w15:restartNumberingAfterBreak="0">
    <w:nsid w:val="5C63059B"/>
    <w:multiLevelType w:val="multilevel"/>
    <w:tmpl w:val="794CE84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8" w15:restartNumberingAfterBreak="0">
    <w:nsid w:val="5CA26C60"/>
    <w:multiLevelType w:val="multilevel"/>
    <w:tmpl w:val="FE0CC63C"/>
    <w:lvl w:ilvl="0">
      <w:start w:val="5"/>
      <w:numFmt w:val="decimal"/>
      <w:lvlText w:val="%1."/>
      <w:lvlJc w:val="left"/>
      <w:pPr>
        <w:ind w:left="720" w:hanging="720"/>
      </w:pPr>
      <w:rPr>
        <w:rFonts w:hint="default"/>
      </w:rPr>
    </w:lvl>
    <w:lvl w:ilvl="1">
      <w:start w:val="15"/>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9" w15:restartNumberingAfterBreak="0">
    <w:nsid w:val="5F7B36B4"/>
    <w:multiLevelType w:val="multilevel"/>
    <w:tmpl w:val="AECA2324"/>
    <w:lvl w:ilvl="0">
      <w:start w:val="6"/>
      <w:numFmt w:val="decimal"/>
      <w:lvlText w:val="%1"/>
      <w:lvlJc w:val="left"/>
      <w:pPr>
        <w:ind w:left="525" w:hanging="525"/>
      </w:pPr>
      <w:rPr>
        <w:rFonts w:hint="default"/>
        <w:color w:val="000000"/>
      </w:rPr>
    </w:lvl>
    <w:lvl w:ilvl="1">
      <w:start w:val="3"/>
      <w:numFmt w:val="decimal"/>
      <w:lvlText w:val="%1.%2"/>
      <w:lvlJc w:val="left"/>
      <w:pPr>
        <w:ind w:left="525" w:hanging="52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130" w15:restartNumberingAfterBreak="0">
    <w:nsid w:val="60155CDA"/>
    <w:multiLevelType w:val="hybridMultilevel"/>
    <w:tmpl w:val="13C49A64"/>
    <w:lvl w:ilvl="0" w:tplc="5A1C6E74">
      <w:start w:val="1"/>
      <w:numFmt w:val="lowerLetter"/>
      <w:lvlText w:val="%1)"/>
      <w:lvlJc w:val="left"/>
      <w:pPr>
        <w:ind w:left="720" w:hanging="360"/>
      </w:pPr>
      <w:rPr>
        <w:b w:val="0"/>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1" w15:restartNumberingAfterBreak="0">
    <w:nsid w:val="60B83EED"/>
    <w:multiLevelType w:val="multilevel"/>
    <w:tmpl w:val="0F92A71A"/>
    <w:lvl w:ilvl="0">
      <w:start w:val="11"/>
      <w:numFmt w:val="decimal"/>
      <w:lvlText w:val="%1."/>
      <w:lvlJc w:val="left"/>
      <w:pPr>
        <w:ind w:left="720" w:hanging="720"/>
      </w:pPr>
      <w:rPr>
        <w:rFonts w:hint="default"/>
      </w:rPr>
    </w:lvl>
    <w:lvl w:ilvl="1">
      <w:start w:val="6"/>
      <w:numFmt w:val="decimal"/>
      <w:lvlText w:val="%1.%2."/>
      <w:lvlJc w:val="left"/>
      <w:pPr>
        <w:ind w:left="720" w:hanging="720"/>
      </w:pPr>
      <w:rPr>
        <w:rFonts w:hint="default"/>
      </w:rPr>
    </w:lvl>
    <w:lvl w:ilvl="2">
      <w:start w:val="2"/>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2" w15:restartNumberingAfterBreak="0">
    <w:nsid w:val="60D8039C"/>
    <w:multiLevelType w:val="hybridMultilevel"/>
    <w:tmpl w:val="28C80852"/>
    <w:lvl w:ilvl="0" w:tplc="B6C07F52">
      <w:start w:val="1"/>
      <w:numFmt w:val="bullet"/>
      <w:lvlText w:val="-"/>
      <w:lvlJc w:val="left"/>
      <w:pPr>
        <w:ind w:left="88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F9D85A78">
      <w:start w:val="1"/>
      <w:numFmt w:val="bullet"/>
      <w:lvlText w:val="o"/>
      <w:lvlJc w:val="left"/>
      <w:pPr>
        <w:ind w:left="18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40E8972A">
      <w:start w:val="1"/>
      <w:numFmt w:val="bullet"/>
      <w:lvlText w:val="▪"/>
      <w:lvlJc w:val="left"/>
      <w:pPr>
        <w:ind w:left="25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B68A3EC0">
      <w:start w:val="1"/>
      <w:numFmt w:val="bullet"/>
      <w:lvlText w:val="•"/>
      <w:lvlJc w:val="left"/>
      <w:pPr>
        <w:ind w:left="32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9BBE655A">
      <w:start w:val="1"/>
      <w:numFmt w:val="bullet"/>
      <w:lvlText w:val="o"/>
      <w:lvlJc w:val="left"/>
      <w:pPr>
        <w:ind w:left="398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CAC211CE">
      <w:start w:val="1"/>
      <w:numFmt w:val="bullet"/>
      <w:lvlText w:val="▪"/>
      <w:lvlJc w:val="left"/>
      <w:pPr>
        <w:ind w:left="470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4D52D18A">
      <w:start w:val="1"/>
      <w:numFmt w:val="bullet"/>
      <w:lvlText w:val="•"/>
      <w:lvlJc w:val="left"/>
      <w:pPr>
        <w:ind w:left="54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384C1BF2">
      <w:start w:val="1"/>
      <w:numFmt w:val="bullet"/>
      <w:lvlText w:val="o"/>
      <w:lvlJc w:val="left"/>
      <w:pPr>
        <w:ind w:left="61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75B4EA2A">
      <w:start w:val="1"/>
      <w:numFmt w:val="bullet"/>
      <w:lvlText w:val="▪"/>
      <w:lvlJc w:val="left"/>
      <w:pPr>
        <w:ind w:left="68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33" w15:restartNumberingAfterBreak="0">
    <w:nsid w:val="613A408A"/>
    <w:multiLevelType w:val="multilevel"/>
    <w:tmpl w:val="6B365B12"/>
    <w:lvl w:ilvl="0">
      <w:start w:val="10"/>
      <w:numFmt w:val="decimal"/>
      <w:lvlText w:val="%1"/>
      <w:lvlJc w:val="left"/>
      <w:pPr>
        <w:ind w:left="2" w:hanging="721"/>
      </w:pPr>
      <w:rPr>
        <w:rFonts w:hint="default"/>
        <w:lang w:val="pt-PT" w:eastAsia="en-US" w:bidi="ar-SA"/>
      </w:rPr>
    </w:lvl>
    <w:lvl w:ilvl="1">
      <w:start w:val="1"/>
      <w:numFmt w:val="decimal"/>
      <w:lvlText w:val="%1.%2"/>
      <w:lvlJc w:val="left"/>
      <w:pPr>
        <w:ind w:left="2" w:hanging="721"/>
      </w:pPr>
      <w:rPr>
        <w:rFonts w:ascii="Tahoma" w:eastAsia="Tahoma" w:hAnsi="Tahoma" w:cs="Tahoma" w:hint="default"/>
        <w:spacing w:val="-1"/>
        <w:w w:val="92"/>
        <w:sz w:val="22"/>
        <w:szCs w:val="22"/>
        <w:lang w:val="pt-PT" w:eastAsia="en-US" w:bidi="ar-SA"/>
      </w:rPr>
    </w:lvl>
    <w:lvl w:ilvl="2">
      <w:numFmt w:val="bullet"/>
      <w:lvlText w:val="•"/>
      <w:lvlJc w:val="left"/>
      <w:pPr>
        <w:ind w:left="1919" w:hanging="721"/>
      </w:pPr>
      <w:rPr>
        <w:rFonts w:hint="default"/>
        <w:lang w:val="pt-PT" w:eastAsia="en-US" w:bidi="ar-SA"/>
      </w:rPr>
    </w:lvl>
    <w:lvl w:ilvl="3">
      <w:numFmt w:val="bullet"/>
      <w:lvlText w:val="•"/>
      <w:lvlJc w:val="left"/>
      <w:pPr>
        <w:ind w:left="2879" w:hanging="721"/>
      </w:pPr>
      <w:rPr>
        <w:rFonts w:hint="default"/>
        <w:lang w:val="pt-PT" w:eastAsia="en-US" w:bidi="ar-SA"/>
      </w:rPr>
    </w:lvl>
    <w:lvl w:ilvl="4">
      <w:numFmt w:val="bullet"/>
      <w:lvlText w:val="•"/>
      <w:lvlJc w:val="left"/>
      <w:pPr>
        <w:ind w:left="3839" w:hanging="721"/>
      </w:pPr>
      <w:rPr>
        <w:rFonts w:hint="default"/>
        <w:lang w:val="pt-PT" w:eastAsia="en-US" w:bidi="ar-SA"/>
      </w:rPr>
    </w:lvl>
    <w:lvl w:ilvl="5">
      <w:numFmt w:val="bullet"/>
      <w:lvlText w:val="•"/>
      <w:lvlJc w:val="left"/>
      <w:pPr>
        <w:ind w:left="4799" w:hanging="721"/>
      </w:pPr>
      <w:rPr>
        <w:rFonts w:hint="default"/>
        <w:lang w:val="pt-PT" w:eastAsia="en-US" w:bidi="ar-SA"/>
      </w:rPr>
    </w:lvl>
    <w:lvl w:ilvl="6">
      <w:numFmt w:val="bullet"/>
      <w:lvlText w:val="•"/>
      <w:lvlJc w:val="left"/>
      <w:pPr>
        <w:ind w:left="5759" w:hanging="721"/>
      </w:pPr>
      <w:rPr>
        <w:rFonts w:hint="default"/>
        <w:lang w:val="pt-PT" w:eastAsia="en-US" w:bidi="ar-SA"/>
      </w:rPr>
    </w:lvl>
    <w:lvl w:ilvl="7">
      <w:numFmt w:val="bullet"/>
      <w:lvlText w:val="•"/>
      <w:lvlJc w:val="left"/>
      <w:pPr>
        <w:ind w:left="6719" w:hanging="721"/>
      </w:pPr>
      <w:rPr>
        <w:rFonts w:hint="default"/>
        <w:lang w:val="pt-PT" w:eastAsia="en-US" w:bidi="ar-SA"/>
      </w:rPr>
    </w:lvl>
    <w:lvl w:ilvl="8">
      <w:numFmt w:val="bullet"/>
      <w:lvlText w:val="•"/>
      <w:lvlJc w:val="left"/>
      <w:pPr>
        <w:ind w:left="7679" w:hanging="721"/>
      </w:pPr>
      <w:rPr>
        <w:rFonts w:hint="default"/>
        <w:lang w:val="pt-PT" w:eastAsia="en-US" w:bidi="ar-SA"/>
      </w:rPr>
    </w:lvl>
  </w:abstractNum>
  <w:abstractNum w:abstractNumId="134" w15:restartNumberingAfterBreak="0">
    <w:nsid w:val="61D201B0"/>
    <w:multiLevelType w:val="multilevel"/>
    <w:tmpl w:val="77020AB8"/>
    <w:lvl w:ilvl="0">
      <w:start w:val="1"/>
      <w:numFmt w:val="decimal"/>
      <w:lvlText w:val="%1."/>
      <w:lvlJc w:val="left"/>
      <w:pPr>
        <w:ind w:left="360" w:hanging="360"/>
      </w:pPr>
      <w:rPr>
        <w:color w:val="0D0D0D"/>
      </w:rPr>
    </w:lvl>
    <w:lvl w:ilvl="1">
      <w:start w:val="1"/>
      <w:numFmt w:val="decimal"/>
      <w:lvlText w:val="%1.%2."/>
      <w:lvlJc w:val="left"/>
      <w:pPr>
        <w:ind w:left="360" w:hanging="360"/>
      </w:pPr>
      <w:rPr>
        <w:b/>
        <w:bCs/>
        <w:color w:val="0D0D0D"/>
      </w:rPr>
    </w:lvl>
    <w:lvl w:ilvl="2">
      <w:start w:val="1"/>
      <w:numFmt w:val="decimal"/>
      <w:lvlText w:val="%1.%2.%3."/>
      <w:lvlJc w:val="left"/>
      <w:pPr>
        <w:ind w:left="720" w:hanging="720"/>
      </w:pPr>
      <w:rPr>
        <w:color w:val="0D0D0D"/>
      </w:rPr>
    </w:lvl>
    <w:lvl w:ilvl="3">
      <w:start w:val="1"/>
      <w:numFmt w:val="decimal"/>
      <w:lvlText w:val="%1.%2.%3.%4."/>
      <w:lvlJc w:val="left"/>
      <w:pPr>
        <w:ind w:left="720" w:hanging="720"/>
      </w:pPr>
      <w:rPr>
        <w:color w:val="0D0D0D"/>
      </w:rPr>
    </w:lvl>
    <w:lvl w:ilvl="4">
      <w:start w:val="1"/>
      <w:numFmt w:val="decimal"/>
      <w:lvlText w:val="%1.%2.%3.%4.%5."/>
      <w:lvlJc w:val="left"/>
      <w:pPr>
        <w:ind w:left="1080" w:hanging="1080"/>
      </w:pPr>
      <w:rPr>
        <w:color w:val="0D0D0D"/>
      </w:rPr>
    </w:lvl>
    <w:lvl w:ilvl="5">
      <w:start w:val="1"/>
      <w:numFmt w:val="decimal"/>
      <w:lvlText w:val="%1.%2.%3.%4.%5.%6."/>
      <w:lvlJc w:val="left"/>
      <w:pPr>
        <w:ind w:left="1080" w:hanging="1080"/>
      </w:pPr>
      <w:rPr>
        <w:color w:val="0D0D0D"/>
      </w:rPr>
    </w:lvl>
    <w:lvl w:ilvl="6">
      <w:start w:val="1"/>
      <w:numFmt w:val="decimal"/>
      <w:lvlText w:val="%1.%2.%3.%4.%5.%6.%7."/>
      <w:lvlJc w:val="left"/>
      <w:pPr>
        <w:ind w:left="1440" w:hanging="1440"/>
      </w:pPr>
      <w:rPr>
        <w:color w:val="0D0D0D"/>
      </w:rPr>
    </w:lvl>
    <w:lvl w:ilvl="7">
      <w:start w:val="1"/>
      <w:numFmt w:val="decimal"/>
      <w:lvlText w:val="%1.%2.%3.%4.%5.%6.%7.%8."/>
      <w:lvlJc w:val="left"/>
      <w:pPr>
        <w:ind w:left="1440" w:hanging="1440"/>
      </w:pPr>
      <w:rPr>
        <w:color w:val="0D0D0D"/>
      </w:rPr>
    </w:lvl>
    <w:lvl w:ilvl="8">
      <w:start w:val="1"/>
      <w:numFmt w:val="decimal"/>
      <w:lvlText w:val="%1.%2.%3.%4.%5.%6.%7.%8.%9."/>
      <w:lvlJc w:val="left"/>
      <w:pPr>
        <w:ind w:left="1800" w:hanging="1800"/>
      </w:pPr>
      <w:rPr>
        <w:color w:val="0D0D0D"/>
      </w:rPr>
    </w:lvl>
  </w:abstractNum>
  <w:abstractNum w:abstractNumId="135" w15:restartNumberingAfterBreak="0">
    <w:nsid w:val="625D4999"/>
    <w:multiLevelType w:val="multilevel"/>
    <w:tmpl w:val="5330E038"/>
    <w:lvl w:ilvl="0">
      <w:start w:val="1"/>
      <w:numFmt w:val="decimal"/>
      <w:pStyle w:val="Solon1"/>
      <w:suff w:val="nothing"/>
      <w:lvlText w:val="%1."/>
      <w:lvlJc w:val="left"/>
      <w:rPr>
        <w:rFonts w:cs="Times New Roman"/>
      </w:rPr>
    </w:lvl>
    <w:lvl w:ilvl="1">
      <w:start w:val="1"/>
      <w:numFmt w:val="decimal"/>
      <w:lvlText w:val="%1.%2."/>
      <w:lvlJc w:val="left"/>
      <w:pPr>
        <w:tabs>
          <w:tab w:val="num" w:pos="1134"/>
        </w:tabs>
        <w:ind w:left="1134" w:hanging="1134"/>
      </w:pPr>
      <w:rPr>
        <w:rFonts w:ascii="Times New Roman" w:hAnsi="Times New Roman" w:cs="Times New Roman" w:hint="default"/>
        <w:b/>
        <w:i w:val="0"/>
        <w:sz w:val="24"/>
      </w:rPr>
    </w:lvl>
    <w:lvl w:ilvl="2">
      <w:start w:val="1"/>
      <w:numFmt w:val="decimal"/>
      <w:lvlText w:val="%1.%2.%3."/>
      <w:lvlJc w:val="left"/>
      <w:pPr>
        <w:tabs>
          <w:tab w:val="num" w:pos="1854"/>
        </w:tabs>
        <w:ind w:left="1134"/>
      </w:pPr>
      <w:rPr>
        <w:rFonts w:cs="Times New Roman"/>
        <w:b/>
        <w:i w:val="0"/>
      </w:rPr>
    </w:lvl>
    <w:lvl w:ilvl="3">
      <w:start w:val="1"/>
      <w:numFmt w:val="decimal"/>
      <w:lvlText w:val="%1.%2.%3.%4."/>
      <w:lvlJc w:val="left"/>
      <w:pPr>
        <w:tabs>
          <w:tab w:val="num" w:pos="2520"/>
        </w:tabs>
        <w:ind w:left="1728" w:hanging="648"/>
      </w:pPr>
      <w:rPr>
        <w:rFonts w:cs="Times New Roman"/>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136" w15:restartNumberingAfterBreak="0">
    <w:nsid w:val="62A053D2"/>
    <w:multiLevelType w:val="multilevel"/>
    <w:tmpl w:val="148ED8F4"/>
    <w:lvl w:ilvl="0">
      <w:start w:val="7"/>
      <w:numFmt w:val="decimal"/>
      <w:lvlText w:val="%1."/>
      <w:lvlJc w:val="left"/>
      <w:pPr>
        <w:ind w:left="720" w:hanging="360"/>
      </w:pPr>
      <w:rPr>
        <w:rFonts w:hint="default"/>
      </w:rPr>
    </w:lvl>
    <w:lvl w:ilvl="1">
      <w:start w:val="1"/>
      <w:numFmt w:val="decimal"/>
      <w:isLgl/>
      <w:lvlText w:val="%1.%2."/>
      <w:lvlJc w:val="left"/>
      <w:pPr>
        <w:ind w:left="1080" w:hanging="72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7" w15:restartNumberingAfterBreak="0">
    <w:nsid w:val="62CE33DB"/>
    <w:multiLevelType w:val="hybridMultilevel"/>
    <w:tmpl w:val="471C7328"/>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38" w15:restartNumberingAfterBreak="0">
    <w:nsid w:val="62F92970"/>
    <w:multiLevelType w:val="multilevel"/>
    <w:tmpl w:val="403A3E2E"/>
    <w:lvl w:ilvl="0">
      <w:start w:val="11"/>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9" w15:restartNumberingAfterBreak="0">
    <w:nsid w:val="63423388"/>
    <w:multiLevelType w:val="multilevel"/>
    <w:tmpl w:val="2DC41042"/>
    <w:lvl w:ilvl="0">
      <w:start w:val="1"/>
      <w:numFmt w:val="bullet"/>
      <w:lvlText w:val="●"/>
      <w:lvlJc w:val="left"/>
      <w:pPr>
        <w:ind w:left="1180" w:hanging="360"/>
      </w:pPr>
      <w:rPr>
        <w:rFonts w:ascii="Noto Sans Symbols" w:eastAsia="Noto Sans Symbols" w:hAnsi="Noto Sans Symbols" w:cs="Noto Sans Symbols"/>
      </w:rPr>
    </w:lvl>
    <w:lvl w:ilvl="1">
      <w:start w:val="1"/>
      <w:numFmt w:val="bullet"/>
      <w:lvlText w:val="o"/>
      <w:lvlJc w:val="left"/>
      <w:pPr>
        <w:ind w:left="1900" w:hanging="360"/>
      </w:pPr>
      <w:rPr>
        <w:rFonts w:ascii="Courier New" w:eastAsia="Courier New" w:hAnsi="Courier New" w:cs="Courier New"/>
      </w:rPr>
    </w:lvl>
    <w:lvl w:ilvl="2">
      <w:start w:val="1"/>
      <w:numFmt w:val="bullet"/>
      <w:lvlText w:val="▪"/>
      <w:lvlJc w:val="left"/>
      <w:pPr>
        <w:ind w:left="2620" w:hanging="360"/>
      </w:pPr>
      <w:rPr>
        <w:rFonts w:ascii="Noto Sans Symbols" w:eastAsia="Noto Sans Symbols" w:hAnsi="Noto Sans Symbols" w:cs="Noto Sans Symbols"/>
      </w:rPr>
    </w:lvl>
    <w:lvl w:ilvl="3">
      <w:start w:val="1"/>
      <w:numFmt w:val="bullet"/>
      <w:lvlText w:val="●"/>
      <w:lvlJc w:val="left"/>
      <w:pPr>
        <w:ind w:left="3340" w:hanging="360"/>
      </w:pPr>
      <w:rPr>
        <w:rFonts w:ascii="Noto Sans Symbols" w:eastAsia="Noto Sans Symbols" w:hAnsi="Noto Sans Symbols" w:cs="Noto Sans Symbols"/>
      </w:rPr>
    </w:lvl>
    <w:lvl w:ilvl="4">
      <w:start w:val="1"/>
      <w:numFmt w:val="bullet"/>
      <w:lvlText w:val="o"/>
      <w:lvlJc w:val="left"/>
      <w:pPr>
        <w:ind w:left="4060" w:hanging="360"/>
      </w:pPr>
      <w:rPr>
        <w:rFonts w:ascii="Courier New" w:eastAsia="Courier New" w:hAnsi="Courier New" w:cs="Courier New"/>
      </w:rPr>
    </w:lvl>
    <w:lvl w:ilvl="5">
      <w:start w:val="1"/>
      <w:numFmt w:val="bullet"/>
      <w:lvlText w:val="▪"/>
      <w:lvlJc w:val="left"/>
      <w:pPr>
        <w:ind w:left="4780" w:hanging="360"/>
      </w:pPr>
      <w:rPr>
        <w:rFonts w:ascii="Noto Sans Symbols" w:eastAsia="Noto Sans Symbols" w:hAnsi="Noto Sans Symbols" w:cs="Noto Sans Symbols"/>
      </w:rPr>
    </w:lvl>
    <w:lvl w:ilvl="6">
      <w:start w:val="1"/>
      <w:numFmt w:val="bullet"/>
      <w:lvlText w:val="●"/>
      <w:lvlJc w:val="left"/>
      <w:pPr>
        <w:ind w:left="5500" w:hanging="360"/>
      </w:pPr>
      <w:rPr>
        <w:rFonts w:ascii="Noto Sans Symbols" w:eastAsia="Noto Sans Symbols" w:hAnsi="Noto Sans Symbols" w:cs="Noto Sans Symbols"/>
      </w:rPr>
    </w:lvl>
    <w:lvl w:ilvl="7">
      <w:start w:val="1"/>
      <w:numFmt w:val="bullet"/>
      <w:lvlText w:val="o"/>
      <w:lvlJc w:val="left"/>
      <w:pPr>
        <w:ind w:left="6220" w:hanging="360"/>
      </w:pPr>
      <w:rPr>
        <w:rFonts w:ascii="Courier New" w:eastAsia="Courier New" w:hAnsi="Courier New" w:cs="Courier New"/>
      </w:rPr>
    </w:lvl>
    <w:lvl w:ilvl="8">
      <w:start w:val="1"/>
      <w:numFmt w:val="bullet"/>
      <w:lvlText w:val="▪"/>
      <w:lvlJc w:val="left"/>
      <w:pPr>
        <w:ind w:left="6940" w:hanging="360"/>
      </w:pPr>
      <w:rPr>
        <w:rFonts w:ascii="Noto Sans Symbols" w:eastAsia="Noto Sans Symbols" w:hAnsi="Noto Sans Symbols" w:cs="Noto Sans Symbols"/>
      </w:rPr>
    </w:lvl>
  </w:abstractNum>
  <w:abstractNum w:abstractNumId="140" w15:restartNumberingAfterBreak="0">
    <w:nsid w:val="63F50390"/>
    <w:multiLevelType w:val="multilevel"/>
    <w:tmpl w:val="D10C453C"/>
    <w:lvl w:ilvl="0">
      <w:start w:val="6"/>
      <w:numFmt w:val="decimal"/>
      <w:lvlText w:val="%1."/>
      <w:lvlJc w:val="left"/>
      <w:pPr>
        <w:ind w:left="360" w:hanging="360"/>
      </w:pPr>
      <w:rPr>
        <w:rFonts w:hint="default"/>
      </w:rPr>
    </w:lvl>
    <w:lvl w:ilvl="1">
      <w:start w:val="1"/>
      <w:numFmt w:val="decimal"/>
      <w:lvlText w:val="%1.%2."/>
      <w:lvlJc w:val="left"/>
      <w:pPr>
        <w:ind w:left="2628" w:hanging="36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141" w15:restartNumberingAfterBreak="0">
    <w:nsid w:val="64A6703F"/>
    <w:multiLevelType w:val="multilevel"/>
    <w:tmpl w:val="C89ED1C2"/>
    <w:lvl w:ilvl="0">
      <w:start w:val="11"/>
      <w:numFmt w:val="decimal"/>
      <w:lvlText w:val="%1"/>
      <w:lvlJc w:val="left"/>
      <w:pPr>
        <w:ind w:left="465" w:hanging="465"/>
      </w:pPr>
      <w:rPr>
        <w:rFonts w:hint="default"/>
      </w:rPr>
    </w:lvl>
    <w:lvl w:ilvl="1">
      <w:start w:val="4"/>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2" w15:restartNumberingAfterBreak="0">
    <w:nsid w:val="64F83B00"/>
    <w:multiLevelType w:val="multilevel"/>
    <w:tmpl w:val="4C2242C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3" w15:restartNumberingAfterBreak="0">
    <w:nsid w:val="65083CB0"/>
    <w:multiLevelType w:val="multilevel"/>
    <w:tmpl w:val="C3F076F8"/>
    <w:lvl w:ilvl="0">
      <w:start w:val="1"/>
      <w:numFmt w:val="bullet"/>
      <w:lvlText w:val="●"/>
      <w:lvlJc w:val="left"/>
      <w:pPr>
        <w:ind w:left="1180" w:hanging="360"/>
      </w:pPr>
      <w:rPr>
        <w:rFonts w:ascii="Noto Sans Symbols" w:eastAsia="Noto Sans Symbols" w:hAnsi="Noto Sans Symbols" w:cs="Noto Sans Symbols"/>
      </w:rPr>
    </w:lvl>
    <w:lvl w:ilvl="1">
      <w:start w:val="1"/>
      <w:numFmt w:val="bullet"/>
      <w:lvlText w:val="o"/>
      <w:lvlJc w:val="left"/>
      <w:pPr>
        <w:ind w:left="1900" w:hanging="360"/>
      </w:pPr>
      <w:rPr>
        <w:rFonts w:ascii="Courier New" w:eastAsia="Courier New" w:hAnsi="Courier New" w:cs="Courier New"/>
      </w:rPr>
    </w:lvl>
    <w:lvl w:ilvl="2">
      <w:start w:val="1"/>
      <w:numFmt w:val="bullet"/>
      <w:lvlText w:val="▪"/>
      <w:lvlJc w:val="left"/>
      <w:pPr>
        <w:ind w:left="2620" w:hanging="360"/>
      </w:pPr>
      <w:rPr>
        <w:rFonts w:ascii="Noto Sans Symbols" w:eastAsia="Noto Sans Symbols" w:hAnsi="Noto Sans Symbols" w:cs="Noto Sans Symbols"/>
      </w:rPr>
    </w:lvl>
    <w:lvl w:ilvl="3">
      <w:start w:val="1"/>
      <w:numFmt w:val="bullet"/>
      <w:lvlText w:val="●"/>
      <w:lvlJc w:val="left"/>
      <w:pPr>
        <w:ind w:left="3340" w:hanging="360"/>
      </w:pPr>
      <w:rPr>
        <w:rFonts w:ascii="Noto Sans Symbols" w:eastAsia="Noto Sans Symbols" w:hAnsi="Noto Sans Symbols" w:cs="Noto Sans Symbols"/>
      </w:rPr>
    </w:lvl>
    <w:lvl w:ilvl="4">
      <w:start w:val="1"/>
      <w:numFmt w:val="bullet"/>
      <w:lvlText w:val="o"/>
      <w:lvlJc w:val="left"/>
      <w:pPr>
        <w:ind w:left="4060" w:hanging="360"/>
      </w:pPr>
      <w:rPr>
        <w:rFonts w:ascii="Courier New" w:eastAsia="Courier New" w:hAnsi="Courier New" w:cs="Courier New"/>
      </w:rPr>
    </w:lvl>
    <w:lvl w:ilvl="5">
      <w:start w:val="1"/>
      <w:numFmt w:val="bullet"/>
      <w:lvlText w:val="▪"/>
      <w:lvlJc w:val="left"/>
      <w:pPr>
        <w:ind w:left="4780" w:hanging="360"/>
      </w:pPr>
      <w:rPr>
        <w:rFonts w:ascii="Noto Sans Symbols" w:eastAsia="Noto Sans Symbols" w:hAnsi="Noto Sans Symbols" w:cs="Noto Sans Symbols"/>
      </w:rPr>
    </w:lvl>
    <w:lvl w:ilvl="6">
      <w:start w:val="1"/>
      <w:numFmt w:val="bullet"/>
      <w:lvlText w:val="●"/>
      <w:lvlJc w:val="left"/>
      <w:pPr>
        <w:ind w:left="5500" w:hanging="360"/>
      </w:pPr>
      <w:rPr>
        <w:rFonts w:ascii="Noto Sans Symbols" w:eastAsia="Noto Sans Symbols" w:hAnsi="Noto Sans Symbols" w:cs="Noto Sans Symbols"/>
      </w:rPr>
    </w:lvl>
    <w:lvl w:ilvl="7">
      <w:start w:val="1"/>
      <w:numFmt w:val="bullet"/>
      <w:lvlText w:val="o"/>
      <w:lvlJc w:val="left"/>
      <w:pPr>
        <w:ind w:left="6220" w:hanging="360"/>
      </w:pPr>
      <w:rPr>
        <w:rFonts w:ascii="Courier New" w:eastAsia="Courier New" w:hAnsi="Courier New" w:cs="Courier New"/>
      </w:rPr>
    </w:lvl>
    <w:lvl w:ilvl="8">
      <w:start w:val="1"/>
      <w:numFmt w:val="bullet"/>
      <w:lvlText w:val="▪"/>
      <w:lvlJc w:val="left"/>
      <w:pPr>
        <w:ind w:left="6940" w:hanging="360"/>
      </w:pPr>
      <w:rPr>
        <w:rFonts w:ascii="Noto Sans Symbols" w:eastAsia="Noto Sans Symbols" w:hAnsi="Noto Sans Symbols" w:cs="Noto Sans Symbols"/>
      </w:rPr>
    </w:lvl>
  </w:abstractNum>
  <w:abstractNum w:abstractNumId="144" w15:restartNumberingAfterBreak="0">
    <w:nsid w:val="652B7CD7"/>
    <w:multiLevelType w:val="multilevel"/>
    <w:tmpl w:val="4E7E9800"/>
    <w:lvl w:ilvl="0">
      <w:start w:val="1"/>
      <w:numFmt w:val="decimal"/>
      <w:lvlText w:val="%1"/>
      <w:lvlJc w:val="left"/>
      <w:pPr>
        <w:ind w:left="796" w:hanging="300"/>
      </w:pPr>
      <w:rPr>
        <w:rFonts w:ascii="Arial" w:eastAsia="Arial" w:hAnsi="Arial" w:cs="Arial"/>
        <w:b/>
        <w:sz w:val="24"/>
        <w:szCs w:val="24"/>
      </w:rPr>
    </w:lvl>
    <w:lvl w:ilvl="1">
      <w:start w:val="1"/>
      <w:numFmt w:val="bullet"/>
      <w:lvlText w:val="•"/>
      <w:lvlJc w:val="left"/>
      <w:pPr>
        <w:ind w:left="796" w:hanging="300"/>
      </w:pPr>
    </w:lvl>
    <w:lvl w:ilvl="2">
      <w:start w:val="1"/>
      <w:numFmt w:val="bullet"/>
      <w:lvlText w:val="•"/>
      <w:lvlJc w:val="left"/>
      <w:pPr>
        <w:ind w:left="1803" w:hanging="300"/>
      </w:pPr>
    </w:lvl>
    <w:lvl w:ilvl="3">
      <w:start w:val="1"/>
      <w:numFmt w:val="bullet"/>
      <w:lvlText w:val="•"/>
      <w:lvlJc w:val="left"/>
      <w:pPr>
        <w:ind w:left="2810" w:hanging="300"/>
      </w:pPr>
    </w:lvl>
    <w:lvl w:ilvl="4">
      <w:start w:val="1"/>
      <w:numFmt w:val="bullet"/>
      <w:lvlText w:val="•"/>
      <w:lvlJc w:val="left"/>
      <w:pPr>
        <w:ind w:left="3817" w:hanging="300"/>
      </w:pPr>
    </w:lvl>
    <w:lvl w:ilvl="5">
      <w:start w:val="1"/>
      <w:numFmt w:val="bullet"/>
      <w:lvlText w:val="•"/>
      <w:lvlJc w:val="left"/>
      <w:pPr>
        <w:ind w:left="4824" w:hanging="300"/>
      </w:pPr>
    </w:lvl>
    <w:lvl w:ilvl="6">
      <w:start w:val="1"/>
      <w:numFmt w:val="bullet"/>
      <w:lvlText w:val="•"/>
      <w:lvlJc w:val="left"/>
      <w:pPr>
        <w:ind w:left="5831" w:hanging="300"/>
      </w:pPr>
    </w:lvl>
    <w:lvl w:ilvl="7">
      <w:start w:val="1"/>
      <w:numFmt w:val="bullet"/>
      <w:lvlText w:val="•"/>
      <w:lvlJc w:val="left"/>
      <w:pPr>
        <w:ind w:left="6838" w:hanging="300"/>
      </w:pPr>
    </w:lvl>
    <w:lvl w:ilvl="8">
      <w:start w:val="1"/>
      <w:numFmt w:val="bullet"/>
      <w:lvlText w:val="•"/>
      <w:lvlJc w:val="left"/>
      <w:pPr>
        <w:ind w:left="7845" w:hanging="300"/>
      </w:pPr>
    </w:lvl>
  </w:abstractNum>
  <w:abstractNum w:abstractNumId="145" w15:restartNumberingAfterBreak="0">
    <w:nsid w:val="666745E4"/>
    <w:multiLevelType w:val="hybridMultilevel"/>
    <w:tmpl w:val="0CEABB0A"/>
    <w:lvl w:ilvl="0" w:tplc="F07C8F98">
      <w:start w:val="1"/>
      <w:numFmt w:val="upperRoman"/>
      <w:lvlText w:val="%1."/>
      <w:lvlJc w:val="left"/>
      <w:pPr>
        <w:ind w:left="1855" w:hanging="720"/>
      </w:pPr>
      <w:rPr>
        <w:rFonts w:hint="default"/>
        <w:b/>
        <w:bCs/>
      </w:rPr>
    </w:lvl>
    <w:lvl w:ilvl="1" w:tplc="04160019" w:tentative="1">
      <w:start w:val="1"/>
      <w:numFmt w:val="lowerLetter"/>
      <w:lvlText w:val="%2."/>
      <w:lvlJc w:val="left"/>
      <w:pPr>
        <w:ind w:left="2215" w:hanging="360"/>
      </w:pPr>
    </w:lvl>
    <w:lvl w:ilvl="2" w:tplc="0416001B" w:tentative="1">
      <w:start w:val="1"/>
      <w:numFmt w:val="lowerRoman"/>
      <w:lvlText w:val="%3."/>
      <w:lvlJc w:val="right"/>
      <w:pPr>
        <w:ind w:left="2935" w:hanging="180"/>
      </w:pPr>
    </w:lvl>
    <w:lvl w:ilvl="3" w:tplc="0416000F" w:tentative="1">
      <w:start w:val="1"/>
      <w:numFmt w:val="decimal"/>
      <w:lvlText w:val="%4."/>
      <w:lvlJc w:val="left"/>
      <w:pPr>
        <w:ind w:left="3655" w:hanging="360"/>
      </w:pPr>
    </w:lvl>
    <w:lvl w:ilvl="4" w:tplc="04160019" w:tentative="1">
      <w:start w:val="1"/>
      <w:numFmt w:val="lowerLetter"/>
      <w:lvlText w:val="%5."/>
      <w:lvlJc w:val="left"/>
      <w:pPr>
        <w:ind w:left="4375" w:hanging="360"/>
      </w:pPr>
    </w:lvl>
    <w:lvl w:ilvl="5" w:tplc="0416001B" w:tentative="1">
      <w:start w:val="1"/>
      <w:numFmt w:val="lowerRoman"/>
      <w:lvlText w:val="%6."/>
      <w:lvlJc w:val="right"/>
      <w:pPr>
        <w:ind w:left="5095" w:hanging="180"/>
      </w:pPr>
    </w:lvl>
    <w:lvl w:ilvl="6" w:tplc="0416000F" w:tentative="1">
      <w:start w:val="1"/>
      <w:numFmt w:val="decimal"/>
      <w:lvlText w:val="%7."/>
      <w:lvlJc w:val="left"/>
      <w:pPr>
        <w:ind w:left="5815" w:hanging="360"/>
      </w:pPr>
    </w:lvl>
    <w:lvl w:ilvl="7" w:tplc="04160019" w:tentative="1">
      <w:start w:val="1"/>
      <w:numFmt w:val="lowerLetter"/>
      <w:lvlText w:val="%8."/>
      <w:lvlJc w:val="left"/>
      <w:pPr>
        <w:ind w:left="6535" w:hanging="360"/>
      </w:pPr>
    </w:lvl>
    <w:lvl w:ilvl="8" w:tplc="0416001B" w:tentative="1">
      <w:start w:val="1"/>
      <w:numFmt w:val="lowerRoman"/>
      <w:lvlText w:val="%9."/>
      <w:lvlJc w:val="right"/>
      <w:pPr>
        <w:ind w:left="7255" w:hanging="180"/>
      </w:pPr>
    </w:lvl>
  </w:abstractNum>
  <w:abstractNum w:abstractNumId="146" w15:restartNumberingAfterBreak="0">
    <w:nsid w:val="6779472F"/>
    <w:multiLevelType w:val="multilevel"/>
    <w:tmpl w:val="33080CEE"/>
    <w:lvl w:ilvl="0">
      <w:start w:val="13"/>
      <w:numFmt w:val="decimal"/>
      <w:lvlText w:val="%1."/>
      <w:lvlJc w:val="left"/>
      <w:pPr>
        <w:ind w:left="480" w:hanging="480"/>
      </w:pPr>
      <w:rPr>
        <w:rFonts w:hint="default"/>
        <w:b/>
      </w:rPr>
    </w:lvl>
    <w:lvl w:ilvl="1">
      <w:start w:val="4"/>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47" w15:restartNumberingAfterBreak="0">
    <w:nsid w:val="67AF621E"/>
    <w:multiLevelType w:val="multilevel"/>
    <w:tmpl w:val="3F98F43A"/>
    <w:lvl w:ilvl="0">
      <w:start w:val="13"/>
      <w:numFmt w:val="decimal"/>
      <w:lvlText w:val="%1."/>
      <w:lvlJc w:val="left"/>
      <w:pPr>
        <w:ind w:left="720" w:hanging="720"/>
      </w:pPr>
      <w:rPr>
        <w:rFonts w:hint="default"/>
      </w:rPr>
    </w:lvl>
    <w:lvl w:ilvl="1">
      <w:start w:val="5"/>
      <w:numFmt w:val="decimal"/>
      <w:lvlText w:val="%1.%2."/>
      <w:lvlJc w:val="left"/>
      <w:pPr>
        <w:ind w:left="1003" w:hanging="720"/>
      </w:pPr>
      <w:rPr>
        <w:rFonts w:hint="default"/>
      </w:rPr>
    </w:lvl>
    <w:lvl w:ilvl="2">
      <w:start w:val="5"/>
      <w:numFmt w:val="decimal"/>
      <w:lvlText w:val="%1.%2.%3."/>
      <w:lvlJc w:val="left"/>
      <w:pPr>
        <w:ind w:left="1286" w:hanging="720"/>
      </w:pPr>
      <w:rPr>
        <w:rFonts w:hint="default"/>
        <w:b/>
        <w:bCs/>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148" w15:restartNumberingAfterBreak="0">
    <w:nsid w:val="6A6C7619"/>
    <w:multiLevelType w:val="multilevel"/>
    <w:tmpl w:val="06F09FC6"/>
    <w:lvl w:ilvl="0">
      <w:start w:val="3"/>
      <w:numFmt w:val="decimal"/>
      <w:lvlText w:val="%1."/>
      <w:lvlJc w:val="left"/>
      <w:pPr>
        <w:ind w:left="390" w:hanging="390"/>
      </w:pPr>
      <w:rPr>
        <w:rFonts w:hint="default"/>
      </w:rPr>
    </w:lvl>
    <w:lvl w:ilvl="1">
      <w:start w:val="2"/>
      <w:numFmt w:val="decimal"/>
      <w:lvlText w:val="%1.%2."/>
      <w:lvlJc w:val="left"/>
      <w:pPr>
        <w:ind w:left="720" w:hanging="720"/>
      </w:pPr>
      <w:rPr>
        <w:rFonts w:hint="default"/>
        <w:b/>
        <w:bCs/>
      </w:rPr>
    </w:lvl>
    <w:lvl w:ilvl="2">
      <w:start w:val="1"/>
      <w:numFmt w:val="lowerLetter"/>
      <w:lvlText w:val="%3)"/>
      <w:lvlJc w:val="left"/>
      <w:pPr>
        <w:ind w:left="720" w:hanging="720"/>
      </w:pPr>
      <w:rPr>
        <w:rFonts w:ascii="Arial" w:eastAsia="Calibri" w:hAnsi="Arial" w:cs="Arial"/>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9" w15:restartNumberingAfterBreak="0">
    <w:nsid w:val="6A714FA8"/>
    <w:multiLevelType w:val="multilevel"/>
    <w:tmpl w:val="994447D2"/>
    <w:lvl w:ilvl="0">
      <w:start w:val="4"/>
      <w:numFmt w:val="decimal"/>
      <w:lvlText w:val="%1."/>
      <w:lvlJc w:val="left"/>
      <w:pPr>
        <w:ind w:left="720" w:hanging="720"/>
      </w:pPr>
      <w:rPr>
        <w:rFonts w:hint="default"/>
      </w:rPr>
    </w:lvl>
    <w:lvl w:ilvl="1">
      <w:start w:val="12"/>
      <w:numFmt w:val="decimal"/>
      <w:lvlText w:val="%1.%2."/>
      <w:lvlJc w:val="left"/>
      <w:pPr>
        <w:ind w:left="723" w:hanging="720"/>
      </w:pPr>
      <w:rPr>
        <w:rFonts w:hint="default"/>
        <w:b/>
        <w:bCs w:val="0"/>
      </w:rPr>
    </w:lvl>
    <w:lvl w:ilvl="2">
      <w:start w:val="2"/>
      <w:numFmt w:val="decimal"/>
      <w:lvlText w:val="%1.%2.%3."/>
      <w:lvlJc w:val="left"/>
      <w:pPr>
        <w:ind w:left="726" w:hanging="720"/>
      </w:pPr>
      <w:rPr>
        <w:rFonts w:hint="default"/>
        <w:b/>
        <w:bCs/>
      </w:rPr>
    </w:lvl>
    <w:lvl w:ilvl="3">
      <w:start w:val="1"/>
      <w:numFmt w:val="decimal"/>
      <w:lvlText w:val="%1.%2.%3.%4."/>
      <w:lvlJc w:val="left"/>
      <w:pPr>
        <w:ind w:left="1089" w:hanging="1080"/>
      </w:pPr>
      <w:rPr>
        <w:rFonts w:hint="default"/>
      </w:rPr>
    </w:lvl>
    <w:lvl w:ilvl="4">
      <w:start w:val="1"/>
      <w:numFmt w:val="decimal"/>
      <w:lvlText w:val="%1.%2.%3.%4.%5."/>
      <w:lvlJc w:val="left"/>
      <w:pPr>
        <w:ind w:left="1092" w:hanging="1080"/>
      </w:pPr>
      <w:rPr>
        <w:rFonts w:hint="default"/>
      </w:rPr>
    </w:lvl>
    <w:lvl w:ilvl="5">
      <w:start w:val="1"/>
      <w:numFmt w:val="decimal"/>
      <w:lvlText w:val="%1.%2.%3.%4.%5.%6."/>
      <w:lvlJc w:val="left"/>
      <w:pPr>
        <w:ind w:left="1455" w:hanging="1440"/>
      </w:pPr>
      <w:rPr>
        <w:rFonts w:hint="default"/>
      </w:rPr>
    </w:lvl>
    <w:lvl w:ilvl="6">
      <w:start w:val="1"/>
      <w:numFmt w:val="decimal"/>
      <w:lvlText w:val="%1.%2.%3.%4.%5.%6.%7."/>
      <w:lvlJc w:val="left"/>
      <w:pPr>
        <w:ind w:left="1458" w:hanging="1440"/>
      </w:pPr>
      <w:rPr>
        <w:rFonts w:hint="default"/>
      </w:rPr>
    </w:lvl>
    <w:lvl w:ilvl="7">
      <w:start w:val="1"/>
      <w:numFmt w:val="decimal"/>
      <w:lvlText w:val="%1.%2.%3.%4.%5.%6.%7.%8."/>
      <w:lvlJc w:val="left"/>
      <w:pPr>
        <w:ind w:left="1821" w:hanging="1800"/>
      </w:pPr>
      <w:rPr>
        <w:rFonts w:hint="default"/>
      </w:rPr>
    </w:lvl>
    <w:lvl w:ilvl="8">
      <w:start w:val="1"/>
      <w:numFmt w:val="decimal"/>
      <w:lvlText w:val="%1.%2.%3.%4.%5.%6.%7.%8.%9."/>
      <w:lvlJc w:val="left"/>
      <w:pPr>
        <w:ind w:left="2184" w:hanging="2160"/>
      </w:pPr>
      <w:rPr>
        <w:rFonts w:hint="default"/>
      </w:rPr>
    </w:lvl>
  </w:abstractNum>
  <w:abstractNum w:abstractNumId="150" w15:restartNumberingAfterBreak="0">
    <w:nsid w:val="6D452F67"/>
    <w:multiLevelType w:val="hybridMultilevel"/>
    <w:tmpl w:val="65201406"/>
    <w:lvl w:ilvl="0" w:tplc="04160001">
      <w:start w:val="1"/>
      <w:numFmt w:val="bullet"/>
      <w:lvlText w:val=""/>
      <w:lvlJc w:val="left"/>
      <w:pPr>
        <w:ind w:left="1061" w:hanging="360"/>
      </w:pPr>
      <w:rPr>
        <w:rFonts w:ascii="Symbol" w:hAnsi="Symbol" w:hint="default"/>
      </w:rPr>
    </w:lvl>
    <w:lvl w:ilvl="1" w:tplc="04160003">
      <w:start w:val="1"/>
      <w:numFmt w:val="bullet"/>
      <w:lvlText w:val="o"/>
      <w:lvlJc w:val="left"/>
      <w:pPr>
        <w:ind w:left="1781" w:hanging="360"/>
      </w:pPr>
      <w:rPr>
        <w:rFonts w:ascii="Courier New" w:hAnsi="Courier New" w:cs="Courier New" w:hint="default"/>
      </w:rPr>
    </w:lvl>
    <w:lvl w:ilvl="2" w:tplc="04160005">
      <w:start w:val="1"/>
      <w:numFmt w:val="bullet"/>
      <w:lvlText w:val=""/>
      <w:lvlJc w:val="left"/>
      <w:pPr>
        <w:ind w:left="2501" w:hanging="360"/>
      </w:pPr>
      <w:rPr>
        <w:rFonts w:ascii="Wingdings" w:hAnsi="Wingdings" w:hint="default"/>
      </w:rPr>
    </w:lvl>
    <w:lvl w:ilvl="3" w:tplc="04160001">
      <w:start w:val="1"/>
      <w:numFmt w:val="bullet"/>
      <w:lvlText w:val=""/>
      <w:lvlJc w:val="left"/>
      <w:pPr>
        <w:ind w:left="3221" w:hanging="360"/>
      </w:pPr>
      <w:rPr>
        <w:rFonts w:ascii="Symbol" w:hAnsi="Symbol" w:hint="default"/>
      </w:rPr>
    </w:lvl>
    <w:lvl w:ilvl="4" w:tplc="04160003">
      <w:start w:val="1"/>
      <w:numFmt w:val="bullet"/>
      <w:lvlText w:val="o"/>
      <w:lvlJc w:val="left"/>
      <w:pPr>
        <w:ind w:left="3941" w:hanging="360"/>
      </w:pPr>
      <w:rPr>
        <w:rFonts w:ascii="Courier New" w:hAnsi="Courier New" w:cs="Courier New" w:hint="default"/>
      </w:rPr>
    </w:lvl>
    <w:lvl w:ilvl="5" w:tplc="04160005">
      <w:start w:val="1"/>
      <w:numFmt w:val="bullet"/>
      <w:lvlText w:val=""/>
      <w:lvlJc w:val="left"/>
      <w:pPr>
        <w:ind w:left="4661" w:hanging="360"/>
      </w:pPr>
      <w:rPr>
        <w:rFonts w:ascii="Wingdings" w:hAnsi="Wingdings" w:hint="default"/>
      </w:rPr>
    </w:lvl>
    <w:lvl w:ilvl="6" w:tplc="04160001">
      <w:start w:val="1"/>
      <w:numFmt w:val="bullet"/>
      <w:lvlText w:val=""/>
      <w:lvlJc w:val="left"/>
      <w:pPr>
        <w:ind w:left="5381" w:hanging="360"/>
      </w:pPr>
      <w:rPr>
        <w:rFonts w:ascii="Symbol" w:hAnsi="Symbol" w:hint="default"/>
      </w:rPr>
    </w:lvl>
    <w:lvl w:ilvl="7" w:tplc="04160003">
      <w:start w:val="1"/>
      <w:numFmt w:val="bullet"/>
      <w:lvlText w:val="o"/>
      <w:lvlJc w:val="left"/>
      <w:pPr>
        <w:ind w:left="6101" w:hanging="360"/>
      </w:pPr>
      <w:rPr>
        <w:rFonts w:ascii="Courier New" w:hAnsi="Courier New" w:cs="Courier New" w:hint="default"/>
      </w:rPr>
    </w:lvl>
    <w:lvl w:ilvl="8" w:tplc="04160005">
      <w:start w:val="1"/>
      <w:numFmt w:val="bullet"/>
      <w:lvlText w:val=""/>
      <w:lvlJc w:val="left"/>
      <w:pPr>
        <w:ind w:left="6821" w:hanging="360"/>
      </w:pPr>
      <w:rPr>
        <w:rFonts w:ascii="Wingdings" w:hAnsi="Wingdings" w:hint="default"/>
      </w:rPr>
    </w:lvl>
  </w:abstractNum>
  <w:abstractNum w:abstractNumId="151" w15:restartNumberingAfterBreak="0">
    <w:nsid w:val="6EB278CB"/>
    <w:multiLevelType w:val="multilevel"/>
    <w:tmpl w:val="9CF60D4E"/>
    <w:lvl w:ilvl="0">
      <w:start w:val="4"/>
      <w:numFmt w:val="decimal"/>
      <w:lvlText w:val="%1."/>
      <w:lvlJc w:val="left"/>
      <w:pPr>
        <w:ind w:left="525" w:hanging="525"/>
      </w:pPr>
      <w:rPr>
        <w:rFonts w:hint="default"/>
      </w:rPr>
    </w:lvl>
    <w:lvl w:ilvl="1">
      <w:start w:val="1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2" w15:restartNumberingAfterBreak="0">
    <w:nsid w:val="6ED64F93"/>
    <w:multiLevelType w:val="multilevel"/>
    <w:tmpl w:val="1A382912"/>
    <w:lvl w:ilvl="0">
      <w:start w:val="4"/>
      <w:numFmt w:val="decimal"/>
      <w:lvlText w:val="%1."/>
      <w:lvlJc w:val="left"/>
      <w:pPr>
        <w:ind w:left="390" w:hanging="390"/>
      </w:pPr>
      <w:rPr>
        <w:rFonts w:hint="default"/>
        <w:color w:val="000000"/>
      </w:rPr>
    </w:lvl>
    <w:lvl w:ilvl="1">
      <w:start w:val="2"/>
      <w:numFmt w:val="decimal"/>
      <w:lvlText w:val="%1.%2."/>
      <w:lvlJc w:val="left"/>
      <w:pPr>
        <w:ind w:left="1170" w:hanging="720"/>
      </w:pPr>
      <w:rPr>
        <w:rFonts w:hint="default"/>
        <w:b/>
        <w:bCs/>
        <w:color w:val="000000"/>
      </w:rPr>
    </w:lvl>
    <w:lvl w:ilvl="2">
      <w:start w:val="1"/>
      <w:numFmt w:val="decimal"/>
      <w:lvlText w:val="%1.%2.%3."/>
      <w:lvlJc w:val="left"/>
      <w:pPr>
        <w:ind w:left="1620" w:hanging="720"/>
      </w:pPr>
      <w:rPr>
        <w:rFonts w:hint="default"/>
        <w:b/>
        <w:bCs/>
        <w:color w:val="000000"/>
      </w:rPr>
    </w:lvl>
    <w:lvl w:ilvl="3">
      <w:start w:val="1"/>
      <w:numFmt w:val="decimal"/>
      <w:lvlText w:val="%1.%2.%3.%4."/>
      <w:lvlJc w:val="left"/>
      <w:pPr>
        <w:ind w:left="2430" w:hanging="1080"/>
      </w:pPr>
      <w:rPr>
        <w:rFonts w:hint="default"/>
        <w:color w:val="000000"/>
      </w:rPr>
    </w:lvl>
    <w:lvl w:ilvl="4">
      <w:start w:val="1"/>
      <w:numFmt w:val="decimal"/>
      <w:lvlText w:val="%1.%2.%3.%4.%5."/>
      <w:lvlJc w:val="left"/>
      <w:pPr>
        <w:ind w:left="2880" w:hanging="1080"/>
      </w:pPr>
      <w:rPr>
        <w:rFonts w:hint="default"/>
        <w:color w:val="000000"/>
      </w:rPr>
    </w:lvl>
    <w:lvl w:ilvl="5">
      <w:start w:val="1"/>
      <w:numFmt w:val="decimal"/>
      <w:lvlText w:val="%1.%2.%3.%4.%5.%6."/>
      <w:lvlJc w:val="left"/>
      <w:pPr>
        <w:ind w:left="3690" w:hanging="1440"/>
      </w:pPr>
      <w:rPr>
        <w:rFonts w:hint="default"/>
        <w:color w:val="000000"/>
      </w:rPr>
    </w:lvl>
    <w:lvl w:ilvl="6">
      <w:start w:val="1"/>
      <w:numFmt w:val="decimal"/>
      <w:lvlText w:val="%1.%2.%3.%4.%5.%6.%7."/>
      <w:lvlJc w:val="left"/>
      <w:pPr>
        <w:ind w:left="4140" w:hanging="1440"/>
      </w:pPr>
      <w:rPr>
        <w:rFonts w:hint="default"/>
        <w:color w:val="000000"/>
      </w:rPr>
    </w:lvl>
    <w:lvl w:ilvl="7">
      <w:start w:val="1"/>
      <w:numFmt w:val="decimal"/>
      <w:lvlText w:val="%1.%2.%3.%4.%5.%6.%7.%8."/>
      <w:lvlJc w:val="left"/>
      <w:pPr>
        <w:ind w:left="4950" w:hanging="1800"/>
      </w:pPr>
      <w:rPr>
        <w:rFonts w:hint="default"/>
        <w:color w:val="000000"/>
      </w:rPr>
    </w:lvl>
    <w:lvl w:ilvl="8">
      <w:start w:val="1"/>
      <w:numFmt w:val="decimal"/>
      <w:lvlText w:val="%1.%2.%3.%4.%5.%6.%7.%8.%9."/>
      <w:lvlJc w:val="left"/>
      <w:pPr>
        <w:ind w:left="5760" w:hanging="2160"/>
      </w:pPr>
      <w:rPr>
        <w:rFonts w:hint="default"/>
        <w:color w:val="000000"/>
      </w:rPr>
    </w:lvl>
  </w:abstractNum>
  <w:abstractNum w:abstractNumId="153" w15:restartNumberingAfterBreak="0">
    <w:nsid w:val="6EF62E14"/>
    <w:multiLevelType w:val="multilevel"/>
    <w:tmpl w:val="8AC2DE9C"/>
    <w:lvl w:ilvl="0">
      <w:start w:val="11"/>
      <w:numFmt w:val="decimal"/>
      <w:lvlText w:val="%1"/>
      <w:lvlJc w:val="left"/>
      <w:pPr>
        <w:ind w:left="262" w:hanging="563"/>
      </w:pPr>
      <w:rPr>
        <w:rFonts w:hint="default"/>
        <w:lang w:val="pt-PT" w:eastAsia="en-US" w:bidi="ar-SA"/>
      </w:rPr>
    </w:lvl>
    <w:lvl w:ilvl="1">
      <w:start w:val="16"/>
      <w:numFmt w:val="decimal"/>
      <w:lvlText w:val="%1.%2"/>
      <w:lvlJc w:val="left"/>
      <w:pPr>
        <w:ind w:left="262" w:hanging="563"/>
      </w:pPr>
      <w:rPr>
        <w:rFonts w:ascii="Arial" w:eastAsia="Arial" w:hAnsi="Arial" w:cs="Arial" w:hint="default"/>
        <w:b/>
        <w:bCs/>
        <w:spacing w:val="-1"/>
        <w:w w:val="99"/>
        <w:sz w:val="24"/>
        <w:szCs w:val="24"/>
        <w:lang w:val="pt-PT" w:eastAsia="en-US" w:bidi="ar-SA"/>
      </w:rPr>
    </w:lvl>
    <w:lvl w:ilvl="2">
      <w:numFmt w:val="bullet"/>
      <w:lvlText w:val="•"/>
      <w:lvlJc w:val="left"/>
      <w:pPr>
        <w:ind w:left="2415" w:hanging="563"/>
      </w:pPr>
      <w:rPr>
        <w:rFonts w:hint="default"/>
        <w:lang w:val="pt-PT" w:eastAsia="en-US" w:bidi="ar-SA"/>
      </w:rPr>
    </w:lvl>
    <w:lvl w:ilvl="3">
      <w:numFmt w:val="bullet"/>
      <w:lvlText w:val="•"/>
      <w:lvlJc w:val="left"/>
      <w:pPr>
        <w:ind w:left="3493" w:hanging="563"/>
      </w:pPr>
      <w:rPr>
        <w:rFonts w:hint="default"/>
        <w:lang w:val="pt-PT" w:eastAsia="en-US" w:bidi="ar-SA"/>
      </w:rPr>
    </w:lvl>
    <w:lvl w:ilvl="4">
      <w:numFmt w:val="bullet"/>
      <w:lvlText w:val="•"/>
      <w:lvlJc w:val="left"/>
      <w:pPr>
        <w:ind w:left="4571" w:hanging="563"/>
      </w:pPr>
      <w:rPr>
        <w:rFonts w:hint="default"/>
        <w:lang w:val="pt-PT" w:eastAsia="en-US" w:bidi="ar-SA"/>
      </w:rPr>
    </w:lvl>
    <w:lvl w:ilvl="5">
      <w:numFmt w:val="bullet"/>
      <w:lvlText w:val="•"/>
      <w:lvlJc w:val="left"/>
      <w:pPr>
        <w:ind w:left="5649" w:hanging="563"/>
      </w:pPr>
      <w:rPr>
        <w:rFonts w:hint="default"/>
        <w:lang w:val="pt-PT" w:eastAsia="en-US" w:bidi="ar-SA"/>
      </w:rPr>
    </w:lvl>
    <w:lvl w:ilvl="6">
      <w:numFmt w:val="bullet"/>
      <w:lvlText w:val="•"/>
      <w:lvlJc w:val="left"/>
      <w:pPr>
        <w:ind w:left="6727" w:hanging="563"/>
      </w:pPr>
      <w:rPr>
        <w:rFonts w:hint="default"/>
        <w:lang w:val="pt-PT" w:eastAsia="en-US" w:bidi="ar-SA"/>
      </w:rPr>
    </w:lvl>
    <w:lvl w:ilvl="7">
      <w:numFmt w:val="bullet"/>
      <w:lvlText w:val="•"/>
      <w:lvlJc w:val="left"/>
      <w:pPr>
        <w:ind w:left="7805" w:hanging="563"/>
      </w:pPr>
      <w:rPr>
        <w:rFonts w:hint="default"/>
        <w:lang w:val="pt-PT" w:eastAsia="en-US" w:bidi="ar-SA"/>
      </w:rPr>
    </w:lvl>
    <w:lvl w:ilvl="8">
      <w:numFmt w:val="bullet"/>
      <w:lvlText w:val="•"/>
      <w:lvlJc w:val="left"/>
      <w:pPr>
        <w:ind w:left="8883" w:hanging="563"/>
      </w:pPr>
      <w:rPr>
        <w:rFonts w:hint="default"/>
        <w:lang w:val="pt-PT" w:eastAsia="en-US" w:bidi="ar-SA"/>
      </w:rPr>
    </w:lvl>
  </w:abstractNum>
  <w:abstractNum w:abstractNumId="154" w15:restartNumberingAfterBreak="0">
    <w:nsid w:val="6F8C2406"/>
    <w:multiLevelType w:val="multilevel"/>
    <w:tmpl w:val="28C8C47E"/>
    <w:lvl w:ilvl="0">
      <w:start w:val="10"/>
      <w:numFmt w:val="decimal"/>
      <w:lvlText w:val="%1."/>
      <w:lvlJc w:val="left"/>
      <w:pPr>
        <w:ind w:left="705" w:hanging="705"/>
      </w:pPr>
      <w:rPr>
        <w:rFonts w:hint="default"/>
      </w:rPr>
    </w:lvl>
    <w:lvl w:ilvl="1">
      <w:start w:val="12"/>
      <w:numFmt w:val="decimal"/>
      <w:lvlText w:val="%1.%2."/>
      <w:lvlJc w:val="left"/>
      <w:pPr>
        <w:ind w:left="723" w:hanging="720"/>
      </w:pPr>
      <w:rPr>
        <w:rFonts w:hint="default"/>
        <w:b/>
        <w:bCs/>
      </w:rPr>
    </w:lvl>
    <w:lvl w:ilvl="2">
      <w:start w:val="2"/>
      <w:numFmt w:val="decimal"/>
      <w:lvlText w:val="%1.%2.%3."/>
      <w:lvlJc w:val="left"/>
      <w:pPr>
        <w:ind w:left="726" w:hanging="720"/>
      </w:pPr>
      <w:rPr>
        <w:rFonts w:hint="default"/>
        <w:b/>
        <w:bCs/>
      </w:rPr>
    </w:lvl>
    <w:lvl w:ilvl="3">
      <w:start w:val="1"/>
      <w:numFmt w:val="decimal"/>
      <w:lvlText w:val="%1.%2.%3.%4."/>
      <w:lvlJc w:val="left"/>
      <w:pPr>
        <w:ind w:left="1089" w:hanging="1080"/>
      </w:pPr>
      <w:rPr>
        <w:rFonts w:hint="default"/>
      </w:rPr>
    </w:lvl>
    <w:lvl w:ilvl="4">
      <w:start w:val="1"/>
      <w:numFmt w:val="decimal"/>
      <w:lvlText w:val="%1.%2.%3.%4.%5."/>
      <w:lvlJc w:val="left"/>
      <w:pPr>
        <w:ind w:left="1092" w:hanging="1080"/>
      </w:pPr>
      <w:rPr>
        <w:rFonts w:hint="default"/>
      </w:rPr>
    </w:lvl>
    <w:lvl w:ilvl="5">
      <w:start w:val="1"/>
      <w:numFmt w:val="decimal"/>
      <w:lvlText w:val="%1.%2.%3.%4.%5.%6."/>
      <w:lvlJc w:val="left"/>
      <w:pPr>
        <w:ind w:left="1455" w:hanging="1440"/>
      </w:pPr>
      <w:rPr>
        <w:rFonts w:hint="default"/>
      </w:rPr>
    </w:lvl>
    <w:lvl w:ilvl="6">
      <w:start w:val="1"/>
      <w:numFmt w:val="decimal"/>
      <w:lvlText w:val="%1.%2.%3.%4.%5.%6.%7."/>
      <w:lvlJc w:val="left"/>
      <w:pPr>
        <w:ind w:left="1818" w:hanging="1800"/>
      </w:pPr>
      <w:rPr>
        <w:rFonts w:hint="default"/>
      </w:rPr>
    </w:lvl>
    <w:lvl w:ilvl="7">
      <w:start w:val="1"/>
      <w:numFmt w:val="decimal"/>
      <w:lvlText w:val="%1.%2.%3.%4.%5.%6.%7.%8."/>
      <w:lvlJc w:val="left"/>
      <w:pPr>
        <w:ind w:left="1821" w:hanging="1800"/>
      </w:pPr>
      <w:rPr>
        <w:rFonts w:hint="default"/>
      </w:rPr>
    </w:lvl>
    <w:lvl w:ilvl="8">
      <w:start w:val="1"/>
      <w:numFmt w:val="decimal"/>
      <w:lvlText w:val="%1.%2.%3.%4.%5.%6.%7.%8.%9."/>
      <w:lvlJc w:val="left"/>
      <w:pPr>
        <w:ind w:left="2184" w:hanging="2160"/>
      </w:pPr>
      <w:rPr>
        <w:rFonts w:hint="default"/>
      </w:rPr>
    </w:lvl>
  </w:abstractNum>
  <w:abstractNum w:abstractNumId="155" w15:restartNumberingAfterBreak="0">
    <w:nsid w:val="704B49CF"/>
    <w:multiLevelType w:val="multilevel"/>
    <w:tmpl w:val="B9A22A78"/>
    <w:lvl w:ilvl="0">
      <w:start w:val="4"/>
      <w:numFmt w:val="decimal"/>
      <w:lvlText w:val="%1."/>
      <w:lvlJc w:val="left"/>
      <w:pPr>
        <w:ind w:left="720" w:hanging="720"/>
      </w:pPr>
      <w:rPr>
        <w:rFonts w:hint="default"/>
      </w:rPr>
    </w:lvl>
    <w:lvl w:ilvl="1">
      <w:start w:val="15"/>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6" w15:restartNumberingAfterBreak="0">
    <w:nsid w:val="70DE54FF"/>
    <w:multiLevelType w:val="multilevel"/>
    <w:tmpl w:val="2808161E"/>
    <w:lvl w:ilvl="0">
      <w:start w:val="1"/>
      <w:numFmt w:val="bullet"/>
      <w:lvlText w:val="●"/>
      <w:lvlJc w:val="left"/>
      <w:pPr>
        <w:ind w:left="720" w:hanging="360"/>
      </w:pPr>
      <w:rPr>
        <w:rFonts w:asciiTheme="majorHAnsi" w:eastAsia="Times New Roman" w:hAnsiTheme="majorHAnsi" w:hint="default"/>
        <w:vertAlign w:val="baseline"/>
      </w:rPr>
    </w:lvl>
    <w:lvl w:ilvl="1">
      <w:start w:val="1"/>
      <w:numFmt w:val="bullet"/>
      <w:lvlText w:val="o"/>
      <w:lvlJc w:val="left"/>
      <w:pPr>
        <w:ind w:left="1440" w:hanging="360"/>
      </w:pPr>
      <w:rPr>
        <w:rFonts w:ascii="Courier New" w:eastAsia="Times New Roman" w:hAnsi="Courier New"/>
        <w:vertAlign w:val="baseline"/>
      </w:rPr>
    </w:lvl>
    <w:lvl w:ilvl="2">
      <w:start w:val="1"/>
      <w:numFmt w:val="bullet"/>
      <w:lvlText w:val="▪"/>
      <w:lvlJc w:val="left"/>
      <w:pPr>
        <w:ind w:left="2160" w:hanging="360"/>
      </w:pPr>
      <w:rPr>
        <w:rFonts w:ascii="Noto Sans Symbols" w:eastAsia="Times New Roman" w:hAnsi="Noto Sans Symbols"/>
        <w:vertAlign w:val="baseline"/>
      </w:rPr>
    </w:lvl>
    <w:lvl w:ilvl="3">
      <w:start w:val="1"/>
      <w:numFmt w:val="bullet"/>
      <w:lvlText w:val="●"/>
      <w:lvlJc w:val="left"/>
      <w:pPr>
        <w:ind w:left="2880" w:hanging="360"/>
      </w:pPr>
      <w:rPr>
        <w:rFonts w:ascii="Noto Sans Symbols" w:eastAsia="Times New Roman" w:hAnsi="Noto Sans Symbols"/>
        <w:vertAlign w:val="baseline"/>
      </w:rPr>
    </w:lvl>
    <w:lvl w:ilvl="4">
      <w:start w:val="1"/>
      <w:numFmt w:val="bullet"/>
      <w:lvlText w:val="o"/>
      <w:lvlJc w:val="left"/>
      <w:pPr>
        <w:ind w:left="3600" w:hanging="360"/>
      </w:pPr>
      <w:rPr>
        <w:rFonts w:ascii="Courier New" w:eastAsia="Times New Roman" w:hAnsi="Courier New"/>
        <w:vertAlign w:val="baseline"/>
      </w:rPr>
    </w:lvl>
    <w:lvl w:ilvl="5">
      <w:start w:val="1"/>
      <w:numFmt w:val="bullet"/>
      <w:lvlText w:val="▪"/>
      <w:lvlJc w:val="left"/>
      <w:pPr>
        <w:ind w:left="4320" w:hanging="360"/>
      </w:pPr>
      <w:rPr>
        <w:rFonts w:ascii="Noto Sans Symbols" w:eastAsia="Times New Roman" w:hAnsi="Noto Sans Symbols"/>
        <w:vertAlign w:val="baseline"/>
      </w:rPr>
    </w:lvl>
    <w:lvl w:ilvl="6">
      <w:start w:val="1"/>
      <w:numFmt w:val="bullet"/>
      <w:lvlText w:val="●"/>
      <w:lvlJc w:val="left"/>
      <w:pPr>
        <w:ind w:left="5040" w:hanging="360"/>
      </w:pPr>
      <w:rPr>
        <w:rFonts w:ascii="Noto Sans Symbols" w:eastAsia="Times New Roman" w:hAnsi="Noto Sans Symbols"/>
        <w:vertAlign w:val="baseline"/>
      </w:rPr>
    </w:lvl>
    <w:lvl w:ilvl="7">
      <w:start w:val="1"/>
      <w:numFmt w:val="bullet"/>
      <w:lvlText w:val="o"/>
      <w:lvlJc w:val="left"/>
      <w:pPr>
        <w:ind w:left="5760" w:hanging="360"/>
      </w:pPr>
      <w:rPr>
        <w:rFonts w:ascii="Courier New" w:eastAsia="Times New Roman" w:hAnsi="Courier New"/>
        <w:vertAlign w:val="baseline"/>
      </w:rPr>
    </w:lvl>
    <w:lvl w:ilvl="8">
      <w:start w:val="1"/>
      <w:numFmt w:val="bullet"/>
      <w:lvlText w:val="▪"/>
      <w:lvlJc w:val="left"/>
      <w:pPr>
        <w:ind w:left="6480" w:hanging="360"/>
      </w:pPr>
      <w:rPr>
        <w:rFonts w:ascii="Noto Sans Symbols" w:eastAsia="Times New Roman" w:hAnsi="Noto Sans Symbols"/>
        <w:vertAlign w:val="baseline"/>
      </w:rPr>
    </w:lvl>
  </w:abstractNum>
  <w:abstractNum w:abstractNumId="157" w15:restartNumberingAfterBreak="0">
    <w:nsid w:val="710B05C9"/>
    <w:multiLevelType w:val="multilevel"/>
    <w:tmpl w:val="EBA834E4"/>
    <w:lvl w:ilvl="0">
      <w:start w:val="10"/>
      <w:numFmt w:val="decimal"/>
      <w:lvlText w:val="%1."/>
      <w:lvlJc w:val="left"/>
      <w:pPr>
        <w:ind w:left="525" w:hanging="525"/>
      </w:pPr>
      <w:rPr>
        <w:rFonts w:hint="default"/>
        <w:color w:val="000000"/>
      </w:rPr>
    </w:lvl>
    <w:lvl w:ilvl="1">
      <w:start w:val="3"/>
      <w:numFmt w:val="decimal"/>
      <w:lvlText w:val="%1.%2."/>
      <w:lvlJc w:val="left"/>
      <w:pPr>
        <w:ind w:left="720" w:hanging="720"/>
      </w:pPr>
      <w:rPr>
        <w:rFonts w:hint="default"/>
        <w:b/>
        <w:bCs/>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158" w15:restartNumberingAfterBreak="0">
    <w:nsid w:val="719C2B00"/>
    <w:multiLevelType w:val="multilevel"/>
    <w:tmpl w:val="CAE2B3BA"/>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9" w15:restartNumberingAfterBreak="0">
    <w:nsid w:val="71AF0892"/>
    <w:multiLevelType w:val="multilevel"/>
    <w:tmpl w:val="F306B7C4"/>
    <w:lvl w:ilvl="0">
      <w:start w:val="14"/>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0" w15:restartNumberingAfterBreak="0">
    <w:nsid w:val="7379312D"/>
    <w:multiLevelType w:val="multilevel"/>
    <w:tmpl w:val="0538A1F4"/>
    <w:lvl w:ilvl="0">
      <w:start w:val="23"/>
      <w:numFmt w:val="decimal"/>
      <w:lvlText w:val="%1."/>
      <w:lvlJc w:val="left"/>
      <w:pPr>
        <w:ind w:left="525" w:hanging="525"/>
      </w:pPr>
      <w:rPr>
        <w:rFonts w:hint="default"/>
      </w:rPr>
    </w:lvl>
    <w:lvl w:ilvl="1">
      <w:start w:val="3"/>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1" w15:restartNumberingAfterBreak="0">
    <w:nsid w:val="7381711D"/>
    <w:multiLevelType w:val="multilevel"/>
    <w:tmpl w:val="C42C77DC"/>
    <w:lvl w:ilvl="0">
      <w:start w:val="13"/>
      <w:numFmt w:val="decimal"/>
      <w:lvlText w:val="%1"/>
      <w:lvlJc w:val="left"/>
      <w:pPr>
        <w:ind w:left="720" w:hanging="360"/>
      </w:pPr>
      <w:rPr>
        <w:rFonts w:hint="default"/>
        <w:sz w:val="24"/>
      </w:rPr>
    </w:lvl>
    <w:lvl w:ilvl="1">
      <w:start w:val="1"/>
      <w:numFmt w:val="decimal"/>
      <w:isLgl/>
      <w:lvlText w:val="%1.%2."/>
      <w:lvlJc w:val="left"/>
      <w:pPr>
        <w:ind w:left="2102" w:hanging="480"/>
      </w:pPr>
      <w:rPr>
        <w:rFonts w:hint="default"/>
      </w:rPr>
    </w:lvl>
    <w:lvl w:ilvl="2">
      <w:start w:val="1"/>
      <w:numFmt w:val="decimal"/>
      <w:isLgl/>
      <w:lvlText w:val="%1.%2.%3."/>
      <w:lvlJc w:val="left"/>
      <w:pPr>
        <w:ind w:left="3604" w:hanging="720"/>
      </w:pPr>
      <w:rPr>
        <w:rFonts w:hint="default"/>
      </w:rPr>
    </w:lvl>
    <w:lvl w:ilvl="3">
      <w:start w:val="1"/>
      <w:numFmt w:val="decimal"/>
      <w:isLgl/>
      <w:lvlText w:val="%1.%2.%3.%4."/>
      <w:lvlJc w:val="left"/>
      <w:pPr>
        <w:ind w:left="4866" w:hanging="720"/>
      </w:pPr>
      <w:rPr>
        <w:rFonts w:hint="default"/>
      </w:rPr>
    </w:lvl>
    <w:lvl w:ilvl="4">
      <w:start w:val="1"/>
      <w:numFmt w:val="decimal"/>
      <w:isLgl/>
      <w:lvlText w:val="%1.%2.%3.%4.%5."/>
      <w:lvlJc w:val="left"/>
      <w:pPr>
        <w:ind w:left="6488" w:hanging="1080"/>
      </w:pPr>
      <w:rPr>
        <w:rFonts w:hint="default"/>
      </w:rPr>
    </w:lvl>
    <w:lvl w:ilvl="5">
      <w:start w:val="1"/>
      <w:numFmt w:val="decimal"/>
      <w:isLgl/>
      <w:lvlText w:val="%1.%2.%3.%4.%5.%6."/>
      <w:lvlJc w:val="left"/>
      <w:pPr>
        <w:ind w:left="7750" w:hanging="1080"/>
      </w:pPr>
      <w:rPr>
        <w:rFonts w:hint="default"/>
      </w:rPr>
    </w:lvl>
    <w:lvl w:ilvl="6">
      <w:start w:val="1"/>
      <w:numFmt w:val="decimal"/>
      <w:isLgl/>
      <w:lvlText w:val="%1.%2.%3.%4.%5.%6.%7."/>
      <w:lvlJc w:val="left"/>
      <w:pPr>
        <w:ind w:left="9372" w:hanging="1440"/>
      </w:pPr>
      <w:rPr>
        <w:rFonts w:hint="default"/>
      </w:rPr>
    </w:lvl>
    <w:lvl w:ilvl="7">
      <w:start w:val="1"/>
      <w:numFmt w:val="decimal"/>
      <w:isLgl/>
      <w:lvlText w:val="%1.%2.%3.%4.%5.%6.%7.%8."/>
      <w:lvlJc w:val="left"/>
      <w:pPr>
        <w:ind w:left="10634" w:hanging="1440"/>
      </w:pPr>
      <w:rPr>
        <w:rFonts w:hint="default"/>
      </w:rPr>
    </w:lvl>
    <w:lvl w:ilvl="8">
      <w:start w:val="1"/>
      <w:numFmt w:val="decimal"/>
      <w:isLgl/>
      <w:lvlText w:val="%1.%2.%3.%4.%5.%6.%7.%8.%9."/>
      <w:lvlJc w:val="left"/>
      <w:pPr>
        <w:ind w:left="12256" w:hanging="1800"/>
      </w:pPr>
      <w:rPr>
        <w:rFonts w:hint="default"/>
      </w:rPr>
    </w:lvl>
  </w:abstractNum>
  <w:abstractNum w:abstractNumId="162" w15:restartNumberingAfterBreak="0">
    <w:nsid w:val="73D5107F"/>
    <w:multiLevelType w:val="multilevel"/>
    <w:tmpl w:val="727EAAD8"/>
    <w:lvl w:ilvl="0">
      <w:start w:val="1"/>
      <w:numFmt w:val="decimal"/>
      <w:lvlText w:val="%1."/>
      <w:lvlJc w:val="left"/>
      <w:pPr>
        <w:ind w:left="3276" w:hanging="360"/>
      </w:pPr>
      <w:rPr>
        <w:rFonts w:cs="Times New Roman"/>
      </w:rPr>
    </w:lvl>
    <w:lvl w:ilvl="1">
      <w:start w:val="1"/>
      <w:numFmt w:val="lowerLetter"/>
      <w:lvlText w:val="%2)"/>
      <w:lvlJc w:val="left"/>
      <w:pPr>
        <w:ind w:left="3636" w:hanging="720"/>
      </w:pPr>
      <w:rPr>
        <w:rFonts w:hint="default"/>
        <w:b w:val="0"/>
        <w:bCs w:val="0"/>
        <w:color w:val="000000" w:themeColor="text1"/>
      </w:rPr>
    </w:lvl>
    <w:lvl w:ilvl="2">
      <w:start w:val="1"/>
      <w:numFmt w:val="decimal"/>
      <w:isLgl/>
      <w:lvlText w:val="%1.%2.%3."/>
      <w:lvlJc w:val="left"/>
      <w:pPr>
        <w:ind w:left="3636" w:hanging="720"/>
      </w:pPr>
      <w:rPr>
        <w:rFonts w:cs="Times New Roman" w:hint="default"/>
        <w:b/>
        <w:bCs/>
      </w:rPr>
    </w:lvl>
    <w:lvl w:ilvl="3">
      <w:start w:val="1"/>
      <w:numFmt w:val="decimal"/>
      <w:isLgl/>
      <w:lvlText w:val="%1.%2.%3.%4."/>
      <w:lvlJc w:val="left"/>
      <w:pPr>
        <w:ind w:left="3996" w:hanging="1080"/>
      </w:pPr>
      <w:rPr>
        <w:rFonts w:cs="Times New Roman" w:hint="default"/>
      </w:rPr>
    </w:lvl>
    <w:lvl w:ilvl="4">
      <w:start w:val="1"/>
      <w:numFmt w:val="decimal"/>
      <w:isLgl/>
      <w:lvlText w:val="%1.%2.%3.%4.%5."/>
      <w:lvlJc w:val="left"/>
      <w:pPr>
        <w:ind w:left="3996" w:hanging="1080"/>
      </w:pPr>
      <w:rPr>
        <w:rFonts w:cs="Times New Roman" w:hint="default"/>
      </w:rPr>
    </w:lvl>
    <w:lvl w:ilvl="5">
      <w:start w:val="1"/>
      <w:numFmt w:val="decimal"/>
      <w:isLgl/>
      <w:lvlText w:val="%1.%2.%3.%4.%5.%6."/>
      <w:lvlJc w:val="left"/>
      <w:pPr>
        <w:ind w:left="4356" w:hanging="1440"/>
      </w:pPr>
      <w:rPr>
        <w:rFonts w:cs="Times New Roman" w:hint="default"/>
      </w:rPr>
    </w:lvl>
    <w:lvl w:ilvl="6">
      <w:start w:val="1"/>
      <w:numFmt w:val="decimal"/>
      <w:isLgl/>
      <w:lvlText w:val="%1.%2.%3.%4.%5.%6.%7."/>
      <w:lvlJc w:val="left"/>
      <w:pPr>
        <w:ind w:left="4356" w:hanging="1440"/>
      </w:pPr>
      <w:rPr>
        <w:rFonts w:cs="Times New Roman" w:hint="default"/>
      </w:rPr>
    </w:lvl>
    <w:lvl w:ilvl="7">
      <w:start w:val="1"/>
      <w:numFmt w:val="decimal"/>
      <w:isLgl/>
      <w:lvlText w:val="%1.%2.%3.%4.%5.%6.%7.%8."/>
      <w:lvlJc w:val="left"/>
      <w:pPr>
        <w:ind w:left="4716" w:hanging="1800"/>
      </w:pPr>
      <w:rPr>
        <w:rFonts w:cs="Times New Roman" w:hint="default"/>
      </w:rPr>
    </w:lvl>
    <w:lvl w:ilvl="8">
      <w:start w:val="1"/>
      <w:numFmt w:val="decimal"/>
      <w:isLgl/>
      <w:lvlText w:val="%1.%2.%3.%4.%5.%6.%7.%8.%9."/>
      <w:lvlJc w:val="left"/>
      <w:pPr>
        <w:ind w:left="5076" w:hanging="2160"/>
      </w:pPr>
      <w:rPr>
        <w:rFonts w:cs="Times New Roman" w:hint="default"/>
      </w:rPr>
    </w:lvl>
  </w:abstractNum>
  <w:abstractNum w:abstractNumId="163" w15:restartNumberingAfterBreak="0">
    <w:nsid w:val="747A2CC3"/>
    <w:multiLevelType w:val="hybridMultilevel"/>
    <w:tmpl w:val="05D4D3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4" w15:restartNumberingAfterBreak="0">
    <w:nsid w:val="747D375B"/>
    <w:multiLevelType w:val="multilevel"/>
    <w:tmpl w:val="3D343DC2"/>
    <w:lvl w:ilvl="0">
      <w:start w:val="11"/>
      <w:numFmt w:val="decimal"/>
      <w:lvlText w:val="%1."/>
      <w:lvlJc w:val="left"/>
      <w:pPr>
        <w:ind w:left="720" w:hanging="720"/>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5" w15:restartNumberingAfterBreak="0">
    <w:nsid w:val="76310988"/>
    <w:multiLevelType w:val="multilevel"/>
    <w:tmpl w:val="6E54EB7A"/>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6" w15:restartNumberingAfterBreak="0">
    <w:nsid w:val="766A0B37"/>
    <w:multiLevelType w:val="hybridMultilevel"/>
    <w:tmpl w:val="DF8E08FA"/>
    <w:lvl w:ilvl="0" w:tplc="CC42A98E">
      <w:numFmt w:val="bullet"/>
      <w:lvlText w:val="-"/>
      <w:lvlJc w:val="left"/>
      <w:pPr>
        <w:ind w:left="262" w:hanging="123"/>
      </w:pPr>
      <w:rPr>
        <w:rFonts w:ascii="Cambria" w:eastAsia="Cambria" w:hAnsi="Cambria" w:cs="Cambria" w:hint="default"/>
        <w:b w:val="0"/>
        <w:bCs w:val="0"/>
        <w:i w:val="0"/>
        <w:iCs w:val="0"/>
        <w:w w:val="100"/>
        <w:sz w:val="22"/>
        <w:szCs w:val="22"/>
        <w:lang w:val="pt-BR" w:eastAsia="en-US" w:bidi="ar-SA"/>
      </w:rPr>
    </w:lvl>
    <w:lvl w:ilvl="1" w:tplc="1F50BE10">
      <w:numFmt w:val="bullet"/>
      <w:lvlText w:val=""/>
      <w:lvlJc w:val="left"/>
      <w:pPr>
        <w:ind w:left="982" w:hanging="360"/>
      </w:pPr>
      <w:rPr>
        <w:rFonts w:ascii="Symbol" w:eastAsia="Symbol" w:hAnsi="Symbol" w:cs="Symbol" w:hint="default"/>
        <w:b w:val="0"/>
        <w:bCs w:val="0"/>
        <w:i w:val="0"/>
        <w:iCs w:val="0"/>
        <w:w w:val="100"/>
        <w:sz w:val="22"/>
        <w:szCs w:val="22"/>
        <w:lang w:val="pt-BR" w:eastAsia="en-US" w:bidi="ar-SA"/>
      </w:rPr>
    </w:lvl>
    <w:lvl w:ilvl="2" w:tplc="F04A0DF6">
      <w:numFmt w:val="bullet"/>
      <w:lvlText w:val="•"/>
      <w:lvlJc w:val="left"/>
      <w:pPr>
        <w:ind w:left="1700" w:hanging="360"/>
      </w:pPr>
      <w:rPr>
        <w:rFonts w:hint="default"/>
        <w:lang w:val="pt-BR" w:eastAsia="en-US" w:bidi="ar-SA"/>
      </w:rPr>
    </w:lvl>
    <w:lvl w:ilvl="3" w:tplc="FF980388">
      <w:numFmt w:val="bullet"/>
      <w:lvlText w:val="•"/>
      <w:lvlJc w:val="left"/>
      <w:pPr>
        <w:ind w:left="2610" w:hanging="360"/>
      </w:pPr>
      <w:rPr>
        <w:rFonts w:hint="default"/>
        <w:lang w:val="pt-BR" w:eastAsia="en-US" w:bidi="ar-SA"/>
      </w:rPr>
    </w:lvl>
    <w:lvl w:ilvl="4" w:tplc="D2627DB6">
      <w:numFmt w:val="bullet"/>
      <w:lvlText w:val="•"/>
      <w:lvlJc w:val="left"/>
      <w:pPr>
        <w:ind w:left="3521" w:hanging="360"/>
      </w:pPr>
      <w:rPr>
        <w:rFonts w:hint="default"/>
        <w:lang w:val="pt-BR" w:eastAsia="en-US" w:bidi="ar-SA"/>
      </w:rPr>
    </w:lvl>
    <w:lvl w:ilvl="5" w:tplc="124A1090">
      <w:numFmt w:val="bullet"/>
      <w:lvlText w:val="•"/>
      <w:lvlJc w:val="left"/>
      <w:pPr>
        <w:ind w:left="4432" w:hanging="360"/>
      </w:pPr>
      <w:rPr>
        <w:rFonts w:hint="default"/>
        <w:lang w:val="pt-BR" w:eastAsia="en-US" w:bidi="ar-SA"/>
      </w:rPr>
    </w:lvl>
    <w:lvl w:ilvl="6" w:tplc="E16A4352">
      <w:numFmt w:val="bullet"/>
      <w:lvlText w:val="•"/>
      <w:lvlJc w:val="left"/>
      <w:pPr>
        <w:ind w:left="5343" w:hanging="360"/>
      </w:pPr>
      <w:rPr>
        <w:rFonts w:hint="default"/>
        <w:lang w:val="pt-BR" w:eastAsia="en-US" w:bidi="ar-SA"/>
      </w:rPr>
    </w:lvl>
    <w:lvl w:ilvl="7" w:tplc="1DCECD2A">
      <w:numFmt w:val="bullet"/>
      <w:lvlText w:val="•"/>
      <w:lvlJc w:val="left"/>
      <w:pPr>
        <w:ind w:left="6254" w:hanging="360"/>
      </w:pPr>
      <w:rPr>
        <w:rFonts w:hint="default"/>
        <w:lang w:val="pt-BR" w:eastAsia="en-US" w:bidi="ar-SA"/>
      </w:rPr>
    </w:lvl>
    <w:lvl w:ilvl="8" w:tplc="428A3C02">
      <w:numFmt w:val="bullet"/>
      <w:lvlText w:val="•"/>
      <w:lvlJc w:val="left"/>
      <w:pPr>
        <w:ind w:left="7164" w:hanging="360"/>
      </w:pPr>
      <w:rPr>
        <w:rFonts w:hint="default"/>
        <w:lang w:val="pt-BR" w:eastAsia="en-US" w:bidi="ar-SA"/>
      </w:rPr>
    </w:lvl>
  </w:abstractNum>
  <w:abstractNum w:abstractNumId="167" w15:restartNumberingAfterBreak="0">
    <w:nsid w:val="777E7822"/>
    <w:multiLevelType w:val="multilevel"/>
    <w:tmpl w:val="777E7822"/>
    <w:lvl w:ilvl="0">
      <w:start w:val="4"/>
      <w:numFmt w:val="decimal"/>
      <w:pStyle w:val="Commarcadores"/>
      <w:lvlText w:val="%1."/>
      <w:lvlJc w:val="left"/>
      <w:pPr>
        <w:ind w:left="360" w:hanging="360"/>
      </w:pPr>
      <w:rPr>
        <w:rFonts w:ascii="Times New Roman" w:eastAsia="Times New Roman" w:hAnsi="Times New Roman" w:hint="eastAsia"/>
      </w:rPr>
    </w:lvl>
    <w:lvl w:ilvl="1">
      <w:start w:val="1"/>
      <w:numFmt w:val="decimal"/>
      <w:lvlText w:val="%1.%2."/>
      <w:lvlJc w:val="left"/>
      <w:pPr>
        <w:ind w:left="1584" w:hanging="360"/>
      </w:pPr>
      <w:rPr>
        <w:rFonts w:ascii="Times New Roman" w:eastAsia="Times New Roman" w:hAnsi="Times New Roman" w:hint="eastAsia"/>
        <w:b/>
      </w:rPr>
    </w:lvl>
    <w:lvl w:ilvl="2">
      <w:start w:val="1"/>
      <w:numFmt w:val="decimal"/>
      <w:lvlText w:val="%1.%2.%3."/>
      <w:lvlJc w:val="left"/>
      <w:pPr>
        <w:ind w:left="3168" w:hanging="720"/>
      </w:pPr>
      <w:rPr>
        <w:rFonts w:ascii="Times New Roman" w:eastAsia="Times New Roman" w:hAnsi="Times New Roman" w:hint="eastAsia"/>
        <w:b/>
      </w:rPr>
    </w:lvl>
    <w:lvl w:ilvl="3">
      <w:start w:val="1"/>
      <w:numFmt w:val="decimal"/>
      <w:lvlText w:val="%1.%2.%3.%4."/>
      <w:lvlJc w:val="left"/>
      <w:pPr>
        <w:ind w:left="4392" w:hanging="720"/>
      </w:pPr>
      <w:rPr>
        <w:rFonts w:ascii="Times New Roman" w:eastAsia="Times New Roman" w:hAnsi="Times New Roman" w:hint="eastAsia"/>
      </w:rPr>
    </w:lvl>
    <w:lvl w:ilvl="4">
      <w:start w:val="1"/>
      <w:numFmt w:val="decimal"/>
      <w:lvlText w:val="%1.%2.%3.%4.%5."/>
      <w:lvlJc w:val="left"/>
      <w:pPr>
        <w:ind w:left="5976" w:hanging="1080"/>
      </w:pPr>
      <w:rPr>
        <w:rFonts w:ascii="Times New Roman" w:eastAsia="Times New Roman" w:hAnsi="Times New Roman" w:hint="eastAsia"/>
      </w:rPr>
    </w:lvl>
    <w:lvl w:ilvl="5">
      <w:start w:val="1"/>
      <w:numFmt w:val="decimal"/>
      <w:lvlText w:val="%1.%2.%3.%4.%5.%6."/>
      <w:lvlJc w:val="left"/>
      <w:pPr>
        <w:ind w:left="7200" w:hanging="1080"/>
      </w:pPr>
      <w:rPr>
        <w:rFonts w:ascii="Times New Roman" w:eastAsia="Times New Roman" w:hAnsi="Times New Roman" w:hint="eastAsia"/>
      </w:rPr>
    </w:lvl>
    <w:lvl w:ilvl="6">
      <w:start w:val="1"/>
      <w:numFmt w:val="decimal"/>
      <w:lvlText w:val="%1.%2.%3.%4.%5.%6.%7."/>
      <w:lvlJc w:val="left"/>
      <w:pPr>
        <w:ind w:left="8784" w:hanging="1440"/>
      </w:pPr>
      <w:rPr>
        <w:rFonts w:ascii="Times New Roman" w:eastAsia="Times New Roman" w:hAnsi="Times New Roman" w:hint="eastAsia"/>
      </w:rPr>
    </w:lvl>
    <w:lvl w:ilvl="7">
      <w:start w:val="1"/>
      <w:numFmt w:val="decimal"/>
      <w:lvlText w:val="%1.%2.%3.%4.%5.%6.%7.%8."/>
      <w:lvlJc w:val="left"/>
      <w:pPr>
        <w:ind w:left="10008" w:hanging="1440"/>
      </w:pPr>
      <w:rPr>
        <w:rFonts w:ascii="Times New Roman" w:eastAsia="Times New Roman" w:hAnsi="Times New Roman" w:hint="eastAsia"/>
      </w:rPr>
    </w:lvl>
    <w:lvl w:ilvl="8">
      <w:start w:val="1"/>
      <w:numFmt w:val="decimal"/>
      <w:lvlText w:val="%1.%2.%3.%4.%5.%6.%7.%8.%9."/>
      <w:lvlJc w:val="left"/>
      <w:pPr>
        <w:ind w:left="11592" w:hanging="1800"/>
      </w:pPr>
      <w:rPr>
        <w:rFonts w:ascii="Times New Roman" w:eastAsia="Times New Roman" w:hAnsi="Times New Roman" w:hint="eastAsia"/>
      </w:rPr>
    </w:lvl>
  </w:abstractNum>
  <w:abstractNum w:abstractNumId="168" w15:restartNumberingAfterBreak="0">
    <w:nsid w:val="79091EA7"/>
    <w:multiLevelType w:val="multilevel"/>
    <w:tmpl w:val="DB2251A8"/>
    <w:lvl w:ilvl="0">
      <w:start w:val="12"/>
      <w:numFmt w:val="decimal"/>
      <w:lvlText w:val="%1."/>
      <w:lvlJc w:val="left"/>
      <w:pPr>
        <w:ind w:left="525" w:hanging="525"/>
      </w:pPr>
      <w:rPr>
        <w:rFonts w:hint="default"/>
      </w:rPr>
    </w:lvl>
    <w:lvl w:ilvl="1">
      <w:start w:val="2"/>
      <w:numFmt w:val="decimal"/>
      <w:lvlText w:val="%1.%2."/>
      <w:lvlJc w:val="left"/>
      <w:pPr>
        <w:ind w:left="720" w:hanging="72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9" w15:restartNumberingAfterBreak="0">
    <w:nsid w:val="79A213A1"/>
    <w:multiLevelType w:val="multilevel"/>
    <w:tmpl w:val="8A50B834"/>
    <w:lvl w:ilvl="0">
      <w:start w:val="12"/>
      <w:numFmt w:val="decimal"/>
      <w:lvlText w:val="%1."/>
      <w:lvlJc w:val="left"/>
      <w:pPr>
        <w:ind w:left="525" w:hanging="525"/>
      </w:pPr>
      <w:rPr>
        <w:rFonts w:hint="default"/>
      </w:rPr>
    </w:lvl>
    <w:lvl w:ilvl="1">
      <w:start w:val="2"/>
      <w:numFmt w:val="decimal"/>
      <w:lvlText w:val="%1.%2."/>
      <w:lvlJc w:val="left"/>
      <w:pPr>
        <w:ind w:left="720" w:hanging="72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0" w15:restartNumberingAfterBreak="0">
    <w:nsid w:val="79AE5AA2"/>
    <w:multiLevelType w:val="multilevel"/>
    <w:tmpl w:val="24A069A4"/>
    <w:lvl w:ilvl="0">
      <w:start w:val="20"/>
      <w:numFmt w:val="decimal"/>
      <w:lvlText w:val="%1."/>
      <w:lvlJc w:val="left"/>
      <w:pPr>
        <w:ind w:left="525" w:hanging="525"/>
      </w:pPr>
      <w:rPr>
        <w:rFonts w:hint="default"/>
        <w:color w:val="000000"/>
      </w:rPr>
    </w:lvl>
    <w:lvl w:ilvl="1">
      <w:start w:val="3"/>
      <w:numFmt w:val="decimal"/>
      <w:lvlText w:val="%1.%2."/>
      <w:lvlJc w:val="left"/>
      <w:pPr>
        <w:ind w:left="2988" w:hanging="720"/>
      </w:pPr>
      <w:rPr>
        <w:rFonts w:hint="default"/>
        <w:b/>
        <w:bCs/>
        <w:color w:val="000000"/>
      </w:rPr>
    </w:lvl>
    <w:lvl w:ilvl="2">
      <w:start w:val="1"/>
      <w:numFmt w:val="decimal"/>
      <w:lvlText w:val="%1.%2.%3."/>
      <w:lvlJc w:val="left"/>
      <w:pPr>
        <w:ind w:left="5256" w:hanging="720"/>
      </w:pPr>
      <w:rPr>
        <w:rFonts w:hint="default"/>
        <w:color w:val="000000"/>
      </w:rPr>
    </w:lvl>
    <w:lvl w:ilvl="3">
      <w:start w:val="1"/>
      <w:numFmt w:val="decimal"/>
      <w:lvlText w:val="%1.%2.%3.%4."/>
      <w:lvlJc w:val="left"/>
      <w:pPr>
        <w:ind w:left="7884" w:hanging="1080"/>
      </w:pPr>
      <w:rPr>
        <w:rFonts w:hint="default"/>
        <w:color w:val="000000"/>
      </w:rPr>
    </w:lvl>
    <w:lvl w:ilvl="4">
      <w:start w:val="1"/>
      <w:numFmt w:val="decimal"/>
      <w:lvlText w:val="%1.%2.%3.%4.%5."/>
      <w:lvlJc w:val="left"/>
      <w:pPr>
        <w:ind w:left="10152" w:hanging="1080"/>
      </w:pPr>
      <w:rPr>
        <w:rFonts w:hint="default"/>
        <w:color w:val="000000"/>
      </w:rPr>
    </w:lvl>
    <w:lvl w:ilvl="5">
      <w:start w:val="1"/>
      <w:numFmt w:val="decimal"/>
      <w:lvlText w:val="%1.%2.%3.%4.%5.%6."/>
      <w:lvlJc w:val="left"/>
      <w:pPr>
        <w:ind w:left="12780" w:hanging="1440"/>
      </w:pPr>
      <w:rPr>
        <w:rFonts w:hint="default"/>
        <w:color w:val="000000"/>
      </w:rPr>
    </w:lvl>
    <w:lvl w:ilvl="6">
      <w:start w:val="1"/>
      <w:numFmt w:val="decimal"/>
      <w:lvlText w:val="%1.%2.%3.%4.%5.%6.%7."/>
      <w:lvlJc w:val="left"/>
      <w:pPr>
        <w:ind w:left="15048" w:hanging="1440"/>
      </w:pPr>
      <w:rPr>
        <w:rFonts w:hint="default"/>
        <w:color w:val="000000"/>
      </w:rPr>
    </w:lvl>
    <w:lvl w:ilvl="7">
      <w:start w:val="1"/>
      <w:numFmt w:val="decimal"/>
      <w:lvlText w:val="%1.%2.%3.%4.%5.%6.%7.%8."/>
      <w:lvlJc w:val="left"/>
      <w:pPr>
        <w:ind w:left="17676" w:hanging="1800"/>
      </w:pPr>
      <w:rPr>
        <w:rFonts w:hint="default"/>
        <w:color w:val="000000"/>
      </w:rPr>
    </w:lvl>
    <w:lvl w:ilvl="8">
      <w:start w:val="1"/>
      <w:numFmt w:val="decimal"/>
      <w:lvlText w:val="%1.%2.%3.%4.%5.%6.%7.%8.%9."/>
      <w:lvlJc w:val="left"/>
      <w:pPr>
        <w:ind w:left="20304" w:hanging="2160"/>
      </w:pPr>
      <w:rPr>
        <w:rFonts w:hint="default"/>
        <w:color w:val="000000"/>
      </w:rPr>
    </w:lvl>
  </w:abstractNum>
  <w:abstractNum w:abstractNumId="171" w15:restartNumberingAfterBreak="0">
    <w:nsid w:val="79DD60A1"/>
    <w:multiLevelType w:val="hybridMultilevel"/>
    <w:tmpl w:val="C5B41282"/>
    <w:lvl w:ilvl="0" w:tplc="0416000F">
      <w:start w:val="20"/>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608EAB40">
      <w:start w:val="1"/>
      <w:numFmt w:val="upperRoman"/>
      <w:lvlText w:val="%4."/>
      <w:lvlJc w:val="left"/>
      <w:pPr>
        <w:ind w:left="3240" w:hanging="720"/>
      </w:pPr>
      <w:rPr>
        <w:rFonts w:hint="default"/>
      </w:rPr>
    </w:lvl>
    <w:lvl w:ilvl="4" w:tplc="4FA03C04">
      <w:start w:val="1"/>
      <w:numFmt w:val="decimal"/>
      <w:lvlText w:val="%5"/>
      <w:lvlJc w:val="left"/>
      <w:pPr>
        <w:ind w:left="3600" w:hanging="360"/>
      </w:pPr>
      <w:rPr>
        <w:rFonts w:hint="default"/>
        <w:b/>
        <w:bCs/>
      </w:r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2" w15:restartNumberingAfterBreak="0">
    <w:nsid w:val="7A630D69"/>
    <w:multiLevelType w:val="multilevel"/>
    <w:tmpl w:val="3A3C7BA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3" w15:restartNumberingAfterBreak="0">
    <w:nsid w:val="7A9261FF"/>
    <w:multiLevelType w:val="multilevel"/>
    <w:tmpl w:val="7A9261FF"/>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74" w15:restartNumberingAfterBreak="0">
    <w:nsid w:val="7B4E3A4F"/>
    <w:multiLevelType w:val="multilevel"/>
    <w:tmpl w:val="226841B0"/>
    <w:lvl w:ilvl="0">
      <w:start w:val="1"/>
      <w:numFmt w:val="decimal"/>
      <w:lvlText w:val="%1."/>
      <w:lvlJc w:val="left"/>
      <w:pPr>
        <w:ind w:left="3276" w:hanging="360"/>
      </w:pPr>
      <w:rPr>
        <w:rFonts w:cs="Times New Roman"/>
      </w:rPr>
    </w:lvl>
    <w:lvl w:ilvl="1">
      <w:start w:val="1"/>
      <w:numFmt w:val="lowerLetter"/>
      <w:lvlText w:val="%2)"/>
      <w:lvlJc w:val="left"/>
      <w:pPr>
        <w:ind w:left="720" w:hanging="720"/>
      </w:pPr>
      <w:rPr>
        <w:rFonts w:hint="default"/>
        <w:b/>
        <w:bCs/>
        <w:color w:val="000000" w:themeColor="text1"/>
      </w:rPr>
    </w:lvl>
    <w:lvl w:ilvl="2">
      <w:start w:val="1"/>
      <w:numFmt w:val="decimal"/>
      <w:isLgl/>
      <w:lvlText w:val="%1.%2.%3."/>
      <w:lvlJc w:val="left"/>
      <w:pPr>
        <w:ind w:left="3636" w:hanging="720"/>
      </w:pPr>
      <w:rPr>
        <w:rFonts w:cs="Times New Roman" w:hint="default"/>
        <w:b/>
        <w:bCs/>
      </w:rPr>
    </w:lvl>
    <w:lvl w:ilvl="3">
      <w:start w:val="1"/>
      <w:numFmt w:val="decimal"/>
      <w:isLgl/>
      <w:lvlText w:val="%1.%2.%3.%4."/>
      <w:lvlJc w:val="left"/>
      <w:pPr>
        <w:ind w:left="3996" w:hanging="1080"/>
      </w:pPr>
      <w:rPr>
        <w:rFonts w:cs="Times New Roman" w:hint="default"/>
      </w:rPr>
    </w:lvl>
    <w:lvl w:ilvl="4">
      <w:start w:val="1"/>
      <w:numFmt w:val="decimal"/>
      <w:isLgl/>
      <w:lvlText w:val="%1.%2.%3.%4.%5."/>
      <w:lvlJc w:val="left"/>
      <w:pPr>
        <w:ind w:left="3996" w:hanging="1080"/>
      </w:pPr>
      <w:rPr>
        <w:rFonts w:cs="Times New Roman" w:hint="default"/>
      </w:rPr>
    </w:lvl>
    <w:lvl w:ilvl="5">
      <w:start w:val="1"/>
      <w:numFmt w:val="decimal"/>
      <w:isLgl/>
      <w:lvlText w:val="%1.%2.%3.%4.%5.%6."/>
      <w:lvlJc w:val="left"/>
      <w:pPr>
        <w:ind w:left="4356" w:hanging="1440"/>
      </w:pPr>
      <w:rPr>
        <w:rFonts w:cs="Times New Roman" w:hint="default"/>
      </w:rPr>
    </w:lvl>
    <w:lvl w:ilvl="6">
      <w:start w:val="1"/>
      <w:numFmt w:val="decimal"/>
      <w:isLgl/>
      <w:lvlText w:val="%1.%2.%3.%4.%5.%6.%7."/>
      <w:lvlJc w:val="left"/>
      <w:pPr>
        <w:ind w:left="4356" w:hanging="1440"/>
      </w:pPr>
      <w:rPr>
        <w:rFonts w:cs="Times New Roman" w:hint="default"/>
      </w:rPr>
    </w:lvl>
    <w:lvl w:ilvl="7">
      <w:start w:val="1"/>
      <w:numFmt w:val="decimal"/>
      <w:isLgl/>
      <w:lvlText w:val="%1.%2.%3.%4.%5.%6.%7.%8."/>
      <w:lvlJc w:val="left"/>
      <w:pPr>
        <w:ind w:left="4716" w:hanging="1800"/>
      </w:pPr>
      <w:rPr>
        <w:rFonts w:cs="Times New Roman" w:hint="default"/>
      </w:rPr>
    </w:lvl>
    <w:lvl w:ilvl="8">
      <w:start w:val="1"/>
      <w:numFmt w:val="decimal"/>
      <w:isLgl/>
      <w:lvlText w:val="%1.%2.%3.%4.%5.%6.%7.%8.%9."/>
      <w:lvlJc w:val="left"/>
      <w:pPr>
        <w:ind w:left="5076" w:hanging="2160"/>
      </w:pPr>
      <w:rPr>
        <w:rFonts w:cs="Times New Roman" w:hint="default"/>
      </w:rPr>
    </w:lvl>
  </w:abstractNum>
  <w:abstractNum w:abstractNumId="175" w15:restartNumberingAfterBreak="0">
    <w:nsid w:val="7BCE5A4E"/>
    <w:multiLevelType w:val="multilevel"/>
    <w:tmpl w:val="76A871CA"/>
    <w:lvl w:ilvl="0">
      <w:start w:val="10"/>
      <w:numFmt w:val="decimal"/>
      <w:lvlText w:val="%1."/>
      <w:lvlJc w:val="left"/>
      <w:pPr>
        <w:ind w:left="525" w:hanging="525"/>
      </w:pPr>
      <w:rPr>
        <w:rFonts w:hint="default"/>
        <w:color w:val="000000"/>
      </w:rPr>
    </w:lvl>
    <w:lvl w:ilvl="1">
      <w:start w:val="2"/>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176" w15:restartNumberingAfterBreak="0">
    <w:nsid w:val="7C0B7408"/>
    <w:multiLevelType w:val="multilevel"/>
    <w:tmpl w:val="237E0508"/>
    <w:lvl w:ilvl="0">
      <w:start w:val="1"/>
      <w:numFmt w:val="decimal"/>
      <w:lvlText w:val="%1"/>
      <w:lvlJc w:val="left"/>
      <w:pPr>
        <w:ind w:left="360" w:hanging="360"/>
      </w:pPr>
      <w:rPr>
        <w:rFonts w:ascii="Arial" w:eastAsia="SimSun" w:hAnsi="Arial" w:cs="Arial" w:hint="default"/>
        <w:b/>
        <w:bCs/>
      </w:rPr>
    </w:lvl>
    <w:lvl w:ilvl="1">
      <w:start w:val="1"/>
      <w:numFmt w:val="decimal"/>
      <w:lvlText w:val="%1.%2."/>
      <w:lvlJc w:val="left"/>
      <w:pPr>
        <w:ind w:left="792" w:hanging="432"/>
      </w:pPr>
    </w:lvl>
    <w:lvl w:ilvl="2">
      <w:start w:val="1"/>
      <w:numFmt w:val="lowerLetter"/>
      <w:lvlText w:val="%3)"/>
      <w:lvlJc w:val="left"/>
      <w:pPr>
        <w:ind w:left="1080" w:hanging="360"/>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7" w15:restartNumberingAfterBreak="0">
    <w:nsid w:val="7CAD5EAF"/>
    <w:multiLevelType w:val="multilevel"/>
    <w:tmpl w:val="0416001F"/>
    <w:lvl w:ilvl="0">
      <w:start w:val="5"/>
      <w:numFmt w:val="decimal"/>
      <w:lvlText w:val="%1."/>
      <w:lvlJc w:val="left"/>
      <w:pPr>
        <w:ind w:left="360" w:hanging="360"/>
      </w:pPr>
      <w:rPr>
        <w:b/>
        <w:sz w:val="24"/>
        <w:szCs w:val="24"/>
      </w:rPr>
    </w:lvl>
    <w:lvl w:ilvl="1">
      <w:start w:val="1"/>
      <w:numFmt w:val="decimal"/>
      <w:lvlText w:val="%1.%2."/>
      <w:lvlJc w:val="left"/>
      <w:pPr>
        <w:ind w:left="792" w:hanging="432"/>
      </w:pPr>
      <w:rPr>
        <w:b/>
        <w:sz w:val="24"/>
        <w:szCs w:val="24"/>
      </w:rPr>
    </w:lvl>
    <w:lvl w:ilvl="2">
      <w:start w:val="1"/>
      <w:numFmt w:val="decimal"/>
      <w:lvlText w:val="%1.%2.%3."/>
      <w:lvlJc w:val="left"/>
      <w:pPr>
        <w:ind w:left="1224" w:hanging="504"/>
      </w:pPr>
      <w:rPr>
        <w:b/>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8" w15:restartNumberingAfterBreak="0">
    <w:nsid w:val="7CB32145"/>
    <w:multiLevelType w:val="hybridMultilevel"/>
    <w:tmpl w:val="4E80DA44"/>
    <w:lvl w:ilvl="0" w:tplc="E92E13DE">
      <w:numFmt w:val="bullet"/>
      <w:lvlText w:val=""/>
      <w:lvlJc w:val="left"/>
      <w:pPr>
        <w:ind w:left="262" w:hanging="428"/>
      </w:pPr>
      <w:rPr>
        <w:rFonts w:ascii="Wingdings" w:eastAsia="Wingdings" w:hAnsi="Wingdings" w:cs="Wingdings" w:hint="default"/>
        <w:b/>
        <w:bCs/>
        <w:w w:val="98"/>
        <w:sz w:val="24"/>
        <w:szCs w:val="24"/>
        <w:lang w:val="pt-PT" w:eastAsia="en-US" w:bidi="ar-SA"/>
      </w:rPr>
    </w:lvl>
    <w:lvl w:ilvl="1" w:tplc="00A05C10">
      <w:numFmt w:val="bullet"/>
      <w:lvlText w:val="•"/>
      <w:lvlJc w:val="left"/>
      <w:pPr>
        <w:ind w:left="1337" w:hanging="428"/>
      </w:pPr>
      <w:rPr>
        <w:rFonts w:hint="default"/>
        <w:lang w:val="pt-PT" w:eastAsia="en-US" w:bidi="ar-SA"/>
      </w:rPr>
    </w:lvl>
    <w:lvl w:ilvl="2" w:tplc="2CDA1E4A">
      <w:numFmt w:val="bullet"/>
      <w:lvlText w:val="•"/>
      <w:lvlJc w:val="left"/>
      <w:pPr>
        <w:ind w:left="2415" w:hanging="428"/>
      </w:pPr>
      <w:rPr>
        <w:rFonts w:hint="default"/>
        <w:lang w:val="pt-PT" w:eastAsia="en-US" w:bidi="ar-SA"/>
      </w:rPr>
    </w:lvl>
    <w:lvl w:ilvl="3" w:tplc="55981082">
      <w:numFmt w:val="bullet"/>
      <w:lvlText w:val="•"/>
      <w:lvlJc w:val="left"/>
      <w:pPr>
        <w:ind w:left="3493" w:hanging="428"/>
      </w:pPr>
      <w:rPr>
        <w:rFonts w:hint="default"/>
        <w:lang w:val="pt-PT" w:eastAsia="en-US" w:bidi="ar-SA"/>
      </w:rPr>
    </w:lvl>
    <w:lvl w:ilvl="4" w:tplc="C094988C">
      <w:numFmt w:val="bullet"/>
      <w:lvlText w:val="•"/>
      <w:lvlJc w:val="left"/>
      <w:pPr>
        <w:ind w:left="4571" w:hanging="428"/>
      </w:pPr>
      <w:rPr>
        <w:rFonts w:hint="default"/>
        <w:lang w:val="pt-PT" w:eastAsia="en-US" w:bidi="ar-SA"/>
      </w:rPr>
    </w:lvl>
    <w:lvl w:ilvl="5" w:tplc="E22AE9B2">
      <w:numFmt w:val="bullet"/>
      <w:lvlText w:val="•"/>
      <w:lvlJc w:val="left"/>
      <w:pPr>
        <w:ind w:left="5649" w:hanging="428"/>
      </w:pPr>
      <w:rPr>
        <w:rFonts w:hint="default"/>
        <w:lang w:val="pt-PT" w:eastAsia="en-US" w:bidi="ar-SA"/>
      </w:rPr>
    </w:lvl>
    <w:lvl w:ilvl="6" w:tplc="0EBA5D56">
      <w:numFmt w:val="bullet"/>
      <w:lvlText w:val="•"/>
      <w:lvlJc w:val="left"/>
      <w:pPr>
        <w:ind w:left="6727" w:hanging="428"/>
      </w:pPr>
      <w:rPr>
        <w:rFonts w:hint="default"/>
        <w:lang w:val="pt-PT" w:eastAsia="en-US" w:bidi="ar-SA"/>
      </w:rPr>
    </w:lvl>
    <w:lvl w:ilvl="7" w:tplc="0316D0A2">
      <w:numFmt w:val="bullet"/>
      <w:lvlText w:val="•"/>
      <w:lvlJc w:val="left"/>
      <w:pPr>
        <w:ind w:left="7805" w:hanging="428"/>
      </w:pPr>
      <w:rPr>
        <w:rFonts w:hint="default"/>
        <w:lang w:val="pt-PT" w:eastAsia="en-US" w:bidi="ar-SA"/>
      </w:rPr>
    </w:lvl>
    <w:lvl w:ilvl="8" w:tplc="73E809F8">
      <w:numFmt w:val="bullet"/>
      <w:lvlText w:val="•"/>
      <w:lvlJc w:val="left"/>
      <w:pPr>
        <w:ind w:left="8883" w:hanging="428"/>
      </w:pPr>
      <w:rPr>
        <w:rFonts w:hint="default"/>
        <w:lang w:val="pt-PT" w:eastAsia="en-US" w:bidi="ar-SA"/>
      </w:rPr>
    </w:lvl>
  </w:abstractNum>
  <w:abstractNum w:abstractNumId="179" w15:restartNumberingAfterBreak="0">
    <w:nsid w:val="7D1C5EA8"/>
    <w:multiLevelType w:val="multilevel"/>
    <w:tmpl w:val="4260B3E0"/>
    <w:lvl w:ilvl="0">
      <w:start w:val="13"/>
      <w:numFmt w:val="decimal"/>
      <w:lvlText w:val="%1"/>
      <w:lvlJc w:val="left"/>
      <w:pPr>
        <w:ind w:left="810" w:hanging="360"/>
      </w:pPr>
      <w:rPr>
        <w:rFonts w:hint="default"/>
      </w:rPr>
    </w:lvl>
    <w:lvl w:ilvl="1">
      <w:start w:val="1"/>
      <w:numFmt w:val="decimal"/>
      <w:isLgl/>
      <w:lvlText w:val="%1.%2."/>
      <w:lvlJc w:val="left"/>
      <w:pPr>
        <w:ind w:left="930" w:hanging="480"/>
      </w:pPr>
      <w:rPr>
        <w:rFonts w:hint="default"/>
      </w:rPr>
    </w:lvl>
    <w:lvl w:ilvl="2">
      <w:start w:val="1"/>
      <w:numFmt w:val="decimal"/>
      <w:isLgl/>
      <w:lvlText w:val="%1.%2.%3."/>
      <w:lvlJc w:val="left"/>
      <w:pPr>
        <w:ind w:left="1170" w:hanging="720"/>
      </w:pPr>
      <w:rPr>
        <w:rFonts w:hint="default"/>
      </w:rPr>
    </w:lvl>
    <w:lvl w:ilvl="3">
      <w:start w:val="1"/>
      <w:numFmt w:val="decimal"/>
      <w:isLgl/>
      <w:lvlText w:val="%1.%2.%3.%4."/>
      <w:lvlJc w:val="left"/>
      <w:pPr>
        <w:ind w:left="1170" w:hanging="720"/>
      </w:pPr>
      <w:rPr>
        <w:rFonts w:hint="default"/>
      </w:rPr>
    </w:lvl>
    <w:lvl w:ilvl="4">
      <w:start w:val="1"/>
      <w:numFmt w:val="decimal"/>
      <w:isLgl/>
      <w:lvlText w:val="%1.%2.%3.%4.%5."/>
      <w:lvlJc w:val="left"/>
      <w:pPr>
        <w:ind w:left="1530" w:hanging="1080"/>
      </w:pPr>
      <w:rPr>
        <w:rFonts w:hint="default"/>
      </w:rPr>
    </w:lvl>
    <w:lvl w:ilvl="5">
      <w:start w:val="1"/>
      <w:numFmt w:val="decimal"/>
      <w:isLgl/>
      <w:lvlText w:val="%1.%2.%3.%4.%5.%6."/>
      <w:lvlJc w:val="left"/>
      <w:pPr>
        <w:ind w:left="1530" w:hanging="1080"/>
      </w:pPr>
      <w:rPr>
        <w:rFonts w:hint="default"/>
      </w:rPr>
    </w:lvl>
    <w:lvl w:ilvl="6">
      <w:start w:val="1"/>
      <w:numFmt w:val="decimal"/>
      <w:isLgl/>
      <w:lvlText w:val="%1.%2.%3.%4.%5.%6.%7."/>
      <w:lvlJc w:val="left"/>
      <w:pPr>
        <w:ind w:left="1890" w:hanging="1440"/>
      </w:pPr>
      <w:rPr>
        <w:rFonts w:hint="default"/>
      </w:rPr>
    </w:lvl>
    <w:lvl w:ilvl="7">
      <w:start w:val="1"/>
      <w:numFmt w:val="decimal"/>
      <w:isLgl/>
      <w:lvlText w:val="%1.%2.%3.%4.%5.%6.%7.%8."/>
      <w:lvlJc w:val="left"/>
      <w:pPr>
        <w:ind w:left="1890" w:hanging="1440"/>
      </w:pPr>
      <w:rPr>
        <w:rFonts w:hint="default"/>
      </w:rPr>
    </w:lvl>
    <w:lvl w:ilvl="8">
      <w:start w:val="1"/>
      <w:numFmt w:val="decimal"/>
      <w:isLgl/>
      <w:lvlText w:val="%1.%2.%3.%4.%5.%6.%7.%8.%9."/>
      <w:lvlJc w:val="left"/>
      <w:pPr>
        <w:ind w:left="2250" w:hanging="1800"/>
      </w:pPr>
      <w:rPr>
        <w:rFonts w:hint="default"/>
      </w:rPr>
    </w:lvl>
  </w:abstractNum>
  <w:abstractNum w:abstractNumId="180" w15:restartNumberingAfterBreak="0">
    <w:nsid w:val="7D8112C2"/>
    <w:multiLevelType w:val="hybridMultilevel"/>
    <w:tmpl w:val="9382822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1" w15:restartNumberingAfterBreak="0">
    <w:nsid w:val="7E8916B4"/>
    <w:multiLevelType w:val="multilevel"/>
    <w:tmpl w:val="237E0508"/>
    <w:lvl w:ilvl="0">
      <w:start w:val="1"/>
      <w:numFmt w:val="decimal"/>
      <w:lvlText w:val="%1"/>
      <w:lvlJc w:val="left"/>
      <w:pPr>
        <w:ind w:left="360" w:hanging="360"/>
      </w:pPr>
      <w:rPr>
        <w:rFonts w:ascii="Arial" w:eastAsia="SimSun" w:hAnsi="Arial" w:cs="Arial" w:hint="default"/>
        <w:b/>
        <w:bCs/>
      </w:rPr>
    </w:lvl>
    <w:lvl w:ilvl="1">
      <w:start w:val="1"/>
      <w:numFmt w:val="decimal"/>
      <w:lvlText w:val="%1.%2."/>
      <w:lvlJc w:val="left"/>
      <w:pPr>
        <w:ind w:left="792" w:hanging="432"/>
      </w:pPr>
    </w:lvl>
    <w:lvl w:ilvl="2">
      <w:start w:val="1"/>
      <w:numFmt w:val="lowerLetter"/>
      <w:lvlText w:val="%3)"/>
      <w:lvlJc w:val="left"/>
      <w:pPr>
        <w:ind w:left="1080" w:hanging="360"/>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2" w15:restartNumberingAfterBreak="0">
    <w:nsid w:val="7EA01E26"/>
    <w:multiLevelType w:val="multilevel"/>
    <w:tmpl w:val="FB2C4BC4"/>
    <w:lvl w:ilvl="0">
      <w:start w:val="9"/>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3" w15:restartNumberingAfterBreak="0">
    <w:nsid w:val="7F165080"/>
    <w:multiLevelType w:val="multilevel"/>
    <w:tmpl w:val="F6EA1CCA"/>
    <w:lvl w:ilvl="0">
      <w:start w:val="6"/>
      <w:numFmt w:val="decimal"/>
      <w:lvlText w:val="%1"/>
      <w:lvlJc w:val="left"/>
      <w:pPr>
        <w:ind w:left="1216" w:hanging="756"/>
      </w:pPr>
    </w:lvl>
    <w:lvl w:ilvl="1">
      <w:start w:val="2"/>
      <w:numFmt w:val="decimal"/>
      <w:lvlText w:val="%1.%2"/>
      <w:lvlJc w:val="left"/>
      <w:pPr>
        <w:ind w:left="1216" w:hanging="756"/>
      </w:pPr>
      <w:rPr>
        <w:rFonts w:ascii="Times New Roman" w:eastAsia="Times New Roman" w:hAnsi="Times New Roman" w:cs="Times New Roman"/>
        <w:b/>
        <w:sz w:val="24"/>
        <w:szCs w:val="24"/>
      </w:rPr>
    </w:lvl>
    <w:lvl w:ilvl="2">
      <w:start w:val="1"/>
      <w:numFmt w:val="decimal"/>
      <w:lvlText w:val="%1.%2.%3"/>
      <w:lvlJc w:val="left"/>
      <w:pPr>
        <w:ind w:left="1516" w:hanging="1056"/>
      </w:pPr>
      <w:rPr>
        <w:rFonts w:ascii="Times New Roman" w:eastAsia="Times New Roman" w:hAnsi="Times New Roman" w:cs="Times New Roman"/>
        <w:sz w:val="24"/>
        <w:szCs w:val="24"/>
      </w:rPr>
    </w:lvl>
    <w:lvl w:ilvl="3">
      <w:start w:val="1"/>
      <w:numFmt w:val="decimal"/>
      <w:lvlText w:val="%1.%2.%3.%4"/>
      <w:lvlJc w:val="left"/>
      <w:pPr>
        <w:ind w:left="400" w:hanging="1416"/>
      </w:pPr>
      <w:rPr>
        <w:rFonts w:ascii="Times New Roman" w:eastAsia="Times New Roman" w:hAnsi="Times New Roman" w:cs="Times New Roman"/>
        <w:sz w:val="24"/>
        <w:szCs w:val="24"/>
      </w:rPr>
    </w:lvl>
    <w:lvl w:ilvl="4">
      <w:start w:val="1"/>
      <w:numFmt w:val="bullet"/>
      <w:lvlText w:val="•"/>
      <w:lvlJc w:val="left"/>
      <w:pPr>
        <w:ind w:left="3602" w:hanging="1416"/>
      </w:pPr>
    </w:lvl>
    <w:lvl w:ilvl="5">
      <w:start w:val="1"/>
      <w:numFmt w:val="bullet"/>
      <w:lvlText w:val="•"/>
      <w:lvlJc w:val="left"/>
      <w:pPr>
        <w:ind w:left="4645" w:hanging="1416"/>
      </w:pPr>
    </w:lvl>
    <w:lvl w:ilvl="6">
      <w:start w:val="1"/>
      <w:numFmt w:val="bullet"/>
      <w:lvlText w:val="•"/>
      <w:lvlJc w:val="left"/>
      <w:pPr>
        <w:ind w:left="5688" w:hanging="1416"/>
      </w:pPr>
    </w:lvl>
    <w:lvl w:ilvl="7">
      <w:start w:val="1"/>
      <w:numFmt w:val="bullet"/>
      <w:lvlText w:val="•"/>
      <w:lvlJc w:val="left"/>
      <w:pPr>
        <w:ind w:left="6731" w:hanging="1416"/>
      </w:pPr>
    </w:lvl>
    <w:lvl w:ilvl="8">
      <w:start w:val="1"/>
      <w:numFmt w:val="bullet"/>
      <w:lvlText w:val="•"/>
      <w:lvlJc w:val="left"/>
      <w:pPr>
        <w:ind w:left="7774" w:hanging="1416"/>
      </w:pPr>
    </w:lvl>
  </w:abstractNum>
  <w:abstractNum w:abstractNumId="184" w15:restartNumberingAfterBreak="0">
    <w:nsid w:val="7F9A1215"/>
    <w:multiLevelType w:val="multilevel"/>
    <w:tmpl w:val="EAD0E310"/>
    <w:lvl w:ilvl="0">
      <w:start w:val="7"/>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lowerLetter"/>
      <w:lvlText w:val="%3)"/>
      <w:lvlJc w:val="left"/>
      <w:pPr>
        <w:ind w:left="720" w:hanging="720"/>
      </w:pPr>
      <w:rPr>
        <w:rFonts w:ascii="Arial" w:eastAsia="Calibri" w:hAnsi="Arial" w:cs="Arial"/>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5" w15:restartNumberingAfterBreak="0">
    <w:nsid w:val="7FE707BB"/>
    <w:multiLevelType w:val="multilevel"/>
    <w:tmpl w:val="A5D2DBB4"/>
    <w:lvl w:ilvl="0">
      <w:start w:val="4"/>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start w:val="8"/>
      <w:numFmt w:val="decimal"/>
      <w:lvlRestart w:val="0"/>
      <w:lvlText w:val="%1.%2."/>
      <w:lvlJc w:val="left"/>
      <w:pPr>
        <w:ind w:left="73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num w:numId="1" w16cid:durableId="823814339">
    <w:abstractNumId w:val="52"/>
  </w:num>
  <w:num w:numId="2" w16cid:durableId="1601453899">
    <w:abstractNumId w:val="145"/>
  </w:num>
  <w:num w:numId="3" w16cid:durableId="859394300">
    <w:abstractNumId w:val="37"/>
  </w:num>
  <w:num w:numId="4" w16cid:durableId="1686517226">
    <w:abstractNumId w:val="135"/>
  </w:num>
  <w:num w:numId="5" w16cid:durableId="102001454">
    <w:abstractNumId w:val="61"/>
  </w:num>
  <w:num w:numId="6" w16cid:durableId="284968647">
    <w:abstractNumId w:val="184"/>
  </w:num>
  <w:num w:numId="7" w16cid:durableId="1170175792">
    <w:abstractNumId w:val="172"/>
  </w:num>
  <w:num w:numId="8" w16cid:durableId="1446269499">
    <w:abstractNumId w:val="148"/>
  </w:num>
  <w:num w:numId="9" w16cid:durableId="650596180">
    <w:abstractNumId w:val="152"/>
  </w:num>
  <w:num w:numId="10" w16cid:durableId="1938246590">
    <w:abstractNumId w:val="118"/>
  </w:num>
  <w:num w:numId="11" w16cid:durableId="1434327679">
    <w:abstractNumId w:val="26"/>
  </w:num>
  <w:num w:numId="12" w16cid:durableId="2126381288">
    <w:abstractNumId w:val="170"/>
  </w:num>
  <w:num w:numId="13" w16cid:durableId="1208644554">
    <w:abstractNumId w:val="107"/>
  </w:num>
  <w:num w:numId="14" w16cid:durableId="2019112027">
    <w:abstractNumId w:val="98"/>
  </w:num>
  <w:num w:numId="15" w16cid:durableId="1500195687">
    <w:abstractNumId w:val="92"/>
  </w:num>
  <w:num w:numId="16" w16cid:durableId="1787045015">
    <w:abstractNumId w:val="82"/>
  </w:num>
  <w:num w:numId="17" w16cid:durableId="1200047012">
    <w:abstractNumId w:val="85"/>
  </w:num>
  <w:num w:numId="18" w16cid:durableId="1775787394">
    <w:abstractNumId w:val="35"/>
  </w:num>
  <w:num w:numId="19" w16cid:durableId="41904477">
    <w:abstractNumId w:val="55"/>
  </w:num>
  <w:num w:numId="20" w16cid:durableId="1577546910">
    <w:abstractNumId w:val="146"/>
  </w:num>
  <w:num w:numId="21" w16cid:durableId="658458939">
    <w:abstractNumId w:val="13"/>
  </w:num>
  <w:num w:numId="22" w16cid:durableId="1012952291">
    <w:abstractNumId w:val="147"/>
  </w:num>
  <w:num w:numId="23" w16cid:durableId="139732058">
    <w:abstractNumId w:val="168"/>
  </w:num>
  <w:num w:numId="24" w16cid:durableId="2095201070">
    <w:abstractNumId w:val="20"/>
  </w:num>
  <w:num w:numId="25" w16cid:durableId="894126571">
    <w:abstractNumId w:val="80"/>
  </w:num>
  <w:num w:numId="26" w16cid:durableId="1215046549">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8790087">
    <w:abstractNumId w:val="12"/>
  </w:num>
  <w:num w:numId="28" w16cid:durableId="920989135">
    <w:abstractNumId w:val="157"/>
  </w:num>
  <w:num w:numId="29" w16cid:durableId="1166046410">
    <w:abstractNumId w:val="9"/>
  </w:num>
  <w:num w:numId="30" w16cid:durableId="1838031900">
    <w:abstractNumId w:val="167"/>
  </w:num>
  <w:num w:numId="31" w16cid:durableId="1521700183">
    <w:abstractNumId w:val="173"/>
  </w:num>
  <w:num w:numId="32" w16cid:durableId="2119520189">
    <w:abstractNumId w:val="171"/>
  </w:num>
  <w:num w:numId="33" w16cid:durableId="874971164">
    <w:abstractNumId w:val="142"/>
  </w:num>
  <w:num w:numId="34" w16cid:durableId="1940865852">
    <w:abstractNumId w:val="5"/>
  </w:num>
  <w:num w:numId="35" w16cid:durableId="1313290571">
    <w:abstractNumId w:val="176"/>
  </w:num>
  <w:num w:numId="36" w16cid:durableId="1105228196">
    <w:abstractNumId w:val="95"/>
  </w:num>
  <w:num w:numId="37" w16cid:durableId="1080060403">
    <w:abstractNumId w:val="121"/>
  </w:num>
  <w:num w:numId="38" w16cid:durableId="582376296">
    <w:abstractNumId w:val="97"/>
  </w:num>
  <w:num w:numId="39" w16cid:durableId="622342571">
    <w:abstractNumId w:val="123"/>
  </w:num>
  <w:num w:numId="40" w16cid:durableId="667292403">
    <w:abstractNumId w:val="161"/>
  </w:num>
  <w:num w:numId="41" w16cid:durableId="1403484279">
    <w:abstractNumId w:val="140"/>
  </w:num>
  <w:num w:numId="42" w16cid:durableId="1719357211">
    <w:abstractNumId w:val="4"/>
  </w:num>
  <w:num w:numId="43" w16cid:durableId="188107393">
    <w:abstractNumId w:val="156"/>
  </w:num>
  <w:num w:numId="44" w16cid:durableId="784235177">
    <w:abstractNumId w:val="24"/>
  </w:num>
  <w:num w:numId="45" w16cid:durableId="368070146">
    <w:abstractNumId w:val="93"/>
  </w:num>
  <w:num w:numId="46" w16cid:durableId="407383149">
    <w:abstractNumId w:val="23"/>
  </w:num>
  <w:num w:numId="47" w16cid:durableId="872688420">
    <w:abstractNumId w:val="130"/>
  </w:num>
  <w:num w:numId="48" w16cid:durableId="1102797235">
    <w:abstractNumId w:val="44"/>
  </w:num>
  <w:num w:numId="49" w16cid:durableId="1421872691">
    <w:abstractNumId w:val="25"/>
  </w:num>
  <w:num w:numId="50" w16cid:durableId="629822935">
    <w:abstractNumId w:val="162"/>
  </w:num>
  <w:num w:numId="51" w16cid:durableId="1936588979">
    <w:abstractNumId w:val="84"/>
  </w:num>
  <w:num w:numId="52" w16cid:durableId="1789397554">
    <w:abstractNumId w:val="75"/>
  </w:num>
  <w:num w:numId="53" w16cid:durableId="326175669">
    <w:abstractNumId w:val="66"/>
  </w:num>
  <w:num w:numId="54" w16cid:durableId="1528525171">
    <w:abstractNumId w:val="91"/>
  </w:num>
  <w:num w:numId="55" w16cid:durableId="1217624047">
    <w:abstractNumId w:val="89"/>
  </w:num>
  <w:num w:numId="56" w16cid:durableId="1801267684">
    <w:abstractNumId w:val="174"/>
  </w:num>
  <w:num w:numId="57" w16cid:durableId="144131109">
    <w:abstractNumId w:val="132"/>
  </w:num>
  <w:num w:numId="58" w16cid:durableId="1643848226">
    <w:abstractNumId w:val="40"/>
  </w:num>
  <w:num w:numId="59" w16cid:durableId="1822967432">
    <w:abstractNumId w:val="90"/>
  </w:num>
  <w:num w:numId="60" w16cid:durableId="318005485">
    <w:abstractNumId w:val="128"/>
  </w:num>
  <w:num w:numId="61" w16cid:durableId="337120442">
    <w:abstractNumId w:val="175"/>
  </w:num>
  <w:num w:numId="62" w16cid:durableId="1067919932">
    <w:abstractNumId w:val="56"/>
  </w:num>
  <w:num w:numId="63" w16cid:durableId="864947462">
    <w:abstractNumId w:val="19"/>
  </w:num>
  <w:num w:numId="64" w16cid:durableId="978073996">
    <w:abstractNumId w:val="29"/>
  </w:num>
  <w:num w:numId="65" w16cid:durableId="1755976782">
    <w:abstractNumId w:val="100"/>
  </w:num>
  <w:num w:numId="66" w16cid:durableId="666715260">
    <w:abstractNumId w:val="185"/>
  </w:num>
  <w:num w:numId="67" w16cid:durableId="1506894107">
    <w:abstractNumId w:val="36"/>
  </w:num>
  <w:num w:numId="68" w16cid:durableId="416901518">
    <w:abstractNumId w:val="57"/>
  </w:num>
  <w:num w:numId="69" w16cid:durableId="1342052479">
    <w:abstractNumId w:val="155"/>
  </w:num>
  <w:num w:numId="70" w16cid:durableId="1177424168">
    <w:abstractNumId w:val="151"/>
  </w:num>
  <w:num w:numId="71" w16cid:durableId="321933720">
    <w:abstractNumId w:val="133"/>
  </w:num>
  <w:num w:numId="72" w16cid:durableId="514461837">
    <w:abstractNumId w:val="178"/>
  </w:num>
  <w:num w:numId="73" w16cid:durableId="776219041">
    <w:abstractNumId w:val="124"/>
  </w:num>
  <w:num w:numId="74" w16cid:durableId="207768253">
    <w:abstractNumId w:val="112"/>
  </w:num>
  <w:num w:numId="75" w16cid:durableId="1551383345">
    <w:abstractNumId w:val="39"/>
  </w:num>
  <w:num w:numId="76" w16cid:durableId="1210458287">
    <w:abstractNumId w:val="50"/>
  </w:num>
  <w:num w:numId="77" w16cid:durableId="352079281">
    <w:abstractNumId w:val="126"/>
  </w:num>
  <w:num w:numId="78" w16cid:durableId="61832117">
    <w:abstractNumId w:val="68"/>
  </w:num>
  <w:num w:numId="79" w16cid:durableId="2076587328">
    <w:abstractNumId w:val="154"/>
  </w:num>
  <w:num w:numId="80" w16cid:durableId="134956107">
    <w:abstractNumId w:val="149"/>
  </w:num>
  <w:num w:numId="81" w16cid:durableId="1406875046">
    <w:abstractNumId w:val="86"/>
  </w:num>
  <w:num w:numId="82" w16cid:durableId="602809967">
    <w:abstractNumId w:val="122"/>
  </w:num>
  <w:num w:numId="83" w16cid:durableId="1985692377">
    <w:abstractNumId w:val="42"/>
  </w:num>
  <w:num w:numId="84" w16cid:durableId="6756067">
    <w:abstractNumId w:val="30"/>
  </w:num>
  <w:num w:numId="85" w16cid:durableId="1823619138">
    <w:abstractNumId w:val="138"/>
  </w:num>
  <w:num w:numId="86" w16cid:durableId="2033217904">
    <w:abstractNumId w:val="164"/>
  </w:num>
  <w:num w:numId="87" w16cid:durableId="1412318013">
    <w:abstractNumId w:val="141"/>
  </w:num>
  <w:num w:numId="88" w16cid:durableId="1882279368">
    <w:abstractNumId w:val="96"/>
  </w:num>
  <w:num w:numId="89" w16cid:durableId="689189322">
    <w:abstractNumId w:val="106"/>
  </w:num>
  <w:num w:numId="90" w16cid:durableId="1293707578">
    <w:abstractNumId w:val="131"/>
  </w:num>
  <w:num w:numId="91" w16cid:durableId="1705793113">
    <w:abstractNumId w:val="33"/>
  </w:num>
  <w:num w:numId="92" w16cid:durableId="1985158964">
    <w:abstractNumId w:val="74"/>
  </w:num>
  <w:num w:numId="93" w16cid:durableId="1003436524">
    <w:abstractNumId w:val="153"/>
  </w:num>
  <w:num w:numId="94" w16cid:durableId="499006012">
    <w:abstractNumId w:val="79"/>
  </w:num>
  <w:num w:numId="95" w16cid:durableId="2119174999">
    <w:abstractNumId w:val="111"/>
  </w:num>
  <w:num w:numId="96" w16cid:durableId="1097990150">
    <w:abstractNumId w:val="71"/>
  </w:num>
  <w:num w:numId="97" w16cid:durableId="1815562911">
    <w:abstractNumId w:val="114"/>
  </w:num>
  <w:num w:numId="98" w16cid:durableId="510725322">
    <w:abstractNumId w:val="48"/>
  </w:num>
  <w:num w:numId="99" w16cid:durableId="154497411">
    <w:abstractNumId w:val="53"/>
  </w:num>
  <w:num w:numId="100" w16cid:durableId="62877747">
    <w:abstractNumId w:val="28"/>
  </w:num>
  <w:num w:numId="101" w16cid:durableId="539971857">
    <w:abstractNumId w:val="103"/>
  </w:num>
  <w:num w:numId="102" w16cid:durableId="2004242063">
    <w:abstractNumId w:val="88"/>
  </w:num>
  <w:num w:numId="103" w16cid:durableId="321664401">
    <w:abstractNumId w:val="165"/>
  </w:num>
  <w:num w:numId="104" w16cid:durableId="580220234">
    <w:abstractNumId w:val="163"/>
  </w:num>
  <w:num w:numId="105" w16cid:durableId="1815216831">
    <w:abstractNumId w:val="72"/>
  </w:num>
  <w:num w:numId="106" w16cid:durableId="1517648181">
    <w:abstractNumId w:val="0"/>
  </w:num>
  <w:num w:numId="107" w16cid:durableId="328213783">
    <w:abstractNumId w:val="101"/>
  </w:num>
  <w:num w:numId="108" w16cid:durableId="1212427957">
    <w:abstractNumId w:val="136"/>
  </w:num>
  <w:num w:numId="109" w16cid:durableId="2039430266">
    <w:abstractNumId w:val="46"/>
  </w:num>
  <w:num w:numId="110" w16cid:durableId="905142779">
    <w:abstractNumId w:val="183"/>
  </w:num>
  <w:num w:numId="111" w16cid:durableId="1765151275">
    <w:abstractNumId w:val="102"/>
  </w:num>
  <w:num w:numId="112" w16cid:durableId="1146094340">
    <w:abstractNumId w:val="54"/>
    <w:lvlOverride w:ilvl="0">
      <w:lvl w:ilvl="0">
        <w:start w:val="5"/>
        <w:numFmt w:val="decimal"/>
        <w:lvlText w:val="%1."/>
        <w:lvlJc w:val="left"/>
        <w:pPr>
          <w:ind w:left="360" w:hanging="360"/>
        </w:pPr>
        <w:rPr>
          <w:b/>
          <w:sz w:val="24"/>
          <w:szCs w:val="24"/>
        </w:rPr>
      </w:lvl>
    </w:lvlOverride>
    <w:lvlOverride w:ilvl="1">
      <w:lvl w:ilvl="1">
        <w:start w:val="1"/>
        <w:numFmt w:val="decimal"/>
        <w:lvlText w:val="%1.%2."/>
        <w:lvlJc w:val="left"/>
        <w:pPr>
          <w:ind w:left="792" w:hanging="432"/>
        </w:pPr>
        <w:rPr>
          <w:rFonts w:ascii="Arial" w:hAnsi="Arial" w:cs="Arial" w:hint="default"/>
          <w:b/>
          <w:bCs w:val="0"/>
          <w:sz w:val="24"/>
          <w:szCs w:val="24"/>
        </w:rPr>
      </w:lvl>
    </w:lvlOverride>
    <w:lvlOverride w:ilvl="2">
      <w:lvl w:ilvl="2">
        <w:start w:val="1"/>
        <w:numFmt w:val="decimal"/>
        <w:lvlText w:val="%1.%2.%3."/>
        <w:lvlJc w:val="left"/>
        <w:pPr>
          <w:ind w:left="930" w:hanging="504"/>
        </w:pPr>
        <w:rPr>
          <w:rFonts w:ascii="Arial" w:hAnsi="Arial" w:cs="Arial" w:hint="default"/>
          <w:b/>
          <w:sz w:val="24"/>
          <w:szCs w:val="24"/>
        </w:rPr>
      </w:lvl>
    </w:lvlOverride>
  </w:num>
  <w:num w:numId="113" w16cid:durableId="1729113729">
    <w:abstractNumId w:val="81"/>
  </w:num>
  <w:num w:numId="114" w16cid:durableId="752891993">
    <w:abstractNumId w:val="38"/>
  </w:num>
  <w:num w:numId="115" w16cid:durableId="193273294">
    <w:abstractNumId w:val="144"/>
  </w:num>
  <w:num w:numId="116" w16cid:durableId="1932204149">
    <w:abstractNumId w:val="109"/>
  </w:num>
  <w:num w:numId="117" w16cid:durableId="1814324805">
    <w:abstractNumId w:val="104"/>
  </w:num>
  <w:num w:numId="118" w16cid:durableId="1230573302">
    <w:abstractNumId w:val="63"/>
  </w:num>
  <w:num w:numId="119" w16cid:durableId="769206562">
    <w:abstractNumId w:val="127"/>
  </w:num>
  <w:num w:numId="120" w16cid:durableId="134565826">
    <w:abstractNumId w:val="125"/>
  </w:num>
  <w:num w:numId="121" w16cid:durableId="674959775">
    <w:abstractNumId w:val="139"/>
  </w:num>
  <w:num w:numId="122" w16cid:durableId="651564853">
    <w:abstractNumId w:val="117"/>
  </w:num>
  <w:num w:numId="123" w16cid:durableId="1650135511">
    <w:abstractNumId w:val="64"/>
  </w:num>
  <w:num w:numId="124" w16cid:durableId="1175340496">
    <w:abstractNumId w:val="87"/>
  </w:num>
  <w:num w:numId="125" w16cid:durableId="1519468945">
    <w:abstractNumId w:val="21"/>
  </w:num>
  <w:num w:numId="126" w16cid:durableId="806430853">
    <w:abstractNumId w:val="41"/>
  </w:num>
  <w:num w:numId="127" w16cid:durableId="740910389">
    <w:abstractNumId w:val="10"/>
  </w:num>
  <w:num w:numId="128" w16cid:durableId="1392147197">
    <w:abstractNumId w:val="31"/>
  </w:num>
  <w:num w:numId="129" w16cid:durableId="145367698">
    <w:abstractNumId w:val="143"/>
  </w:num>
  <w:num w:numId="130" w16cid:durableId="124935489">
    <w:abstractNumId w:val="94"/>
  </w:num>
  <w:num w:numId="131" w16cid:durableId="1782383414">
    <w:abstractNumId w:val="67"/>
  </w:num>
  <w:num w:numId="132" w16cid:durableId="264928446">
    <w:abstractNumId w:val="51"/>
  </w:num>
  <w:num w:numId="133" w16cid:durableId="905262466">
    <w:abstractNumId w:val="76"/>
  </w:num>
  <w:num w:numId="134" w16cid:durableId="276834965">
    <w:abstractNumId w:val="2"/>
  </w:num>
  <w:num w:numId="135" w16cid:durableId="632096177">
    <w:abstractNumId w:val="17"/>
  </w:num>
  <w:num w:numId="136" w16cid:durableId="694886173">
    <w:abstractNumId w:val="65"/>
  </w:num>
  <w:num w:numId="137" w16cid:durableId="545609251">
    <w:abstractNumId w:val="7"/>
  </w:num>
  <w:num w:numId="138" w16cid:durableId="396783207">
    <w:abstractNumId w:val="177"/>
  </w:num>
  <w:num w:numId="139" w16cid:durableId="114763437">
    <w:abstractNumId w:val="11"/>
  </w:num>
  <w:num w:numId="140" w16cid:durableId="1223634780">
    <w:abstractNumId w:val="15"/>
  </w:num>
  <w:num w:numId="141" w16cid:durableId="1876694048">
    <w:abstractNumId w:val="166"/>
  </w:num>
  <w:num w:numId="142" w16cid:durableId="532305349">
    <w:abstractNumId w:val="45"/>
  </w:num>
  <w:num w:numId="143" w16cid:durableId="629242642">
    <w:abstractNumId w:val="182"/>
  </w:num>
  <w:num w:numId="144" w16cid:durableId="1262370388">
    <w:abstractNumId w:val="129"/>
  </w:num>
  <w:num w:numId="145" w16cid:durableId="1675646374">
    <w:abstractNumId w:val="8"/>
  </w:num>
  <w:num w:numId="146" w16cid:durableId="557058127">
    <w:abstractNumId w:val="180"/>
  </w:num>
  <w:num w:numId="147" w16cid:durableId="686365483">
    <w:abstractNumId w:val="159"/>
  </w:num>
  <w:num w:numId="148" w16cid:durableId="1559902713">
    <w:abstractNumId w:val="18"/>
  </w:num>
  <w:num w:numId="149" w16cid:durableId="1362124846">
    <w:abstractNumId w:val="137"/>
  </w:num>
  <w:num w:numId="150" w16cid:durableId="34086525">
    <w:abstractNumId w:val="150"/>
  </w:num>
  <w:num w:numId="151" w16cid:durableId="2117754305">
    <w:abstractNumId w:val="1"/>
  </w:num>
  <w:num w:numId="152" w16cid:durableId="1466965480">
    <w:abstractNumId w:val="32"/>
  </w:num>
  <w:num w:numId="153" w16cid:durableId="1919751691">
    <w:abstractNumId w:val="116"/>
  </w:num>
  <w:num w:numId="154" w16cid:durableId="969364405">
    <w:abstractNumId w:val="60"/>
  </w:num>
  <w:num w:numId="155" w16cid:durableId="1521429078">
    <w:abstractNumId w:val="169"/>
  </w:num>
  <w:num w:numId="156" w16cid:durableId="836842753">
    <w:abstractNumId w:val="47"/>
  </w:num>
  <w:num w:numId="157" w16cid:durableId="2145151819">
    <w:abstractNumId w:val="27"/>
  </w:num>
  <w:num w:numId="158" w16cid:durableId="1303001786">
    <w:abstractNumId w:val="22"/>
  </w:num>
  <w:num w:numId="159" w16cid:durableId="633406758">
    <w:abstractNumId w:val="77"/>
  </w:num>
  <w:num w:numId="160" w16cid:durableId="597447784">
    <w:abstractNumId w:val="16"/>
  </w:num>
  <w:num w:numId="161" w16cid:durableId="1910580226">
    <w:abstractNumId w:val="73"/>
  </w:num>
  <w:num w:numId="162" w16cid:durableId="1125584930">
    <w:abstractNumId w:val="70"/>
  </w:num>
  <w:num w:numId="163" w16cid:durableId="638195481">
    <w:abstractNumId w:val="113"/>
  </w:num>
  <w:num w:numId="164" w16cid:durableId="137647869">
    <w:abstractNumId w:val="108"/>
  </w:num>
  <w:num w:numId="165" w16cid:durableId="757677841">
    <w:abstractNumId w:val="83"/>
  </w:num>
  <w:num w:numId="166" w16cid:durableId="642857579">
    <w:abstractNumId w:val="6"/>
  </w:num>
  <w:num w:numId="167" w16cid:durableId="781656448">
    <w:abstractNumId w:val="78"/>
  </w:num>
  <w:num w:numId="168" w16cid:durableId="375855738">
    <w:abstractNumId w:val="43"/>
  </w:num>
  <w:num w:numId="169" w16cid:durableId="1042486266">
    <w:abstractNumId w:val="62"/>
  </w:num>
  <w:num w:numId="170" w16cid:durableId="1024936454">
    <w:abstractNumId w:val="34"/>
  </w:num>
  <w:num w:numId="171" w16cid:durableId="41878515">
    <w:abstractNumId w:val="14"/>
  </w:num>
  <w:num w:numId="172" w16cid:durableId="1345983013">
    <w:abstractNumId w:val="120"/>
  </w:num>
  <w:num w:numId="173" w16cid:durableId="459498314">
    <w:abstractNumId w:val="181"/>
  </w:num>
  <w:num w:numId="174" w16cid:durableId="674723584">
    <w:abstractNumId w:val="160"/>
  </w:num>
  <w:num w:numId="175" w16cid:durableId="1193106742">
    <w:abstractNumId w:val="179"/>
  </w:num>
  <w:num w:numId="176" w16cid:durableId="1809783128">
    <w:abstractNumId w:val="99"/>
  </w:num>
  <w:num w:numId="177" w16cid:durableId="1731491221">
    <w:abstractNumId w:val="69"/>
  </w:num>
  <w:num w:numId="178" w16cid:durableId="1565333164">
    <w:abstractNumId w:val="158"/>
  </w:num>
  <w:num w:numId="179" w16cid:durableId="44647724">
    <w:abstractNumId w:val="105"/>
  </w:num>
  <w:num w:numId="180" w16cid:durableId="1438984036">
    <w:abstractNumId w:val="3"/>
  </w:num>
  <w:num w:numId="181" w16cid:durableId="856040812">
    <w:abstractNumId w:val="110"/>
  </w:num>
  <w:num w:numId="182" w16cid:durableId="1368530607">
    <w:abstractNumId w:val="58"/>
  </w:num>
  <w:num w:numId="183" w16cid:durableId="483284039">
    <w:abstractNumId w:val="119"/>
  </w:num>
  <w:num w:numId="184" w16cid:durableId="1341539863">
    <w:abstractNumId w:val="49"/>
  </w:num>
  <w:num w:numId="185" w16cid:durableId="1966227569">
    <w:abstractNumId w:val="115"/>
  </w:num>
  <w:num w:numId="186" w16cid:durableId="721566191">
    <w:abstractNumId w:val="59"/>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4"/>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37"/>
  <w:autoHyphenation/>
  <w:hyphenationZone w:val="425"/>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DCB"/>
    <w:rsid w:val="00000357"/>
    <w:rsid w:val="00000926"/>
    <w:rsid w:val="000013B3"/>
    <w:rsid w:val="000013E9"/>
    <w:rsid w:val="000014FA"/>
    <w:rsid w:val="00001874"/>
    <w:rsid w:val="00001A51"/>
    <w:rsid w:val="00001C49"/>
    <w:rsid w:val="00001ECE"/>
    <w:rsid w:val="000025A5"/>
    <w:rsid w:val="0000266E"/>
    <w:rsid w:val="000033FC"/>
    <w:rsid w:val="0000347C"/>
    <w:rsid w:val="00003673"/>
    <w:rsid w:val="00003CA0"/>
    <w:rsid w:val="00004EA1"/>
    <w:rsid w:val="000053C9"/>
    <w:rsid w:val="000057A1"/>
    <w:rsid w:val="00005D8D"/>
    <w:rsid w:val="000060DD"/>
    <w:rsid w:val="000063F5"/>
    <w:rsid w:val="0000670A"/>
    <w:rsid w:val="000067C1"/>
    <w:rsid w:val="00006CB3"/>
    <w:rsid w:val="00007655"/>
    <w:rsid w:val="0000786D"/>
    <w:rsid w:val="00010107"/>
    <w:rsid w:val="000103E7"/>
    <w:rsid w:val="00010E44"/>
    <w:rsid w:val="000115F2"/>
    <w:rsid w:val="00011695"/>
    <w:rsid w:val="0001172D"/>
    <w:rsid w:val="0001255D"/>
    <w:rsid w:val="000126FA"/>
    <w:rsid w:val="00012EE4"/>
    <w:rsid w:val="000136C3"/>
    <w:rsid w:val="000137C0"/>
    <w:rsid w:val="00013CE0"/>
    <w:rsid w:val="00015C09"/>
    <w:rsid w:val="0001604A"/>
    <w:rsid w:val="000164CD"/>
    <w:rsid w:val="00016796"/>
    <w:rsid w:val="000170E0"/>
    <w:rsid w:val="00017284"/>
    <w:rsid w:val="000176AE"/>
    <w:rsid w:val="00017D38"/>
    <w:rsid w:val="00017EE4"/>
    <w:rsid w:val="00021144"/>
    <w:rsid w:val="00021670"/>
    <w:rsid w:val="00021DE9"/>
    <w:rsid w:val="00021FEE"/>
    <w:rsid w:val="0002215F"/>
    <w:rsid w:val="000221C0"/>
    <w:rsid w:val="000222C2"/>
    <w:rsid w:val="000227AA"/>
    <w:rsid w:val="0002370E"/>
    <w:rsid w:val="00024D88"/>
    <w:rsid w:val="0002539D"/>
    <w:rsid w:val="000253E0"/>
    <w:rsid w:val="00025AD9"/>
    <w:rsid w:val="000263E4"/>
    <w:rsid w:val="00026520"/>
    <w:rsid w:val="00026C96"/>
    <w:rsid w:val="00026D40"/>
    <w:rsid w:val="0002786C"/>
    <w:rsid w:val="00027CF8"/>
    <w:rsid w:val="0003016D"/>
    <w:rsid w:val="00030827"/>
    <w:rsid w:val="00031299"/>
    <w:rsid w:val="00031CFF"/>
    <w:rsid w:val="00032081"/>
    <w:rsid w:val="0003217B"/>
    <w:rsid w:val="00032D6C"/>
    <w:rsid w:val="00032E23"/>
    <w:rsid w:val="0003383F"/>
    <w:rsid w:val="00033CB6"/>
    <w:rsid w:val="00034048"/>
    <w:rsid w:val="00034856"/>
    <w:rsid w:val="00035702"/>
    <w:rsid w:val="0003627F"/>
    <w:rsid w:val="00036795"/>
    <w:rsid w:val="000400BC"/>
    <w:rsid w:val="00040369"/>
    <w:rsid w:val="0004063F"/>
    <w:rsid w:val="00041437"/>
    <w:rsid w:val="0004185E"/>
    <w:rsid w:val="000419DD"/>
    <w:rsid w:val="00042036"/>
    <w:rsid w:val="000424A9"/>
    <w:rsid w:val="00042A66"/>
    <w:rsid w:val="00042B02"/>
    <w:rsid w:val="00043450"/>
    <w:rsid w:val="00043735"/>
    <w:rsid w:val="000437C5"/>
    <w:rsid w:val="00043CE9"/>
    <w:rsid w:val="00043E6D"/>
    <w:rsid w:val="00044472"/>
    <w:rsid w:val="000448C9"/>
    <w:rsid w:val="00044DDA"/>
    <w:rsid w:val="00044E0C"/>
    <w:rsid w:val="00044F6D"/>
    <w:rsid w:val="00045146"/>
    <w:rsid w:val="0004572C"/>
    <w:rsid w:val="00045FAF"/>
    <w:rsid w:val="0004725B"/>
    <w:rsid w:val="000474B6"/>
    <w:rsid w:val="00047A9F"/>
    <w:rsid w:val="000501E5"/>
    <w:rsid w:val="00050315"/>
    <w:rsid w:val="00050415"/>
    <w:rsid w:val="000506C9"/>
    <w:rsid w:val="00051227"/>
    <w:rsid w:val="000518D8"/>
    <w:rsid w:val="00051D72"/>
    <w:rsid w:val="00053192"/>
    <w:rsid w:val="00053482"/>
    <w:rsid w:val="00053832"/>
    <w:rsid w:val="00053A0F"/>
    <w:rsid w:val="00053A6D"/>
    <w:rsid w:val="0005421C"/>
    <w:rsid w:val="00054313"/>
    <w:rsid w:val="00055F69"/>
    <w:rsid w:val="0005686F"/>
    <w:rsid w:val="00057056"/>
    <w:rsid w:val="000572E9"/>
    <w:rsid w:val="00057937"/>
    <w:rsid w:val="00057951"/>
    <w:rsid w:val="00057AE5"/>
    <w:rsid w:val="00057F9B"/>
    <w:rsid w:val="000605F8"/>
    <w:rsid w:val="00060F66"/>
    <w:rsid w:val="000610EC"/>
    <w:rsid w:val="00061F01"/>
    <w:rsid w:val="0006201E"/>
    <w:rsid w:val="000626AB"/>
    <w:rsid w:val="00063083"/>
    <w:rsid w:val="000635FA"/>
    <w:rsid w:val="00063609"/>
    <w:rsid w:val="000637BE"/>
    <w:rsid w:val="00063CCE"/>
    <w:rsid w:val="000645D4"/>
    <w:rsid w:val="0006465C"/>
    <w:rsid w:val="000653AD"/>
    <w:rsid w:val="00065D16"/>
    <w:rsid w:val="00066016"/>
    <w:rsid w:val="0006619B"/>
    <w:rsid w:val="000665AF"/>
    <w:rsid w:val="00066DA2"/>
    <w:rsid w:val="00066DF9"/>
    <w:rsid w:val="000675BE"/>
    <w:rsid w:val="00067704"/>
    <w:rsid w:val="0006786F"/>
    <w:rsid w:val="00067952"/>
    <w:rsid w:val="000701F8"/>
    <w:rsid w:val="00070599"/>
    <w:rsid w:val="00070D2C"/>
    <w:rsid w:val="0007106C"/>
    <w:rsid w:val="000711AB"/>
    <w:rsid w:val="000718F4"/>
    <w:rsid w:val="00071A06"/>
    <w:rsid w:val="00071C16"/>
    <w:rsid w:val="00072235"/>
    <w:rsid w:val="00072A22"/>
    <w:rsid w:val="00072BE1"/>
    <w:rsid w:val="000738BC"/>
    <w:rsid w:val="00074743"/>
    <w:rsid w:val="0007482C"/>
    <w:rsid w:val="000750C7"/>
    <w:rsid w:val="000752D9"/>
    <w:rsid w:val="0007546A"/>
    <w:rsid w:val="00075634"/>
    <w:rsid w:val="00075975"/>
    <w:rsid w:val="000759DE"/>
    <w:rsid w:val="0007637F"/>
    <w:rsid w:val="000769E6"/>
    <w:rsid w:val="000771E1"/>
    <w:rsid w:val="00077597"/>
    <w:rsid w:val="000778C3"/>
    <w:rsid w:val="00077F45"/>
    <w:rsid w:val="00080284"/>
    <w:rsid w:val="0008068D"/>
    <w:rsid w:val="000807D0"/>
    <w:rsid w:val="00080A98"/>
    <w:rsid w:val="00080DE7"/>
    <w:rsid w:val="00081707"/>
    <w:rsid w:val="00081768"/>
    <w:rsid w:val="0008204B"/>
    <w:rsid w:val="000823DF"/>
    <w:rsid w:val="00082786"/>
    <w:rsid w:val="000828AB"/>
    <w:rsid w:val="00082994"/>
    <w:rsid w:val="00082C9B"/>
    <w:rsid w:val="00083F3C"/>
    <w:rsid w:val="000842E8"/>
    <w:rsid w:val="000847B2"/>
    <w:rsid w:val="000849CA"/>
    <w:rsid w:val="00084EC4"/>
    <w:rsid w:val="000857F2"/>
    <w:rsid w:val="00086051"/>
    <w:rsid w:val="00086167"/>
    <w:rsid w:val="0008646E"/>
    <w:rsid w:val="00086A3C"/>
    <w:rsid w:val="00086B80"/>
    <w:rsid w:val="00086C94"/>
    <w:rsid w:val="00087B95"/>
    <w:rsid w:val="00090166"/>
    <w:rsid w:val="000911FD"/>
    <w:rsid w:val="000917A9"/>
    <w:rsid w:val="0009202C"/>
    <w:rsid w:val="00092B3C"/>
    <w:rsid w:val="00092F57"/>
    <w:rsid w:val="000933A6"/>
    <w:rsid w:val="00093960"/>
    <w:rsid w:val="00093DD1"/>
    <w:rsid w:val="00093EB3"/>
    <w:rsid w:val="00093F12"/>
    <w:rsid w:val="000959E7"/>
    <w:rsid w:val="00096217"/>
    <w:rsid w:val="000962C2"/>
    <w:rsid w:val="000972EF"/>
    <w:rsid w:val="00097414"/>
    <w:rsid w:val="00097972"/>
    <w:rsid w:val="000A0025"/>
    <w:rsid w:val="000A00E5"/>
    <w:rsid w:val="000A0DA8"/>
    <w:rsid w:val="000A10F9"/>
    <w:rsid w:val="000A12CE"/>
    <w:rsid w:val="000A1476"/>
    <w:rsid w:val="000A1597"/>
    <w:rsid w:val="000A2365"/>
    <w:rsid w:val="000A2A01"/>
    <w:rsid w:val="000A2B03"/>
    <w:rsid w:val="000A3EEC"/>
    <w:rsid w:val="000A44B2"/>
    <w:rsid w:val="000A44E1"/>
    <w:rsid w:val="000A45C4"/>
    <w:rsid w:val="000A4827"/>
    <w:rsid w:val="000A49FD"/>
    <w:rsid w:val="000A51FF"/>
    <w:rsid w:val="000A52CD"/>
    <w:rsid w:val="000A5A1B"/>
    <w:rsid w:val="000A7101"/>
    <w:rsid w:val="000A740E"/>
    <w:rsid w:val="000A7CE3"/>
    <w:rsid w:val="000A7EDA"/>
    <w:rsid w:val="000B0440"/>
    <w:rsid w:val="000B0B03"/>
    <w:rsid w:val="000B1122"/>
    <w:rsid w:val="000B16D5"/>
    <w:rsid w:val="000B1CFA"/>
    <w:rsid w:val="000B2581"/>
    <w:rsid w:val="000B2E48"/>
    <w:rsid w:val="000B3456"/>
    <w:rsid w:val="000B352C"/>
    <w:rsid w:val="000B4522"/>
    <w:rsid w:val="000B490B"/>
    <w:rsid w:val="000B4C88"/>
    <w:rsid w:val="000B4C9D"/>
    <w:rsid w:val="000B521D"/>
    <w:rsid w:val="000B71F0"/>
    <w:rsid w:val="000B7FC9"/>
    <w:rsid w:val="000C0780"/>
    <w:rsid w:val="000C09AF"/>
    <w:rsid w:val="000C0BB0"/>
    <w:rsid w:val="000C1512"/>
    <w:rsid w:val="000C15CB"/>
    <w:rsid w:val="000C1B74"/>
    <w:rsid w:val="000C3425"/>
    <w:rsid w:val="000C428F"/>
    <w:rsid w:val="000C4CC4"/>
    <w:rsid w:val="000C4DEB"/>
    <w:rsid w:val="000C4FAE"/>
    <w:rsid w:val="000C5613"/>
    <w:rsid w:val="000C580C"/>
    <w:rsid w:val="000C6514"/>
    <w:rsid w:val="000C67BC"/>
    <w:rsid w:val="000C68CA"/>
    <w:rsid w:val="000C74D0"/>
    <w:rsid w:val="000C7C8C"/>
    <w:rsid w:val="000C7DE5"/>
    <w:rsid w:val="000D0011"/>
    <w:rsid w:val="000D0456"/>
    <w:rsid w:val="000D04CF"/>
    <w:rsid w:val="000D0601"/>
    <w:rsid w:val="000D24EA"/>
    <w:rsid w:val="000D2C96"/>
    <w:rsid w:val="000D4503"/>
    <w:rsid w:val="000D6AEF"/>
    <w:rsid w:val="000D6CB5"/>
    <w:rsid w:val="000E0728"/>
    <w:rsid w:val="000E0D62"/>
    <w:rsid w:val="000E0D86"/>
    <w:rsid w:val="000E189C"/>
    <w:rsid w:val="000E21D6"/>
    <w:rsid w:val="000E253C"/>
    <w:rsid w:val="000E265A"/>
    <w:rsid w:val="000E2DAD"/>
    <w:rsid w:val="000E2FEC"/>
    <w:rsid w:val="000E3875"/>
    <w:rsid w:val="000E3D42"/>
    <w:rsid w:val="000E4043"/>
    <w:rsid w:val="000E4993"/>
    <w:rsid w:val="000E4B77"/>
    <w:rsid w:val="000E5336"/>
    <w:rsid w:val="000E56B8"/>
    <w:rsid w:val="000E5A1B"/>
    <w:rsid w:val="000E625A"/>
    <w:rsid w:val="000E6CBA"/>
    <w:rsid w:val="000F035A"/>
    <w:rsid w:val="000F06F0"/>
    <w:rsid w:val="000F0E0D"/>
    <w:rsid w:val="000F1258"/>
    <w:rsid w:val="000F19AC"/>
    <w:rsid w:val="000F26B5"/>
    <w:rsid w:val="000F26E9"/>
    <w:rsid w:val="000F2B50"/>
    <w:rsid w:val="000F2E34"/>
    <w:rsid w:val="000F4704"/>
    <w:rsid w:val="000F49C0"/>
    <w:rsid w:val="000F49FE"/>
    <w:rsid w:val="000F6058"/>
    <w:rsid w:val="000F675A"/>
    <w:rsid w:val="000F6794"/>
    <w:rsid w:val="000F6853"/>
    <w:rsid w:val="000F7243"/>
    <w:rsid w:val="000F739A"/>
    <w:rsid w:val="000F78FA"/>
    <w:rsid w:val="000F7EC4"/>
    <w:rsid w:val="0010079E"/>
    <w:rsid w:val="00100B57"/>
    <w:rsid w:val="0010169C"/>
    <w:rsid w:val="001016CB"/>
    <w:rsid w:val="0010201E"/>
    <w:rsid w:val="00102515"/>
    <w:rsid w:val="00102DF6"/>
    <w:rsid w:val="00103BB8"/>
    <w:rsid w:val="00103C19"/>
    <w:rsid w:val="00103DFB"/>
    <w:rsid w:val="00104573"/>
    <w:rsid w:val="001046ED"/>
    <w:rsid w:val="00105038"/>
    <w:rsid w:val="00105D19"/>
    <w:rsid w:val="001061DB"/>
    <w:rsid w:val="001063BA"/>
    <w:rsid w:val="00106841"/>
    <w:rsid w:val="00106959"/>
    <w:rsid w:val="001079A5"/>
    <w:rsid w:val="00107BDA"/>
    <w:rsid w:val="00107C75"/>
    <w:rsid w:val="00110349"/>
    <w:rsid w:val="0011060F"/>
    <w:rsid w:val="0011138B"/>
    <w:rsid w:val="00111976"/>
    <w:rsid w:val="0011210D"/>
    <w:rsid w:val="00112135"/>
    <w:rsid w:val="00113083"/>
    <w:rsid w:val="00113C23"/>
    <w:rsid w:val="00113ECB"/>
    <w:rsid w:val="00113FFD"/>
    <w:rsid w:val="001142BF"/>
    <w:rsid w:val="001146F8"/>
    <w:rsid w:val="00114721"/>
    <w:rsid w:val="00115FCE"/>
    <w:rsid w:val="001172AB"/>
    <w:rsid w:val="001205FC"/>
    <w:rsid w:val="00120708"/>
    <w:rsid w:val="001212C3"/>
    <w:rsid w:val="001214C5"/>
    <w:rsid w:val="00121B6E"/>
    <w:rsid w:val="00121C33"/>
    <w:rsid w:val="00122177"/>
    <w:rsid w:val="0012233C"/>
    <w:rsid w:val="001223BF"/>
    <w:rsid w:val="001225B6"/>
    <w:rsid w:val="00122A87"/>
    <w:rsid w:val="00123563"/>
    <w:rsid w:val="00123CDF"/>
    <w:rsid w:val="00124462"/>
    <w:rsid w:val="00124BEE"/>
    <w:rsid w:val="00124D68"/>
    <w:rsid w:val="00125B4E"/>
    <w:rsid w:val="00125F02"/>
    <w:rsid w:val="00125FD5"/>
    <w:rsid w:val="00126111"/>
    <w:rsid w:val="00126355"/>
    <w:rsid w:val="0012655E"/>
    <w:rsid w:val="00127858"/>
    <w:rsid w:val="001279A2"/>
    <w:rsid w:val="00130001"/>
    <w:rsid w:val="0013061E"/>
    <w:rsid w:val="00130AAF"/>
    <w:rsid w:val="00131292"/>
    <w:rsid w:val="00131442"/>
    <w:rsid w:val="0013158F"/>
    <w:rsid w:val="00131832"/>
    <w:rsid w:val="0013209C"/>
    <w:rsid w:val="001321CE"/>
    <w:rsid w:val="00133254"/>
    <w:rsid w:val="001339AF"/>
    <w:rsid w:val="00134068"/>
    <w:rsid w:val="00134104"/>
    <w:rsid w:val="001342A2"/>
    <w:rsid w:val="001345AF"/>
    <w:rsid w:val="0013479F"/>
    <w:rsid w:val="001351E4"/>
    <w:rsid w:val="00135968"/>
    <w:rsid w:val="0013684B"/>
    <w:rsid w:val="00136B25"/>
    <w:rsid w:val="0014003C"/>
    <w:rsid w:val="001407F9"/>
    <w:rsid w:val="00140C84"/>
    <w:rsid w:val="00141271"/>
    <w:rsid w:val="001414DB"/>
    <w:rsid w:val="00142B9F"/>
    <w:rsid w:val="0014310D"/>
    <w:rsid w:val="001432EB"/>
    <w:rsid w:val="001435BD"/>
    <w:rsid w:val="00144550"/>
    <w:rsid w:val="0014481A"/>
    <w:rsid w:val="00144B27"/>
    <w:rsid w:val="00144C0E"/>
    <w:rsid w:val="00144E9E"/>
    <w:rsid w:val="00145702"/>
    <w:rsid w:val="00145E16"/>
    <w:rsid w:val="0014631B"/>
    <w:rsid w:val="001467F8"/>
    <w:rsid w:val="00146E03"/>
    <w:rsid w:val="00146E4F"/>
    <w:rsid w:val="00147606"/>
    <w:rsid w:val="0014785E"/>
    <w:rsid w:val="00147F3E"/>
    <w:rsid w:val="00150282"/>
    <w:rsid w:val="00151154"/>
    <w:rsid w:val="0015224F"/>
    <w:rsid w:val="001528A3"/>
    <w:rsid w:val="0015373C"/>
    <w:rsid w:val="00153EB4"/>
    <w:rsid w:val="00154829"/>
    <w:rsid w:val="001548E0"/>
    <w:rsid w:val="0015522F"/>
    <w:rsid w:val="001555E5"/>
    <w:rsid w:val="00155BED"/>
    <w:rsid w:val="00155C55"/>
    <w:rsid w:val="00155F20"/>
    <w:rsid w:val="00156488"/>
    <w:rsid w:val="00156EBE"/>
    <w:rsid w:val="0015718B"/>
    <w:rsid w:val="0015727B"/>
    <w:rsid w:val="00157C74"/>
    <w:rsid w:val="0016049C"/>
    <w:rsid w:val="0016073F"/>
    <w:rsid w:val="001611D6"/>
    <w:rsid w:val="00162250"/>
    <w:rsid w:val="001622C5"/>
    <w:rsid w:val="001622E0"/>
    <w:rsid w:val="0016276C"/>
    <w:rsid w:val="0016280B"/>
    <w:rsid w:val="00162DB8"/>
    <w:rsid w:val="001633C6"/>
    <w:rsid w:val="00163A15"/>
    <w:rsid w:val="00163D83"/>
    <w:rsid w:val="00163EEB"/>
    <w:rsid w:val="0016491D"/>
    <w:rsid w:val="00164DF7"/>
    <w:rsid w:val="00165036"/>
    <w:rsid w:val="00165075"/>
    <w:rsid w:val="001652CD"/>
    <w:rsid w:val="001653B6"/>
    <w:rsid w:val="00165B0A"/>
    <w:rsid w:val="00165E61"/>
    <w:rsid w:val="00165F5B"/>
    <w:rsid w:val="00166392"/>
    <w:rsid w:val="0016660B"/>
    <w:rsid w:val="001667B3"/>
    <w:rsid w:val="001703B9"/>
    <w:rsid w:val="0017040F"/>
    <w:rsid w:val="00170BF3"/>
    <w:rsid w:val="00171E53"/>
    <w:rsid w:val="001721B5"/>
    <w:rsid w:val="00172321"/>
    <w:rsid w:val="0017391C"/>
    <w:rsid w:val="00174E3E"/>
    <w:rsid w:val="00174F43"/>
    <w:rsid w:val="00175462"/>
    <w:rsid w:val="00175C73"/>
    <w:rsid w:val="001761A7"/>
    <w:rsid w:val="001762D5"/>
    <w:rsid w:val="00176BF1"/>
    <w:rsid w:val="00177101"/>
    <w:rsid w:val="001802ED"/>
    <w:rsid w:val="00180A5D"/>
    <w:rsid w:val="00180C03"/>
    <w:rsid w:val="00181236"/>
    <w:rsid w:val="00181311"/>
    <w:rsid w:val="00181EF6"/>
    <w:rsid w:val="001836C2"/>
    <w:rsid w:val="001836F5"/>
    <w:rsid w:val="00183D4C"/>
    <w:rsid w:val="00184250"/>
    <w:rsid w:val="001846A2"/>
    <w:rsid w:val="001848EA"/>
    <w:rsid w:val="0018536D"/>
    <w:rsid w:val="00185564"/>
    <w:rsid w:val="00185E76"/>
    <w:rsid w:val="001860EB"/>
    <w:rsid w:val="00186251"/>
    <w:rsid w:val="001862FD"/>
    <w:rsid w:val="00186B4A"/>
    <w:rsid w:val="00186E1D"/>
    <w:rsid w:val="00186FEA"/>
    <w:rsid w:val="0018722F"/>
    <w:rsid w:val="00187AB2"/>
    <w:rsid w:val="00187C03"/>
    <w:rsid w:val="00187EE6"/>
    <w:rsid w:val="00187FAD"/>
    <w:rsid w:val="00191BA9"/>
    <w:rsid w:val="001928E1"/>
    <w:rsid w:val="0019315A"/>
    <w:rsid w:val="001939F4"/>
    <w:rsid w:val="00193FE6"/>
    <w:rsid w:val="001943BC"/>
    <w:rsid w:val="00194A46"/>
    <w:rsid w:val="00194A83"/>
    <w:rsid w:val="00194ECB"/>
    <w:rsid w:val="001957D9"/>
    <w:rsid w:val="00195C23"/>
    <w:rsid w:val="0019653F"/>
    <w:rsid w:val="0019727D"/>
    <w:rsid w:val="00197360"/>
    <w:rsid w:val="001A04F5"/>
    <w:rsid w:val="001A071A"/>
    <w:rsid w:val="001A0B9F"/>
    <w:rsid w:val="001A0BD8"/>
    <w:rsid w:val="001A0E14"/>
    <w:rsid w:val="001A1054"/>
    <w:rsid w:val="001A173B"/>
    <w:rsid w:val="001A2282"/>
    <w:rsid w:val="001A244F"/>
    <w:rsid w:val="001A2B9E"/>
    <w:rsid w:val="001A2BEB"/>
    <w:rsid w:val="001A2C35"/>
    <w:rsid w:val="001A2D5E"/>
    <w:rsid w:val="001A2E88"/>
    <w:rsid w:val="001A4A8F"/>
    <w:rsid w:val="001A5059"/>
    <w:rsid w:val="001A5597"/>
    <w:rsid w:val="001A5A0B"/>
    <w:rsid w:val="001A5B0A"/>
    <w:rsid w:val="001A5BBA"/>
    <w:rsid w:val="001A5C39"/>
    <w:rsid w:val="001A63AA"/>
    <w:rsid w:val="001A68AB"/>
    <w:rsid w:val="001A6B2A"/>
    <w:rsid w:val="001A738E"/>
    <w:rsid w:val="001B08B8"/>
    <w:rsid w:val="001B0953"/>
    <w:rsid w:val="001B1535"/>
    <w:rsid w:val="001B1D4B"/>
    <w:rsid w:val="001B2B00"/>
    <w:rsid w:val="001B2BB3"/>
    <w:rsid w:val="001B2CC6"/>
    <w:rsid w:val="001B2DC3"/>
    <w:rsid w:val="001B2DD2"/>
    <w:rsid w:val="001B2E66"/>
    <w:rsid w:val="001B402B"/>
    <w:rsid w:val="001B406D"/>
    <w:rsid w:val="001B409D"/>
    <w:rsid w:val="001B43CE"/>
    <w:rsid w:val="001B514B"/>
    <w:rsid w:val="001B5380"/>
    <w:rsid w:val="001B5665"/>
    <w:rsid w:val="001B6347"/>
    <w:rsid w:val="001B652A"/>
    <w:rsid w:val="001B7097"/>
    <w:rsid w:val="001B75A6"/>
    <w:rsid w:val="001B762D"/>
    <w:rsid w:val="001B795A"/>
    <w:rsid w:val="001C0E7D"/>
    <w:rsid w:val="001C3221"/>
    <w:rsid w:val="001C3FB0"/>
    <w:rsid w:val="001C41CC"/>
    <w:rsid w:val="001C450A"/>
    <w:rsid w:val="001C46F6"/>
    <w:rsid w:val="001C4A5C"/>
    <w:rsid w:val="001C5B45"/>
    <w:rsid w:val="001C5DCC"/>
    <w:rsid w:val="001C672D"/>
    <w:rsid w:val="001C6763"/>
    <w:rsid w:val="001C68CA"/>
    <w:rsid w:val="001C705B"/>
    <w:rsid w:val="001D079D"/>
    <w:rsid w:val="001D08A0"/>
    <w:rsid w:val="001D17A9"/>
    <w:rsid w:val="001D23CB"/>
    <w:rsid w:val="001D3761"/>
    <w:rsid w:val="001D3780"/>
    <w:rsid w:val="001D3A41"/>
    <w:rsid w:val="001D3E43"/>
    <w:rsid w:val="001D3F41"/>
    <w:rsid w:val="001D4132"/>
    <w:rsid w:val="001D5682"/>
    <w:rsid w:val="001D76C8"/>
    <w:rsid w:val="001E08F7"/>
    <w:rsid w:val="001E0B9B"/>
    <w:rsid w:val="001E0FF1"/>
    <w:rsid w:val="001E1117"/>
    <w:rsid w:val="001E172C"/>
    <w:rsid w:val="001E1B59"/>
    <w:rsid w:val="001E247D"/>
    <w:rsid w:val="001E2E59"/>
    <w:rsid w:val="001E2E83"/>
    <w:rsid w:val="001E44CC"/>
    <w:rsid w:val="001E4F4D"/>
    <w:rsid w:val="001E5289"/>
    <w:rsid w:val="001E54E0"/>
    <w:rsid w:val="001E595F"/>
    <w:rsid w:val="001E601F"/>
    <w:rsid w:val="001E63F2"/>
    <w:rsid w:val="001E682C"/>
    <w:rsid w:val="001E68CC"/>
    <w:rsid w:val="001E6EFA"/>
    <w:rsid w:val="001E76A6"/>
    <w:rsid w:val="001F200C"/>
    <w:rsid w:val="001F2221"/>
    <w:rsid w:val="001F30E7"/>
    <w:rsid w:val="001F349B"/>
    <w:rsid w:val="001F3857"/>
    <w:rsid w:val="001F40B2"/>
    <w:rsid w:val="001F4574"/>
    <w:rsid w:val="001F4855"/>
    <w:rsid w:val="001F5009"/>
    <w:rsid w:val="001F523D"/>
    <w:rsid w:val="001F530C"/>
    <w:rsid w:val="001F5582"/>
    <w:rsid w:val="001F57F0"/>
    <w:rsid w:val="001F5AB0"/>
    <w:rsid w:val="001F6821"/>
    <w:rsid w:val="001F699B"/>
    <w:rsid w:val="001F7191"/>
    <w:rsid w:val="001F79E2"/>
    <w:rsid w:val="001F7DED"/>
    <w:rsid w:val="001F7EAB"/>
    <w:rsid w:val="002000F5"/>
    <w:rsid w:val="00200532"/>
    <w:rsid w:val="00200A32"/>
    <w:rsid w:val="0020133C"/>
    <w:rsid w:val="00201496"/>
    <w:rsid w:val="002033F2"/>
    <w:rsid w:val="0020358E"/>
    <w:rsid w:val="00203595"/>
    <w:rsid w:val="0020376D"/>
    <w:rsid w:val="00204717"/>
    <w:rsid w:val="00205EC1"/>
    <w:rsid w:val="00206409"/>
    <w:rsid w:val="00206949"/>
    <w:rsid w:val="00206CBC"/>
    <w:rsid w:val="00207A9A"/>
    <w:rsid w:val="00207F57"/>
    <w:rsid w:val="0021005B"/>
    <w:rsid w:val="002105C3"/>
    <w:rsid w:val="00210890"/>
    <w:rsid w:val="002108DC"/>
    <w:rsid w:val="0021090B"/>
    <w:rsid w:val="0021142E"/>
    <w:rsid w:val="0021164E"/>
    <w:rsid w:val="00211696"/>
    <w:rsid w:val="00211B65"/>
    <w:rsid w:val="00211D6D"/>
    <w:rsid w:val="0021249B"/>
    <w:rsid w:val="00212A22"/>
    <w:rsid w:val="00212A4D"/>
    <w:rsid w:val="0021370F"/>
    <w:rsid w:val="00213802"/>
    <w:rsid w:val="00213942"/>
    <w:rsid w:val="00213DD6"/>
    <w:rsid w:val="00214925"/>
    <w:rsid w:val="00214D84"/>
    <w:rsid w:val="002152A7"/>
    <w:rsid w:val="00216713"/>
    <w:rsid w:val="00216A23"/>
    <w:rsid w:val="00216B6A"/>
    <w:rsid w:val="00216B8A"/>
    <w:rsid w:val="00216CEB"/>
    <w:rsid w:val="00217073"/>
    <w:rsid w:val="00217133"/>
    <w:rsid w:val="00217D7B"/>
    <w:rsid w:val="00217FD6"/>
    <w:rsid w:val="0022057E"/>
    <w:rsid w:val="0022075C"/>
    <w:rsid w:val="00220952"/>
    <w:rsid w:val="00223634"/>
    <w:rsid w:val="00224970"/>
    <w:rsid w:val="00225B33"/>
    <w:rsid w:val="00225DBD"/>
    <w:rsid w:val="00226414"/>
    <w:rsid w:val="00226471"/>
    <w:rsid w:val="0022768F"/>
    <w:rsid w:val="0023043E"/>
    <w:rsid w:val="002312A3"/>
    <w:rsid w:val="00231DB7"/>
    <w:rsid w:val="00231F9B"/>
    <w:rsid w:val="0023275B"/>
    <w:rsid w:val="002332CF"/>
    <w:rsid w:val="002340A7"/>
    <w:rsid w:val="00234294"/>
    <w:rsid w:val="0023454C"/>
    <w:rsid w:val="00234CBE"/>
    <w:rsid w:val="00234D9A"/>
    <w:rsid w:val="002357EC"/>
    <w:rsid w:val="00236090"/>
    <w:rsid w:val="00236327"/>
    <w:rsid w:val="00236819"/>
    <w:rsid w:val="00236A60"/>
    <w:rsid w:val="00236FD8"/>
    <w:rsid w:val="0023784D"/>
    <w:rsid w:val="0023796D"/>
    <w:rsid w:val="00237F51"/>
    <w:rsid w:val="00240098"/>
    <w:rsid w:val="00240238"/>
    <w:rsid w:val="002402B7"/>
    <w:rsid w:val="002403B6"/>
    <w:rsid w:val="00241A29"/>
    <w:rsid w:val="00241E92"/>
    <w:rsid w:val="002420AB"/>
    <w:rsid w:val="00243C80"/>
    <w:rsid w:val="00243D3F"/>
    <w:rsid w:val="002442AA"/>
    <w:rsid w:val="002447E5"/>
    <w:rsid w:val="00244A44"/>
    <w:rsid w:val="002462C3"/>
    <w:rsid w:val="002464FE"/>
    <w:rsid w:val="00246AEA"/>
    <w:rsid w:val="00246CF6"/>
    <w:rsid w:val="00247991"/>
    <w:rsid w:val="00250128"/>
    <w:rsid w:val="002501AB"/>
    <w:rsid w:val="002502A9"/>
    <w:rsid w:val="00250439"/>
    <w:rsid w:val="002515F3"/>
    <w:rsid w:val="00252869"/>
    <w:rsid w:val="00252875"/>
    <w:rsid w:val="002532A1"/>
    <w:rsid w:val="0025331A"/>
    <w:rsid w:val="00253F9E"/>
    <w:rsid w:val="0025440A"/>
    <w:rsid w:val="002549C4"/>
    <w:rsid w:val="00254E25"/>
    <w:rsid w:val="00254F1B"/>
    <w:rsid w:val="00255146"/>
    <w:rsid w:val="00255335"/>
    <w:rsid w:val="00255828"/>
    <w:rsid w:val="002558A6"/>
    <w:rsid w:val="00256B8E"/>
    <w:rsid w:val="00256DCB"/>
    <w:rsid w:val="00257931"/>
    <w:rsid w:val="00257AAF"/>
    <w:rsid w:val="00257D82"/>
    <w:rsid w:val="00257E5F"/>
    <w:rsid w:val="002602B8"/>
    <w:rsid w:val="00260358"/>
    <w:rsid w:val="0026097F"/>
    <w:rsid w:val="00260E2E"/>
    <w:rsid w:val="0026133F"/>
    <w:rsid w:val="00261387"/>
    <w:rsid w:val="00261664"/>
    <w:rsid w:val="00262B4C"/>
    <w:rsid w:val="00263632"/>
    <w:rsid w:val="00263B56"/>
    <w:rsid w:val="002645B3"/>
    <w:rsid w:val="0026490F"/>
    <w:rsid w:val="002651FD"/>
    <w:rsid w:val="0026538F"/>
    <w:rsid w:val="0026548B"/>
    <w:rsid w:val="00265603"/>
    <w:rsid w:val="00265CC3"/>
    <w:rsid w:val="00266F0A"/>
    <w:rsid w:val="00267E06"/>
    <w:rsid w:val="00270685"/>
    <w:rsid w:val="00270BA5"/>
    <w:rsid w:val="00272B2B"/>
    <w:rsid w:val="00272CA2"/>
    <w:rsid w:val="0027303B"/>
    <w:rsid w:val="00273A5D"/>
    <w:rsid w:val="0027495D"/>
    <w:rsid w:val="00274EDF"/>
    <w:rsid w:val="00275174"/>
    <w:rsid w:val="002758B2"/>
    <w:rsid w:val="00275ADF"/>
    <w:rsid w:val="00275E5A"/>
    <w:rsid w:val="002766DF"/>
    <w:rsid w:val="002768FC"/>
    <w:rsid w:val="002770C7"/>
    <w:rsid w:val="002773B4"/>
    <w:rsid w:val="002773EB"/>
    <w:rsid w:val="00277554"/>
    <w:rsid w:val="002775D7"/>
    <w:rsid w:val="00277C1B"/>
    <w:rsid w:val="00277CF9"/>
    <w:rsid w:val="002801B0"/>
    <w:rsid w:val="0028031A"/>
    <w:rsid w:val="00280737"/>
    <w:rsid w:val="00280F6B"/>
    <w:rsid w:val="00281240"/>
    <w:rsid w:val="00281774"/>
    <w:rsid w:val="002819D8"/>
    <w:rsid w:val="00282611"/>
    <w:rsid w:val="00282A07"/>
    <w:rsid w:val="00282C5A"/>
    <w:rsid w:val="00282DD4"/>
    <w:rsid w:val="00283E93"/>
    <w:rsid w:val="00284BB2"/>
    <w:rsid w:val="002860B2"/>
    <w:rsid w:val="00287B0C"/>
    <w:rsid w:val="00287D27"/>
    <w:rsid w:val="0029061D"/>
    <w:rsid w:val="002916D1"/>
    <w:rsid w:val="00291F09"/>
    <w:rsid w:val="0029285D"/>
    <w:rsid w:val="00292A5B"/>
    <w:rsid w:val="00293B86"/>
    <w:rsid w:val="00295AC9"/>
    <w:rsid w:val="00295F1A"/>
    <w:rsid w:val="00296FB2"/>
    <w:rsid w:val="00296FE7"/>
    <w:rsid w:val="00297263"/>
    <w:rsid w:val="00297D90"/>
    <w:rsid w:val="002A0D42"/>
    <w:rsid w:val="002A24B3"/>
    <w:rsid w:val="002A286A"/>
    <w:rsid w:val="002A2DAF"/>
    <w:rsid w:val="002A3485"/>
    <w:rsid w:val="002A3682"/>
    <w:rsid w:val="002A3768"/>
    <w:rsid w:val="002A3A63"/>
    <w:rsid w:val="002A3D12"/>
    <w:rsid w:val="002A5628"/>
    <w:rsid w:val="002A5A92"/>
    <w:rsid w:val="002A5CED"/>
    <w:rsid w:val="002A6245"/>
    <w:rsid w:val="002A716D"/>
    <w:rsid w:val="002A7779"/>
    <w:rsid w:val="002A78E2"/>
    <w:rsid w:val="002A7AF1"/>
    <w:rsid w:val="002A7C44"/>
    <w:rsid w:val="002A7EAA"/>
    <w:rsid w:val="002B1B76"/>
    <w:rsid w:val="002B1FEB"/>
    <w:rsid w:val="002B2015"/>
    <w:rsid w:val="002B2073"/>
    <w:rsid w:val="002B2FE8"/>
    <w:rsid w:val="002B3021"/>
    <w:rsid w:val="002B33AD"/>
    <w:rsid w:val="002B35EC"/>
    <w:rsid w:val="002B3D32"/>
    <w:rsid w:val="002B458D"/>
    <w:rsid w:val="002B46B7"/>
    <w:rsid w:val="002B6496"/>
    <w:rsid w:val="002B6C41"/>
    <w:rsid w:val="002B7049"/>
    <w:rsid w:val="002B70ED"/>
    <w:rsid w:val="002C131A"/>
    <w:rsid w:val="002C15FA"/>
    <w:rsid w:val="002C219B"/>
    <w:rsid w:val="002C21F0"/>
    <w:rsid w:val="002C36B5"/>
    <w:rsid w:val="002C43F6"/>
    <w:rsid w:val="002C4607"/>
    <w:rsid w:val="002C4D23"/>
    <w:rsid w:val="002C4E3A"/>
    <w:rsid w:val="002C54DE"/>
    <w:rsid w:val="002C5AC4"/>
    <w:rsid w:val="002C5CE3"/>
    <w:rsid w:val="002C6316"/>
    <w:rsid w:val="002C76BC"/>
    <w:rsid w:val="002C7E0E"/>
    <w:rsid w:val="002C7FF5"/>
    <w:rsid w:val="002D0280"/>
    <w:rsid w:val="002D0C81"/>
    <w:rsid w:val="002D1E57"/>
    <w:rsid w:val="002D1EA3"/>
    <w:rsid w:val="002D2351"/>
    <w:rsid w:val="002D244B"/>
    <w:rsid w:val="002D3CC5"/>
    <w:rsid w:val="002D4216"/>
    <w:rsid w:val="002D42F8"/>
    <w:rsid w:val="002D4608"/>
    <w:rsid w:val="002D4961"/>
    <w:rsid w:val="002D4DF5"/>
    <w:rsid w:val="002D5335"/>
    <w:rsid w:val="002D56B3"/>
    <w:rsid w:val="002D591F"/>
    <w:rsid w:val="002D6737"/>
    <w:rsid w:val="002D6CF9"/>
    <w:rsid w:val="002D7154"/>
    <w:rsid w:val="002D734E"/>
    <w:rsid w:val="002E0793"/>
    <w:rsid w:val="002E0AD4"/>
    <w:rsid w:val="002E1369"/>
    <w:rsid w:val="002E1F2D"/>
    <w:rsid w:val="002E291A"/>
    <w:rsid w:val="002E3CBB"/>
    <w:rsid w:val="002E3E90"/>
    <w:rsid w:val="002E46C3"/>
    <w:rsid w:val="002E4A6C"/>
    <w:rsid w:val="002E4BBD"/>
    <w:rsid w:val="002E5096"/>
    <w:rsid w:val="002E5BC9"/>
    <w:rsid w:val="002E5F87"/>
    <w:rsid w:val="002E66EA"/>
    <w:rsid w:val="002E6791"/>
    <w:rsid w:val="002E6DDC"/>
    <w:rsid w:val="002F0325"/>
    <w:rsid w:val="002F0461"/>
    <w:rsid w:val="002F08A6"/>
    <w:rsid w:val="002F13D3"/>
    <w:rsid w:val="002F1802"/>
    <w:rsid w:val="002F1EF3"/>
    <w:rsid w:val="002F23D1"/>
    <w:rsid w:val="002F29AD"/>
    <w:rsid w:val="002F2FF3"/>
    <w:rsid w:val="002F3A40"/>
    <w:rsid w:val="002F40A8"/>
    <w:rsid w:val="002F452A"/>
    <w:rsid w:val="002F4837"/>
    <w:rsid w:val="002F4D9B"/>
    <w:rsid w:val="002F516E"/>
    <w:rsid w:val="002F598C"/>
    <w:rsid w:val="002F6067"/>
    <w:rsid w:val="002F6350"/>
    <w:rsid w:val="00300243"/>
    <w:rsid w:val="00301AB3"/>
    <w:rsid w:val="00301E5C"/>
    <w:rsid w:val="003020FB"/>
    <w:rsid w:val="00302158"/>
    <w:rsid w:val="0030316C"/>
    <w:rsid w:val="00303255"/>
    <w:rsid w:val="00304BFF"/>
    <w:rsid w:val="00304E55"/>
    <w:rsid w:val="00305D76"/>
    <w:rsid w:val="00305F5C"/>
    <w:rsid w:val="00306E43"/>
    <w:rsid w:val="003078A8"/>
    <w:rsid w:val="0031008F"/>
    <w:rsid w:val="00310416"/>
    <w:rsid w:val="003105F8"/>
    <w:rsid w:val="00310609"/>
    <w:rsid w:val="003107F6"/>
    <w:rsid w:val="003113E7"/>
    <w:rsid w:val="003119DF"/>
    <w:rsid w:val="00311C81"/>
    <w:rsid w:val="003123E6"/>
    <w:rsid w:val="00312C6D"/>
    <w:rsid w:val="00312DAC"/>
    <w:rsid w:val="00313A41"/>
    <w:rsid w:val="00313E3B"/>
    <w:rsid w:val="00314288"/>
    <w:rsid w:val="00315802"/>
    <w:rsid w:val="00315C18"/>
    <w:rsid w:val="0031614A"/>
    <w:rsid w:val="00316A9E"/>
    <w:rsid w:val="00317114"/>
    <w:rsid w:val="00320034"/>
    <w:rsid w:val="00320511"/>
    <w:rsid w:val="00320A7B"/>
    <w:rsid w:val="00320C98"/>
    <w:rsid w:val="0032130B"/>
    <w:rsid w:val="0032157D"/>
    <w:rsid w:val="003222E2"/>
    <w:rsid w:val="0032240A"/>
    <w:rsid w:val="00322849"/>
    <w:rsid w:val="00322FAD"/>
    <w:rsid w:val="00323877"/>
    <w:rsid w:val="0032395A"/>
    <w:rsid w:val="00323F38"/>
    <w:rsid w:val="00324549"/>
    <w:rsid w:val="0032471F"/>
    <w:rsid w:val="00325127"/>
    <w:rsid w:val="0032528A"/>
    <w:rsid w:val="00325B4C"/>
    <w:rsid w:val="00326B1A"/>
    <w:rsid w:val="00330B55"/>
    <w:rsid w:val="00331192"/>
    <w:rsid w:val="00331637"/>
    <w:rsid w:val="00331DDE"/>
    <w:rsid w:val="00331E9E"/>
    <w:rsid w:val="00332359"/>
    <w:rsid w:val="0033245C"/>
    <w:rsid w:val="0033280B"/>
    <w:rsid w:val="00332890"/>
    <w:rsid w:val="003328E7"/>
    <w:rsid w:val="00333368"/>
    <w:rsid w:val="00333442"/>
    <w:rsid w:val="003335D6"/>
    <w:rsid w:val="003344D4"/>
    <w:rsid w:val="00334E28"/>
    <w:rsid w:val="00335E52"/>
    <w:rsid w:val="00335E69"/>
    <w:rsid w:val="0033656D"/>
    <w:rsid w:val="003369D1"/>
    <w:rsid w:val="00336E66"/>
    <w:rsid w:val="00336EAB"/>
    <w:rsid w:val="003407E9"/>
    <w:rsid w:val="0034137E"/>
    <w:rsid w:val="003417A2"/>
    <w:rsid w:val="003420C1"/>
    <w:rsid w:val="00342E7C"/>
    <w:rsid w:val="00343026"/>
    <w:rsid w:val="00343080"/>
    <w:rsid w:val="003438B4"/>
    <w:rsid w:val="00344C43"/>
    <w:rsid w:val="00344FCA"/>
    <w:rsid w:val="00345500"/>
    <w:rsid w:val="003456DB"/>
    <w:rsid w:val="0034609C"/>
    <w:rsid w:val="0034666F"/>
    <w:rsid w:val="003473D1"/>
    <w:rsid w:val="00347654"/>
    <w:rsid w:val="003477C3"/>
    <w:rsid w:val="00347DB5"/>
    <w:rsid w:val="00347EA2"/>
    <w:rsid w:val="00347EED"/>
    <w:rsid w:val="00347F51"/>
    <w:rsid w:val="003513E8"/>
    <w:rsid w:val="0035176B"/>
    <w:rsid w:val="00352613"/>
    <w:rsid w:val="00352EAB"/>
    <w:rsid w:val="00353662"/>
    <w:rsid w:val="00354250"/>
    <w:rsid w:val="003560EC"/>
    <w:rsid w:val="00356204"/>
    <w:rsid w:val="0035620E"/>
    <w:rsid w:val="00356884"/>
    <w:rsid w:val="00356A54"/>
    <w:rsid w:val="00356ADF"/>
    <w:rsid w:val="003577A3"/>
    <w:rsid w:val="0035797B"/>
    <w:rsid w:val="00357DFC"/>
    <w:rsid w:val="00357F75"/>
    <w:rsid w:val="00360A56"/>
    <w:rsid w:val="00360FEB"/>
    <w:rsid w:val="00361242"/>
    <w:rsid w:val="003615A7"/>
    <w:rsid w:val="003619B1"/>
    <w:rsid w:val="00361AC6"/>
    <w:rsid w:val="003621FF"/>
    <w:rsid w:val="003624C5"/>
    <w:rsid w:val="00362574"/>
    <w:rsid w:val="00362717"/>
    <w:rsid w:val="00363523"/>
    <w:rsid w:val="00363695"/>
    <w:rsid w:val="00363941"/>
    <w:rsid w:val="00363976"/>
    <w:rsid w:val="003642B6"/>
    <w:rsid w:val="0036488B"/>
    <w:rsid w:val="00364EE1"/>
    <w:rsid w:val="00365B90"/>
    <w:rsid w:val="003660CF"/>
    <w:rsid w:val="0036688B"/>
    <w:rsid w:val="00366DA7"/>
    <w:rsid w:val="003700B7"/>
    <w:rsid w:val="00370D90"/>
    <w:rsid w:val="003729EF"/>
    <w:rsid w:val="00372D65"/>
    <w:rsid w:val="00372D83"/>
    <w:rsid w:val="00373791"/>
    <w:rsid w:val="00374C70"/>
    <w:rsid w:val="00374E4B"/>
    <w:rsid w:val="00375E49"/>
    <w:rsid w:val="003761B4"/>
    <w:rsid w:val="00376430"/>
    <w:rsid w:val="00376982"/>
    <w:rsid w:val="00376D8E"/>
    <w:rsid w:val="00376DE8"/>
    <w:rsid w:val="00377192"/>
    <w:rsid w:val="0037731C"/>
    <w:rsid w:val="00377899"/>
    <w:rsid w:val="00380113"/>
    <w:rsid w:val="003801DA"/>
    <w:rsid w:val="003802FA"/>
    <w:rsid w:val="003803D6"/>
    <w:rsid w:val="0038127E"/>
    <w:rsid w:val="00381316"/>
    <w:rsid w:val="00381460"/>
    <w:rsid w:val="00381D71"/>
    <w:rsid w:val="00382C58"/>
    <w:rsid w:val="00382D4F"/>
    <w:rsid w:val="00382E7A"/>
    <w:rsid w:val="0038313D"/>
    <w:rsid w:val="003841D2"/>
    <w:rsid w:val="003862C7"/>
    <w:rsid w:val="00386844"/>
    <w:rsid w:val="00390C6F"/>
    <w:rsid w:val="00391124"/>
    <w:rsid w:val="00391223"/>
    <w:rsid w:val="0039251F"/>
    <w:rsid w:val="00392CF9"/>
    <w:rsid w:val="00393A7A"/>
    <w:rsid w:val="003941C1"/>
    <w:rsid w:val="00394330"/>
    <w:rsid w:val="003950F9"/>
    <w:rsid w:val="00395503"/>
    <w:rsid w:val="003959D6"/>
    <w:rsid w:val="0039636D"/>
    <w:rsid w:val="00396816"/>
    <w:rsid w:val="003969A9"/>
    <w:rsid w:val="00396DD7"/>
    <w:rsid w:val="00396FFA"/>
    <w:rsid w:val="00397315"/>
    <w:rsid w:val="0039736A"/>
    <w:rsid w:val="0039740D"/>
    <w:rsid w:val="00397C9D"/>
    <w:rsid w:val="00397ED3"/>
    <w:rsid w:val="003A165A"/>
    <w:rsid w:val="003A16B9"/>
    <w:rsid w:val="003A1950"/>
    <w:rsid w:val="003A303C"/>
    <w:rsid w:val="003A39DD"/>
    <w:rsid w:val="003A3A4D"/>
    <w:rsid w:val="003A4005"/>
    <w:rsid w:val="003A40CB"/>
    <w:rsid w:val="003A4105"/>
    <w:rsid w:val="003A45F5"/>
    <w:rsid w:val="003A4753"/>
    <w:rsid w:val="003A49BE"/>
    <w:rsid w:val="003A4DE7"/>
    <w:rsid w:val="003A4E19"/>
    <w:rsid w:val="003A4F6C"/>
    <w:rsid w:val="003A5323"/>
    <w:rsid w:val="003A5BE3"/>
    <w:rsid w:val="003A6478"/>
    <w:rsid w:val="003A6594"/>
    <w:rsid w:val="003A6ABD"/>
    <w:rsid w:val="003A6B89"/>
    <w:rsid w:val="003A6FD5"/>
    <w:rsid w:val="003B1C5A"/>
    <w:rsid w:val="003B2247"/>
    <w:rsid w:val="003B281A"/>
    <w:rsid w:val="003B3115"/>
    <w:rsid w:val="003B31C7"/>
    <w:rsid w:val="003B3955"/>
    <w:rsid w:val="003B3ABD"/>
    <w:rsid w:val="003B3CFF"/>
    <w:rsid w:val="003B3D6C"/>
    <w:rsid w:val="003B3E23"/>
    <w:rsid w:val="003B44C9"/>
    <w:rsid w:val="003B475D"/>
    <w:rsid w:val="003B4DF1"/>
    <w:rsid w:val="003B53BA"/>
    <w:rsid w:val="003B55D2"/>
    <w:rsid w:val="003B5E54"/>
    <w:rsid w:val="003B6111"/>
    <w:rsid w:val="003B6379"/>
    <w:rsid w:val="003B69DC"/>
    <w:rsid w:val="003B7891"/>
    <w:rsid w:val="003C02AC"/>
    <w:rsid w:val="003C05D4"/>
    <w:rsid w:val="003C0843"/>
    <w:rsid w:val="003C0C71"/>
    <w:rsid w:val="003C0EDE"/>
    <w:rsid w:val="003C13A2"/>
    <w:rsid w:val="003C1AB0"/>
    <w:rsid w:val="003C24DB"/>
    <w:rsid w:val="003C2774"/>
    <w:rsid w:val="003C30CC"/>
    <w:rsid w:val="003C32EE"/>
    <w:rsid w:val="003C36AE"/>
    <w:rsid w:val="003C4343"/>
    <w:rsid w:val="003C486F"/>
    <w:rsid w:val="003C4E35"/>
    <w:rsid w:val="003C536A"/>
    <w:rsid w:val="003C54FA"/>
    <w:rsid w:val="003C5CE8"/>
    <w:rsid w:val="003C653C"/>
    <w:rsid w:val="003C74FB"/>
    <w:rsid w:val="003C760C"/>
    <w:rsid w:val="003C78AB"/>
    <w:rsid w:val="003C7A6F"/>
    <w:rsid w:val="003C7D10"/>
    <w:rsid w:val="003D031A"/>
    <w:rsid w:val="003D09E7"/>
    <w:rsid w:val="003D1068"/>
    <w:rsid w:val="003D1365"/>
    <w:rsid w:val="003D1842"/>
    <w:rsid w:val="003D20F2"/>
    <w:rsid w:val="003D23A4"/>
    <w:rsid w:val="003D255A"/>
    <w:rsid w:val="003D3AB3"/>
    <w:rsid w:val="003D3BFA"/>
    <w:rsid w:val="003D457F"/>
    <w:rsid w:val="003D4A29"/>
    <w:rsid w:val="003D4AB6"/>
    <w:rsid w:val="003D5446"/>
    <w:rsid w:val="003D68F3"/>
    <w:rsid w:val="003D7B47"/>
    <w:rsid w:val="003D7E46"/>
    <w:rsid w:val="003D7E71"/>
    <w:rsid w:val="003E03A4"/>
    <w:rsid w:val="003E064F"/>
    <w:rsid w:val="003E0FA4"/>
    <w:rsid w:val="003E101A"/>
    <w:rsid w:val="003E219C"/>
    <w:rsid w:val="003E2296"/>
    <w:rsid w:val="003E3136"/>
    <w:rsid w:val="003E42E3"/>
    <w:rsid w:val="003E4705"/>
    <w:rsid w:val="003E4E2A"/>
    <w:rsid w:val="003E4EB4"/>
    <w:rsid w:val="003E5EB6"/>
    <w:rsid w:val="003E619C"/>
    <w:rsid w:val="003E6308"/>
    <w:rsid w:val="003E6ABC"/>
    <w:rsid w:val="003E7A0B"/>
    <w:rsid w:val="003F06DA"/>
    <w:rsid w:val="003F06EB"/>
    <w:rsid w:val="003F08EE"/>
    <w:rsid w:val="003F0B5A"/>
    <w:rsid w:val="003F1607"/>
    <w:rsid w:val="003F1749"/>
    <w:rsid w:val="003F21FE"/>
    <w:rsid w:val="003F29ED"/>
    <w:rsid w:val="003F2E1F"/>
    <w:rsid w:val="003F3093"/>
    <w:rsid w:val="003F30CA"/>
    <w:rsid w:val="003F40E5"/>
    <w:rsid w:val="003F4EC3"/>
    <w:rsid w:val="003F55B0"/>
    <w:rsid w:val="003F5789"/>
    <w:rsid w:val="003F6F08"/>
    <w:rsid w:val="003F6F9D"/>
    <w:rsid w:val="003F790A"/>
    <w:rsid w:val="0040055E"/>
    <w:rsid w:val="004008B3"/>
    <w:rsid w:val="00401725"/>
    <w:rsid w:val="00401EBD"/>
    <w:rsid w:val="004030ED"/>
    <w:rsid w:val="0040344C"/>
    <w:rsid w:val="00403D3C"/>
    <w:rsid w:val="00403F0D"/>
    <w:rsid w:val="00404303"/>
    <w:rsid w:val="00404347"/>
    <w:rsid w:val="004046A8"/>
    <w:rsid w:val="00404762"/>
    <w:rsid w:val="00404D40"/>
    <w:rsid w:val="00405AE6"/>
    <w:rsid w:val="0040622E"/>
    <w:rsid w:val="0040640A"/>
    <w:rsid w:val="00406D19"/>
    <w:rsid w:val="0040701C"/>
    <w:rsid w:val="00407BE4"/>
    <w:rsid w:val="00410670"/>
    <w:rsid w:val="00410B30"/>
    <w:rsid w:val="00411135"/>
    <w:rsid w:val="004113B3"/>
    <w:rsid w:val="00411651"/>
    <w:rsid w:val="00412A8B"/>
    <w:rsid w:val="00412F1A"/>
    <w:rsid w:val="00413071"/>
    <w:rsid w:val="004147F7"/>
    <w:rsid w:val="00414BBA"/>
    <w:rsid w:val="00416A46"/>
    <w:rsid w:val="00416AC6"/>
    <w:rsid w:val="00417B3C"/>
    <w:rsid w:val="00417F7C"/>
    <w:rsid w:val="004203B9"/>
    <w:rsid w:val="00420504"/>
    <w:rsid w:val="00420A1F"/>
    <w:rsid w:val="00420BA6"/>
    <w:rsid w:val="004211A4"/>
    <w:rsid w:val="0042121D"/>
    <w:rsid w:val="0042176C"/>
    <w:rsid w:val="00421901"/>
    <w:rsid w:val="0042211C"/>
    <w:rsid w:val="00423A94"/>
    <w:rsid w:val="00423F6D"/>
    <w:rsid w:val="00423FB2"/>
    <w:rsid w:val="00424A88"/>
    <w:rsid w:val="00424BFF"/>
    <w:rsid w:val="00425459"/>
    <w:rsid w:val="00426BD9"/>
    <w:rsid w:val="00426DFD"/>
    <w:rsid w:val="00430581"/>
    <w:rsid w:val="004305A3"/>
    <w:rsid w:val="004305AB"/>
    <w:rsid w:val="00430A1A"/>
    <w:rsid w:val="0043169E"/>
    <w:rsid w:val="00432052"/>
    <w:rsid w:val="00432719"/>
    <w:rsid w:val="00432960"/>
    <w:rsid w:val="00432FE6"/>
    <w:rsid w:val="0043305A"/>
    <w:rsid w:val="00433EEF"/>
    <w:rsid w:val="0043411E"/>
    <w:rsid w:val="00434C06"/>
    <w:rsid w:val="00434FBB"/>
    <w:rsid w:val="00435DE2"/>
    <w:rsid w:val="0043686D"/>
    <w:rsid w:val="004368CB"/>
    <w:rsid w:val="00436AA0"/>
    <w:rsid w:val="004407B7"/>
    <w:rsid w:val="00440A1C"/>
    <w:rsid w:val="00440D9E"/>
    <w:rsid w:val="00441410"/>
    <w:rsid w:val="00441DFA"/>
    <w:rsid w:val="00442467"/>
    <w:rsid w:val="004424B6"/>
    <w:rsid w:val="00443A4B"/>
    <w:rsid w:val="00443A77"/>
    <w:rsid w:val="00443B91"/>
    <w:rsid w:val="00444214"/>
    <w:rsid w:val="00445070"/>
    <w:rsid w:val="00445C02"/>
    <w:rsid w:val="00445DCA"/>
    <w:rsid w:val="00446738"/>
    <w:rsid w:val="0044744E"/>
    <w:rsid w:val="00447C2E"/>
    <w:rsid w:val="00450050"/>
    <w:rsid w:val="004501BD"/>
    <w:rsid w:val="004504F4"/>
    <w:rsid w:val="00450730"/>
    <w:rsid w:val="0045073A"/>
    <w:rsid w:val="00451166"/>
    <w:rsid w:val="00451656"/>
    <w:rsid w:val="004516BD"/>
    <w:rsid w:val="00451CB1"/>
    <w:rsid w:val="00451CC9"/>
    <w:rsid w:val="0045214C"/>
    <w:rsid w:val="00452706"/>
    <w:rsid w:val="00452C89"/>
    <w:rsid w:val="00453090"/>
    <w:rsid w:val="004531AB"/>
    <w:rsid w:val="004535DF"/>
    <w:rsid w:val="0045647E"/>
    <w:rsid w:val="00457179"/>
    <w:rsid w:val="00457D7E"/>
    <w:rsid w:val="00457E9D"/>
    <w:rsid w:val="00457F27"/>
    <w:rsid w:val="00457F95"/>
    <w:rsid w:val="00460875"/>
    <w:rsid w:val="00462972"/>
    <w:rsid w:val="004646DF"/>
    <w:rsid w:val="004647FB"/>
    <w:rsid w:val="004649E9"/>
    <w:rsid w:val="00464FAC"/>
    <w:rsid w:val="00465DBA"/>
    <w:rsid w:val="0046688D"/>
    <w:rsid w:val="004707B5"/>
    <w:rsid w:val="00470A6B"/>
    <w:rsid w:val="00472431"/>
    <w:rsid w:val="00472A6B"/>
    <w:rsid w:val="00472FC2"/>
    <w:rsid w:val="0047337C"/>
    <w:rsid w:val="0047364B"/>
    <w:rsid w:val="004737A5"/>
    <w:rsid w:val="00474E99"/>
    <w:rsid w:val="00475ACB"/>
    <w:rsid w:val="004779F8"/>
    <w:rsid w:val="00477F05"/>
    <w:rsid w:val="00480526"/>
    <w:rsid w:val="00480667"/>
    <w:rsid w:val="00480670"/>
    <w:rsid w:val="00480BFE"/>
    <w:rsid w:val="00482116"/>
    <w:rsid w:val="00482940"/>
    <w:rsid w:val="00483033"/>
    <w:rsid w:val="0048392F"/>
    <w:rsid w:val="00483965"/>
    <w:rsid w:val="00483989"/>
    <w:rsid w:val="00483C4A"/>
    <w:rsid w:val="00484589"/>
    <w:rsid w:val="004848F0"/>
    <w:rsid w:val="00485688"/>
    <w:rsid w:val="00485A7E"/>
    <w:rsid w:val="00486E40"/>
    <w:rsid w:val="00486FF3"/>
    <w:rsid w:val="0048714F"/>
    <w:rsid w:val="00487BE8"/>
    <w:rsid w:val="004903C7"/>
    <w:rsid w:val="004906F2"/>
    <w:rsid w:val="00490D02"/>
    <w:rsid w:val="004910E0"/>
    <w:rsid w:val="004919F9"/>
    <w:rsid w:val="00491C25"/>
    <w:rsid w:val="0049214A"/>
    <w:rsid w:val="004922EF"/>
    <w:rsid w:val="00492584"/>
    <w:rsid w:val="00492656"/>
    <w:rsid w:val="004931A8"/>
    <w:rsid w:val="004942BD"/>
    <w:rsid w:val="004944FA"/>
    <w:rsid w:val="00494A41"/>
    <w:rsid w:val="00494A44"/>
    <w:rsid w:val="00494ACF"/>
    <w:rsid w:val="00494D8B"/>
    <w:rsid w:val="004951FB"/>
    <w:rsid w:val="004958D7"/>
    <w:rsid w:val="004963DC"/>
    <w:rsid w:val="004966B4"/>
    <w:rsid w:val="00496D9D"/>
    <w:rsid w:val="00497300"/>
    <w:rsid w:val="0049789C"/>
    <w:rsid w:val="0049797C"/>
    <w:rsid w:val="004A05B7"/>
    <w:rsid w:val="004A05FB"/>
    <w:rsid w:val="004A1176"/>
    <w:rsid w:val="004A1383"/>
    <w:rsid w:val="004A1481"/>
    <w:rsid w:val="004A1D21"/>
    <w:rsid w:val="004A1D73"/>
    <w:rsid w:val="004A2784"/>
    <w:rsid w:val="004A2FA3"/>
    <w:rsid w:val="004A471D"/>
    <w:rsid w:val="004A5015"/>
    <w:rsid w:val="004A516B"/>
    <w:rsid w:val="004A55BB"/>
    <w:rsid w:val="004A5743"/>
    <w:rsid w:val="004A57CD"/>
    <w:rsid w:val="004A5A5F"/>
    <w:rsid w:val="004A5DBA"/>
    <w:rsid w:val="004A5FD5"/>
    <w:rsid w:val="004A699B"/>
    <w:rsid w:val="004A7164"/>
    <w:rsid w:val="004B085D"/>
    <w:rsid w:val="004B09AC"/>
    <w:rsid w:val="004B0BFA"/>
    <w:rsid w:val="004B13D6"/>
    <w:rsid w:val="004B1849"/>
    <w:rsid w:val="004B1A26"/>
    <w:rsid w:val="004B2B8A"/>
    <w:rsid w:val="004B3761"/>
    <w:rsid w:val="004B464D"/>
    <w:rsid w:val="004B4F47"/>
    <w:rsid w:val="004B63AA"/>
    <w:rsid w:val="004B662C"/>
    <w:rsid w:val="004B6702"/>
    <w:rsid w:val="004B7596"/>
    <w:rsid w:val="004B7CD6"/>
    <w:rsid w:val="004B7DE1"/>
    <w:rsid w:val="004C00BD"/>
    <w:rsid w:val="004C0444"/>
    <w:rsid w:val="004C067C"/>
    <w:rsid w:val="004C0C28"/>
    <w:rsid w:val="004C0E3B"/>
    <w:rsid w:val="004C0E81"/>
    <w:rsid w:val="004C1084"/>
    <w:rsid w:val="004C1785"/>
    <w:rsid w:val="004C2A16"/>
    <w:rsid w:val="004C31AC"/>
    <w:rsid w:val="004C32C1"/>
    <w:rsid w:val="004C3360"/>
    <w:rsid w:val="004C3751"/>
    <w:rsid w:val="004C4609"/>
    <w:rsid w:val="004C466A"/>
    <w:rsid w:val="004C4EF7"/>
    <w:rsid w:val="004C5424"/>
    <w:rsid w:val="004C57D0"/>
    <w:rsid w:val="004C590A"/>
    <w:rsid w:val="004C5FEA"/>
    <w:rsid w:val="004C6380"/>
    <w:rsid w:val="004D0450"/>
    <w:rsid w:val="004D0853"/>
    <w:rsid w:val="004D0BA7"/>
    <w:rsid w:val="004D1545"/>
    <w:rsid w:val="004D1E9B"/>
    <w:rsid w:val="004D212D"/>
    <w:rsid w:val="004D2504"/>
    <w:rsid w:val="004D3F47"/>
    <w:rsid w:val="004D4423"/>
    <w:rsid w:val="004D4DF2"/>
    <w:rsid w:val="004D556E"/>
    <w:rsid w:val="004D558B"/>
    <w:rsid w:val="004D5C0A"/>
    <w:rsid w:val="004D5F5F"/>
    <w:rsid w:val="004D612C"/>
    <w:rsid w:val="004D6235"/>
    <w:rsid w:val="004D64F0"/>
    <w:rsid w:val="004D669C"/>
    <w:rsid w:val="004D73E3"/>
    <w:rsid w:val="004D7D3F"/>
    <w:rsid w:val="004E048F"/>
    <w:rsid w:val="004E0832"/>
    <w:rsid w:val="004E113E"/>
    <w:rsid w:val="004E156D"/>
    <w:rsid w:val="004E17CC"/>
    <w:rsid w:val="004E1AC3"/>
    <w:rsid w:val="004E2208"/>
    <w:rsid w:val="004E23EF"/>
    <w:rsid w:val="004E2621"/>
    <w:rsid w:val="004E2732"/>
    <w:rsid w:val="004E279C"/>
    <w:rsid w:val="004E3341"/>
    <w:rsid w:val="004E39CF"/>
    <w:rsid w:val="004E3EA7"/>
    <w:rsid w:val="004E4042"/>
    <w:rsid w:val="004E4165"/>
    <w:rsid w:val="004E47CE"/>
    <w:rsid w:val="004E4BC1"/>
    <w:rsid w:val="004E4DA3"/>
    <w:rsid w:val="004E4F5C"/>
    <w:rsid w:val="004E514D"/>
    <w:rsid w:val="004E5624"/>
    <w:rsid w:val="004E6471"/>
    <w:rsid w:val="004E741F"/>
    <w:rsid w:val="004E778B"/>
    <w:rsid w:val="004E7D1E"/>
    <w:rsid w:val="004F01D9"/>
    <w:rsid w:val="004F063F"/>
    <w:rsid w:val="004F0A8C"/>
    <w:rsid w:val="004F1251"/>
    <w:rsid w:val="004F2E18"/>
    <w:rsid w:val="004F38F3"/>
    <w:rsid w:val="004F448B"/>
    <w:rsid w:val="004F4B37"/>
    <w:rsid w:val="004F4CB1"/>
    <w:rsid w:val="004F511A"/>
    <w:rsid w:val="004F52AD"/>
    <w:rsid w:val="004F54F4"/>
    <w:rsid w:val="004F6664"/>
    <w:rsid w:val="004F690D"/>
    <w:rsid w:val="004F69E4"/>
    <w:rsid w:val="00500A70"/>
    <w:rsid w:val="00501242"/>
    <w:rsid w:val="005020F5"/>
    <w:rsid w:val="005040A9"/>
    <w:rsid w:val="00504926"/>
    <w:rsid w:val="005049E3"/>
    <w:rsid w:val="00504DC5"/>
    <w:rsid w:val="00505542"/>
    <w:rsid w:val="0050571F"/>
    <w:rsid w:val="005075F4"/>
    <w:rsid w:val="005076FD"/>
    <w:rsid w:val="005077BA"/>
    <w:rsid w:val="00507AC6"/>
    <w:rsid w:val="00507F4F"/>
    <w:rsid w:val="0051035F"/>
    <w:rsid w:val="0051060E"/>
    <w:rsid w:val="00510CE2"/>
    <w:rsid w:val="00510EAE"/>
    <w:rsid w:val="0051132B"/>
    <w:rsid w:val="0051286B"/>
    <w:rsid w:val="00512B10"/>
    <w:rsid w:val="00512C95"/>
    <w:rsid w:val="005134AC"/>
    <w:rsid w:val="00513554"/>
    <w:rsid w:val="0051431C"/>
    <w:rsid w:val="0051503B"/>
    <w:rsid w:val="00515058"/>
    <w:rsid w:val="005150C1"/>
    <w:rsid w:val="0051518C"/>
    <w:rsid w:val="00515D94"/>
    <w:rsid w:val="00515FE8"/>
    <w:rsid w:val="00516221"/>
    <w:rsid w:val="00516AB3"/>
    <w:rsid w:val="00516CED"/>
    <w:rsid w:val="00517023"/>
    <w:rsid w:val="00517031"/>
    <w:rsid w:val="00517104"/>
    <w:rsid w:val="0051724F"/>
    <w:rsid w:val="005172E4"/>
    <w:rsid w:val="00517D21"/>
    <w:rsid w:val="00520315"/>
    <w:rsid w:val="00520740"/>
    <w:rsid w:val="005213AF"/>
    <w:rsid w:val="00521A34"/>
    <w:rsid w:val="00521C18"/>
    <w:rsid w:val="00521E0D"/>
    <w:rsid w:val="00522251"/>
    <w:rsid w:val="00522E2A"/>
    <w:rsid w:val="00522EA8"/>
    <w:rsid w:val="005233CB"/>
    <w:rsid w:val="0052382A"/>
    <w:rsid w:val="00523835"/>
    <w:rsid w:val="0052383F"/>
    <w:rsid w:val="00523FD1"/>
    <w:rsid w:val="00524405"/>
    <w:rsid w:val="0052451A"/>
    <w:rsid w:val="0052454B"/>
    <w:rsid w:val="00525469"/>
    <w:rsid w:val="005258F3"/>
    <w:rsid w:val="005263F5"/>
    <w:rsid w:val="0052677D"/>
    <w:rsid w:val="00526A7B"/>
    <w:rsid w:val="00526AF1"/>
    <w:rsid w:val="00527C40"/>
    <w:rsid w:val="00530140"/>
    <w:rsid w:val="005301F0"/>
    <w:rsid w:val="00530B91"/>
    <w:rsid w:val="00531553"/>
    <w:rsid w:val="00531AF8"/>
    <w:rsid w:val="005327A9"/>
    <w:rsid w:val="00532F91"/>
    <w:rsid w:val="00533215"/>
    <w:rsid w:val="00533288"/>
    <w:rsid w:val="0053333A"/>
    <w:rsid w:val="005339F1"/>
    <w:rsid w:val="005342EE"/>
    <w:rsid w:val="00534CAA"/>
    <w:rsid w:val="00535506"/>
    <w:rsid w:val="005359DD"/>
    <w:rsid w:val="00535C62"/>
    <w:rsid w:val="00535DA6"/>
    <w:rsid w:val="0053653F"/>
    <w:rsid w:val="00536564"/>
    <w:rsid w:val="00536A38"/>
    <w:rsid w:val="0053738C"/>
    <w:rsid w:val="00537AB9"/>
    <w:rsid w:val="00537F01"/>
    <w:rsid w:val="00540394"/>
    <w:rsid w:val="00540997"/>
    <w:rsid w:val="00540A7E"/>
    <w:rsid w:val="00541245"/>
    <w:rsid w:val="00541503"/>
    <w:rsid w:val="0054151D"/>
    <w:rsid w:val="00541BC6"/>
    <w:rsid w:val="00543BEB"/>
    <w:rsid w:val="00543CCF"/>
    <w:rsid w:val="00543E4B"/>
    <w:rsid w:val="00543EBF"/>
    <w:rsid w:val="00544399"/>
    <w:rsid w:val="00544C5E"/>
    <w:rsid w:val="00544E35"/>
    <w:rsid w:val="0054646A"/>
    <w:rsid w:val="005467A6"/>
    <w:rsid w:val="00546DFE"/>
    <w:rsid w:val="005472F8"/>
    <w:rsid w:val="0054737F"/>
    <w:rsid w:val="00550B0F"/>
    <w:rsid w:val="005510EA"/>
    <w:rsid w:val="0055179F"/>
    <w:rsid w:val="00551CE5"/>
    <w:rsid w:val="005520E3"/>
    <w:rsid w:val="0055235E"/>
    <w:rsid w:val="00553506"/>
    <w:rsid w:val="00554310"/>
    <w:rsid w:val="0055509E"/>
    <w:rsid w:val="00555C10"/>
    <w:rsid w:val="00556076"/>
    <w:rsid w:val="00557222"/>
    <w:rsid w:val="00557AA7"/>
    <w:rsid w:val="0056025D"/>
    <w:rsid w:val="00560D52"/>
    <w:rsid w:val="0056140F"/>
    <w:rsid w:val="00561998"/>
    <w:rsid w:val="00561A9E"/>
    <w:rsid w:val="005627AB"/>
    <w:rsid w:val="00562CB6"/>
    <w:rsid w:val="00562ED3"/>
    <w:rsid w:val="00562F18"/>
    <w:rsid w:val="00563386"/>
    <w:rsid w:val="005639DE"/>
    <w:rsid w:val="005644D8"/>
    <w:rsid w:val="0056461E"/>
    <w:rsid w:val="00565775"/>
    <w:rsid w:val="0056580E"/>
    <w:rsid w:val="00565AB3"/>
    <w:rsid w:val="00565C91"/>
    <w:rsid w:val="00566639"/>
    <w:rsid w:val="00566FE2"/>
    <w:rsid w:val="00567287"/>
    <w:rsid w:val="00567B4B"/>
    <w:rsid w:val="00570355"/>
    <w:rsid w:val="00570A2A"/>
    <w:rsid w:val="00570E4C"/>
    <w:rsid w:val="005710DA"/>
    <w:rsid w:val="005711D3"/>
    <w:rsid w:val="00571B22"/>
    <w:rsid w:val="00571C28"/>
    <w:rsid w:val="00571E16"/>
    <w:rsid w:val="00572033"/>
    <w:rsid w:val="005722AD"/>
    <w:rsid w:val="005727DC"/>
    <w:rsid w:val="00573E5C"/>
    <w:rsid w:val="005745EE"/>
    <w:rsid w:val="00574C97"/>
    <w:rsid w:val="00574CA3"/>
    <w:rsid w:val="00576563"/>
    <w:rsid w:val="00577B33"/>
    <w:rsid w:val="00580131"/>
    <w:rsid w:val="005805E7"/>
    <w:rsid w:val="00581291"/>
    <w:rsid w:val="00581537"/>
    <w:rsid w:val="00582384"/>
    <w:rsid w:val="005827A2"/>
    <w:rsid w:val="005827DD"/>
    <w:rsid w:val="00582BB1"/>
    <w:rsid w:val="005831A7"/>
    <w:rsid w:val="005837F2"/>
    <w:rsid w:val="00583B84"/>
    <w:rsid w:val="00583C90"/>
    <w:rsid w:val="005842B5"/>
    <w:rsid w:val="00585465"/>
    <w:rsid w:val="00585466"/>
    <w:rsid w:val="00585A59"/>
    <w:rsid w:val="00585FD8"/>
    <w:rsid w:val="00586277"/>
    <w:rsid w:val="005867C1"/>
    <w:rsid w:val="00590A85"/>
    <w:rsid w:val="00590AE4"/>
    <w:rsid w:val="00591117"/>
    <w:rsid w:val="005912D2"/>
    <w:rsid w:val="00592147"/>
    <w:rsid w:val="00592403"/>
    <w:rsid w:val="0059295B"/>
    <w:rsid w:val="00592B67"/>
    <w:rsid w:val="00593C2A"/>
    <w:rsid w:val="00593C3B"/>
    <w:rsid w:val="005948C7"/>
    <w:rsid w:val="00594B25"/>
    <w:rsid w:val="00595106"/>
    <w:rsid w:val="00595C4B"/>
    <w:rsid w:val="00596225"/>
    <w:rsid w:val="0059686B"/>
    <w:rsid w:val="00596E13"/>
    <w:rsid w:val="005973C4"/>
    <w:rsid w:val="005A0710"/>
    <w:rsid w:val="005A121D"/>
    <w:rsid w:val="005A139C"/>
    <w:rsid w:val="005A2246"/>
    <w:rsid w:val="005A2719"/>
    <w:rsid w:val="005A3458"/>
    <w:rsid w:val="005A40F3"/>
    <w:rsid w:val="005A4C5B"/>
    <w:rsid w:val="005A614E"/>
    <w:rsid w:val="005A634B"/>
    <w:rsid w:val="005A689F"/>
    <w:rsid w:val="005A6F2A"/>
    <w:rsid w:val="005A78D8"/>
    <w:rsid w:val="005A7E08"/>
    <w:rsid w:val="005B0194"/>
    <w:rsid w:val="005B03F5"/>
    <w:rsid w:val="005B05C5"/>
    <w:rsid w:val="005B0D30"/>
    <w:rsid w:val="005B1313"/>
    <w:rsid w:val="005B1A37"/>
    <w:rsid w:val="005B24D6"/>
    <w:rsid w:val="005B26FD"/>
    <w:rsid w:val="005B2BF5"/>
    <w:rsid w:val="005B33E6"/>
    <w:rsid w:val="005B34B4"/>
    <w:rsid w:val="005B355F"/>
    <w:rsid w:val="005B3666"/>
    <w:rsid w:val="005B3C29"/>
    <w:rsid w:val="005B3DCA"/>
    <w:rsid w:val="005B4804"/>
    <w:rsid w:val="005B49D5"/>
    <w:rsid w:val="005B4A36"/>
    <w:rsid w:val="005B4C3E"/>
    <w:rsid w:val="005B592C"/>
    <w:rsid w:val="005B5E9A"/>
    <w:rsid w:val="005B604B"/>
    <w:rsid w:val="005B62A5"/>
    <w:rsid w:val="005B6427"/>
    <w:rsid w:val="005B683D"/>
    <w:rsid w:val="005B740D"/>
    <w:rsid w:val="005B7695"/>
    <w:rsid w:val="005B7F70"/>
    <w:rsid w:val="005C0267"/>
    <w:rsid w:val="005C0D6C"/>
    <w:rsid w:val="005C133E"/>
    <w:rsid w:val="005C1BF8"/>
    <w:rsid w:val="005C2180"/>
    <w:rsid w:val="005C33A3"/>
    <w:rsid w:val="005C351C"/>
    <w:rsid w:val="005C3983"/>
    <w:rsid w:val="005C3C0B"/>
    <w:rsid w:val="005C4159"/>
    <w:rsid w:val="005C458B"/>
    <w:rsid w:val="005C65C0"/>
    <w:rsid w:val="005C66CC"/>
    <w:rsid w:val="005C6976"/>
    <w:rsid w:val="005C69D7"/>
    <w:rsid w:val="005C6C0C"/>
    <w:rsid w:val="005C6EF2"/>
    <w:rsid w:val="005C73CA"/>
    <w:rsid w:val="005C7ADA"/>
    <w:rsid w:val="005D0569"/>
    <w:rsid w:val="005D1113"/>
    <w:rsid w:val="005D136E"/>
    <w:rsid w:val="005D15D1"/>
    <w:rsid w:val="005D241B"/>
    <w:rsid w:val="005D383F"/>
    <w:rsid w:val="005D5237"/>
    <w:rsid w:val="005D5559"/>
    <w:rsid w:val="005D5CC3"/>
    <w:rsid w:val="005D6830"/>
    <w:rsid w:val="005D6F2E"/>
    <w:rsid w:val="005D72B1"/>
    <w:rsid w:val="005D7531"/>
    <w:rsid w:val="005D7AB0"/>
    <w:rsid w:val="005D7B0C"/>
    <w:rsid w:val="005D7D97"/>
    <w:rsid w:val="005E1298"/>
    <w:rsid w:val="005E2165"/>
    <w:rsid w:val="005E26E8"/>
    <w:rsid w:val="005E27EA"/>
    <w:rsid w:val="005E2A30"/>
    <w:rsid w:val="005E2A58"/>
    <w:rsid w:val="005E4E70"/>
    <w:rsid w:val="005E4F6E"/>
    <w:rsid w:val="005E6460"/>
    <w:rsid w:val="005E7154"/>
    <w:rsid w:val="005E76F3"/>
    <w:rsid w:val="005F06F1"/>
    <w:rsid w:val="005F1063"/>
    <w:rsid w:val="005F13B3"/>
    <w:rsid w:val="005F13C3"/>
    <w:rsid w:val="005F166E"/>
    <w:rsid w:val="005F16C6"/>
    <w:rsid w:val="005F16D2"/>
    <w:rsid w:val="005F1DE0"/>
    <w:rsid w:val="005F1F03"/>
    <w:rsid w:val="005F2713"/>
    <w:rsid w:val="005F2997"/>
    <w:rsid w:val="005F356B"/>
    <w:rsid w:val="005F35E9"/>
    <w:rsid w:val="005F37A0"/>
    <w:rsid w:val="005F3C9C"/>
    <w:rsid w:val="005F3CCC"/>
    <w:rsid w:val="005F4A87"/>
    <w:rsid w:val="005F506A"/>
    <w:rsid w:val="005F5BA5"/>
    <w:rsid w:val="005F5DE4"/>
    <w:rsid w:val="005F60EF"/>
    <w:rsid w:val="005F6E23"/>
    <w:rsid w:val="005F7406"/>
    <w:rsid w:val="005F7468"/>
    <w:rsid w:val="005F78AA"/>
    <w:rsid w:val="005F7C6A"/>
    <w:rsid w:val="005F7D46"/>
    <w:rsid w:val="00600475"/>
    <w:rsid w:val="00600B9A"/>
    <w:rsid w:val="00600D34"/>
    <w:rsid w:val="00600F05"/>
    <w:rsid w:val="00601671"/>
    <w:rsid w:val="00601DF1"/>
    <w:rsid w:val="006023B8"/>
    <w:rsid w:val="00602A0F"/>
    <w:rsid w:val="00602E0A"/>
    <w:rsid w:val="00603307"/>
    <w:rsid w:val="00603758"/>
    <w:rsid w:val="0060384C"/>
    <w:rsid w:val="006038B3"/>
    <w:rsid w:val="0060399A"/>
    <w:rsid w:val="0060461E"/>
    <w:rsid w:val="00604F84"/>
    <w:rsid w:val="00605248"/>
    <w:rsid w:val="006052AD"/>
    <w:rsid w:val="00605ABE"/>
    <w:rsid w:val="00606018"/>
    <w:rsid w:val="006061AD"/>
    <w:rsid w:val="00607620"/>
    <w:rsid w:val="00610067"/>
    <w:rsid w:val="006104BA"/>
    <w:rsid w:val="00610511"/>
    <w:rsid w:val="00610AB8"/>
    <w:rsid w:val="00610DAE"/>
    <w:rsid w:val="006113CA"/>
    <w:rsid w:val="00611803"/>
    <w:rsid w:val="00611C82"/>
    <w:rsid w:val="006122DE"/>
    <w:rsid w:val="00613236"/>
    <w:rsid w:val="00613456"/>
    <w:rsid w:val="0061375C"/>
    <w:rsid w:val="00613AE9"/>
    <w:rsid w:val="00613D4D"/>
    <w:rsid w:val="0061478D"/>
    <w:rsid w:val="0061787D"/>
    <w:rsid w:val="00617B8C"/>
    <w:rsid w:val="00620BE8"/>
    <w:rsid w:val="00621163"/>
    <w:rsid w:val="006216A2"/>
    <w:rsid w:val="00622016"/>
    <w:rsid w:val="00622339"/>
    <w:rsid w:val="00622476"/>
    <w:rsid w:val="006236DC"/>
    <w:rsid w:val="00623D86"/>
    <w:rsid w:val="006245A0"/>
    <w:rsid w:val="00624B0F"/>
    <w:rsid w:val="00624F91"/>
    <w:rsid w:val="00625054"/>
    <w:rsid w:val="0062552F"/>
    <w:rsid w:val="00625FA8"/>
    <w:rsid w:val="00626082"/>
    <w:rsid w:val="0062643F"/>
    <w:rsid w:val="0062666F"/>
    <w:rsid w:val="00626A1F"/>
    <w:rsid w:val="00626A6D"/>
    <w:rsid w:val="00626AB3"/>
    <w:rsid w:val="006270CA"/>
    <w:rsid w:val="0062765D"/>
    <w:rsid w:val="006279C0"/>
    <w:rsid w:val="00630983"/>
    <w:rsid w:val="006309DF"/>
    <w:rsid w:val="00631016"/>
    <w:rsid w:val="0063158F"/>
    <w:rsid w:val="0063162F"/>
    <w:rsid w:val="00631FE3"/>
    <w:rsid w:val="00632D43"/>
    <w:rsid w:val="00633070"/>
    <w:rsid w:val="0063309F"/>
    <w:rsid w:val="0063319A"/>
    <w:rsid w:val="00633323"/>
    <w:rsid w:val="00633496"/>
    <w:rsid w:val="00633877"/>
    <w:rsid w:val="00633C09"/>
    <w:rsid w:val="00633E37"/>
    <w:rsid w:val="00634A36"/>
    <w:rsid w:val="00634CE3"/>
    <w:rsid w:val="006357D1"/>
    <w:rsid w:val="00635EE2"/>
    <w:rsid w:val="00636F03"/>
    <w:rsid w:val="0063709D"/>
    <w:rsid w:val="00637450"/>
    <w:rsid w:val="0063767A"/>
    <w:rsid w:val="00637C91"/>
    <w:rsid w:val="00637F79"/>
    <w:rsid w:val="00640858"/>
    <w:rsid w:val="00640C24"/>
    <w:rsid w:val="00641D47"/>
    <w:rsid w:val="00641F6E"/>
    <w:rsid w:val="00642391"/>
    <w:rsid w:val="0064248D"/>
    <w:rsid w:val="006425EC"/>
    <w:rsid w:val="00642E74"/>
    <w:rsid w:val="00642F15"/>
    <w:rsid w:val="006435F6"/>
    <w:rsid w:val="006443A2"/>
    <w:rsid w:val="0064492B"/>
    <w:rsid w:val="006457AF"/>
    <w:rsid w:val="00645B3A"/>
    <w:rsid w:val="006460D3"/>
    <w:rsid w:val="006501BF"/>
    <w:rsid w:val="0065083D"/>
    <w:rsid w:val="0065138F"/>
    <w:rsid w:val="00652D50"/>
    <w:rsid w:val="00653B6B"/>
    <w:rsid w:val="006544BC"/>
    <w:rsid w:val="00654945"/>
    <w:rsid w:val="006553EC"/>
    <w:rsid w:val="006553FE"/>
    <w:rsid w:val="00655B3D"/>
    <w:rsid w:val="00656051"/>
    <w:rsid w:val="006561D0"/>
    <w:rsid w:val="0065691E"/>
    <w:rsid w:val="00656FB5"/>
    <w:rsid w:val="00657DDF"/>
    <w:rsid w:val="006602A2"/>
    <w:rsid w:val="0066125D"/>
    <w:rsid w:val="006612CD"/>
    <w:rsid w:val="0066140D"/>
    <w:rsid w:val="00661973"/>
    <w:rsid w:val="006625AB"/>
    <w:rsid w:val="0066262F"/>
    <w:rsid w:val="00662D9A"/>
    <w:rsid w:val="006632FA"/>
    <w:rsid w:val="00663463"/>
    <w:rsid w:val="00663D72"/>
    <w:rsid w:val="00664700"/>
    <w:rsid w:val="00664B79"/>
    <w:rsid w:val="00665B8C"/>
    <w:rsid w:val="00665BE9"/>
    <w:rsid w:val="00665DD0"/>
    <w:rsid w:val="00666891"/>
    <w:rsid w:val="006678F0"/>
    <w:rsid w:val="006707B1"/>
    <w:rsid w:val="00671595"/>
    <w:rsid w:val="00672AFC"/>
    <w:rsid w:val="00672F1D"/>
    <w:rsid w:val="00673195"/>
    <w:rsid w:val="006733D1"/>
    <w:rsid w:val="006734AE"/>
    <w:rsid w:val="0067358F"/>
    <w:rsid w:val="0067359B"/>
    <w:rsid w:val="006736D6"/>
    <w:rsid w:val="006738BF"/>
    <w:rsid w:val="00673EFB"/>
    <w:rsid w:val="006743F8"/>
    <w:rsid w:val="00674B74"/>
    <w:rsid w:val="0067657E"/>
    <w:rsid w:val="0067788F"/>
    <w:rsid w:val="0068051F"/>
    <w:rsid w:val="0068075E"/>
    <w:rsid w:val="00680E55"/>
    <w:rsid w:val="00681163"/>
    <w:rsid w:val="0068118C"/>
    <w:rsid w:val="00681390"/>
    <w:rsid w:val="00681713"/>
    <w:rsid w:val="006818EF"/>
    <w:rsid w:val="00681B5F"/>
    <w:rsid w:val="00681CB1"/>
    <w:rsid w:val="00683910"/>
    <w:rsid w:val="006841DE"/>
    <w:rsid w:val="0068435F"/>
    <w:rsid w:val="00684722"/>
    <w:rsid w:val="00684AAE"/>
    <w:rsid w:val="006850B0"/>
    <w:rsid w:val="00685209"/>
    <w:rsid w:val="00685D6A"/>
    <w:rsid w:val="006865D5"/>
    <w:rsid w:val="006872FD"/>
    <w:rsid w:val="006877D9"/>
    <w:rsid w:val="0068791A"/>
    <w:rsid w:val="00690169"/>
    <w:rsid w:val="00690376"/>
    <w:rsid w:val="006908BB"/>
    <w:rsid w:val="006919BE"/>
    <w:rsid w:val="00691E80"/>
    <w:rsid w:val="006920CD"/>
    <w:rsid w:val="006925AA"/>
    <w:rsid w:val="00692CBD"/>
    <w:rsid w:val="0069332C"/>
    <w:rsid w:val="006936F7"/>
    <w:rsid w:val="00693D5D"/>
    <w:rsid w:val="00694206"/>
    <w:rsid w:val="00694380"/>
    <w:rsid w:val="00694480"/>
    <w:rsid w:val="00694952"/>
    <w:rsid w:val="00695146"/>
    <w:rsid w:val="00695227"/>
    <w:rsid w:val="006953F7"/>
    <w:rsid w:val="006957AE"/>
    <w:rsid w:val="00695CB3"/>
    <w:rsid w:val="00695EFE"/>
    <w:rsid w:val="00696CA5"/>
    <w:rsid w:val="00696D60"/>
    <w:rsid w:val="00697156"/>
    <w:rsid w:val="006971C1"/>
    <w:rsid w:val="00697398"/>
    <w:rsid w:val="006A06FD"/>
    <w:rsid w:val="006A1391"/>
    <w:rsid w:val="006A1EB1"/>
    <w:rsid w:val="006A2BD8"/>
    <w:rsid w:val="006A2BF3"/>
    <w:rsid w:val="006A3A04"/>
    <w:rsid w:val="006A3DC5"/>
    <w:rsid w:val="006A4105"/>
    <w:rsid w:val="006A4C8E"/>
    <w:rsid w:val="006A5671"/>
    <w:rsid w:val="006A57ED"/>
    <w:rsid w:val="006A5C39"/>
    <w:rsid w:val="006A63D9"/>
    <w:rsid w:val="006A63DE"/>
    <w:rsid w:val="006A658B"/>
    <w:rsid w:val="006B028B"/>
    <w:rsid w:val="006B02E0"/>
    <w:rsid w:val="006B06DC"/>
    <w:rsid w:val="006B1331"/>
    <w:rsid w:val="006B1811"/>
    <w:rsid w:val="006B19A0"/>
    <w:rsid w:val="006B1B27"/>
    <w:rsid w:val="006B1B8D"/>
    <w:rsid w:val="006B2553"/>
    <w:rsid w:val="006B29FA"/>
    <w:rsid w:val="006B3123"/>
    <w:rsid w:val="006B321D"/>
    <w:rsid w:val="006B3BF0"/>
    <w:rsid w:val="006B3F55"/>
    <w:rsid w:val="006B424D"/>
    <w:rsid w:val="006B4864"/>
    <w:rsid w:val="006B48C7"/>
    <w:rsid w:val="006B4A8A"/>
    <w:rsid w:val="006B69FB"/>
    <w:rsid w:val="006B7A30"/>
    <w:rsid w:val="006B7AE2"/>
    <w:rsid w:val="006B7D80"/>
    <w:rsid w:val="006C0AC0"/>
    <w:rsid w:val="006C0CCC"/>
    <w:rsid w:val="006C1039"/>
    <w:rsid w:val="006C11EF"/>
    <w:rsid w:val="006C192C"/>
    <w:rsid w:val="006C1A55"/>
    <w:rsid w:val="006C1AAB"/>
    <w:rsid w:val="006C1CF2"/>
    <w:rsid w:val="006C21B3"/>
    <w:rsid w:val="006C2254"/>
    <w:rsid w:val="006C430F"/>
    <w:rsid w:val="006C48FF"/>
    <w:rsid w:val="006C4ABF"/>
    <w:rsid w:val="006C5292"/>
    <w:rsid w:val="006C6DCF"/>
    <w:rsid w:val="006C6FFD"/>
    <w:rsid w:val="006C7451"/>
    <w:rsid w:val="006C7C54"/>
    <w:rsid w:val="006D034C"/>
    <w:rsid w:val="006D06C2"/>
    <w:rsid w:val="006D0E67"/>
    <w:rsid w:val="006D0F5B"/>
    <w:rsid w:val="006D240D"/>
    <w:rsid w:val="006D2561"/>
    <w:rsid w:val="006D2E53"/>
    <w:rsid w:val="006D3317"/>
    <w:rsid w:val="006D3D85"/>
    <w:rsid w:val="006D4C4E"/>
    <w:rsid w:val="006D4ECB"/>
    <w:rsid w:val="006D61B0"/>
    <w:rsid w:val="006D69FE"/>
    <w:rsid w:val="006D7471"/>
    <w:rsid w:val="006D798B"/>
    <w:rsid w:val="006D79D6"/>
    <w:rsid w:val="006D7F9F"/>
    <w:rsid w:val="006E03CB"/>
    <w:rsid w:val="006E05D0"/>
    <w:rsid w:val="006E119C"/>
    <w:rsid w:val="006E12C5"/>
    <w:rsid w:val="006E1394"/>
    <w:rsid w:val="006E14A4"/>
    <w:rsid w:val="006E2166"/>
    <w:rsid w:val="006E28A6"/>
    <w:rsid w:val="006E2B00"/>
    <w:rsid w:val="006E2B8B"/>
    <w:rsid w:val="006E2F64"/>
    <w:rsid w:val="006E3141"/>
    <w:rsid w:val="006E36EC"/>
    <w:rsid w:val="006E3818"/>
    <w:rsid w:val="006E38AA"/>
    <w:rsid w:val="006E3EE4"/>
    <w:rsid w:val="006E4025"/>
    <w:rsid w:val="006E4AB6"/>
    <w:rsid w:val="006E533B"/>
    <w:rsid w:val="006E636D"/>
    <w:rsid w:val="006E637D"/>
    <w:rsid w:val="006E67E2"/>
    <w:rsid w:val="006E6AB2"/>
    <w:rsid w:val="006E7659"/>
    <w:rsid w:val="006E79DB"/>
    <w:rsid w:val="006F034E"/>
    <w:rsid w:val="006F0361"/>
    <w:rsid w:val="006F05AC"/>
    <w:rsid w:val="006F1344"/>
    <w:rsid w:val="006F163A"/>
    <w:rsid w:val="006F1D8F"/>
    <w:rsid w:val="006F28A6"/>
    <w:rsid w:val="006F43F5"/>
    <w:rsid w:val="006F4C73"/>
    <w:rsid w:val="006F4CD5"/>
    <w:rsid w:val="006F4D73"/>
    <w:rsid w:val="006F59DC"/>
    <w:rsid w:val="006F617C"/>
    <w:rsid w:val="006F72F7"/>
    <w:rsid w:val="006F76D2"/>
    <w:rsid w:val="006F7FF0"/>
    <w:rsid w:val="00700887"/>
    <w:rsid w:val="00700AF6"/>
    <w:rsid w:val="00700DBC"/>
    <w:rsid w:val="007011C1"/>
    <w:rsid w:val="0070173C"/>
    <w:rsid w:val="007017AA"/>
    <w:rsid w:val="00702766"/>
    <w:rsid w:val="00702887"/>
    <w:rsid w:val="007048F3"/>
    <w:rsid w:val="00704F54"/>
    <w:rsid w:val="007052D3"/>
    <w:rsid w:val="00705823"/>
    <w:rsid w:val="00707294"/>
    <w:rsid w:val="00707476"/>
    <w:rsid w:val="007079D3"/>
    <w:rsid w:val="00707D0D"/>
    <w:rsid w:val="0071020A"/>
    <w:rsid w:val="0071061E"/>
    <w:rsid w:val="00710F4B"/>
    <w:rsid w:val="007111C8"/>
    <w:rsid w:val="00711280"/>
    <w:rsid w:val="007114D5"/>
    <w:rsid w:val="00711810"/>
    <w:rsid w:val="00711AB7"/>
    <w:rsid w:val="0071203A"/>
    <w:rsid w:val="00712207"/>
    <w:rsid w:val="00712A07"/>
    <w:rsid w:val="00712D56"/>
    <w:rsid w:val="00713E01"/>
    <w:rsid w:val="00713F55"/>
    <w:rsid w:val="00713FC8"/>
    <w:rsid w:val="00714387"/>
    <w:rsid w:val="00714399"/>
    <w:rsid w:val="00714BC2"/>
    <w:rsid w:val="00714D61"/>
    <w:rsid w:val="00714F31"/>
    <w:rsid w:val="00714FC2"/>
    <w:rsid w:val="0071531B"/>
    <w:rsid w:val="007154BC"/>
    <w:rsid w:val="00715A36"/>
    <w:rsid w:val="0071679F"/>
    <w:rsid w:val="00716B4A"/>
    <w:rsid w:val="007178A8"/>
    <w:rsid w:val="0071791C"/>
    <w:rsid w:val="00717DC1"/>
    <w:rsid w:val="007201FE"/>
    <w:rsid w:val="007207FA"/>
    <w:rsid w:val="00720B3F"/>
    <w:rsid w:val="007214A3"/>
    <w:rsid w:val="00721702"/>
    <w:rsid w:val="00721A1B"/>
    <w:rsid w:val="00721B1C"/>
    <w:rsid w:val="00721FED"/>
    <w:rsid w:val="00722451"/>
    <w:rsid w:val="007229F2"/>
    <w:rsid w:val="007234D8"/>
    <w:rsid w:val="00723720"/>
    <w:rsid w:val="00723766"/>
    <w:rsid w:val="00723C1C"/>
    <w:rsid w:val="00723E4A"/>
    <w:rsid w:val="00724E49"/>
    <w:rsid w:val="007251BA"/>
    <w:rsid w:val="00725F33"/>
    <w:rsid w:val="00726536"/>
    <w:rsid w:val="0072689A"/>
    <w:rsid w:val="00726C7C"/>
    <w:rsid w:val="00727454"/>
    <w:rsid w:val="007276A8"/>
    <w:rsid w:val="007300F7"/>
    <w:rsid w:val="00731BB3"/>
    <w:rsid w:val="0073284B"/>
    <w:rsid w:val="00732DC4"/>
    <w:rsid w:val="007337E3"/>
    <w:rsid w:val="00734FD1"/>
    <w:rsid w:val="00735343"/>
    <w:rsid w:val="007355A4"/>
    <w:rsid w:val="00735703"/>
    <w:rsid w:val="0073599D"/>
    <w:rsid w:val="00737FD1"/>
    <w:rsid w:val="0074064C"/>
    <w:rsid w:val="00740BF7"/>
    <w:rsid w:val="0074122B"/>
    <w:rsid w:val="007415C7"/>
    <w:rsid w:val="007426FD"/>
    <w:rsid w:val="00742724"/>
    <w:rsid w:val="007431B0"/>
    <w:rsid w:val="00743985"/>
    <w:rsid w:val="0074479B"/>
    <w:rsid w:val="00744A55"/>
    <w:rsid w:val="00744CAC"/>
    <w:rsid w:val="0074514C"/>
    <w:rsid w:val="007453EB"/>
    <w:rsid w:val="00745477"/>
    <w:rsid w:val="00745BA3"/>
    <w:rsid w:val="00746952"/>
    <w:rsid w:val="00746B18"/>
    <w:rsid w:val="007471A7"/>
    <w:rsid w:val="00750C00"/>
    <w:rsid w:val="007510C4"/>
    <w:rsid w:val="00751196"/>
    <w:rsid w:val="0075158E"/>
    <w:rsid w:val="00751A6D"/>
    <w:rsid w:val="00751AD0"/>
    <w:rsid w:val="00751D97"/>
    <w:rsid w:val="0075265C"/>
    <w:rsid w:val="00752861"/>
    <w:rsid w:val="00752CDD"/>
    <w:rsid w:val="00752DB2"/>
    <w:rsid w:val="00753422"/>
    <w:rsid w:val="00753AD4"/>
    <w:rsid w:val="00754115"/>
    <w:rsid w:val="00754AA8"/>
    <w:rsid w:val="00754D3C"/>
    <w:rsid w:val="007557EB"/>
    <w:rsid w:val="00756109"/>
    <w:rsid w:val="00756700"/>
    <w:rsid w:val="007570D1"/>
    <w:rsid w:val="0075741A"/>
    <w:rsid w:val="00757917"/>
    <w:rsid w:val="00760B0F"/>
    <w:rsid w:val="00760DA0"/>
    <w:rsid w:val="00761BB7"/>
    <w:rsid w:val="00761D3C"/>
    <w:rsid w:val="0076240D"/>
    <w:rsid w:val="0076259F"/>
    <w:rsid w:val="00762A60"/>
    <w:rsid w:val="00762ED6"/>
    <w:rsid w:val="00763DFA"/>
    <w:rsid w:val="00764681"/>
    <w:rsid w:val="00764ABB"/>
    <w:rsid w:val="00764EAB"/>
    <w:rsid w:val="00765A8B"/>
    <w:rsid w:val="00766DA9"/>
    <w:rsid w:val="007678FA"/>
    <w:rsid w:val="00770573"/>
    <w:rsid w:val="0077068F"/>
    <w:rsid w:val="00770BB6"/>
    <w:rsid w:val="00770D3D"/>
    <w:rsid w:val="00770EA1"/>
    <w:rsid w:val="00771D71"/>
    <w:rsid w:val="00771ED4"/>
    <w:rsid w:val="0077209F"/>
    <w:rsid w:val="007731BD"/>
    <w:rsid w:val="0077343D"/>
    <w:rsid w:val="00773441"/>
    <w:rsid w:val="00773AB4"/>
    <w:rsid w:val="00774A24"/>
    <w:rsid w:val="00774DA8"/>
    <w:rsid w:val="00775AC0"/>
    <w:rsid w:val="00775FA6"/>
    <w:rsid w:val="00777FC0"/>
    <w:rsid w:val="00781454"/>
    <w:rsid w:val="0078159A"/>
    <w:rsid w:val="00782AE0"/>
    <w:rsid w:val="00783BBF"/>
    <w:rsid w:val="0078487C"/>
    <w:rsid w:val="00784DB3"/>
    <w:rsid w:val="0078642F"/>
    <w:rsid w:val="007869E3"/>
    <w:rsid w:val="007903A9"/>
    <w:rsid w:val="007907F2"/>
    <w:rsid w:val="00791841"/>
    <w:rsid w:val="007925AB"/>
    <w:rsid w:val="00792967"/>
    <w:rsid w:val="00792DFD"/>
    <w:rsid w:val="00793766"/>
    <w:rsid w:val="007939B2"/>
    <w:rsid w:val="00794A39"/>
    <w:rsid w:val="00795E86"/>
    <w:rsid w:val="00796793"/>
    <w:rsid w:val="0079702F"/>
    <w:rsid w:val="00797F76"/>
    <w:rsid w:val="007A00EA"/>
    <w:rsid w:val="007A10D5"/>
    <w:rsid w:val="007A188C"/>
    <w:rsid w:val="007A2364"/>
    <w:rsid w:val="007A2447"/>
    <w:rsid w:val="007A286A"/>
    <w:rsid w:val="007A34AD"/>
    <w:rsid w:val="007A37E5"/>
    <w:rsid w:val="007A3E01"/>
    <w:rsid w:val="007A3E45"/>
    <w:rsid w:val="007A3F0A"/>
    <w:rsid w:val="007A443A"/>
    <w:rsid w:val="007A44D8"/>
    <w:rsid w:val="007A487C"/>
    <w:rsid w:val="007A48E7"/>
    <w:rsid w:val="007A5CC6"/>
    <w:rsid w:val="007A6F67"/>
    <w:rsid w:val="007A77A2"/>
    <w:rsid w:val="007A794B"/>
    <w:rsid w:val="007B0062"/>
    <w:rsid w:val="007B0205"/>
    <w:rsid w:val="007B055F"/>
    <w:rsid w:val="007B0DFF"/>
    <w:rsid w:val="007B12D8"/>
    <w:rsid w:val="007B1844"/>
    <w:rsid w:val="007B2FD9"/>
    <w:rsid w:val="007B3009"/>
    <w:rsid w:val="007B32DB"/>
    <w:rsid w:val="007B33AF"/>
    <w:rsid w:val="007B3955"/>
    <w:rsid w:val="007B43D8"/>
    <w:rsid w:val="007B48E6"/>
    <w:rsid w:val="007B4BA5"/>
    <w:rsid w:val="007B6AA8"/>
    <w:rsid w:val="007B721B"/>
    <w:rsid w:val="007B799A"/>
    <w:rsid w:val="007B7F44"/>
    <w:rsid w:val="007C0CDB"/>
    <w:rsid w:val="007C0E8F"/>
    <w:rsid w:val="007C18E8"/>
    <w:rsid w:val="007C1AB4"/>
    <w:rsid w:val="007C43B4"/>
    <w:rsid w:val="007C4E01"/>
    <w:rsid w:val="007C5D1C"/>
    <w:rsid w:val="007C5EC2"/>
    <w:rsid w:val="007C694C"/>
    <w:rsid w:val="007C6ABD"/>
    <w:rsid w:val="007C76BF"/>
    <w:rsid w:val="007D0211"/>
    <w:rsid w:val="007D0560"/>
    <w:rsid w:val="007D05DB"/>
    <w:rsid w:val="007D098B"/>
    <w:rsid w:val="007D0B39"/>
    <w:rsid w:val="007D1A8B"/>
    <w:rsid w:val="007D1BF6"/>
    <w:rsid w:val="007D229D"/>
    <w:rsid w:val="007D306F"/>
    <w:rsid w:val="007D3899"/>
    <w:rsid w:val="007D3E52"/>
    <w:rsid w:val="007D57EA"/>
    <w:rsid w:val="007D6B2F"/>
    <w:rsid w:val="007D6C1F"/>
    <w:rsid w:val="007D6D12"/>
    <w:rsid w:val="007D6D4A"/>
    <w:rsid w:val="007D7019"/>
    <w:rsid w:val="007D7145"/>
    <w:rsid w:val="007D7608"/>
    <w:rsid w:val="007E07E1"/>
    <w:rsid w:val="007E0A71"/>
    <w:rsid w:val="007E1073"/>
    <w:rsid w:val="007E1BB2"/>
    <w:rsid w:val="007E202B"/>
    <w:rsid w:val="007E23C0"/>
    <w:rsid w:val="007E2F19"/>
    <w:rsid w:val="007E325F"/>
    <w:rsid w:val="007E3347"/>
    <w:rsid w:val="007E37A0"/>
    <w:rsid w:val="007E3A6F"/>
    <w:rsid w:val="007E3DCE"/>
    <w:rsid w:val="007E4D87"/>
    <w:rsid w:val="007E4EA9"/>
    <w:rsid w:val="007E529C"/>
    <w:rsid w:val="007E52EC"/>
    <w:rsid w:val="007E532B"/>
    <w:rsid w:val="007E56D5"/>
    <w:rsid w:val="007E5BAB"/>
    <w:rsid w:val="007E6ABA"/>
    <w:rsid w:val="007E6BE9"/>
    <w:rsid w:val="007E6D5E"/>
    <w:rsid w:val="007E6ED6"/>
    <w:rsid w:val="007E7251"/>
    <w:rsid w:val="007E7C4F"/>
    <w:rsid w:val="007E7E2A"/>
    <w:rsid w:val="007F090B"/>
    <w:rsid w:val="007F0BB3"/>
    <w:rsid w:val="007F1B08"/>
    <w:rsid w:val="007F1B72"/>
    <w:rsid w:val="007F286B"/>
    <w:rsid w:val="007F36BB"/>
    <w:rsid w:val="007F43A1"/>
    <w:rsid w:val="007F44B5"/>
    <w:rsid w:val="007F4A59"/>
    <w:rsid w:val="007F51D7"/>
    <w:rsid w:val="007F526C"/>
    <w:rsid w:val="007F59D8"/>
    <w:rsid w:val="007F61FC"/>
    <w:rsid w:val="007F639B"/>
    <w:rsid w:val="007F6BD5"/>
    <w:rsid w:val="007F6F4A"/>
    <w:rsid w:val="007F743F"/>
    <w:rsid w:val="00800852"/>
    <w:rsid w:val="00800E4B"/>
    <w:rsid w:val="00802255"/>
    <w:rsid w:val="008028FF"/>
    <w:rsid w:val="00802C74"/>
    <w:rsid w:val="00802D08"/>
    <w:rsid w:val="008033B7"/>
    <w:rsid w:val="00803B6D"/>
    <w:rsid w:val="008040FC"/>
    <w:rsid w:val="00804D54"/>
    <w:rsid w:val="00804F87"/>
    <w:rsid w:val="0080575E"/>
    <w:rsid w:val="0080633F"/>
    <w:rsid w:val="00806A3D"/>
    <w:rsid w:val="00810362"/>
    <w:rsid w:val="0081088F"/>
    <w:rsid w:val="00810982"/>
    <w:rsid w:val="008141F7"/>
    <w:rsid w:val="008147B9"/>
    <w:rsid w:val="00815054"/>
    <w:rsid w:val="008156EC"/>
    <w:rsid w:val="00815D9D"/>
    <w:rsid w:val="00815EBD"/>
    <w:rsid w:val="008164A7"/>
    <w:rsid w:val="008166C0"/>
    <w:rsid w:val="0082005E"/>
    <w:rsid w:val="00820374"/>
    <w:rsid w:val="00821F47"/>
    <w:rsid w:val="008224EB"/>
    <w:rsid w:val="00822C17"/>
    <w:rsid w:val="00822C89"/>
    <w:rsid w:val="00822FCA"/>
    <w:rsid w:val="0082312B"/>
    <w:rsid w:val="00823DC7"/>
    <w:rsid w:val="00824896"/>
    <w:rsid w:val="00825E3E"/>
    <w:rsid w:val="00827A4D"/>
    <w:rsid w:val="00830220"/>
    <w:rsid w:val="0083048A"/>
    <w:rsid w:val="008304C3"/>
    <w:rsid w:val="008310AD"/>
    <w:rsid w:val="00831186"/>
    <w:rsid w:val="00832FB4"/>
    <w:rsid w:val="0083472A"/>
    <w:rsid w:val="008348A5"/>
    <w:rsid w:val="0083502B"/>
    <w:rsid w:val="008355E5"/>
    <w:rsid w:val="00835E24"/>
    <w:rsid w:val="008365E6"/>
    <w:rsid w:val="0083660E"/>
    <w:rsid w:val="00836C4A"/>
    <w:rsid w:val="00836D2E"/>
    <w:rsid w:val="00837213"/>
    <w:rsid w:val="0083731A"/>
    <w:rsid w:val="00840EC5"/>
    <w:rsid w:val="00841114"/>
    <w:rsid w:val="00841569"/>
    <w:rsid w:val="00841B0F"/>
    <w:rsid w:val="00841C43"/>
    <w:rsid w:val="00841F43"/>
    <w:rsid w:val="008432E9"/>
    <w:rsid w:val="0084528B"/>
    <w:rsid w:val="008453D8"/>
    <w:rsid w:val="0084701D"/>
    <w:rsid w:val="008471E8"/>
    <w:rsid w:val="008476FB"/>
    <w:rsid w:val="00847B0E"/>
    <w:rsid w:val="00847C30"/>
    <w:rsid w:val="008508A5"/>
    <w:rsid w:val="00851335"/>
    <w:rsid w:val="00851B4B"/>
    <w:rsid w:val="0085239F"/>
    <w:rsid w:val="00852713"/>
    <w:rsid w:val="00852BEC"/>
    <w:rsid w:val="0085368F"/>
    <w:rsid w:val="0085377D"/>
    <w:rsid w:val="00853D3F"/>
    <w:rsid w:val="0085493C"/>
    <w:rsid w:val="00854A65"/>
    <w:rsid w:val="00855683"/>
    <w:rsid w:val="008556C5"/>
    <w:rsid w:val="00855873"/>
    <w:rsid w:val="008559F1"/>
    <w:rsid w:val="00855B73"/>
    <w:rsid w:val="0085639A"/>
    <w:rsid w:val="00856559"/>
    <w:rsid w:val="00856668"/>
    <w:rsid w:val="00856E3E"/>
    <w:rsid w:val="00857E18"/>
    <w:rsid w:val="00860049"/>
    <w:rsid w:val="008605A7"/>
    <w:rsid w:val="008605AA"/>
    <w:rsid w:val="008605AC"/>
    <w:rsid w:val="00861529"/>
    <w:rsid w:val="00861813"/>
    <w:rsid w:val="00861AE0"/>
    <w:rsid w:val="00862955"/>
    <w:rsid w:val="00862CF0"/>
    <w:rsid w:val="00863BAB"/>
    <w:rsid w:val="00863EC5"/>
    <w:rsid w:val="00865157"/>
    <w:rsid w:val="0086655B"/>
    <w:rsid w:val="008676D0"/>
    <w:rsid w:val="00867A8F"/>
    <w:rsid w:val="00867B2B"/>
    <w:rsid w:val="00867DAA"/>
    <w:rsid w:val="00870220"/>
    <w:rsid w:val="00870496"/>
    <w:rsid w:val="00870C37"/>
    <w:rsid w:val="00870ECB"/>
    <w:rsid w:val="008710DC"/>
    <w:rsid w:val="008715CF"/>
    <w:rsid w:val="00871A3E"/>
    <w:rsid w:val="00872D6C"/>
    <w:rsid w:val="008731C0"/>
    <w:rsid w:val="00873D6C"/>
    <w:rsid w:val="00874028"/>
    <w:rsid w:val="00874E46"/>
    <w:rsid w:val="00875CFD"/>
    <w:rsid w:val="00875E24"/>
    <w:rsid w:val="0087658A"/>
    <w:rsid w:val="00876597"/>
    <w:rsid w:val="00876845"/>
    <w:rsid w:val="0087688A"/>
    <w:rsid w:val="00876BDE"/>
    <w:rsid w:val="008802DD"/>
    <w:rsid w:val="00882059"/>
    <w:rsid w:val="008827C7"/>
    <w:rsid w:val="008827E3"/>
    <w:rsid w:val="0088301C"/>
    <w:rsid w:val="008831A1"/>
    <w:rsid w:val="0088326A"/>
    <w:rsid w:val="008832F8"/>
    <w:rsid w:val="0088332D"/>
    <w:rsid w:val="0088339C"/>
    <w:rsid w:val="00883A86"/>
    <w:rsid w:val="00883F4B"/>
    <w:rsid w:val="00883F53"/>
    <w:rsid w:val="00884294"/>
    <w:rsid w:val="00884433"/>
    <w:rsid w:val="0088499D"/>
    <w:rsid w:val="00885B28"/>
    <w:rsid w:val="00886002"/>
    <w:rsid w:val="0088628C"/>
    <w:rsid w:val="00887331"/>
    <w:rsid w:val="008900AD"/>
    <w:rsid w:val="008904F5"/>
    <w:rsid w:val="00890678"/>
    <w:rsid w:val="008919E0"/>
    <w:rsid w:val="00893A22"/>
    <w:rsid w:val="00893CEB"/>
    <w:rsid w:val="00893FA7"/>
    <w:rsid w:val="00894FA7"/>
    <w:rsid w:val="0089550F"/>
    <w:rsid w:val="00896017"/>
    <w:rsid w:val="00896416"/>
    <w:rsid w:val="0089647D"/>
    <w:rsid w:val="00897623"/>
    <w:rsid w:val="008A0461"/>
    <w:rsid w:val="008A0A7A"/>
    <w:rsid w:val="008A0B27"/>
    <w:rsid w:val="008A1549"/>
    <w:rsid w:val="008A15BD"/>
    <w:rsid w:val="008A15D2"/>
    <w:rsid w:val="008A1DDA"/>
    <w:rsid w:val="008A20BE"/>
    <w:rsid w:val="008A2225"/>
    <w:rsid w:val="008A28C7"/>
    <w:rsid w:val="008A2D67"/>
    <w:rsid w:val="008A2F0D"/>
    <w:rsid w:val="008A3A9B"/>
    <w:rsid w:val="008A4A3D"/>
    <w:rsid w:val="008A4DE6"/>
    <w:rsid w:val="008A4E02"/>
    <w:rsid w:val="008A4EB3"/>
    <w:rsid w:val="008A5937"/>
    <w:rsid w:val="008A622F"/>
    <w:rsid w:val="008A668F"/>
    <w:rsid w:val="008A7225"/>
    <w:rsid w:val="008B0472"/>
    <w:rsid w:val="008B0835"/>
    <w:rsid w:val="008B0D5A"/>
    <w:rsid w:val="008B0EB4"/>
    <w:rsid w:val="008B1295"/>
    <w:rsid w:val="008B179E"/>
    <w:rsid w:val="008B2047"/>
    <w:rsid w:val="008B27BD"/>
    <w:rsid w:val="008B28DD"/>
    <w:rsid w:val="008B2AFC"/>
    <w:rsid w:val="008B2B7C"/>
    <w:rsid w:val="008B2EAF"/>
    <w:rsid w:val="008B3069"/>
    <w:rsid w:val="008B4176"/>
    <w:rsid w:val="008B43DC"/>
    <w:rsid w:val="008B526A"/>
    <w:rsid w:val="008B553F"/>
    <w:rsid w:val="008B5595"/>
    <w:rsid w:val="008B65E7"/>
    <w:rsid w:val="008B6927"/>
    <w:rsid w:val="008B736F"/>
    <w:rsid w:val="008B7465"/>
    <w:rsid w:val="008B768D"/>
    <w:rsid w:val="008C04C9"/>
    <w:rsid w:val="008C0930"/>
    <w:rsid w:val="008C1037"/>
    <w:rsid w:val="008C10B3"/>
    <w:rsid w:val="008C1337"/>
    <w:rsid w:val="008C143E"/>
    <w:rsid w:val="008C194A"/>
    <w:rsid w:val="008C1EE7"/>
    <w:rsid w:val="008C2672"/>
    <w:rsid w:val="008C2B30"/>
    <w:rsid w:val="008C34F2"/>
    <w:rsid w:val="008C3CE6"/>
    <w:rsid w:val="008C477A"/>
    <w:rsid w:val="008C4B8C"/>
    <w:rsid w:val="008C55B8"/>
    <w:rsid w:val="008C57C9"/>
    <w:rsid w:val="008C5E27"/>
    <w:rsid w:val="008C5E78"/>
    <w:rsid w:val="008C7349"/>
    <w:rsid w:val="008C7CE3"/>
    <w:rsid w:val="008C7F06"/>
    <w:rsid w:val="008D0576"/>
    <w:rsid w:val="008D0D2D"/>
    <w:rsid w:val="008D1DBA"/>
    <w:rsid w:val="008D1FC8"/>
    <w:rsid w:val="008D2140"/>
    <w:rsid w:val="008D223C"/>
    <w:rsid w:val="008D2594"/>
    <w:rsid w:val="008D2D79"/>
    <w:rsid w:val="008D3365"/>
    <w:rsid w:val="008D3483"/>
    <w:rsid w:val="008D37B4"/>
    <w:rsid w:val="008D3ECA"/>
    <w:rsid w:val="008D42A8"/>
    <w:rsid w:val="008D432E"/>
    <w:rsid w:val="008D4730"/>
    <w:rsid w:val="008D473D"/>
    <w:rsid w:val="008D58C1"/>
    <w:rsid w:val="008D5CA3"/>
    <w:rsid w:val="008D6705"/>
    <w:rsid w:val="008D6EC4"/>
    <w:rsid w:val="008D7271"/>
    <w:rsid w:val="008D732A"/>
    <w:rsid w:val="008D7F4D"/>
    <w:rsid w:val="008E2130"/>
    <w:rsid w:val="008E298B"/>
    <w:rsid w:val="008E2A5D"/>
    <w:rsid w:val="008E2FC9"/>
    <w:rsid w:val="008E3CC1"/>
    <w:rsid w:val="008E3E18"/>
    <w:rsid w:val="008E4958"/>
    <w:rsid w:val="008E4E77"/>
    <w:rsid w:val="008E5348"/>
    <w:rsid w:val="008E5A72"/>
    <w:rsid w:val="008E5DD9"/>
    <w:rsid w:val="008E5E9B"/>
    <w:rsid w:val="008E670C"/>
    <w:rsid w:val="008E67FC"/>
    <w:rsid w:val="008E72F3"/>
    <w:rsid w:val="008F0250"/>
    <w:rsid w:val="008F07DA"/>
    <w:rsid w:val="008F16A5"/>
    <w:rsid w:val="008F2A6A"/>
    <w:rsid w:val="008F3086"/>
    <w:rsid w:val="008F31A2"/>
    <w:rsid w:val="008F33F5"/>
    <w:rsid w:val="008F3B1B"/>
    <w:rsid w:val="008F4295"/>
    <w:rsid w:val="008F4434"/>
    <w:rsid w:val="008F5150"/>
    <w:rsid w:val="008F5BF8"/>
    <w:rsid w:val="008F5E4F"/>
    <w:rsid w:val="008F5FE2"/>
    <w:rsid w:val="008F66C2"/>
    <w:rsid w:val="008F76A3"/>
    <w:rsid w:val="008F7A2C"/>
    <w:rsid w:val="008F7AB5"/>
    <w:rsid w:val="00900374"/>
    <w:rsid w:val="00901404"/>
    <w:rsid w:val="0090251A"/>
    <w:rsid w:val="00903F9B"/>
    <w:rsid w:val="0090413A"/>
    <w:rsid w:val="0090448B"/>
    <w:rsid w:val="00904A74"/>
    <w:rsid w:val="00905C01"/>
    <w:rsid w:val="00906CDF"/>
    <w:rsid w:val="00906FEE"/>
    <w:rsid w:val="0090783F"/>
    <w:rsid w:val="00907C0D"/>
    <w:rsid w:val="00907E2F"/>
    <w:rsid w:val="00910A0C"/>
    <w:rsid w:val="00911224"/>
    <w:rsid w:val="00911663"/>
    <w:rsid w:val="00911931"/>
    <w:rsid w:val="009124DE"/>
    <w:rsid w:val="00912507"/>
    <w:rsid w:val="009129B3"/>
    <w:rsid w:val="00912B69"/>
    <w:rsid w:val="00912D7A"/>
    <w:rsid w:val="00912E16"/>
    <w:rsid w:val="00912F93"/>
    <w:rsid w:val="00913228"/>
    <w:rsid w:val="00913329"/>
    <w:rsid w:val="0091339B"/>
    <w:rsid w:val="009136BC"/>
    <w:rsid w:val="009138F4"/>
    <w:rsid w:val="00913B41"/>
    <w:rsid w:val="00913B6F"/>
    <w:rsid w:val="00913CE4"/>
    <w:rsid w:val="00914327"/>
    <w:rsid w:val="00914600"/>
    <w:rsid w:val="009153CC"/>
    <w:rsid w:val="009157D2"/>
    <w:rsid w:val="00916227"/>
    <w:rsid w:val="00916641"/>
    <w:rsid w:val="00917A40"/>
    <w:rsid w:val="009213CA"/>
    <w:rsid w:val="00921B26"/>
    <w:rsid w:val="009228CA"/>
    <w:rsid w:val="009228EC"/>
    <w:rsid w:val="00922AA0"/>
    <w:rsid w:val="0092307E"/>
    <w:rsid w:val="0092341D"/>
    <w:rsid w:val="00923568"/>
    <w:rsid w:val="00924863"/>
    <w:rsid w:val="009248A9"/>
    <w:rsid w:val="00924995"/>
    <w:rsid w:val="0092505E"/>
    <w:rsid w:val="009253B1"/>
    <w:rsid w:val="00925AB9"/>
    <w:rsid w:val="00925E24"/>
    <w:rsid w:val="00926E1F"/>
    <w:rsid w:val="00927448"/>
    <w:rsid w:val="00927C46"/>
    <w:rsid w:val="00927CBA"/>
    <w:rsid w:val="00930205"/>
    <w:rsid w:val="009308C1"/>
    <w:rsid w:val="009315E3"/>
    <w:rsid w:val="00932301"/>
    <w:rsid w:val="0093331B"/>
    <w:rsid w:val="009337F5"/>
    <w:rsid w:val="009342EA"/>
    <w:rsid w:val="009351FF"/>
    <w:rsid w:val="00935662"/>
    <w:rsid w:val="0093588D"/>
    <w:rsid w:val="00936FCC"/>
    <w:rsid w:val="00941BCF"/>
    <w:rsid w:val="00942CBE"/>
    <w:rsid w:val="00942DBD"/>
    <w:rsid w:val="0094314D"/>
    <w:rsid w:val="00943673"/>
    <w:rsid w:val="0094385F"/>
    <w:rsid w:val="00944C90"/>
    <w:rsid w:val="009455A0"/>
    <w:rsid w:val="0094642A"/>
    <w:rsid w:val="009470ED"/>
    <w:rsid w:val="0094711E"/>
    <w:rsid w:val="00947679"/>
    <w:rsid w:val="00947B99"/>
    <w:rsid w:val="00947C4A"/>
    <w:rsid w:val="00947F3D"/>
    <w:rsid w:val="0095069A"/>
    <w:rsid w:val="00950A65"/>
    <w:rsid w:val="00950A81"/>
    <w:rsid w:val="00950C78"/>
    <w:rsid w:val="00950D51"/>
    <w:rsid w:val="00951F21"/>
    <w:rsid w:val="009524BE"/>
    <w:rsid w:val="009539E6"/>
    <w:rsid w:val="00954489"/>
    <w:rsid w:val="00954711"/>
    <w:rsid w:val="009554EA"/>
    <w:rsid w:val="009556FF"/>
    <w:rsid w:val="00955DB5"/>
    <w:rsid w:val="00956628"/>
    <w:rsid w:val="00956DBA"/>
    <w:rsid w:val="00957257"/>
    <w:rsid w:val="00957D13"/>
    <w:rsid w:val="00957E61"/>
    <w:rsid w:val="009607BA"/>
    <w:rsid w:val="0096099A"/>
    <w:rsid w:val="009611F1"/>
    <w:rsid w:val="0096268F"/>
    <w:rsid w:val="00962BBF"/>
    <w:rsid w:val="00963031"/>
    <w:rsid w:val="0096346A"/>
    <w:rsid w:val="009637E7"/>
    <w:rsid w:val="009638E0"/>
    <w:rsid w:val="0096478A"/>
    <w:rsid w:val="00964A57"/>
    <w:rsid w:val="009653AB"/>
    <w:rsid w:val="0096541D"/>
    <w:rsid w:val="0096551C"/>
    <w:rsid w:val="0096557F"/>
    <w:rsid w:val="00965C70"/>
    <w:rsid w:val="00965E8F"/>
    <w:rsid w:val="00967D31"/>
    <w:rsid w:val="00967D7B"/>
    <w:rsid w:val="0097052E"/>
    <w:rsid w:val="00970706"/>
    <w:rsid w:val="00970F87"/>
    <w:rsid w:val="00971067"/>
    <w:rsid w:val="0097134D"/>
    <w:rsid w:val="00971457"/>
    <w:rsid w:val="00971AE6"/>
    <w:rsid w:val="00971F48"/>
    <w:rsid w:val="00972838"/>
    <w:rsid w:val="009728FB"/>
    <w:rsid w:val="00972C6B"/>
    <w:rsid w:val="009731CA"/>
    <w:rsid w:val="00973AB0"/>
    <w:rsid w:val="00973D1A"/>
    <w:rsid w:val="00974A30"/>
    <w:rsid w:val="00974CC7"/>
    <w:rsid w:val="00976358"/>
    <w:rsid w:val="00976855"/>
    <w:rsid w:val="00976B08"/>
    <w:rsid w:val="00976B1B"/>
    <w:rsid w:val="009802A4"/>
    <w:rsid w:val="00980351"/>
    <w:rsid w:val="0098068A"/>
    <w:rsid w:val="009807B8"/>
    <w:rsid w:val="00980E07"/>
    <w:rsid w:val="009830D3"/>
    <w:rsid w:val="009838D5"/>
    <w:rsid w:val="0098453B"/>
    <w:rsid w:val="009848DA"/>
    <w:rsid w:val="00984FFF"/>
    <w:rsid w:val="009851C0"/>
    <w:rsid w:val="00986016"/>
    <w:rsid w:val="00986618"/>
    <w:rsid w:val="009866A3"/>
    <w:rsid w:val="00987EEA"/>
    <w:rsid w:val="00990358"/>
    <w:rsid w:val="009903E4"/>
    <w:rsid w:val="009907C8"/>
    <w:rsid w:val="00990862"/>
    <w:rsid w:val="00990CC6"/>
    <w:rsid w:val="0099155E"/>
    <w:rsid w:val="00992141"/>
    <w:rsid w:val="009923AF"/>
    <w:rsid w:val="009943C0"/>
    <w:rsid w:val="00995A95"/>
    <w:rsid w:val="009962F6"/>
    <w:rsid w:val="009A06AF"/>
    <w:rsid w:val="009A06FB"/>
    <w:rsid w:val="009A0E6E"/>
    <w:rsid w:val="009A14C0"/>
    <w:rsid w:val="009A161A"/>
    <w:rsid w:val="009A1F7C"/>
    <w:rsid w:val="009A2052"/>
    <w:rsid w:val="009A208B"/>
    <w:rsid w:val="009A2503"/>
    <w:rsid w:val="009A291F"/>
    <w:rsid w:val="009A39D3"/>
    <w:rsid w:val="009A3FF0"/>
    <w:rsid w:val="009A407D"/>
    <w:rsid w:val="009A45F7"/>
    <w:rsid w:val="009A4A8A"/>
    <w:rsid w:val="009A4ED0"/>
    <w:rsid w:val="009A5235"/>
    <w:rsid w:val="009A5D5A"/>
    <w:rsid w:val="009A692D"/>
    <w:rsid w:val="009A6C04"/>
    <w:rsid w:val="009A6C06"/>
    <w:rsid w:val="009A6DB0"/>
    <w:rsid w:val="009A758A"/>
    <w:rsid w:val="009A7630"/>
    <w:rsid w:val="009A7741"/>
    <w:rsid w:val="009A7750"/>
    <w:rsid w:val="009A79BB"/>
    <w:rsid w:val="009B103D"/>
    <w:rsid w:val="009B1291"/>
    <w:rsid w:val="009B149F"/>
    <w:rsid w:val="009B18D8"/>
    <w:rsid w:val="009B1C01"/>
    <w:rsid w:val="009B1DF3"/>
    <w:rsid w:val="009B1F52"/>
    <w:rsid w:val="009B2577"/>
    <w:rsid w:val="009B2DAF"/>
    <w:rsid w:val="009B2DB9"/>
    <w:rsid w:val="009B36A3"/>
    <w:rsid w:val="009B3D1F"/>
    <w:rsid w:val="009B4EAE"/>
    <w:rsid w:val="009B559F"/>
    <w:rsid w:val="009B56E3"/>
    <w:rsid w:val="009B5721"/>
    <w:rsid w:val="009B5740"/>
    <w:rsid w:val="009B618F"/>
    <w:rsid w:val="009B6534"/>
    <w:rsid w:val="009B6E6F"/>
    <w:rsid w:val="009B6F7C"/>
    <w:rsid w:val="009B70E3"/>
    <w:rsid w:val="009B72A9"/>
    <w:rsid w:val="009B7581"/>
    <w:rsid w:val="009C0AD8"/>
    <w:rsid w:val="009C0B66"/>
    <w:rsid w:val="009C0ED0"/>
    <w:rsid w:val="009C13A1"/>
    <w:rsid w:val="009C1518"/>
    <w:rsid w:val="009C1B26"/>
    <w:rsid w:val="009C1F02"/>
    <w:rsid w:val="009C212C"/>
    <w:rsid w:val="009C2240"/>
    <w:rsid w:val="009C232F"/>
    <w:rsid w:val="009C2496"/>
    <w:rsid w:val="009C2724"/>
    <w:rsid w:val="009C2BFE"/>
    <w:rsid w:val="009C3BCE"/>
    <w:rsid w:val="009C4580"/>
    <w:rsid w:val="009C4732"/>
    <w:rsid w:val="009C4DEE"/>
    <w:rsid w:val="009C522C"/>
    <w:rsid w:val="009C53FF"/>
    <w:rsid w:val="009C5451"/>
    <w:rsid w:val="009C5521"/>
    <w:rsid w:val="009C5D91"/>
    <w:rsid w:val="009C6E5F"/>
    <w:rsid w:val="009C76B0"/>
    <w:rsid w:val="009C7F05"/>
    <w:rsid w:val="009D0BA7"/>
    <w:rsid w:val="009D0C3B"/>
    <w:rsid w:val="009D0DED"/>
    <w:rsid w:val="009D1033"/>
    <w:rsid w:val="009D167A"/>
    <w:rsid w:val="009D2484"/>
    <w:rsid w:val="009D3285"/>
    <w:rsid w:val="009D32B0"/>
    <w:rsid w:val="009D32FD"/>
    <w:rsid w:val="009D360C"/>
    <w:rsid w:val="009D4636"/>
    <w:rsid w:val="009D46A0"/>
    <w:rsid w:val="009D4750"/>
    <w:rsid w:val="009D483D"/>
    <w:rsid w:val="009D4886"/>
    <w:rsid w:val="009D56C4"/>
    <w:rsid w:val="009D62B0"/>
    <w:rsid w:val="009D6630"/>
    <w:rsid w:val="009D66D0"/>
    <w:rsid w:val="009D710C"/>
    <w:rsid w:val="009D7AEA"/>
    <w:rsid w:val="009E069E"/>
    <w:rsid w:val="009E11E4"/>
    <w:rsid w:val="009E1779"/>
    <w:rsid w:val="009E1C70"/>
    <w:rsid w:val="009E206E"/>
    <w:rsid w:val="009E3C89"/>
    <w:rsid w:val="009E51AD"/>
    <w:rsid w:val="009E719D"/>
    <w:rsid w:val="009E7540"/>
    <w:rsid w:val="009E7FF2"/>
    <w:rsid w:val="009F0DA7"/>
    <w:rsid w:val="009F1257"/>
    <w:rsid w:val="009F1D1F"/>
    <w:rsid w:val="009F2346"/>
    <w:rsid w:val="009F2C6A"/>
    <w:rsid w:val="009F4F5B"/>
    <w:rsid w:val="009F541E"/>
    <w:rsid w:val="009F638B"/>
    <w:rsid w:val="009F64E5"/>
    <w:rsid w:val="009F687C"/>
    <w:rsid w:val="009F6B42"/>
    <w:rsid w:val="009F6E8D"/>
    <w:rsid w:val="009F7712"/>
    <w:rsid w:val="009F7D83"/>
    <w:rsid w:val="009F7EF2"/>
    <w:rsid w:val="00A00322"/>
    <w:rsid w:val="00A02AEE"/>
    <w:rsid w:val="00A02E83"/>
    <w:rsid w:val="00A031F6"/>
    <w:rsid w:val="00A037B4"/>
    <w:rsid w:val="00A04091"/>
    <w:rsid w:val="00A040A6"/>
    <w:rsid w:val="00A04919"/>
    <w:rsid w:val="00A04AE7"/>
    <w:rsid w:val="00A05469"/>
    <w:rsid w:val="00A05BE0"/>
    <w:rsid w:val="00A05CA8"/>
    <w:rsid w:val="00A0615E"/>
    <w:rsid w:val="00A061BD"/>
    <w:rsid w:val="00A066CD"/>
    <w:rsid w:val="00A066DE"/>
    <w:rsid w:val="00A07243"/>
    <w:rsid w:val="00A0737F"/>
    <w:rsid w:val="00A07B90"/>
    <w:rsid w:val="00A10A93"/>
    <w:rsid w:val="00A10C55"/>
    <w:rsid w:val="00A10E72"/>
    <w:rsid w:val="00A117B9"/>
    <w:rsid w:val="00A11E6E"/>
    <w:rsid w:val="00A12098"/>
    <w:rsid w:val="00A12484"/>
    <w:rsid w:val="00A12749"/>
    <w:rsid w:val="00A12A9B"/>
    <w:rsid w:val="00A139B2"/>
    <w:rsid w:val="00A13F1A"/>
    <w:rsid w:val="00A13FC9"/>
    <w:rsid w:val="00A14027"/>
    <w:rsid w:val="00A140BE"/>
    <w:rsid w:val="00A14448"/>
    <w:rsid w:val="00A14726"/>
    <w:rsid w:val="00A1511D"/>
    <w:rsid w:val="00A1589A"/>
    <w:rsid w:val="00A15BFC"/>
    <w:rsid w:val="00A167F6"/>
    <w:rsid w:val="00A1709F"/>
    <w:rsid w:val="00A176A7"/>
    <w:rsid w:val="00A21FDF"/>
    <w:rsid w:val="00A2215A"/>
    <w:rsid w:val="00A2263B"/>
    <w:rsid w:val="00A22845"/>
    <w:rsid w:val="00A22A21"/>
    <w:rsid w:val="00A23BA9"/>
    <w:rsid w:val="00A24D96"/>
    <w:rsid w:val="00A24DB6"/>
    <w:rsid w:val="00A257A6"/>
    <w:rsid w:val="00A25D91"/>
    <w:rsid w:val="00A269AD"/>
    <w:rsid w:val="00A26FF8"/>
    <w:rsid w:val="00A270F3"/>
    <w:rsid w:val="00A3015F"/>
    <w:rsid w:val="00A3045D"/>
    <w:rsid w:val="00A30540"/>
    <w:rsid w:val="00A30A01"/>
    <w:rsid w:val="00A31174"/>
    <w:rsid w:val="00A321B2"/>
    <w:rsid w:val="00A32473"/>
    <w:rsid w:val="00A32E98"/>
    <w:rsid w:val="00A32EE1"/>
    <w:rsid w:val="00A330F3"/>
    <w:rsid w:val="00A33438"/>
    <w:rsid w:val="00A338A9"/>
    <w:rsid w:val="00A338EB"/>
    <w:rsid w:val="00A33F61"/>
    <w:rsid w:val="00A349A7"/>
    <w:rsid w:val="00A34F72"/>
    <w:rsid w:val="00A34FE4"/>
    <w:rsid w:val="00A3518C"/>
    <w:rsid w:val="00A35312"/>
    <w:rsid w:val="00A35725"/>
    <w:rsid w:val="00A361EE"/>
    <w:rsid w:val="00A37CDB"/>
    <w:rsid w:val="00A40611"/>
    <w:rsid w:val="00A406CA"/>
    <w:rsid w:val="00A409B9"/>
    <w:rsid w:val="00A41C4C"/>
    <w:rsid w:val="00A41DB9"/>
    <w:rsid w:val="00A42682"/>
    <w:rsid w:val="00A42CAC"/>
    <w:rsid w:val="00A4357A"/>
    <w:rsid w:val="00A43B09"/>
    <w:rsid w:val="00A43DCB"/>
    <w:rsid w:val="00A4416C"/>
    <w:rsid w:val="00A44BD0"/>
    <w:rsid w:val="00A44FC5"/>
    <w:rsid w:val="00A45F6C"/>
    <w:rsid w:val="00A464C9"/>
    <w:rsid w:val="00A467CD"/>
    <w:rsid w:val="00A47335"/>
    <w:rsid w:val="00A47403"/>
    <w:rsid w:val="00A479D7"/>
    <w:rsid w:val="00A47D32"/>
    <w:rsid w:val="00A47D36"/>
    <w:rsid w:val="00A47D75"/>
    <w:rsid w:val="00A50040"/>
    <w:rsid w:val="00A50173"/>
    <w:rsid w:val="00A51449"/>
    <w:rsid w:val="00A51CB2"/>
    <w:rsid w:val="00A51EC5"/>
    <w:rsid w:val="00A51EE0"/>
    <w:rsid w:val="00A52C68"/>
    <w:rsid w:val="00A52C77"/>
    <w:rsid w:val="00A52E69"/>
    <w:rsid w:val="00A530C0"/>
    <w:rsid w:val="00A536AB"/>
    <w:rsid w:val="00A537CB"/>
    <w:rsid w:val="00A54458"/>
    <w:rsid w:val="00A54730"/>
    <w:rsid w:val="00A54A33"/>
    <w:rsid w:val="00A55093"/>
    <w:rsid w:val="00A55726"/>
    <w:rsid w:val="00A5620D"/>
    <w:rsid w:val="00A5651B"/>
    <w:rsid w:val="00A56895"/>
    <w:rsid w:val="00A573DF"/>
    <w:rsid w:val="00A57604"/>
    <w:rsid w:val="00A57AEF"/>
    <w:rsid w:val="00A57B1C"/>
    <w:rsid w:val="00A57D76"/>
    <w:rsid w:val="00A6063A"/>
    <w:rsid w:val="00A608BE"/>
    <w:rsid w:val="00A60D11"/>
    <w:rsid w:val="00A61765"/>
    <w:rsid w:val="00A617AD"/>
    <w:rsid w:val="00A61C19"/>
    <w:rsid w:val="00A62739"/>
    <w:rsid w:val="00A63240"/>
    <w:rsid w:val="00A6387E"/>
    <w:rsid w:val="00A63B2C"/>
    <w:rsid w:val="00A64E97"/>
    <w:rsid w:val="00A655FE"/>
    <w:rsid w:val="00A66810"/>
    <w:rsid w:val="00A66A35"/>
    <w:rsid w:val="00A67166"/>
    <w:rsid w:val="00A6747D"/>
    <w:rsid w:val="00A67C89"/>
    <w:rsid w:val="00A70526"/>
    <w:rsid w:val="00A708B1"/>
    <w:rsid w:val="00A709B0"/>
    <w:rsid w:val="00A70AD1"/>
    <w:rsid w:val="00A71113"/>
    <w:rsid w:val="00A715B2"/>
    <w:rsid w:val="00A71C93"/>
    <w:rsid w:val="00A71E38"/>
    <w:rsid w:val="00A7205F"/>
    <w:rsid w:val="00A720A6"/>
    <w:rsid w:val="00A7231D"/>
    <w:rsid w:val="00A728D3"/>
    <w:rsid w:val="00A72A57"/>
    <w:rsid w:val="00A72D9A"/>
    <w:rsid w:val="00A73D5E"/>
    <w:rsid w:val="00A74664"/>
    <w:rsid w:val="00A74E93"/>
    <w:rsid w:val="00A74ED2"/>
    <w:rsid w:val="00A761A1"/>
    <w:rsid w:val="00A77824"/>
    <w:rsid w:val="00A82514"/>
    <w:rsid w:val="00A8289A"/>
    <w:rsid w:val="00A82C42"/>
    <w:rsid w:val="00A82CD9"/>
    <w:rsid w:val="00A835E2"/>
    <w:rsid w:val="00A842EC"/>
    <w:rsid w:val="00A84388"/>
    <w:rsid w:val="00A84782"/>
    <w:rsid w:val="00A84BC8"/>
    <w:rsid w:val="00A84D1A"/>
    <w:rsid w:val="00A84E14"/>
    <w:rsid w:val="00A84E84"/>
    <w:rsid w:val="00A85293"/>
    <w:rsid w:val="00A85D89"/>
    <w:rsid w:val="00A8619B"/>
    <w:rsid w:val="00A862F0"/>
    <w:rsid w:val="00A866CF"/>
    <w:rsid w:val="00A86A4F"/>
    <w:rsid w:val="00A8749F"/>
    <w:rsid w:val="00A8768E"/>
    <w:rsid w:val="00A9040D"/>
    <w:rsid w:val="00A90477"/>
    <w:rsid w:val="00A9063B"/>
    <w:rsid w:val="00A906DE"/>
    <w:rsid w:val="00A90814"/>
    <w:rsid w:val="00A90CF1"/>
    <w:rsid w:val="00A90ED8"/>
    <w:rsid w:val="00A914F6"/>
    <w:rsid w:val="00A9297C"/>
    <w:rsid w:val="00A92B9E"/>
    <w:rsid w:val="00A92BB2"/>
    <w:rsid w:val="00A92C3E"/>
    <w:rsid w:val="00A92F33"/>
    <w:rsid w:val="00A92FD5"/>
    <w:rsid w:val="00A946E9"/>
    <w:rsid w:val="00A94A60"/>
    <w:rsid w:val="00A95196"/>
    <w:rsid w:val="00A9525B"/>
    <w:rsid w:val="00A95D1D"/>
    <w:rsid w:val="00A9653F"/>
    <w:rsid w:val="00A977C8"/>
    <w:rsid w:val="00A97A6F"/>
    <w:rsid w:val="00AA003F"/>
    <w:rsid w:val="00AA0AE0"/>
    <w:rsid w:val="00AA1856"/>
    <w:rsid w:val="00AA1E9B"/>
    <w:rsid w:val="00AA28ED"/>
    <w:rsid w:val="00AA2FA7"/>
    <w:rsid w:val="00AA3587"/>
    <w:rsid w:val="00AA3F57"/>
    <w:rsid w:val="00AA4AEA"/>
    <w:rsid w:val="00AA5973"/>
    <w:rsid w:val="00AA650D"/>
    <w:rsid w:val="00AA7A99"/>
    <w:rsid w:val="00AA7BC0"/>
    <w:rsid w:val="00AB0BB9"/>
    <w:rsid w:val="00AB1FFC"/>
    <w:rsid w:val="00AB2332"/>
    <w:rsid w:val="00AB26AC"/>
    <w:rsid w:val="00AB26E3"/>
    <w:rsid w:val="00AB394F"/>
    <w:rsid w:val="00AB40A3"/>
    <w:rsid w:val="00AB421A"/>
    <w:rsid w:val="00AB4B06"/>
    <w:rsid w:val="00AB4F40"/>
    <w:rsid w:val="00AB4FCE"/>
    <w:rsid w:val="00AB5062"/>
    <w:rsid w:val="00AB548A"/>
    <w:rsid w:val="00AB6A0A"/>
    <w:rsid w:val="00AC0590"/>
    <w:rsid w:val="00AC0A9D"/>
    <w:rsid w:val="00AC1B1F"/>
    <w:rsid w:val="00AC1F00"/>
    <w:rsid w:val="00AC21E4"/>
    <w:rsid w:val="00AC255D"/>
    <w:rsid w:val="00AC27DA"/>
    <w:rsid w:val="00AC2910"/>
    <w:rsid w:val="00AC3093"/>
    <w:rsid w:val="00AC332A"/>
    <w:rsid w:val="00AC3370"/>
    <w:rsid w:val="00AC3470"/>
    <w:rsid w:val="00AC364C"/>
    <w:rsid w:val="00AC36A9"/>
    <w:rsid w:val="00AC3D42"/>
    <w:rsid w:val="00AC3F8D"/>
    <w:rsid w:val="00AC414F"/>
    <w:rsid w:val="00AC46AA"/>
    <w:rsid w:val="00AC5526"/>
    <w:rsid w:val="00AC56F5"/>
    <w:rsid w:val="00AC5CC0"/>
    <w:rsid w:val="00AC714B"/>
    <w:rsid w:val="00AC7C5E"/>
    <w:rsid w:val="00AD012D"/>
    <w:rsid w:val="00AD090E"/>
    <w:rsid w:val="00AD1ABC"/>
    <w:rsid w:val="00AD1DAE"/>
    <w:rsid w:val="00AD1DBC"/>
    <w:rsid w:val="00AD225D"/>
    <w:rsid w:val="00AD2E61"/>
    <w:rsid w:val="00AD38A7"/>
    <w:rsid w:val="00AD4A7B"/>
    <w:rsid w:val="00AD4CA3"/>
    <w:rsid w:val="00AD5DF9"/>
    <w:rsid w:val="00AD6803"/>
    <w:rsid w:val="00AD7800"/>
    <w:rsid w:val="00AD7878"/>
    <w:rsid w:val="00AD7F3E"/>
    <w:rsid w:val="00AE0E49"/>
    <w:rsid w:val="00AE1791"/>
    <w:rsid w:val="00AE197B"/>
    <w:rsid w:val="00AE2464"/>
    <w:rsid w:val="00AE2A69"/>
    <w:rsid w:val="00AE2EC7"/>
    <w:rsid w:val="00AE353A"/>
    <w:rsid w:val="00AE36AE"/>
    <w:rsid w:val="00AE3983"/>
    <w:rsid w:val="00AE3C20"/>
    <w:rsid w:val="00AE3F0C"/>
    <w:rsid w:val="00AE4333"/>
    <w:rsid w:val="00AE4A65"/>
    <w:rsid w:val="00AE5CD7"/>
    <w:rsid w:val="00AE60AB"/>
    <w:rsid w:val="00AE6418"/>
    <w:rsid w:val="00AE6815"/>
    <w:rsid w:val="00AE6C33"/>
    <w:rsid w:val="00AE70FD"/>
    <w:rsid w:val="00AE749A"/>
    <w:rsid w:val="00AE7A02"/>
    <w:rsid w:val="00AF08F7"/>
    <w:rsid w:val="00AF1894"/>
    <w:rsid w:val="00AF196F"/>
    <w:rsid w:val="00AF1D8D"/>
    <w:rsid w:val="00AF231C"/>
    <w:rsid w:val="00AF32BE"/>
    <w:rsid w:val="00AF3521"/>
    <w:rsid w:val="00AF37D9"/>
    <w:rsid w:val="00AF39FD"/>
    <w:rsid w:val="00AF3CCE"/>
    <w:rsid w:val="00AF4236"/>
    <w:rsid w:val="00AF4244"/>
    <w:rsid w:val="00AF4277"/>
    <w:rsid w:val="00AF4B6A"/>
    <w:rsid w:val="00AF59D6"/>
    <w:rsid w:val="00AF6E82"/>
    <w:rsid w:val="00AF7498"/>
    <w:rsid w:val="00B01840"/>
    <w:rsid w:val="00B028FF"/>
    <w:rsid w:val="00B03EA6"/>
    <w:rsid w:val="00B03EFD"/>
    <w:rsid w:val="00B0449E"/>
    <w:rsid w:val="00B053DE"/>
    <w:rsid w:val="00B05CAB"/>
    <w:rsid w:val="00B06FEA"/>
    <w:rsid w:val="00B071D9"/>
    <w:rsid w:val="00B07492"/>
    <w:rsid w:val="00B07612"/>
    <w:rsid w:val="00B10283"/>
    <w:rsid w:val="00B10536"/>
    <w:rsid w:val="00B10952"/>
    <w:rsid w:val="00B10BB6"/>
    <w:rsid w:val="00B1157E"/>
    <w:rsid w:val="00B11E3D"/>
    <w:rsid w:val="00B13C59"/>
    <w:rsid w:val="00B13D57"/>
    <w:rsid w:val="00B1433D"/>
    <w:rsid w:val="00B15AA2"/>
    <w:rsid w:val="00B15BBE"/>
    <w:rsid w:val="00B15DD3"/>
    <w:rsid w:val="00B1674D"/>
    <w:rsid w:val="00B16B68"/>
    <w:rsid w:val="00B17393"/>
    <w:rsid w:val="00B17CF3"/>
    <w:rsid w:val="00B20182"/>
    <w:rsid w:val="00B21B57"/>
    <w:rsid w:val="00B21F5C"/>
    <w:rsid w:val="00B229B0"/>
    <w:rsid w:val="00B22BFA"/>
    <w:rsid w:val="00B23389"/>
    <w:rsid w:val="00B23A15"/>
    <w:rsid w:val="00B2424D"/>
    <w:rsid w:val="00B242F8"/>
    <w:rsid w:val="00B24608"/>
    <w:rsid w:val="00B24FF3"/>
    <w:rsid w:val="00B2550C"/>
    <w:rsid w:val="00B25C73"/>
    <w:rsid w:val="00B25CEF"/>
    <w:rsid w:val="00B25DAC"/>
    <w:rsid w:val="00B26811"/>
    <w:rsid w:val="00B26B5B"/>
    <w:rsid w:val="00B26B79"/>
    <w:rsid w:val="00B26EC8"/>
    <w:rsid w:val="00B2712B"/>
    <w:rsid w:val="00B27B88"/>
    <w:rsid w:val="00B27BD0"/>
    <w:rsid w:val="00B27D04"/>
    <w:rsid w:val="00B3084D"/>
    <w:rsid w:val="00B30958"/>
    <w:rsid w:val="00B30AF5"/>
    <w:rsid w:val="00B31049"/>
    <w:rsid w:val="00B312E0"/>
    <w:rsid w:val="00B31524"/>
    <w:rsid w:val="00B3176A"/>
    <w:rsid w:val="00B31F48"/>
    <w:rsid w:val="00B32176"/>
    <w:rsid w:val="00B32FA0"/>
    <w:rsid w:val="00B33093"/>
    <w:rsid w:val="00B33133"/>
    <w:rsid w:val="00B33674"/>
    <w:rsid w:val="00B339B5"/>
    <w:rsid w:val="00B34006"/>
    <w:rsid w:val="00B3400C"/>
    <w:rsid w:val="00B343DF"/>
    <w:rsid w:val="00B4116F"/>
    <w:rsid w:val="00B42B50"/>
    <w:rsid w:val="00B42B7D"/>
    <w:rsid w:val="00B42D11"/>
    <w:rsid w:val="00B42E1D"/>
    <w:rsid w:val="00B43A06"/>
    <w:rsid w:val="00B441A3"/>
    <w:rsid w:val="00B44B02"/>
    <w:rsid w:val="00B45188"/>
    <w:rsid w:val="00B45280"/>
    <w:rsid w:val="00B4562C"/>
    <w:rsid w:val="00B47672"/>
    <w:rsid w:val="00B47E51"/>
    <w:rsid w:val="00B52574"/>
    <w:rsid w:val="00B535D9"/>
    <w:rsid w:val="00B54CA3"/>
    <w:rsid w:val="00B54F23"/>
    <w:rsid w:val="00B54F30"/>
    <w:rsid w:val="00B559BF"/>
    <w:rsid w:val="00B570C2"/>
    <w:rsid w:val="00B60535"/>
    <w:rsid w:val="00B60DF9"/>
    <w:rsid w:val="00B6173A"/>
    <w:rsid w:val="00B61935"/>
    <w:rsid w:val="00B61B4B"/>
    <w:rsid w:val="00B63288"/>
    <w:rsid w:val="00B63348"/>
    <w:rsid w:val="00B639D1"/>
    <w:rsid w:val="00B64B66"/>
    <w:rsid w:val="00B651C1"/>
    <w:rsid w:val="00B652EB"/>
    <w:rsid w:val="00B65D94"/>
    <w:rsid w:val="00B65EA4"/>
    <w:rsid w:val="00B663ED"/>
    <w:rsid w:val="00B667F6"/>
    <w:rsid w:val="00B669D9"/>
    <w:rsid w:val="00B67FE9"/>
    <w:rsid w:val="00B70875"/>
    <w:rsid w:val="00B70A3C"/>
    <w:rsid w:val="00B7164A"/>
    <w:rsid w:val="00B72022"/>
    <w:rsid w:val="00B72239"/>
    <w:rsid w:val="00B72249"/>
    <w:rsid w:val="00B7228A"/>
    <w:rsid w:val="00B7448E"/>
    <w:rsid w:val="00B744EF"/>
    <w:rsid w:val="00B746D5"/>
    <w:rsid w:val="00B747C3"/>
    <w:rsid w:val="00B757E8"/>
    <w:rsid w:val="00B75A70"/>
    <w:rsid w:val="00B75E31"/>
    <w:rsid w:val="00B762A7"/>
    <w:rsid w:val="00B767FD"/>
    <w:rsid w:val="00B76CB9"/>
    <w:rsid w:val="00B76DFC"/>
    <w:rsid w:val="00B80478"/>
    <w:rsid w:val="00B80A51"/>
    <w:rsid w:val="00B80E6A"/>
    <w:rsid w:val="00B81046"/>
    <w:rsid w:val="00B81145"/>
    <w:rsid w:val="00B81CF8"/>
    <w:rsid w:val="00B81EE6"/>
    <w:rsid w:val="00B81F0F"/>
    <w:rsid w:val="00B8253C"/>
    <w:rsid w:val="00B82680"/>
    <w:rsid w:val="00B8290E"/>
    <w:rsid w:val="00B82A28"/>
    <w:rsid w:val="00B83BB0"/>
    <w:rsid w:val="00B84164"/>
    <w:rsid w:val="00B843B5"/>
    <w:rsid w:val="00B847D9"/>
    <w:rsid w:val="00B84A04"/>
    <w:rsid w:val="00B84C95"/>
    <w:rsid w:val="00B85104"/>
    <w:rsid w:val="00B85A50"/>
    <w:rsid w:val="00B860B7"/>
    <w:rsid w:val="00B87162"/>
    <w:rsid w:val="00B90DEA"/>
    <w:rsid w:val="00B91B3F"/>
    <w:rsid w:val="00B91BF6"/>
    <w:rsid w:val="00B923A5"/>
    <w:rsid w:val="00B923DA"/>
    <w:rsid w:val="00B9249E"/>
    <w:rsid w:val="00B92E83"/>
    <w:rsid w:val="00B94D02"/>
    <w:rsid w:val="00B94FE1"/>
    <w:rsid w:val="00B96B4C"/>
    <w:rsid w:val="00B96C99"/>
    <w:rsid w:val="00B97763"/>
    <w:rsid w:val="00B97B26"/>
    <w:rsid w:val="00B97BBD"/>
    <w:rsid w:val="00B97DD6"/>
    <w:rsid w:val="00B97E8A"/>
    <w:rsid w:val="00BA0430"/>
    <w:rsid w:val="00BA06FF"/>
    <w:rsid w:val="00BA07E0"/>
    <w:rsid w:val="00BA0BAC"/>
    <w:rsid w:val="00BA0C9D"/>
    <w:rsid w:val="00BA1230"/>
    <w:rsid w:val="00BA1606"/>
    <w:rsid w:val="00BA16C5"/>
    <w:rsid w:val="00BA18C9"/>
    <w:rsid w:val="00BA18F9"/>
    <w:rsid w:val="00BA2631"/>
    <w:rsid w:val="00BA2816"/>
    <w:rsid w:val="00BA359D"/>
    <w:rsid w:val="00BA3A70"/>
    <w:rsid w:val="00BA4FD6"/>
    <w:rsid w:val="00BA50E8"/>
    <w:rsid w:val="00BA5410"/>
    <w:rsid w:val="00BA5AA6"/>
    <w:rsid w:val="00BA5AC1"/>
    <w:rsid w:val="00BA64CA"/>
    <w:rsid w:val="00BA688C"/>
    <w:rsid w:val="00BA6BCA"/>
    <w:rsid w:val="00BA71BE"/>
    <w:rsid w:val="00BA7A21"/>
    <w:rsid w:val="00BA7A6C"/>
    <w:rsid w:val="00BB069E"/>
    <w:rsid w:val="00BB06FA"/>
    <w:rsid w:val="00BB08ED"/>
    <w:rsid w:val="00BB0A94"/>
    <w:rsid w:val="00BB10F1"/>
    <w:rsid w:val="00BB1239"/>
    <w:rsid w:val="00BB123F"/>
    <w:rsid w:val="00BB16F8"/>
    <w:rsid w:val="00BB2298"/>
    <w:rsid w:val="00BB22F2"/>
    <w:rsid w:val="00BB2EA7"/>
    <w:rsid w:val="00BB4111"/>
    <w:rsid w:val="00BB4A56"/>
    <w:rsid w:val="00BB4AB3"/>
    <w:rsid w:val="00BB5B15"/>
    <w:rsid w:val="00BB5DD4"/>
    <w:rsid w:val="00BB6643"/>
    <w:rsid w:val="00BB69F5"/>
    <w:rsid w:val="00BB7428"/>
    <w:rsid w:val="00BB7BD9"/>
    <w:rsid w:val="00BC1E84"/>
    <w:rsid w:val="00BC2562"/>
    <w:rsid w:val="00BC2A37"/>
    <w:rsid w:val="00BC2C71"/>
    <w:rsid w:val="00BC2CD3"/>
    <w:rsid w:val="00BC3513"/>
    <w:rsid w:val="00BC3878"/>
    <w:rsid w:val="00BC429E"/>
    <w:rsid w:val="00BC4D83"/>
    <w:rsid w:val="00BC500F"/>
    <w:rsid w:val="00BC51A3"/>
    <w:rsid w:val="00BC5B65"/>
    <w:rsid w:val="00BC627F"/>
    <w:rsid w:val="00BC6AAD"/>
    <w:rsid w:val="00BC7B5D"/>
    <w:rsid w:val="00BC7F8C"/>
    <w:rsid w:val="00BD02B9"/>
    <w:rsid w:val="00BD06BB"/>
    <w:rsid w:val="00BD09CD"/>
    <w:rsid w:val="00BD0BC8"/>
    <w:rsid w:val="00BD1DEA"/>
    <w:rsid w:val="00BD1E4F"/>
    <w:rsid w:val="00BD29C2"/>
    <w:rsid w:val="00BD2DE2"/>
    <w:rsid w:val="00BD3128"/>
    <w:rsid w:val="00BD4080"/>
    <w:rsid w:val="00BD5706"/>
    <w:rsid w:val="00BD69D8"/>
    <w:rsid w:val="00BD6B21"/>
    <w:rsid w:val="00BD7905"/>
    <w:rsid w:val="00BD7D7E"/>
    <w:rsid w:val="00BE0BAB"/>
    <w:rsid w:val="00BE0F15"/>
    <w:rsid w:val="00BE15CD"/>
    <w:rsid w:val="00BE18A1"/>
    <w:rsid w:val="00BE29A7"/>
    <w:rsid w:val="00BE2C88"/>
    <w:rsid w:val="00BE3335"/>
    <w:rsid w:val="00BE4102"/>
    <w:rsid w:val="00BE4756"/>
    <w:rsid w:val="00BE51EE"/>
    <w:rsid w:val="00BE5EDC"/>
    <w:rsid w:val="00BE5F71"/>
    <w:rsid w:val="00BE6B0C"/>
    <w:rsid w:val="00BE6BE8"/>
    <w:rsid w:val="00BE70BB"/>
    <w:rsid w:val="00BE7754"/>
    <w:rsid w:val="00BF15A4"/>
    <w:rsid w:val="00BF1888"/>
    <w:rsid w:val="00BF26DF"/>
    <w:rsid w:val="00BF26E3"/>
    <w:rsid w:val="00BF2949"/>
    <w:rsid w:val="00BF2D8C"/>
    <w:rsid w:val="00BF30E5"/>
    <w:rsid w:val="00BF323B"/>
    <w:rsid w:val="00BF3D1B"/>
    <w:rsid w:val="00BF4365"/>
    <w:rsid w:val="00BF43F0"/>
    <w:rsid w:val="00BF4B5D"/>
    <w:rsid w:val="00BF4FB8"/>
    <w:rsid w:val="00BF50A8"/>
    <w:rsid w:val="00BF52C7"/>
    <w:rsid w:val="00BF5375"/>
    <w:rsid w:val="00BF5FC5"/>
    <w:rsid w:val="00BF6764"/>
    <w:rsid w:val="00BF67CC"/>
    <w:rsid w:val="00BF68E7"/>
    <w:rsid w:val="00BF6AAC"/>
    <w:rsid w:val="00BF78E9"/>
    <w:rsid w:val="00BF7B3E"/>
    <w:rsid w:val="00BF7B5F"/>
    <w:rsid w:val="00C005DD"/>
    <w:rsid w:val="00C008EC"/>
    <w:rsid w:val="00C00D9A"/>
    <w:rsid w:val="00C01F7C"/>
    <w:rsid w:val="00C02046"/>
    <w:rsid w:val="00C02B1E"/>
    <w:rsid w:val="00C02D33"/>
    <w:rsid w:val="00C032C5"/>
    <w:rsid w:val="00C037BD"/>
    <w:rsid w:val="00C03F7E"/>
    <w:rsid w:val="00C04140"/>
    <w:rsid w:val="00C04342"/>
    <w:rsid w:val="00C054F7"/>
    <w:rsid w:val="00C0615E"/>
    <w:rsid w:val="00C061F5"/>
    <w:rsid w:val="00C068FE"/>
    <w:rsid w:val="00C06B2F"/>
    <w:rsid w:val="00C06F25"/>
    <w:rsid w:val="00C07826"/>
    <w:rsid w:val="00C07852"/>
    <w:rsid w:val="00C07874"/>
    <w:rsid w:val="00C078AD"/>
    <w:rsid w:val="00C07AC6"/>
    <w:rsid w:val="00C07E79"/>
    <w:rsid w:val="00C100CF"/>
    <w:rsid w:val="00C10234"/>
    <w:rsid w:val="00C1094C"/>
    <w:rsid w:val="00C10BB9"/>
    <w:rsid w:val="00C1111E"/>
    <w:rsid w:val="00C11693"/>
    <w:rsid w:val="00C11917"/>
    <w:rsid w:val="00C11957"/>
    <w:rsid w:val="00C11E96"/>
    <w:rsid w:val="00C12245"/>
    <w:rsid w:val="00C122B2"/>
    <w:rsid w:val="00C1269A"/>
    <w:rsid w:val="00C12E64"/>
    <w:rsid w:val="00C141A1"/>
    <w:rsid w:val="00C14854"/>
    <w:rsid w:val="00C14D34"/>
    <w:rsid w:val="00C159B5"/>
    <w:rsid w:val="00C16A96"/>
    <w:rsid w:val="00C1701E"/>
    <w:rsid w:val="00C17F9F"/>
    <w:rsid w:val="00C20E09"/>
    <w:rsid w:val="00C21F66"/>
    <w:rsid w:val="00C226F5"/>
    <w:rsid w:val="00C2338C"/>
    <w:rsid w:val="00C23F13"/>
    <w:rsid w:val="00C243FD"/>
    <w:rsid w:val="00C24B4D"/>
    <w:rsid w:val="00C25207"/>
    <w:rsid w:val="00C26086"/>
    <w:rsid w:val="00C263B7"/>
    <w:rsid w:val="00C2694E"/>
    <w:rsid w:val="00C27D2B"/>
    <w:rsid w:val="00C30268"/>
    <w:rsid w:val="00C30340"/>
    <w:rsid w:val="00C305F6"/>
    <w:rsid w:val="00C30B9D"/>
    <w:rsid w:val="00C3106E"/>
    <w:rsid w:val="00C311F6"/>
    <w:rsid w:val="00C320F5"/>
    <w:rsid w:val="00C32E66"/>
    <w:rsid w:val="00C335BF"/>
    <w:rsid w:val="00C3368F"/>
    <w:rsid w:val="00C33EDF"/>
    <w:rsid w:val="00C34A79"/>
    <w:rsid w:val="00C35AF2"/>
    <w:rsid w:val="00C3611B"/>
    <w:rsid w:val="00C36D43"/>
    <w:rsid w:val="00C40DD3"/>
    <w:rsid w:val="00C4105C"/>
    <w:rsid w:val="00C429F6"/>
    <w:rsid w:val="00C42D6E"/>
    <w:rsid w:val="00C42FDD"/>
    <w:rsid w:val="00C435E2"/>
    <w:rsid w:val="00C4383D"/>
    <w:rsid w:val="00C43BA5"/>
    <w:rsid w:val="00C4491D"/>
    <w:rsid w:val="00C44DF3"/>
    <w:rsid w:val="00C44E58"/>
    <w:rsid w:val="00C4500C"/>
    <w:rsid w:val="00C450E3"/>
    <w:rsid w:val="00C454FA"/>
    <w:rsid w:val="00C45942"/>
    <w:rsid w:val="00C45F8D"/>
    <w:rsid w:val="00C46045"/>
    <w:rsid w:val="00C468FA"/>
    <w:rsid w:val="00C469FF"/>
    <w:rsid w:val="00C47D0A"/>
    <w:rsid w:val="00C502B5"/>
    <w:rsid w:val="00C50A9C"/>
    <w:rsid w:val="00C50B74"/>
    <w:rsid w:val="00C50F28"/>
    <w:rsid w:val="00C51AFC"/>
    <w:rsid w:val="00C53952"/>
    <w:rsid w:val="00C53BF6"/>
    <w:rsid w:val="00C53FCD"/>
    <w:rsid w:val="00C54618"/>
    <w:rsid w:val="00C546E2"/>
    <w:rsid w:val="00C54B19"/>
    <w:rsid w:val="00C54F93"/>
    <w:rsid w:val="00C56D3F"/>
    <w:rsid w:val="00C57A71"/>
    <w:rsid w:val="00C60032"/>
    <w:rsid w:val="00C60556"/>
    <w:rsid w:val="00C630B7"/>
    <w:rsid w:val="00C63688"/>
    <w:rsid w:val="00C63FC1"/>
    <w:rsid w:val="00C643BE"/>
    <w:rsid w:val="00C64760"/>
    <w:rsid w:val="00C64A64"/>
    <w:rsid w:val="00C64C14"/>
    <w:rsid w:val="00C65981"/>
    <w:rsid w:val="00C65A8C"/>
    <w:rsid w:val="00C65AA0"/>
    <w:rsid w:val="00C65AFA"/>
    <w:rsid w:val="00C65D22"/>
    <w:rsid w:val="00C660A7"/>
    <w:rsid w:val="00C670CE"/>
    <w:rsid w:val="00C6798A"/>
    <w:rsid w:val="00C71142"/>
    <w:rsid w:val="00C71CAC"/>
    <w:rsid w:val="00C71D47"/>
    <w:rsid w:val="00C728CD"/>
    <w:rsid w:val="00C73E3A"/>
    <w:rsid w:val="00C740B8"/>
    <w:rsid w:val="00C7434C"/>
    <w:rsid w:val="00C74604"/>
    <w:rsid w:val="00C7627A"/>
    <w:rsid w:val="00C77138"/>
    <w:rsid w:val="00C775F4"/>
    <w:rsid w:val="00C777FE"/>
    <w:rsid w:val="00C80802"/>
    <w:rsid w:val="00C80C14"/>
    <w:rsid w:val="00C80F9C"/>
    <w:rsid w:val="00C813D5"/>
    <w:rsid w:val="00C81706"/>
    <w:rsid w:val="00C81B9D"/>
    <w:rsid w:val="00C81BC7"/>
    <w:rsid w:val="00C81D73"/>
    <w:rsid w:val="00C81DD9"/>
    <w:rsid w:val="00C81EEE"/>
    <w:rsid w:val="00C8224A"/>
    <w:rsid w:val="00C82A00"/>
    <w:rsid w:val="00C83228"/>
    <w:rsid w:val="00C834C9"/>
    <w:rsid w:val="00C83929"/>
    <w:rsid w:val="00C83E27"/>
    <w:rsid w:val="00C8426A"/>
    <w:rsid w:val="00C8432E"/>
    <w:rsid w:val="00C84A56"/>
    <w:rsid w:val="00C84A6A"/>
    <w:rsid w:val="00C84BDC"/>
    <w:rsid w:val="00C85438"/>
    <w:rsid w:val="00C856BC"/>
    <w:rsid w:val="00C85796"/>
    <w:rsid w:val="00C8599F"/>
    <w:rsid w:val="00C86335"/>
    <w:rsid w:val="00C863AB"/>
    <w:rsid w:val="00C86816"/>
    <w:rsid w:val="00C86B27"/>
    <w:rsid w:val="00C87E54"/>
    <w:rsid w:val="00C90085"/>
    <w:rsid w:val="00C90573"/>
    <w:rsid w:val="00C9084E"/>
    <w:rsid w:val="00C91079"/>
    <w:rsid w:val="00C915F7"/>
    <w:rsid w:val="00C91874"/>
    <w:rsid w:val="00C91D52"/>
    <w:rsid w:val="00C91E63"/>
    <w:rsid w:val="00C92334"/>
    <w:rsid w:val="00C928EA"/>
    <w:rsid w:val="00C92CFD"/>
    <w:rsid w:val="00C92D2B"/>
    <w:rsid w:val="00C92EEC"/>
    <w:rsid w:val="00C93144"/>
    <w:rsid w:val="00C94074"/>
    <w:rsid w:val="00C95AF5"/>
    <w:rsid w:val="00C95BD5"/>
    <w:rsid w:val="00C9630D"/>
    <w:rsid w:val="00CA01FD"/>
    <w:rsid w:val="00CA1526"/>
    <w:rsid w:val="00CA1D81"/>
    <w:rsid w:val="00CA1F5F"/>
    <w:rsid w:val="00CA22E6"/>
    <w:rsid w:val="00CA30B1"/>
    <w:rsid w:val="00CA3164"/>
    <w:rsid w:val="00CA31B2"/>
    <w:rsid w:val="00CA32D4"/>
    <w:rsid w:val="00CA34AC"/>
    <w:rsid w:val="00CA3603"/>
    <w:rsid w:val="00CA3B56"/>
    <w:rsid w:val="00CA3CFE"/>
    <w:rsid w:val="00CA3E07"/>
    <w:rsid w:val="00CA3E42"/>
    <w:rsid w:val="00CA45F8"/>
    <w:rsid w:val="00CA4EFC"/>
    <w:rsid w:val="00CA5507"/>
    <w:rsid w:val="00CA565F"/>
    <w:rsid w:val="00CA596C"/>
    <w:rsid w:val="00CA5BCE"/>
    <w:rsid w:val="00CA6167"/>
    <w:rsid w:val="00CA6923"/>
    <w:rsid w:val="00CA6A1E"/>
    <w:rsid w:val="00CA715D"/>
    <w:rsid w:val="00CA73BB"/>
    <w:rsid w:val="00CB07F9"/>
    <w:rsid w:val="00CB09C6"/>
    <w:rsid w:val="00CB199C"/>
    <w:rsid w:val="00CB1A39"/>
    <w:rsid w:val="00CB1B7B"/>
    <w:rsid w:val="00CB38E4"/>
    <w:rsid w:val="00CB3BD5"/>
    <w:rsid w:val="00CB659C"/>
    <w:rsid w:val="00CB670C"/>
    <w:rsid w:val="00CB70EE"/>
    <w:rsid w:val="00CB7434"/>
    <w:rsid w:val="00CB756B"/>
    <w:rsid w:val="00CB7A60"/>
    <w:rsid w:val="00CB7F8D"/>
    <w:rsid w:val="00CC00E4"/>
    <w:rsid w:val="00CC08FD"/>
    <w:rsid w:val="00CC0906"/>
    <w:rsid w:val="00CC1CE5"/>
    <w:rsid w:val="00CC343F"/>
    <w:rsid w:val="00CC3E65"/>
    <w:rsid w:val="00CC49EA"/>
    <w:rsid w:val="00CC50D3"/>
    <w:rsid w:val="00CC5415"/>
    <w:rsid w:val="00CC54B7"/>
    <w:rsid w:val="00CC5952"/>
    <w:rsid w:val="00CC6033"/>
    <w:rsid w:val="00CC60D8"/>
    <w:rsid w:val="00CC659B"/>
    <w:rsid w:val="00CC6825"/>
    <w:rsid w:val="00CC69A1"/>
    <w:rsid w:val="00CC7A3C"/>
    <w:rsid w:val="00CD0414"/>
    <w:rsid w:val="00CD1116"/>
    <w:rsid w:val="00CD118F"/>
    <w:rsid w:val="00CD234A"/>
    <w:rsid w:val="00CD2470"/>
    <w:rsid w:val="00CD318C"/>
    <w:rsid w:val="00CD3928"/>
    <w:rsid w:val="00CD3A58"/>
    <w:rsid w:val="00CD5097"/>
    <w:rsid w:val="00CD5926"/>
    <w:rsid w:val="00CD5981"/>
    <w:rsid w:val="00CD5CFC"/>
    <w:rsid w:val="00CD5FEC"/>
    <w:rsid w:val="00CD6029"/>
    <w:rsid w:val="00CD6519"/>
    <w:rsid w:val="00CD70CF"/>
    <w:rsid w:val="00CD70D4"/>
    <w:rsid w:val="00CD7683"/>
    <w:rsid w:val="00CD7F00"/>
    <w:rsid w:val="00CE1350"/>
    <w:rsid w:val="00CE1796"/>
    <w:rsid w:val="00CE1A2B"/>
    <w:rsid w:val="00CE2F7B"/>
    <w:rsid w:val="00CE3E10"/>
    <w:rsid w:val="00CE47C0"/>
    <w:rsid w:val="00CE48E4"/>
    <w:rsid w:val="00CE490D"/>
    <w:rsid w:val="00CE540A"/>
    <w:rsid w:val="00CE58DF"/>
    <w:rsid w:val="00CE64AA"/>
    <w:rsid w:val="00CE7795"/>
    <w:rsid w:val="00CE79F5"/>
    <w:rsid w:val="00CE7D0C"/>
    <w:rsid w:val="00CE7D57"/>
    <w:rsid w:val="00CF0008"/>
    <w:rsid w:val="00CF0692"/>
    <w:rsid w:val="00CF0B14"/>
    <w:rsid w:val="00CF0E60"/>
    <w:rsid w:val="00CF0FB9"/>
    <w:rsid w:val="00CF15EA"/>
    <w:rsid w:val="00CF18BF"/>
    <w:rsid w:val="00CF1A8E"/>
    <w:rsid w:val="00CF1E81"/>
    <w:rsid w:val="00CF2066"/>
    <w:rsid w:val="00CF260D"/>
    <w:rsid w:val="00CF28BA"/>
    <w:rsid w:val="00CF2AA2"/>
    <w:rsid w:val="00CF3278"/>
    <w:rsid w:val="00CF3923"/>
    <w:rsid w:val="00CF398F"/>
    <w:rsid w:val="00CF4222"/>
    <w:rsid w:val="00CF477F"/>
    <w:rsid w:val="00CF47B6"/>
    <w:rsid w:val="00CF4B18"/>
    <w:rsid w:val="00CF522A"/>
    <w:rsid w:val="00CF5AE2"/>
    <w:rsid w:val="00CF5B04"/>
    <w:rsid w:val="00CF5B1B"/>
    <w:rsid w:val="00CF6819"/>
    <w:rsid w:val="00CF6A8E"/>
    <w:rsid w:val="00CF6BAE"/>
    <w:rsid w:val="00CF7499"/>
    <w:rsid w:val="00CF767E"/>
    <w:rsid w:val="00CF78A4"/>
    <w:rsid w:val="00CF7DC1"/>
    <w:rsid w:val="00D00D72"/>
    <w:rsid w:val="00D00D9B"/>
    <w:rsid w:val="00D012F0"/>
    <w:rsid w:val="00D0290D"/>
    <w:rsid w:val="00D031A5"/>
    <w:rsid w:val="00D03626"/>
    <w:rsid w:val="00D03D65"/>
    <w:rsid w:val="00D03E8A"/>
    <w:rsid w:val="00D047C8"/>
    <w:rsid w:val="00D05093"/>
    <w:rsid w:val="00D056EC"/>
    <w:rsid w:val="00D05A28"/>
    <w:rsid w:val="00D05E5C"/>
    <w:rsid w:val="00D06FC2"/>
    <w:rsid w:val="00D07479"/>
    <w:rsid w:val="00D1022E"/>
    <w:rsid w:val="00D107FB"/>
    <w:rsid w:val="00D11294"/>
    <w:rsid w:val="00D1187D"/>
    <w:rsid w:val="00D11D4F"/>
    <w:rsid w:val="00D11EEA"/>
    <w:rsid w:val="00D122A8"/>
    <w:rsid w:val="00D1277C"/>
    <w:rsid w:val="00D12BB8"/>
    <w:rsid w:val="00D1322E"/>
    <w:rsid w:val="00D13316"/>
    <w:rsid w:val="00D1373C"/>
    <w:rsid w:val="00D14293"/>
    <w:rsid w:val="00D14AEB"/>
    <w:rsid w:val="00D15F8F"/>
    <w:rsid w:val="00D16A48"/>
    <w:rsid w:val="00D16A61"/>
    <w:rsid w:val="00D173E7"/>
    <w:rsid w:val="00D178B3"/>
    <w:rsid w:val="00D17AF5"/>
    <w:rsid w:val="00D17D2A"/>
    <w:rsid w:val="00D202C7"/>
    <w:rsid w:val="00D20846"/>
    <w:rsid w:val="00D2085C"/>
    <w:rsid w:val="00D21BD1"/>
    <w:rsid w:val="00D21E29"/>
    <w:rsid w:val="00D224A8"/>
    <w:rsid w:val="00D237A8"/>
    <w:rsid w:val="00D24284"/>
    <w:rsid w:val="00D24298"/>
    <w:rsid w:val="00D242A0"/>
    <w:rsid w:val="00D24730"/>
    <w:rsid w:val="00D2483F"/>
    <w:rsid w:val="00D24916"/>
    <w:rsid w:val="00D24E0E"/>
    <w:rsid w:val="00D25137"/>
    <w:rsid w:val="00D25D57"/>
    <w:rsid w:val="00D26C96"/>
    <w:rsid w:val="00D27829"/>
    <w:rsid w:val="00D27C6E"/>
    <w:rsid w:val="00D27FC9"/>
    <w:rsid w:val="00D306F1"/>
    <w:rsid w:val="00D32055"/>
    <w:rsid w:val="00D323E0"/>
    <w:rsid w:val="00D32A6A"/>
    <w:rsid w:val="00D32B9A"/>
    <w:rsid w:val="00D3354C"/>
    <w:rsid w:val="00D33602"/>
    <w:rsid w:val="00D33682"/>
    <w:rsid w:val="00D336CA"/>
    <w:rsid w:val="00D33CD1"/>
    <w:rsid w:val="00D33F57"/>
    <w:rsid w:val="00D344F5"/>
    <w:rsid w:val="00D350F1"/>
    <w:rsid w:val="00D3585C"/>
    <w:rsid w:val="00D3586F"/>
    <w:rsid w:val="00D35C75"/>
    <w:rsid w:val="00D35FC4"/>
    <w:rsid w:val="00D365F5"/>
    <w:rsid w:val="00D36B9B"/>
    <w:rsid w:val="00D36E3C"/>
    <w:rsid w:val="00D372E9"/>
    <w:rsid w:val="00D37B3F"/>
    <w:rsid w:val="00D40224"/>
    <w:rsid w:val="00D410A9"/>
    <w:rsid w:val="00D414D5"/>
    <w:rsid w:val="00D41630"/>
    <w:rsid w:val="00D41776"/>
    <w:rsid w:val="00D43162"/>
    <w:rsid w:val="00D431CC"/>
    <w:rsid w:val="00D43BD2"/>
    <w:rsid w:val="00D43C5C"/>
    <w:rsid w:val="00D44027"/>
    <w:rsid w:val="00D448CB"/>
    <w:rsid w:val="00D44C21"/>
    <w:rsid w:val="00D44D51"/>
    <w:rsid w:val="00D44EAD"/>
    <w:rsid w:val="00D45079"/>
    <w:rsid w:val="00D45587"/>
    <w:rsid w:val="00D45820"/>
    <w:rsid w:val="00D46834"/>
    <w:rsid w:val="00D46CA0"/>
    <w:rsid w:val="00D46F4B"/>
    <w:rsid w:val="00D46FE6"/>
    <w:rsid w:val="00D470F9"/>
    <w:rsid w:val="00D479F4"/>
    <w:rsid w:val="00D50F70"/>
    <w:rsid w:val="00D517D7"/>
    <w:rsid w:val="00D51BDC"/>
    <w:rsid w:val="00D5262A"/>
    <w:rsid w:val="00D5282F"/>
    <w:rsid w:val="00D52B7C"/>
    <w:rsid w:val="00D53BC3"/>
    <w:rsid w:val="00D54481"/>
    <w:rsid w:val="00D54A18"/>
    <w:rsid w:val="00D55DFC"/>
    <w:rsid w:val="00D5667D"/>
    <w:rsid w:val="00D566D1"/>
    <w:rsid w:val="00D5714C"/>
    <w:rsid w:val="00D5742F"/>
    <w:rsid w:val="00D57B47"/>
    <w:rsid w:val="00D57E1B"/>
    <w:rsid w:val="00D57E22"/>
    <w:rsid w:val="00D57E76"/>
    <w:rsid w:val="00D60867"/>
    <w:rsid w:val="00D6090D"/>
    <w:rsid w:val="00D61174"/>
    <w:rsid w:val="00D615B1"/>
    <w:rsid w:val="00D6247D"/>
    <w:rsid w:val="00D62844"/>
    <w:rsid w:val="00D62BD9"/>
    <w:rsid w:val="00D6328D"/>
    <w:rsid w:val="00D632B5"/>
    <w:rsid w:val="00D639D3"/>
    <w:rsid w:val="00D639EB"/>
    <w:rsid w:val="00D63A41"/>
    <w:rsid w:val="00D6414F"/>
    <w:rsid w:val="00D6450C"/>
    <w:rsid w:val="00D645C7"/>
    <w:rsid w:val="00D64AEC"/>
    <w:rsid w:val="00D64B6F"/>
    <w:rsid w:val="00D64F1B"/>
    <w:rsid w:val="00D65803"/>
    <w:rsid w:val="00D65C7F"/>
    <w:rsid w:val="00D65CDD"/>
    <w:rsid w:val="00D6680C"/>
    <w:rsid w:val="00D66DB1"/>
    <w:rsid w:val="00D66EFE"/>
    <w:rsid w:val="00D670A7"/>
    <w:rsid w:val="00D674C7"/>
    <w:rsid w:val="00D6758A"/>
    <w:rsid w:val="00D67F57"/>
    <w:rsid w:val="00D704CA"/>
    <w:rsid w:val="00D707DD"/>
    <w:rsid w:val="00D70853"/>
    <w:rsid w:val="00D70AB2"/>
    <w:rsid w:val="00D70BC7"/>
    <w:rsid w:val="00D710CC"/>
    <w:rsid w:val="00D7173F"/>
    <w:rsid w:val="00D7193E"/>
    <w:rsid w:val="00D71B5C"/>
    <w:rsid w:val="00D71C05"/>
    <w:rsid w:val="00D71D01"/>
    <w:rsid w:val="00D733D7"/>
    <w:rsid w:val="00D733F4"/>
    <w:rsid w:val="00D73896"/>
    <w:rsid w:val="00D7487D"/>
    <w:rsid w:val="00D74966"/>
    <w:rsid w:val="00D74CD9"/>
    <w:rsid w:val="00D754D5"/>
    <w:rsid w:val="00D75942"/>
    <w:rsid w:val="00D75FEB"/>
    <w:rsid w:val="00D76349"/>
    <w:rsid w:val="00D76FBA"/>
    <w:rsid w:val="00D77048"/>
    <w:rsid w:val="00D7782D"/>
    <w:rsid w:val="00D8122C"/>
    <w:rsid w:val="00D81C01"/>
    <w:rsid w:val="00D823A8"/>
    <w:rsid w:val="00D823BA"/>
    <w:rsid w:val="00D82793"/>
    <w:rsid w:val="00D831B6"/>
    <w:rsid w:val="00D845CB"/>
    <w:rsid w:val="00D85039"/>
    <w:rsid w:val="00D8538C"/>
    <w:rsid w:val="00D85BA1"/>
    <w:rsid w:val="00D85DF0"/>
    <w:rsid w:val="00D8615D"/>
    <w:rsid w:val="00D8616D"/>
    <w:rsid w:val="00D86815"/>
    <w:rsid w:val="00D869FA"/>
    <w:rsid w:val="00D86BCD"/>
    <w:rsid w:val="00D86FFA"/>
    <w:rsid w:val="00D870D4"/>
    <w:rsid w:val="00D8783D"/>
    <w:rsid w:val="00D90C8F"/>
    <w:rsid w:val="00D90DC5"/>
    <w:rsid w:val="00D91089"/>
    <w:rsid w:val="00D91177"/>
    <w:rsid w:val="00D9253B"/>
    <w:rsid w:val="00D92925"/>
    <w:rsid w:val="00D933E6"/>
    <w:rsid w:val="00D944F0"/>
    <w:rsid w:val="00D946C1"/>
    <w:rsid w:val="00D9500D"/>
    <w:rsid w:val="00D952D5"/>
    <w:rsid w:val="00DA0411"/>
    <w:rsid w:val="00DA04E6"/>
    <w:rsid w:val="00DA063D"/>
    <w:rsid w:val="00DA0BA4"/>
    <w:rsid w:val="00DA0E19"/>
    <w:rsid w:val="00DA1428"/>
    <w:rsid w:val="00DA2085"/>
    <w:rsid w:val="00DA2986"/>
    <w:rsid w:val="00DA2B7E"/>
    <w:rsid w:val="00DA2D19"/>
    <w:rsid w:val="00DA3246"/>
    <w:rsid w:val="00DA3384"/>
    <w:rsid w:val="00DA3387"/>
    <w:rsid w:val="00DA33CE"/>
    <w:rsid w:val="00DA3819"/>
    <w:rsid w:val="00DA3842"/>
    <w:rsid w:val="00DA4582"/>
    <w:rsid w:val="00DA5712"/>
    <w:rsid w:val="00DA5C9A"/>
    <w:rsid w:val="00DA7A19"/>
    <w:rsid w:val="00DA7F78"/>
    <w:rsid w:val="00DB0BEC"/>
    <w:rsid w:val="00DB0D82"/>
    <w:rsid w:val="00DB12C5"/>
    <w:rsid w:val="00DB131C"/>
    <w:rsid w:val="00DB260E"/>
    <w:rsid w:val="00DB35A6"/>
    <w:rsid w:val="00DB368C"/>
    <w:rsid w:val="00DB3D02"/>
    <w:rsid w:val="00DB45C7"/>
    <w:rsid w:val="00DB4A5E"/>
    <w:rsid w:val="00DB4EB4"/>
    <w:rsid w:val="00DB5781"/>
    <w:rsid w:val="00DB57F0"/>
    <w:rsid w:val="00DB5B51"/>
    <w:rsid w:val="00DB6BD0"/>
    <w:rsid w:val="00DB751C"/>
    <w:rsid w:val="00DB7BAF"/>
    <w:rsid w:val="00DB7EE2"/>
    <w:rsid w:val="00DC03E8"/>
    <w:rsid w:val="00DC06B7"/>
    <w:rsid w:val="00DC0EF6"/>
    <w:rsid w:val="00DC1C77"/>
    <w:rsid w:val="00DC21E2"/>
    <w:rsid w:val="00DC25F1"/>
    <w:rsid w:val="00DC28F3"/>
    <w:rsid w:val="00DC3F5D"/>
    <w:rsid w:val="00DC3FA7"/>
    <w:rsid w:val="00DC405F"/>
    <w:rsid w:val="00DC4446"/>
    <w:rsid w:val="00DC44DC"/>
    <w:rsid w:val="00DC51BF"/>
    <w:rsid w:val="00DC535B"/>
    <w:rsid w:val="00DC5635"/>
    <w:rsid w:val="00DC57B7"/>
    <w:rsid w:val="00DC5BD1"/>
    <w:rsid w:val="00DC5F8C"/>
    <w:rsid w:val="00DC6443"/>
    <w:rsid w:val="00DC67F6"/>
    <w:rsid w:val="00DC6AD5"/>
    <w:rsid w:val="00DC77AA"/>
    <w:rsid w:val="00DC77F0"/>
    <w:rsid w:val="00DC7C0A"/>
    <w:rsid w:val="00DD0170"/>
    <w:rsid w:val="00DD04AE"/>
    <w:rsid w:val="00DD110D"/>
    <w:rsid w:val="00DD1192"/>
    <w:rsid w:val="00DD1542"/>
    <w:rsid w:val="00DD22BC"/>
    <w:rsid w:val="00DD2F90"/>
    <w:rsid w:val="00DD3D3B"/>
    <w:rsid w:val="00DD3E29"/>
    <w:rsid w:val="00DD478D"/>
    <w:rsid w:val="00DD4EB5"/>
    <w:rsid w:val="00DD53E3"/>
    <w:rsid w:val="00DD557F"/>
    <w:rsid w:val="00DD5B3B"/>
    <w:rsid w:val="00DD6965"/>
    <w:rsid w:val="00DD6A30"/>
    <w:rsid w:val="00DD6B8E"/>
    <w:rsid w:val="00DD7B1B"/>
    <w:rsid w:val="00DD7DB9"/>
    <w:rsid w:val="00DE0D05"/>
    <w:rsid w:val="00DE0D16"/>
    <w:rsid w:val="00DE11BF"/>
    <w:rsid w:val="00DE15FF"/>
    <w:rsid w:val="00DE1610"/>
    <w:rsid w:val="00DE1779"/>
    <w:rsid w:val="00DE1BD2"/>
    <w:rsid w:val="00DE1DDD"/>
    <w:rsid w:val="00DE2B05"/>
    <w:rsid w:val="00DE2DF2"/>
    <w:rsid w:val="00DE3AC7"/>
    <w:rsid w:val="00DE3F85"/>
    <w:rsid w:val="00DE4495"/>
    <w:rsid w:val="00DE4CD6"/>
    <w:rsid w:val="00DE56F5"/>
    <w:rsid w:val="00DE5A85"/>
    <w:rsid w:val="00DE6440"/>
    <w:rsid w:val="00DE656B"/>
    <w:rsid w:val="00DE6647"/>
    <w:rsid w:val="00DE704A"/>
    <w:rsid w:val="00DE779D"/>
    <w:rsid w:val="00DF06F1"/>
    <w:rsid w:val="00DF07E0"/>
    <w:rsid w:val="00DF2472"/>
    <w:rsid w:val="00DF2604"/>
    <w:rsid w:val="00DF2790"/>
    <w:rsid w:val="00DF29BC"/>
    <w:rsid w:val="00DF29FC"/>
    <w:rsid w:val="00DF2B0F"/>
    <w:rsid w:val="00DF351D"/>
    <w:rsid w:val="00DF38BC"/>
    <w:rsid w:val="00DF398A"/>
    <w:rsid w:val="00DF3C61"/>
    <w:rsid w:val="00DF3DFE"/>
    <w:rsid w:val="00DF4A68"/>
    <w:rsid w:val="00DF4B5C"/>
    <w:rsid w:val="00DF4E55"/>
    <w:rsid w:val="00DF53E6"/>
    <w:rsid w:val="00DF603D"/>
    <w:rsid w:val="00DF6641"/>
    <w:rsid w:val="00DF714C"/>
    <w:rsid w:val="00DF72C0"/>
    <w:rsid w:val="00DF72DB"/>
    <w:rsid w:val="00DF7C9F"/>
    <w:rsid w:val="00E00225"/>
    <w:rsid w:val="00E00807"/>
    <w:rsid w:val="00E008E4"/>
    <w:rsid w:val="00E010A5"/>
    <w:rsid w:val="00E019DF"/>
    <w:rsid w:val="00E04E6F"/>
    <w:rsid w:val="00E04F2B"/>
    <w:rsid w:val="00E05A8A"/>
    <w:rsid w:val="00E05D6D"/>
    <w:rsid w:val="00E05D92"/>
    <w:rsid w:val="00E067F8"/>
    <w:rsid w:val="00E06C05"/>
    <w:rsid w:val="00E0722A"/>
    <w:rsid w:val="00E07477"/>
    <w:rsid w:val="00E10E33"/>
    <w:rsid w:val="00E11BAD"/>
    <w:rsid w:val="00E1269C"/>
    <w:rsid w:val="00E128A2"/>
    <w:rsid w:val="00E13082"/>
    <w:rsid w:val="00E1334F"/>
    <w:rsid w:val="00E13A7A"/>
    <w:rsid w:val="00E13CEB"/>
    <w:rsid w:val="00E13FCD"/>
    <w:rsid w:val="00E143A7"/>
    <w:rsid w:val="00E148D5"/>
    <w:rsid w:val="00E152C3"/>
    <w:rsid w:val="00E154AE"/>
    <w:rsid w:val="00E1608E"/>
    <w:rsid w:val="00E16532"/>
    <w:rsid w:val="00E16BE3"/>
    <w:rsid w:val="00E172A3"/>
    <w:rsid w:val="00E1754C"/>
    <w:rsid w:val="00E17576"/>
    <w:rsid w:val="00E17948"/>
    <w:rsid w:val="00E17F95"/>
    <w:rsid w:val="00E211C1"/>
    <w:rsid w:val="00E21C2A"/>
    <w:rsid w:val="00E2241A"/>
    <w:rsid w:val="00E22851"/>
    <w:rsid w:val="00E22C0A"/>
    <w:rsid w:val="00E22E3A"/>
    <w:rsid w:val="00E23541"/>
    <w:rsid w:val="00E23A07"/>
    <w:rsid w:val="00E2447E"/>
    <w:rsid w:val="00E2557D"/>
    <w:rsid w:val="00E2617B"/>
    <w:rsid w:val="00E271C6"/>
    <w:rsid w:val="00E27AD9"/>
    <w:rsid w:val="00E27B53"/>
    <w:rsid w:val="00E27B5B"/>
    <w:rsid w:val="00E31535"/>
    <w:rsid w:val="00E31AFC"/>
    <w:rsid w:val="00E31D94"/>
    <w:rsid w:val="00E32507"/>
    <w:rsid w:val="00E33500"/>
    <w:rsid w:val="00E33F91"/>
    <w:rsid w:val="00E3435A"/>
    <w:rsid w:val="00E3505D"/>
    <w:rsid w:val="00E3520B"/>
    <w:rsid w:val="00E35561"/>
    <w:rsid w:val="00E359F6"/>
    <w:rsid w:val="00E35AE4"/>
    <w:rsid w:val="00E35C1A"/>
    <w:rsid w:val="00E35CE4"/>
    <w:rsid w:val="00E35F30"/>
    <w:rsid w:val="00E35F63"/>
    <w:rsid w:val="00E36D86"/>
    <w:rsid w:val="00E3779A"/>
    <w:rsid w:val="00E37865"/>
    <w:rsid w:val="00E401AF"/>
    <w:rsid w:val="00E40833"/>
    <w:rsid w:val="00E40887"/>
    <w:rsid w:val="00E40FCC"/>
    <w:rsid w:val="00E4122B"/>
    <w:rsid w:val="00E4194F"/>
    <w:rsid w:val="00E42C07"/>
    <w:rsid w:val="00E42DA7"/>
    <w:rsid w:val="00E43003"/>
    <w:rsid w:val="00E43B98"/>
    <w:rsid w:val="00E43C92"/>
    <w:rsid w:val="00E443F0"/>
    <w:rsid w:val="00E444E3"/>
    <w:rsid w:val="00E44F55"/>
    <w:rsid w:val="00E45F79"/>
    <w:rsid w:val="00E46955"/>
    <w:rsid w:val="00E51509"/>
    <w:rsid w:val="00E517A1"/>
    <w:rsid w:val="00E51B86"/>
    <w:rsid w:val="00E52B55"/>
    <w:rsid w:val="00E530FF"/>
    <w:rsid w:val="00E53FDE"/>
    <w:rsid w:val="00E542E8"/>
    <w:rsid w:val="00E5440E"/>
    <w:rsid w:val="00E54C77"/>
    <w:rsid w:val="00E54CE2"/>
    <w:rsid w:val="00E55041"/>
    <w:rsid w:val="00E55465"/>
    <w:rsid w:val="00E55A86"/>
    <w:rsid w:val="00E55C2F"/>
    <w:rsid w:val="00E55E63"/>
    <w:rsid w:val="00E55E77"/>
    <w:rsid w:val="00E56847"/>
    <w:rsid w:val="00E56D7E"/>
    <w:rsid w:val="00E57ED1"/>
    <w:rsid w:val="00E609E5"/>
    <w:rsid w:val="00E60BB4"/>
    <w:rsid w:val="00E61948"/>
    <w:rsid w:val="00E62032"/>
    <w:rsid w:val="00E63188"/>
    <w:rsid w:val="00E64ED2"/>
    <w:rsid w:val="00E650BE"/>
    <w:rsid w:val="00E65558"/>
    <w:rsid w:val="00E65BF3"/>
    <w:rsid w:val="00E65F3F"/>
    <w:rsid w:val="00E66904"/>
    <w:rsid w:val="00E669DA"/>
    <w:rsid w:val="00E66BFA"/>
    <w:rsid w:val="00E67A4C"/>
    <w:rsid w:val="00E67A91"/>
    <w:rsid w:val="00E70B1C"/>
    <w:rsid w:val="00E70B99"/>
    <w:rsid w:val="00E72CDF"/>
    <w:rsid w:val="00E7325C"/>
    <w:rsid w:val="00E73507"/>
    <w:rsid w:val="00E73B3A"/>
    <w:rsid w:val="00E74C9C"/>
    <w:rsid w:val="00E74EAD"/>
    <w:rsid w:val="00E75324"/>
    <w:rsid w:val="00E75CC3"/>
    <w:rsid w:val="00E76BDF"/>
    <w:rsid w:val="00E76E61"/>
    <w:rsid w:val="00E76FE9"/>
    <w:rsid w:val="00E775AD"/>
    <w:rsid w:val="00E775B0"/>
    <w:rsid w:val="00E80140"/>
    <w:rsid w:val="00E8045D"/>
    <w:rsid w:val="00E80C3F"/>
    <w:rsid w:val="00E80E2F"/>
    <w:rsid w:val="00E8197B"/>
    <w:rsid w:val="00E82929"/>
    <w:rsid w:val="00E82B55"/>
    <w:rsid w:val="00E833C2"/>
    <w:rsid w:val="00E834D7"/>
    <w:rsid w:val="00E83A35"/>
    <w:rsid w:val="00E83EC9"/>
    <w:rsid w:val="00E84717"/>
    <w:rsid w:val="00E84B8B"/>
    <w:rsid w:val="00E84BD8"/>
    <w:rsid w:val="00E84F3A"/>
    <w:rsid w:val="00E8527A"/>
    <w:rsid w:val="00E858F7"/>
    <w:rsid w:val="00E85907"/>
    <w:rsid w:val="00E85B1C"/>
    <w:rsid w:val="00E8677E"/>
    <w:rsid w:val="00E86940"/>
    <w:rsid w:val="00E87935"/>
    <w:rsid w:val="00E87A29"/>
    <w:rsid w:val="00E87D46"/>
    <w:rsid w:val="00E90A44"/>
    <w:rsid w:val="00E910C9"/>
    <w:rsid w:val="00E921CD"/>
    <w:rsid w:val="00E92931"/>
    <w:rsid w:val="00E92D0E"/>
    <w:rsid w:val="00E93638"/>
    <w:rsid w:val="00E93D19"/>
    <w:rsid w:val="00E93E1D"/>
    <w:rsid w:val="00E940AD"/>
    <w:rsid w:val="00E9417D"/>
    <w:rsid w:val="00E94DDF"/>
    <w:rsid w:val="00E94E4B"/>
    <w:rsid w:val="00E95460"/>
    <w:rsid w:val="00E9747F"/>
    <w:rsid w:val="00E976E6"/>
    <w:rsid w:val="00E97E54"/>
    <w:rsid w:val="00E97F48"/>
    <w:rsid w:val="00EA0AC9"/>
    <w:rsid w:val="00EA0B09"/>
    <w:rsid w:val="00EA181B"/>
    <w:rsid w:val="00EA1A33"/>
    <w:rsid w:val="00EA1FEC"/>
    <w:rsid w:val="00EA2259"/>
    <w:rsid w:val="00EA2D95"/>
    <w:rsid w:val="00EA3203"/>
    <w:rsid w:val="00EA4D1E"/>
    <w:rsid w:val="00EA527A"/>
    <w:rsid w:val="00EA663D"/>
    <w:rsid w:val="00EA682E"/>
    <w:rsid w:val="00EA6F08"/>
    <w:rsid w:val="00EA6F22"/>
    <w:rsid w:val="00EA7594"/>
    <w:rsid w:val="00EB01CD"/>
    <w:rsid w:val="00EB12B5"/>
    <w:rsid w:val="00EB162D"/>
    <w:rsid w:val="00EB1765"/>
    <w:rsid w:val="00EB1EA3"/>
    <w:rsid w:val="00EB216A"/>
    <w:rsid w:val="00EB27F6"/>
    <w:rsid w:val="00EB38BE"/>
    <w:rsid w:val="00EB7FF6"/>
    <w:rsid w:val="00EC0262"/>
    <w:rsid w:val="00EC09CC"/>
    <w:rsid w:val="00EC146D"/>
    <w:rsid w:val="00EC15BE"/>
    <w:rsid w:val="00EC2337"/>
    <w:rsid w:val="00EC3F5E"/>
    <w:rsid w:val="00EC4B4B"/>
    <w:rsid w:val="00EC4CF7"/>
    <w:rsid w:val="00EC5214"/>
    <w:rsid w:val="00EC5716"/>
    <w:rsid w:val="00EC6DE0"/>
    <w:rsid w:val="00EC70AB"/>
    <w:rsid w:val="00EC763A"/>
    <w:rsid w:val="00EC767A"/>
    <w:rsid w:val="00EC79FC"/>
    <w:rsid w:val="00EC7E2F"/>
    <w:rsid w:val="00EC7F56"/>
    <w:rsid w:val="00ED0CF5"/>
    <w:rsid w:val="00ED0FAD"/>
    <w:rsid w:val="00ED1330"/>
    <w:rsid w:val="00ED1AA2"/>
    <w:rsid w:val="00ED218E"/>
    <w:rsid w:val="00ED223B"/>
    <w:rsid w:val="00ED2423"/>
    <w:rsid w:val="00ED251B"/>
    <w:rsid w:val="00ED310D"/>
    <w:rsid w:val="00ED32A1"/>
    <w:rsid w:val="00ED3E01"/>
    <w:rsid w:val="00ED499D"/>
    <w:rsid w:val="00ED55FE"/>
    <w:rsid w:val="00ED63B7"/>
    <w:rsid w:val="00EE022A"/>
    <w:rsid w:val="00EE0933"/>
    <w:rsid w:val="00EE0BE9"/>
    <w:rsid w:val="00EE0EF0"/>
    <w:rsid w:val="00EE1847"/>
    <w:rsid w:val="00EE18B9"/>
    <w:rsid w:val="00EE1B2F"/>
    <w:rsid w:val="00EE22DA"/>
    <w:rsid w:val="00EE3155"/>
    <w:rsid w:val="00EE3A74"/>
    <w:rsid w:val="00EE4037"/>
    <w:rsid w:val="00EE4B9F"/>
    <w:rsid w:val="00EE6705"/>
    <w:rsid w:val="00EE6A63"/>
    <w:rsid w:val="00EE724D"/>
    <w:rsid w:val="00EE725E"/>
    <w:rsid w:val="00EE7266"/>
    <w:rsid w:val="00EE763F"/>
    <w:rsid w:val="00EE79C4"/>
    <w:rsid w:val="00EF025F"/>
    <w:rsid w:val="00EF0701"/>
    <w:rsid w:val="00EF0914"/>
    <w:rsid w:val="00EF0C6B"/>
    <w:rsid w:val="00EF0CE1"/>
    <w:rsid w:val="00EF131D"/>
    <w:rsid w:val="00EF1F9B"/>
    <w:rsid w:val="00EF3449"/>
    <w:rsid w:val="00EF354E"/>
    <w:rsid w:val="00EF3A9B"/>
    <w:rsid w:val="00EF3F49"/>
    <w:rsid w:val="00EF4F8A"/>
    <w:rsid w:val="00EF5082"/>
    <w:rsid w:val="00EF5880"/>
    <w:rsid w:val="00EF65A6"/>
    <w:rsid w:val="00EF674D"/>
    <w:rsid w:val="00EF7A44"/>
    <w:rsid w:val="00EF7AA5"/>
    <w:rsid w:val="00EF7C75"/>
    <w:rsid w:val="00F010DD"/>
    <w:rsid w:val="00F01F4C"/>
    <w:rsid w:val="00F0237F"/>
    <w:rsid w:val="00F04CDE"/>
    <w:rsid w:val="00F05754"/>
    <w:rsid w:val="00F0575D"/>
    <w:rsid w:val="00F05EC2"/>
    <w:rsid w:val="00F06580"/>
    <w:rsid w:val="00F06C68"/>
    <w:rsid w:val="00F102F4"/>
    <w:rsid w:val="00F10F63"/>
    <w:rsid w:val="00F11806"/>
    <w:rsid w:val="00F11AA5"/>
    <w:rsid w:val="00F11FC5"/>
    <w:rsid w:val="00F12B60"/>
    <w:rsid w:val="00F13300"/>
    <w:rsid w:val="00F13BEE"/>
    <w:rsid w:val="00F14448"/>
    <w:rsid w:val="00F1477D"/>
    <w:rsid w:val="00F14CF3"/>
    <w:rsid w:val="00F15273"/>
    <w:rsid w:val="00F15581"/>
    <w:rsid w:val="00F161CB"/>
    <w:rsid w:val="00F165F8"/>
    <w:rsid w:val="00F16620"/>
    <w:rsid w:val="00F16F8A"/>
    <w:rsid w:val="00F17803"/>
    <w:rsid w:val="00F17CC6"/>
    <w:rsid w:val="00F2032D"/>
    <w:rsid w:val="00F20B49"/>
    <w:rsid w:val="00F2127B"/>
    <w:rsid w:val="00F21BB1"/>
    <w:rsid w:val="00F21D06"/>
    <w:rsid w:val="00F224D9"/>
    <w:rsid w:val="00F2266C"/>
    <w:rsid w:val="00F23B75"/>
    <w:rsid w:val="00F242F0"/>
    <w:rsid w:val="00F2493F"/>
    <w:rsid w:val="00F24C9A"/>
    <w:rsid w:val="00F24CAC"/>
    <w:rsid w:val="00F24D9A"/>
    <w:rsid w:val="00F24F92"/>
    <w:rsid w:val="00F25983"/>
    <w:rsid w:val="00F267D4"/>
    <w:rsid w:val="00F26C30"/>
    <w:rsid w:val="00F2713A"/>
    <w:rsid w:val="00F274EF"/>
    <w:rsid w:val="00F278C1"/>
    <w:rsid w:val="00F27ADD"/>
    <w:rsid w:val="00F27D3E"/>
    <w:rsid w:val="00F30579"/>
    <w:rsid w:val="00F30C8C"/>
    <w:rsid w:val="00F3220B"/>
    <w:rsid w:val="00F323DD"/>
    <w:rsid w:val="00F3288D"/>
    <w:rsid w:val="00F32AFE"/>
    <w:rsid w:val="00F332C7"/>
    <w:rsid w:val="00F33635"/>
    <w:rsid w:val="00F336B0"/>
    <w:rsid w:val="00F338E4"/>
    <w:rsid w:val="00F33B7D"/>
    <w:rsid w:val="00F35B41"/>
    <w:rsid w:val="00F3670C"/>
    <w:rsid w:val="00F37026"/>
    <w:rsid w:val="00F37C6A"/>
    <w:rsid w:val="00F37ED5"/>
    <w:rsid w:val="00F4130C"/>
    <w:rsid w:val="00F414A6"/>
    <w:rsid w:val="00F41607"/>
    <w:rsid w:val="00F417FF"/>
    <w:rsid w:val="00F41C55"/>
    <w:rsid w:val="00F422EB"/>
    <w:rsid w:val="00F42435"/>
    <w:rsid w:val="00F42788"/>
    <w:rsid w:val="00F42868"/>
    <w:rsid w:val="00F43176"/>
    <w:rsid w:val="00F447E1"/>
    <w:rsid w:val="00F4534E"/>
    <w:rsid w:val="00F45E49"/>
    <w:rsid w:val="00F467C1"/>
    <w:rsid w:val="00F46A7E"/>
    <w:rsid w:val="00F46F1F"/>
    <w:rsid w:val="00F479E9"/>
    <w:rsid w:val="00F508A7"/>
    <w:rsid w:val="00F50BDE"/>
    <w:rsid w:val="00F5100C"/>
    <w:rsid w:val="00F5128B"/>
    <w:rsid w:val="00F51B22"/>
    <w:rsid w:val="00F522DD"/>
    <w:rsid w:val="00F523D6"/>
    <w:rsid w:val="00F52E22"/>
    <w:rsid w:val="00F53023"/>
    <w:rsid w:val="00F534B5"/>
    <w:rsid w:val="00F53703"/>
    <w:rsid w:val="00F538C2"/>
    <w:rsid w:val="00F5407D"/>
    <w:rsid w:val="00F54B36"/>
    <w:rsid w:val="00F56162"/>
    <w:rsid w:val="00F56C59"/>
    <w:rsid w:val="00F57F87"/>
    <w:rsid w:val="00F60CF5"/>
    <w:rsid w:val="00F61536"/>
    <w:rsid w:val="00F61C6E"/>
    <w:rsid w:val="00F621D2"/>
    <w:rsid w:val="00F6229C"/>
    <w:rsid w:val="00F62861"/>
    <w:rsid w:val="00F62DD8"/>
    <w:rsid w:val="00F63836"/>
    <w:rsid w:val="00F64C23"/>
    <w:rsid w:val="00F6522C"/>
    <w:rsid w:val="00F65E27"/>
    <w:rsid w:val="00F66076"/>
    <w:rsid w:val="00F660DE"/>
    <w:rsid w:val="00F673AF"/>
    <w:rsid w:val="00F6767E"/>
    <w:rsid w:val="00F70A3F"/>
    <w:rsid w:val="00F70CAA"/>
    <w:rsid w:val="00F716CE"/>
    <w:rsid w:val="00F72376"/>
    <w:rsid w:val="00F72BD5"/>
    <w:rsid w:val="00F73A7D"/>
    <w:rsid w:val="00F75686"/>
    <w:rsid w:val="00F75CB6"/>
    <w:rsid w:val="00F76691"/>
    <w:rsid w:val="00F771E0"/>
    <w:rsid w:val="00F7753C"/>
    <w:rsid w:val="00F77D54"/>
    <w:rsid w:val="00F77D64"/>
    <w:rsid w:val="00F77F02"/>
    <w:rsid w:val="00F8017D"/>
    <w:rsid w:val="00F80407"/>
    <w:rsid w:val="00F8094D"/>
    <w:rsid w:val="00F80BDB"/>
    <w:rsid w:val="00F812DD"/>
    <w:rsid w:val="00F81CA6"/>
    <w:rsid w:val="00F82125"/>
    <w:rsid w:val="00F826E5"/>
    <w:rsid w:val="00F82F7C"/>
    <w:rsid w:val="00F8331E"/>
    <w:rsid w:val="00F838A0"/>
    <w:rsid w:val="00F83E0E"/>
    <w:rsid w:val="00F84101"/>
    <w:rsid w:val="00F848A2"/>
    <w:rsid w:val="00F84B1E"/>
    <w:rsid w:val="00F86079"/>
    <w:rsid w:val="00F86227"/>
    <w:rsid w:val="00F86439"/>
    <w:rsid w:val="00F8655C"/>
    <w:rsid w:val="00F86725"/>
    <w:rsid w:val="00F867D7"/>
    <w:rsid w:val="00F8686A"/>
    <w:rsid w:val="00F87F36"/>
    <w:rsid w:val="00F91057"/>
    <w:rsid w:val="00F914C3"/>
    <w:rsid w:val="00F916F7"/>
    <w:rsid w:val="00F91844"/>
    <w:rsid w:val="00F931EF"/>
    <w:rsid w:val="00F932F2"/>
    <w:rsid w:val="00F93806"/>
    <w:rsid w:val="00F93C38"/>
    <w:rsid w:val="00F94091"/>
    <w:rsid w:val="00F9430A"/>
    <w:rsid w:val="00F943F6"/>
    <w:rsid w:val="00F94D12"/>
    <w:rsid w:val="00F94E52"/>
    <w:rsid w:val="00F9544C"/>
    <w:rsid w:val="00F959F1"/>
    <w:rsid w:val="00F95B47"/>
    <w:rsid w:val="00F960C9"/>
    <w:rsid w:val="00F962CA"/>
    <w:rsid w:val="00F966BE"/>
    <w:rsid w:val="00F972E2"/>
    <w:rsid w:val="00F97425"/>
    <w:rsid w:val="00F97A52"/>
    <w:rsid w:val="00FA1986"/>
    <w:rsid w:val="00FA1F67"/>
    <w:rsid w:val="00FA2C2C"/>
    <w:rsid w:val="00FA42BA"/>
    <w:rsid w:val="00FA47DA"/>
    <w:rsid w:val="00FA4B86"/>
    <w:rsid w:val="00FA56D9"/>
    <w:rsid w:val="00FA76FC"/>
    <w:rsid w:val="00FA7A78"/>
    <w:rsid w:val="00FA7BD7"/>
    <w:rsid w:val="00FA7D45"/>
    <w:rsid w:val="00FB097E"/>
    <w:rsid w:val="00FB2275"/>
    <w:rsid w:val="00FB267C"/>
    <w:rsid w:val="00FB2730"/>
    <w:rsid w:val="00FB28EE"/>
    <w:rsid w:val="00FB3B64"/>
    <w:rsid w:val="00FB4035"/>
    <w:rsid w:val="00FB4A14"/>
    <w:rsid w:val="00FB4C10"/>
    <w:rsid w:val="00FB5B8A"/>
    <w:rsid w:val="00FB6DF4"/>
    <w:rsid w:val="00FB7555"/>
    <w:rsid w:val="00FB75C3"/>
    <w:rsid w:val="00FB788A"/>
    <w:rsid w:val="00FC0136"/>
    <w:rsid w:val="00FC04CC"/>
    <w:rsid w:val="00FC09CE"/>
    <w:rsid w:val="00FC0A1C"/>
    <w:rsid w:val="00FC0D90"/>
    <w:rsid w:val="00FC0EB6"/>
    <w:rsid w:val="00FC0ED4"/>
    <w:rsid w:val="00FC150F"/>
    <w:rsid w:val="00FC1ADB"/>
    <w:rsid w:val="00FC1B53"/>
    <w:rsid w:val="00FC2654"/>
    <w:rsid w:val="00FC2F5D"/>
    <w:rsid w:val="00FC3B21"/>
    <w:rsid w:val="00FC4194"/>
    <w:rsid w:val="00FC4AD4"/>
    <w:rsid w:val="00FC4D60"/>
    <w:rsid w:val="00FC623F"/>
    <w:rsid w:val="00FC6E86"/>
    <w:rsid w:val="00FC73B4"/>
    <w:rsid w:val="00FC766F"/>
    <w:rsid w:val="00FD012B"/>
    <w:rsid w:val="00FD02A9"/>
    <w:rsid w:val="00FD0438"/>
    <w:rsid w:val="00FD088F"/>
    <w:rsid w:val="00FD090E"/>
    <w:rsid w:val="00FD1DCD"/>
    <w:rsid w:val="00FD275A"/>
    <w:rsid w:val="00FD27EE"/>
    <w:rsid w:val="00FD2880"/>
    <w:rsid w:val="00FD3397"/>
    <w:rsid w:val="00FD4EBD"/>
    <w:rsid w:val="00FD5483"/>
    <w:rsid w:val="00FD5591"/>
    <w:rsid w:val="00FD5AAB"/>
    <w:rsid w:val="00FD5E26"/>
    <w:rsid w:val="00FD5E72"/>
    <w:rsid w:val="00FD6537"/>
    <w:rsid w:val="00FD79DD"/>
    <w:rsid w:val="00FE0275"/>
    <w:rsid w:val="00FE03A5"/>
    <w:rsid w:val="00FE0478"/>
    <w:rsid w:val="00FE0548"/>
    <w:rsid w:val="00FE0850"/>
    <w:rsid w:val="00FE0E6E"/>
    <w:rsid w:val="00FE27AE"/>
    <w:rsid w:val="00FE30FB"/>
    <w:rsid w:val="00FE394F"/>
    <w:rsid w:val="00FE4012"/>
    <w:rsid w:val="00FE42BA"/>
    <w:rsid w:val="00FE461A"/>
    <w:rsid w:val="00FE4B04"/>
    <w:rsid w:val="00FE5003"/>
    <w:rsid w:val="00FE5160"/>
    <w:rsid w:val="00FE6385"/>
    <w:rsid w:val="00FE65A1"/>
    <w:rsid w:val="00FE662F"/>
    <w:rsid w:val="00FE7372"/>
    <w:rsid w:val="00FE7EC3"/>
    <w:rsid w:val="00FF07B6"/>
    <w:rsid w:val="00FF0E8C"/>
    <w:rsid w:val="00FF1254"/>
    <w:rsid w:val="00FF189F"/>
    <w:rsid w:val="00FF2303"/>
    <w:rsid w:val="00FF24D5"/>
    <w:rsid w:val="00FF2642"/>
    <w:rsid w:val="00FF26FD"/>
    <w:rsid w:val="00FF2C1C"/>
    <w:rsid w:val="00FF3589"/>
    <w:rsid w:val="00FF3AAD"/>
    <w:rsid w:val="00FF405A"/>
    <w:rsid w:val="00FF4187"/>
    <w:rsid w:val="00FF4295"/>
    <w:rsid w:val="00FF49AE"/>
    <w:rsid w:val="00FF5006"/>
    <w:rsid w:val="00FF5467"/>
    <w:rsid w:val="00FF5633"/>
    <w:rsid w:val="00FF594D"/>
    <w:rsid w:val="00FF608D"/>
    <w:rsid w:val="00FF6C65"/>
    <w:rsid w:val="00FF6D1F"/>
    <w:rsid w:val="00FF6DFD"/>
    <w:rsid w:val="00FF7810"/>
    <w:rsid w:val="00FF78E4"/>
    <w:rsid w:val="00FF795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2"/>
    </o:shapelayout>
  </w:shapeDefaults>
  <w:decimalSymbol w:val=","/>
  <w:listSeparator w:val=";"/>
  <w14:docId w14:val="0CCF690E"/>
  <w15:chartTrackingRefBased/>
  <w15:docId w15:val="{4C5D5AFA-BDE9-42E4-B33B-305291802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uiPriority="9" w:qFormat="1"/>
    <w:lsdException w:name="toc 1" w:uiPriority="39" w:qFormat="1"/>
    <w:lsdException w:name="toc 2" w:uiPriority="39"/>
    <w:lsdException w:name="Normal Indent" w:uiPriority="99" w:qFormat="1"/>
    <w:lsdException w:name="footnote text" w:uiPriority="99"/>
    <w:lsdException w:name="annotation text" w:uiPriority="99"/>
    <w:lsdException w:name="header" w:uiPriority="99" w:qFormat="1"/>
    <w:lsdException w:name="footer" w:uiPriority="99" w:qFormat="1"/>
    <w:lsdException w:name="caption" w:semiHidden="1" w:uiPriority="35" w:unhideWhenUsed="1" w:qFormat="1"/>
    <w:lsdException w:name="footnote reference" w:uiPriority="99"/>
    <w:lsdException w:name="page number" w:qFormat="1"/>
    <w:lsdException w:name="List" w:qFormat="1"/>
    <w:lsdException w:name="List Bullet" w:uiPriority="99" w:qFormat="1"/>
    <w:lsdException w:name="List 2" w:qFormat="1"/>
    <w:lsdException w:name="List Bullet 3" w:uiPriority="99" w:qFormat="1"/>
    <w:lsdException w:name="Title" w:uiPriority="10" w:qFormat="1"/>
    <w:lsdException w:name="Body Text" w:uiPriority="1" w:qFormat="1"/>
    <w:lsdException w:name="Body Text Indent" w:qFormat="1"/>
    <w:lsdException w:name="Message Header" w:uiPriority="99"/>
    <w:lsdException w:name="Subtitle" w:uiPriority="11"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uiPriority="22" w:qFormat="1"/>
    <w:lsdException w:name="Emphasis" w:uiPriority="20" w:qFormat="1"/>
    <w:lsdException w:name="Plain Text" w:qFormat="1"/>
    <w:lsdException w:name="Normal (Web)"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iPriority="99"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11C8"/>
  </w:style>
  <w:style w:type="paragraph" w:styleId="Ttulo1">
    <w:name w:val="heading 1"/>
    <w:aliases w:val="SubTítulo 1,EMENTA,2 headline,título 1"/>
    <w:basedOn w:val="Normal"/>
    <w:next w:val="Normal"/>
    <w:link w:val="Ttulo1Char"/>
    <w:uiPriority w:val="9"/>
    <w:qFormat/>
    <w:pPr>
      <w:keepNext/>
      <w:jc w:val="center"/>
      <w:outlineLvl w:val="0"/>
    </w:pPr>
    <w:rPr>
      <w:b/>
      <w:sz w:val="36"/>
      <w:lang w:val="x-none" w:eastAsia="x-none"/>
    </w:rPr>
  </w:style>
  <w:style w:type="paragraph" w:styleId="Ttulo2">
    <w:name w:val="heading 2"/>
    <w:basedOn w:val="Normal"/>
    <w:next w:val="Normal"/>
    <w:link w:val="Ttulo2Char"/>
    <w:uiPriority w:val="9"/>
    <w:qFormat/>
    <w:pPr>
      <w:keepNext/>
      <w:outlineLvl w:val="1"/>
    </w:pPr>
    <w:rPr>
      <w:rFonts w:ascii="Arial" w:hAnsi="Arial"/>
      <w:b/>
      <w:sz w:val="32"/>
      <w:lang w:val="x-none" w:eastAsia="x-none"/>
    </w:rPr>
  </w:style>
  <w:style w:type="paragraph" w:styleId="Ttulo3">
    <w:name w:val="heading 3"/>
    <w:basedOn w:val="Normal"/>
    <w:next w:val="Normal"/>
    <w:link w:val="Ttulo3Char"/>
    <w:uiPriority w:val="9"/>
    <w:qFormat/>
    <w:pPr>
      <w:keepNext/>
      <w:jc w:val="center"/>
      <w:outlineLvl w:val="2"/>
    </w:pPr>
    <w:rPr>
      <w:rFonts w:ascii="Arial" w:hAnsi="Arial"/>
      <w:b/>
      <w:sz w:val="28"/>
      <w:lang w:val="x-none" w:eastAsia="x-none"/>
    </w:rPr>
  </w:style>
  <w:style w:type="paragraph" w:styleId="Ttulo4">
    <w:name w:val="heading 4"/>
    <w:basedOn w:val="Normal"/>
    <w:next w:val="Normal"/>
    <w:link w:val="Ttulo4Char"/>
    <w:uiPriority w:val="9"/>
    <w:qFormat/>
    <w:pPr>
      <w:keepNext/>
      <w:jc w:val="center"/>
      <w:outlineLvl w:val="3"/>
    </w:pPr>
    <w:rPr>
      <w:rFonts w:ascii="Arial" w:hAnsi="Arial"/>
      <w:b/>
      <w:sz w:val="32"/>
      <w:lang w:val="x-none" w:eastAsia="x-none"/>
    </w:rPr>
  </w:style>
  <w:style w:type="paragraph" w:styleId="Ttulo5">
    <w:name w:val="heading 5"/>
    <w:basedOn w:val="Normal"/>
    <w:next w:val="Normal"/>
    <w:link w:val="Ttulo5Char"/>
    <w:uiPriority w:val="9"/>
    <w:unhideWhenUsed/>
    <w:qFormat/>
    <w:rsid w:val="00C80F9C"/>
    <w:pPr>
      <w:keepNext/>
      <w:keepLines/>
      <w:spacing w:before="200" w:line="276" w:lineRule="auto"/>
      <w:outlineLvl w:val="4"/>
    </w:pPr>
    <w:rPr>
      <w:rFonts w:ascii="Cambria" w:hAnsi="Cambria"/>
      <w:color w:val="243F60"/>
      <w:sz w:val="22"/>
      <w:szCs w:val="22"/>
      <w:lang w:val="en-US" w:eastAsia="en-US"/>
    </w:rPr>
  </w:style>
  <w:style w:type="paragraph" w:styleId="Ttulo6">
    <w:name w:val="heading 6"/>
    <w:basedOn w:val="Normal"/>
    <w:next w:val="Normal"/>
    <w:link w:val="Ttulo6Char"/>
    <w:uiPriority w:val="9"/>
    <w:unhideWhenUsed/>
    <w:qFormat/>
    <w:rsid w:val="00C80F9C"/>
    <w:pPr>
      <w:keepNext/>
      <w:keepLines/>
      <w:spacing w:before="200" w:line="276" w:lineRule="auto"/>
      <w:outlineLvl w:val="5"/>
    </w:pPr>
    <w:rPr>
      <w:rFonts w:ascii="Cambria" w:hAnsi="Cambria"/>
      <w:i/>
      <w:iCs/>
      <w:color w:val="243F60"/>
      <w:sz w:val="22"/>
      <w:szCs w:val="22"/>
      <w:lang w:val="en-US" w:eastAsia="en-US"/>
    </w:rPr>
  </w:style>
  <w:style w:type="paragraph" w:styleId="Ttulo7">
    <w:name w:val="heading 7"/>
    <w:basedOn w:val="Normal"/>
    <w:next w:val="Normal"/>
    <w:link w:val="Ttulo7Char"/>
    <w:uiPriority w:val="9"/>
    <w:unhideWhenUsed/>
    <w:qFormat/>
    <w:rsid w:val="00C80F9C"/>
    <w:pPr>
      <w:keepNext/>
      <w:keepLines/>
      <w:spacing w:before="200" w:line="276" w:lineRule="auto"/>
      <w:outlineLvl w:val="6"/>
    </w:pPr>
    <w:rPr>
      <w:rFonts w:ascii="Cambria" w:hAnsi="Cambria"/>
      <w:i/>
      <w:iCs/>
      <w:color w:val="404040"/>
      <w:sz w:val="22"/>
      <w:szCs w:val="22"/>
      <w:lang w:val="en-US" w:eastAsia="en-US"/>
    </w:rPr>
  </w:style>
  <w:style w:type="paragraph" w:styleId="Ttulo8">
    <w:name w:val="heading 8"/>
    <w:basedOn w:val="Normal"/>
    <w:next w:val="Normal"/>
    <w:link w:val="Ttulo8Char"/>
    <w:uiPriority w:val="9"/>
    <w:qFormat/>
    <w:pPr>
      <w:keepNext/>
      <w:jc w:val="center"/>
      <w:outlineLvl w:val="7"/>
    </w:pPr>
    <w:rPr>
      <w:rFonts w:ascii="Arial" w:hAnsi="Arial"/>
      <w:b/>
      <w:sz w:val="24"/>
      <w:u w:val="single"/>
      <w:lang w:val="x-none" w:eastAsia="x-none"/>
    </w:rPr>
  </w:style>
  <w:style w:type="paragraph" w:styleId="Ttulo9">
    <w:name w:val="heading 9"/>
    <w:basedOn w:val="Normal"/>
    <w:next w:val="Normal"/>
    <w:link w:val="Ttulo9Char"/>
    <w:uiPriority w:val="9"/>
    <w:qFormat/>
    <w:pPr>
      <w:keepNext/>
      <w:jc w:val="center"/>
      <w:outlineLvl w:val="8"/>
    </w:pPr>
    <w:rPr>
      <w:rFonts w:ascii="Arial" w:hAnsi="Arial"/>
      <w:sz w:val="32"/>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SubTítulo 1 Char,EMENTA Char,2 headline Char,título 1 Char"/>
    <w:link w:val="Ttulo1"/>
    <w:uiPriority w:val="9"/>
    <w:qFormat/>
    <w:locked/>
    <w:rsid w:val="00770BB6"/>
    <w:rPr>
      <w:rFonts w:cs="Times New Roman"/>
      <w:b/>
      <w:sz w:val="36"/>
    </w:rPr>
  </w:style>
  <w:style w:type="character" w:customStyle="1" w:styleId="Ttulo2Char">
    <w:name w:val="Título 2 Char"/>
    <w:link w:val="Ttulo2"/>
    <w:uiPriority w:val="9"/>
    <w:qFormat/>
    <w:locked/>
    <w:rsid w:val="000518D8"/>
    <w:rPr>
      <w:rFonts w:ascii="Arial" w:hAnsi="Arial" w:cs="Times New Roman"/>
      <w:b/>
      <w:sz w:val="32"/>
    </w:rPr>
  </w:style>
  <w:style w:type="character" w:customStyle="1" w:styleId="Ttulo3Char">
    <w:name w:val="Título 3 Char"/>
    <w:link w:val="Ttulo3"/>
    <w:uiPriority w:val="9"/>
    <w:qFormat/>
    <w:locked/>
    <w:rsid w:val="00462972"/>
    <w:rPr>
      <w:rFonts w:ascii="Arial" w:hAnsi="Arial" w:cs="Times New Roman"/>
      <w:b/>
      <w:sz w:val="28"/>
    </w:rPr>
  </w:style>
  <w:style w:type="character" w:customStyle="1" w:styleId="Ttulo4Char">
    <w:name w:val="Título 4 Char"/>
    <w:link w:val="Ttulo4"/>
    <w:uiPriority w:val="9"/>
    <w:qFormat/>
    <w:locked/>
    <w:rsid w:val="0071020A"/>
    <w:rPr>
      <w:rFonts w:ascii="Arial" w:hAnsi="Arial" w:cs="Times New Roman"/>
      <w:b/>
      <w:sz w:val="32"/>
    </w:rPr>
  </w:style>
  <w:style w:type="character" w:customStyle="1" w:styleId="Ttulo5Char">
    <w:name w:val="Título 5 Char"/>
    <w:link w:val="Ttulo5"/>
    <w:uiPriority w:val="9"/>
    <w:qFormat/>
    <w:locked/>
    <w:rsid w:val="00C80F9C"/>
    <w:rPr>
      <w:rFonts w:ascii="Cambria" w:hAnsi="Cambria" w:cs="Times New Roman"/>
      <w:color w:val="243F60"/>
      <w:sz w:val="22"/>
      <w:szCs w:val="22"/>
      <w:lang w:val="en-US" w:eastAsia="en-US"/>
    </w:rPr>
  </w:style>
  <w:style w:type="character" w:customStyle="1" w:styleId="Ttulo6Char">
    <w:name w:val="Título 6 Char"/>
    <w:link w:val="Ttulo6"/>
    <w:uiPriority w:val="9"/>
    <w:qFormat/>
    <w:locked/>
    <w:rsid w:val="00C80F9C"/>
    <w:rPr>
      <w:rFonts w:ascii="Cambria" w:hAnsi="Cambria" w:cs="Times New Roman"/>
      <w:i/>
      <w:iCs/>
      <w:color w:val="243F60"/>
      <w:sz w:val="22"/>
      <w:szCs w:val="22"/>
      <w:lang w:val="en-US" w:eastAsia="en-US"/>
    </w:rPr>
  </w:style>
  <w:style w:type="character" w:customStyle="1" w:styleId="Ttulo7Char">
    <w:name w:val="Título 7 Char"/>
    <w:link w:val="Ttulo7"/>
    <w:uiPriority w:val="9"/>
    <w:qFormat/>
    <w:locked/>
    <w:rsid w:val="00C80F9C"/>
    <w:rPr>
      <w:rFonts w:ascii="Cambria" w:hAnsi="Cambria" w:cs="Times New Roman"/>
      <w:i/>
      <w:iCs/>
      <w:color w:val="404040"/>
      <w:sz w:val="22"/>
      <w:szCs w:val="22"/>
      <w:lang w:val="en-US" w:eastAsia="en-US"/>
    </w:rPr>
  </w:style>
  <w:style w:type="character" w:customStyle="1" w:styleId="Ttulo8Char">
    <w:name w:val="Título 8 Char"/>
    <w:link w:val="Ttulo8"/>
    <w:uiPriority w:val="9"/>
    <w:qFormat/>
    <w:locked/>
    <w:rsid w:val="00462972"/>
    <w:rPr>
      <w:rFonts w:ascii="Arial" w:hAnsi="Arial" w:cs="Times New Roman"/>
      <w:b/>
      <w:sz w:val="24"/>
      <w:u w:val="single"/>
    </w:rPr>
  </w:style>
  <w:style w:type="character" w:customStyle="1" w:styleId="Ttulo9Char">
    <w:name w:val="Título 9 Char"/>
    <w:link w:val="Ttulo9"/>
    <w:uiPriority w:val="9"/>
    <w:qFormat/>
    <w:locked/>
    <w:rsid w:val="00462972"/>
    <w:rPr>
      <w:rFonts w:ascii="Arial" w:hAnsi="Arial" w:cs="Times New Roman"/>
      <w:sz w:val="32"/>
    </w:rPr>
  </w:style>
  <w:style w:type="paragraph" w:styleId="Corpodetexto">
    <w:name w:val="Body Text"/>
    <w:basedOn w:val="Normal"/>
    <w:link w:val="CorpodetextoChar"/>
    <w:uiPriority w:val="1"/>
    <w:qFormat/>
    <w:pPr>
      <w:jc w:val="both"/>
    </w:pPr>
    <w:rPr>
      <w:rFonts w:ascii="Arial" w:hAnsi="Arial"/>
      <w:sz w:val="24"/>
    </w:rPr>
  </w:style>
  <w:style w:type="character" w:customStyle="1" w:styleId="CorpodetextoChar">
    <w:name w:val="Corpo de texto Char"/>
    <w:link w:val="Corpodetexto"/>
    <w:uiPriority w:val="1"/>
    <w:qFormat/>
    <w:locked/>
    <w:rsid w:val="007E2F19"/>
    <w:rPr>
      <w:rFonts w:ascii="Arial" w:hAnsi="Arial" w:cs="Times New Roman"/>
      <w:sz w:val="24"/>
      <w:lang w:val="pt-BR" w:eastAsia="pt-BR" w:bidi="ar-SA"/>
    </w:rPr>
  </w:style>
  <w:style w:type="character" w:styleId="Hyperlink">
    <w:name w:val="Hyperlink"/>
    <w:uiPriority w:val="99"/>
    <w:qFormat/>
    <w:rPr>
      <w:rFonts w:cs="Times New Roman"/>
      <w:color w:val="0000FF"/>
      <w:u w:val="single"/>
    </w:rPr>
  </w:style>
  <w:style w:type="paragraph" w:styleId="Cabealho">
    <w:name w:val="header"/>
    <w:aliases w:val="encabezado,hd,he,Cabeçalho superior,Heading 1a,foote,h,HeaderNN"/>
    <w:basedOn w:val="Normal"/>
    <w:link w:val="CabealhoChar"/>
    <w:uiPriority w:val="99"/>
    <w:qFormat/>
    <w:pPr>
      <w:tabs>
        <w:tab w:val="center" w:pos="4419"/>
        <w:tab w:val="right" w:pos="8838"/>
      </w:tabs>
    </w:pPr>
    <w:rPr>
      <w:sz w:val="28"/>
    </w:rPr>
  </w:style>
  <w:style w:type="character" w:customStyle="1" w:styleId="CabealhoChar">
    <w:name w:val="Cabeçalho Char"/>
    <w:aliases w:val="encabezado Char1,hd Char1,he Char1,Cabeçalho superior Char,Heading 1a Char,foote Char,h Char,HeaderNN Char"/>
    <w:link w:val="Cabealho"/>
    <w:uiPriority w:val="99"/>
    <w:qFormat/>
    <w:locked/>
    <w:rsid w:val="007E2F19"/>
    <w:rPr>
      <w:rFonts w:cs="Times New Roman"/>
      <w:sz w:val="28"/>
      <w:lang w:val="pt-BR" w:eastAsia="pt-BR" w:bidi="ar-SA"/>
    </w:rPr>
  </w:style>
  <w:style w:type="paragraph" w:styleId="NormalWeb">
    <w:name w:val="Normal (Web)"/>
    <w:basedOn w:val="Normal"/>
    <w:link w:val="NormalWebChar"/>
    <w:qFormat/>
    <w:pPr>
      <w:spacing w:before="100" w:after="100"/>
    </w:pPr>
    <w:rPr>
      <w:sz w:val="24"/>
      <w:lang w:val="x-none" w:eastAsia="x-none"/>
    </w:rPr>
  </w:style>
  <w:style w:type="character" w:customStyle="1" w:styleId="NormalWebChar">
    <w:name w:val="Normal (Web) Char"/>
    <w:link w:val="NormalWeb"/>
    <w:locked/>
    <w:rsid w:val="00770BB6"/>
    <w:rPr>
      <w:rFonts w:cs="Times New Roman"/>
      <w:sz w:val="24"/>
    </w:rPr>
  </w:style>
  <w:style w:type="paragraph" w:styleId="Recuodecorpodetexto">
    <w:name w:val="Body Text Indent"/>
    <w:basedOn w:val="Normal"/>
    <w:link w:val="RecuodecorpodetextoChar"/>
    <w:qFormat/>
    <w:pPr>
      <w:spacing w:before="240"/>
      <w:ind w:left="851" w:hanging="284"/>
      <w:jc w:val="both"/>
    </w:pPr>
    <w:rPr>
      <w:rFonts w:ascii="Arial" w:hAnsi="Arial"/>
      <w:sz w:val="24"/>
      <w:lang w:val="x-none" w:eastAsia="x-none"/>
    </w:rPr>
  </w:style>
  <w:style w:type="character" w:customStyle="1" w:styleId="RecuodecorpodetextoChar">
    <w:name w:val="Recuo de corpo de texto Char"/>
    <w:link w:val="Recuodecorpodetexto"/>
    <w:qFormat/>
    <w:locked/>
    <w:rsid w:val="00925AB9"/>
    <w:rPr>
      <w:rFonts w:ascii="Arial" w:hAnsi="Arial" w:cs="Times New Roman"/>
      <w:sz w:val="24"/>
    </w:rPr>
  </w:style>
  <w:style w:type="paragraph" w:styleId="Textoembloco">
    <w:name w:val="Block Text"/>
    <w:basedOn w:val="Normal"/>
    <w:qFormat/>
    <w:pPr>
      <w:keepLines/>
      <w:widowControl w:val="0"/>
      <w:tabs>
        <w:tab w:val="left" w:pos="8505"/>
      </w:tabs>
      <w:spacing w:before="240"/>
      <w:ind w:left="-142" w:right="-284" w:firstLine="709"/>
      <w:jc w:val="both"/>
    </w:pPr>
    <w:rPr>
      <w:rFonts w:ascii="Tahoma" w:hAnsi="Tahoma"/>
      <w:sz w:val="24"/>
    </w:rPr>
  </w:style>
  <w:style w:type="paragraph" w:customStyle="1" w:styleId="PADRAO">
    <w:name w:val="PADRAO"/>
    <w:basedOn w:val="Normal"/>
    <w:qFormat/>
    <w:pPr>
      <w:jc w:val="both"/>
    </w:pPr>
    <w:rPr>
      <w:rFonts w:ascii="Tms Rmn" w:hAnsi="Tms Rmn"/>
      <w:sz w:val="24"/>
    </w:rPr>
  </w:style>
  <w:style w:type="paragraph" w:styleId="Lista">
    <w:name w:val="List"/>
    <w:basedOn w:val="Normal"/>
    <w:qFormat/>
    <w:pPr>
      <w:ind w:left="283" w:hanging="283"/>
    </w:pPr>
    <w:rPr>
      <w:sz w:val="24"/>
    </w:rPr>
  </w:style>
  <w:style w:type="paragraph" w:styleId="Recuodecorpodetexto2">
    <w:name w:val="Body Text Indent 2"/>
    <w:basedOn w:val="Normal"/>
    <w:link w:val="Recuodecorpodetexto2Char"/>
    <w:qFormat/>
    <w:pPr>
      <w:ind w:left="708" w:firstLine="708"/>
      <w:jc w:val="both"/>
    </w:pPr>
    <w:rPr>
      <w:rFonts w:ascii="Arial" w:hAnsi="Arial"/>
      <w:sz w:val="24"/>
      <w:lang w:val="x-none" w:eastAsia="x-none"/>
    </w:rPr>
  </w:style>
  <w:style w:type="character" w:customStyle="1" w:styleId="Recuodecorpodetexto2Char">
    <w:name w:val="Recuo de corpo de texto 2 Char"/>
    <w:link w:val="Recuodecorpodetexto2"/>
    <w:qFormat/>
    <w:locked/>
    <w:rsid w:val="0071020A"/>
    <w:rPr>
      <w:rFonts w:ascii="Arial" w:hAnsi="Arial" w:cs="Times New Roman"/>
      <w:sz w:val="24"/>
    </w:rPr>
  </w:style>
  <w:style w:type="paragraph" w:customStyle="1" w:styleId="Cabealhoencabezado1">
    <w:name w:val="Cabeçalho.encabezado1"/>
    <w:basedOn w:val="Normal"/>
    <w:pPr>
      <w:tabs>
        <w:tab w:val="center" w:pos="4419"/>
        <w:tab w:val="right" w:pos="8838"/>
      </w:tabs>
    </w:pPr>
    <w:rPr>
      <w:rFonts w:ascii="Arial" w:hAnsi="Arial"/>
      <w:sz w:val="24"/>
    </w:rPr>
  </w:style>
  <w:style w:type="character" w:styleId="Nmerodepgina">
    <w:name w:val="page number"/>
    <w:qFormat/>
    <w:rPr>
      <w:rFonts w:cs="Times New Roman"/>
    </w:rPr>
  </w:style>
  <w:style w:type="paragraph" w:styleId="Rodap">
    <w:name w:val="footer"/>
    <w:basedOn w:val="Normal"/>
    <w:link w:val="RodapChar"/>
    <w:uiPriority w:val="99"/>
    <w:qFormat/>
    <w:pPr>
      <w:tabs>
        <w:tab w:val="center" w:pos="4419"/>
        <w:tab w:val="right" w:pos="8838"/>
      </w:tabs>
    </w:pPr>
    <w:rPr>
      <w:sz w:val="28"/>
    </w:rPr>
  </w:style>
  <w:style w:type="character" w:customStyle="1" w:styleId="RodapChar">
    <w:name w:val="Rodapé Char"/>
    <w:link w:val="Rodap"/>
    <w:uiPriority w:val="99"/>
    <w:qFormat/>
    <w:locked/>
    <w:rsid w:val="007E2F19"/>
    <w:rPr>
      <w:rFonts w:cs="Times New Roman"/>
      <w:sz w:val="28"/>
      <w:lang w:val="pt-BR" w:eastAsia="pt-BR" w:bidi="ar-SA"/>
    </w:rPr>
  </w:style>
  <w:style w:type="paragraph" w:styleId="Corpodetexto2">
    <w:name w:val="Body Text 2"/>
    <w:basedOn w:val="Normal"/>
    <w:link w:val="Corpodetexto2Char"/>
    <w:qFormat/>
    <w:pPr>
      <w:spacing w:after="120"/>
      <w:jc w:val="both"/>
    </w:pPr>
    <w:rPr>
      <w:rFonts w:ascii="Arial" w:hAnsi="Arial"/>
      <w:b/>
      <w:sz w:val="24"/>
      <w:lang w:val="x-none" w:eastAsia="x-none"/>
    </w:rPr>
  </w:style>
  <w:style w:type="character" w:customStyle="1" w:styleId="Corpodetexto2Char">
    <w:name w:val="Corpo de texto 2 Char"/>
    <w:link w:val="Corpodetexto2"/>
    <w:qFormat/>
    <w:locked/>
    <w:rsid w:val="00541245"/>
    <w:rPr>
      <w:rFonts w:ascii="Arial" w:hAnsi="Arial" w:cs="Times New Roman"/>
      <w:b/>
      <w:sz w:val="24"/>
    </w:rPr>
  </w:style>
  <w:style w:type="paragraph" w:styleId="Corpodetexto3">
    <w:name w:val="Body Text 3"/>
    <w:basedOn w:val="Normal"/>
    <w:link w:val="Corpodetexto3Char"/>
    <w:qFormat/>
    <w:pPr>
      <w:ind w:right="283"/>
      <w:jc w:val="both"/>
    </w:pPr>
    <w:rPr>
      <w:b/>
      <w:sz w:val="28"/>
      <w:lang w:val="x-none" w:eastAsia="x-none"/>
    </w:rPr>
  </w:style>
  <w:style w:type="character" w:customStyle="1" w:styleId="Corpodetexto3Char">
    <w:name w:val="Corpo de texto 3 Char"/>
    <w:link w:val="Corpodetexto3"/>
    <w:qFormat/>
    <w:locked/>
    <w:rsid w:val="00462972"/>
    <w:rPr>
      <w:rFonts w:cs="Times New Roman"/>
      <w:b/>
      <w:sz w:val="28"/>
    </w:rPr>
  </w:style>
  <w:style w:type="paragraph" w:styleId="Recuodecorpodetexto3">
    <w:name w:val="Body Text Indent 3"/>
    <w:basedOn w:val="Normal"/>
    <w:link w:val="Recuodecorpodetexto3Char"/>
    <w:qFormat/>
    <w:pPr>
      <w:spacing w:after="120"/>
      <w:ind w:firstLine="709"/>
      <w:jc w:val="both"/>
    </w:pPr>
    <w:rPr>
      <w:rFonts w:ascii="Arial" w:hAnsi="Arial"/>
      <w:b/>
      <w:color w:val="000000"/>
      <w:sz w:val="24"/>
      <w:lang w:val="x-none" w:eastAsia="x-none"/>
    </w:rPr>
  </w:style>
  <w:style w:type="character" w:customStyle="1" w:styleId="Recuodecorpodetexto3Char">
    <w:name w:val="Recuo de corpo de texto 3 Char"/>
    <w:link w:val="Recuodecorpodetexto3"/>
    <w:qFormat/>
    <w:locked/>
    <w:rsid w:val="00462972"/>
    <w:rPr>
      <w:rFonts w:ascii="Arial" w:hAnsi="Arial" w:cs="Times New Roman"/>
      <w:b/>
      <w:color w:val="000000"/>
      <w:sz w:val="24"/>
    </w:rPr>
  </w:style>
  <w:style w:type="character" w:styleId="HiperlinkVisitado">
    <w:name w:val="FollowedHyperlink"/>
    <w:uiPriority w:val="99"/>
    <w:qFormat/>
    <w:rPr>
      <w:rFonts w:cs="Times New Roman"/>
      <w:color w:val="800080"/>
      <w:u w:val="single"/>
    </w:rPr>
  </w:style>
  <w:style w:type="paragraph" w:styleId="Textodebalo">
    <w:name w:val="Balloon Text"/>
    <w:basedOn w:val="Normal"/>
    <w:link w:val="TextodebaloChar"/>
    <w:uiPriority w:val="99"/>
    <w:qFormat/>
    <w:rsid w:val="00E910C9"/>
    <w:rPr>
      <w:rFonts w:ascii="Tahoma" w:hAnsi="Tahoma" w:cs="Tahoma"/>
      <w:sz w:val="16"/>
      <w:szCs w:val="16"/>
    </w:rPr>
  </w:style>
  <w:style w:type="character" w:customStyle="1" w:styleId="TextodebaloChar">
    <w:name w:val="Texto de balão Char"/>
    <w:link w:val="Textodebalo"/>
    <w:uiPriority w:val="99"/>
    <w:qFormat/>
    <w:locked/>
    <w:rsid w:val="007E2F19"/>
    <w:rPr>
      <w:rFonts w:ascii="Tahoma" w:hAnsi="Tahoma" w:cs="Tahoma"/>
      <w:sz w:val="16"/>
      <w:szCs w:val="16"/>
      <w:lang w:val="pt-BR" w:eastAsia="pt-BR" w:bidi="ar-SA"/>
    </w:rPr>
  </w:style>
  <w:style w:type="table" w:styleId="Tabelacomgrade">
    <w:name w:val="Table Grid"/>
    <w:basedOn w:val="Tabelanormal"/>
    <w:qFormat/>
    <w:rsid w:val="001853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semFormatao">
    <w:name w:val="Plain Text"/>
    <w:basedOn w:val="Normal"/>
    <w:link w:val="TextosemFormataoChar"/>
    <w:qFormat/>
    <w:rsid w:val="00123CDF"/>
    <w:rPr>
      <w:rFonts w:ascii="Courier New" w:hAnsi="Courier New"/>
      <w:color w:val="000000"/>
      <w:lang w:val="x-none" w:eastAsia="x-none"/>
    </w:rPr>
  </w:style>
  <w:style w:type="character" w:customStyle="1" w:styleId="TextosemFormataoChar">
    <w:name w:val="Texto sem Formatação Char"/>
    <w:link w:val="TextosemFormatao"/>
    <w:locked/>
    <w:rsid w:val="008A2F0D"/>
    <w:rPr>
      <w:rFonts w:ascii="Courier New" w:hAnsi="Courier New" w:cs="Times New Roman"/>
      <w:color w:val="000000"/>
    </w:rPr>
  </w:style>
  <w:style w:type="paragraph" w:customStyle="1" w:styleId="ecmsoheader">
    <w:name w:val="ec_msoheader"/>
    <w:basedOn w:val="Normal"/>
    <w:rsid w:val="00123CDF"/>
    <w:pPr>
      <w:spacing w:before="100" w:beforeAutospacing="1" w:after="100" w:afterAutospacing="1"/>
    </w:pPr>
    <w:rPr>
      <w:sz w:val="24"/>
      <w:szCs w:val="24"/>
    </w:rPr>
  </w:style>
  <w:style w:type="paragraph" w:styleId="Ttulo">
    <w:name w:val="Title"/>
    <w:basedOn w:val="Normal"/>
    <w:link w:val="TtuloChar"/>
    <w:uiPriority w:val="10"/>
    <w:qFormat/>
    <w:rsid w:val="007E2F19"/>
    <w:pPr>
      <w:jc w:val="center"/>
    </w:pPr>
    <w:rPr>
      <w:b/>
    </w:rPr>
  </w:style>
  <w:style w:type="character" w:customStyle="1" w:styleId="TtuloChar">
    <w:name w:val="Título Char"/>
    <w:link w:val="Ttulo"/>
    <w:uiPriority w:val="10"/>
    <w:qFormat/>
    <w:locked/>
    <w:rsid w:val="007E2F19"/>
    <w:rPr>
      <w:rFonts w:cs="Times New Roman"/>
      <w:b/>
      <w:lang w:val="pt-BR" w:eastAsia="pt-BR" w:bidi="ar-SA"/>
    </w:rPr>
  </w:style>
  <w:style w:type="character" w:customStyle="1" w:styleId="readonlyisolvdescritivo1">
    <w:name w:val="readonlyisolvdescritivo1"/>
    <w:rsid w:val="007E2F19"/>
    <w:rPr>
      <w:rFonts w:ascii="Verdana" w:hAnsi="Verdana" w:cs="Times New Roman"/>
      <w:color w:val="404040"/>
      <w:sz w:val="16"/>
      <w:szCs w:val="16"/>
      <w:u w:val="none"/>
      <w:effect w:val="none"/>
      <w:bdr w:val="none" w:sz="0" w:space="0" w:color="auto" w:frame="1"/>
      <w:shd w:val="clear" w:color="auto" w:fill="auto"/>
    </w:rPr>
  </w:style>
  <w:style w:type="character" w:styleId="Forte">
    <w:name w:val="Strong"/>
    <w:uiPriority w:val="22"/>
    <w:qFormat/>
    <w:rsid w:val="007E2F19"/>
    <w:rPr>
      <w:rFonts w:cs="Times New Roman"/>
      <w:b/>
      <w:bCs/>
    </w:rPr>
  </w:style>
  <w:style w:type="character" w:customStyle="1" w:styleId="titdept1">
    <w:name w:val="tit_dept1"/>
    <w:rsid w:val="007E2F19"/>
    <w:rPr>
      <w:rFonts w:cs="Times New Roman"/>
      <w:b/>
      <w:bCs/>
      <w:color w:val="333333"/>
      <w:sz w:val="18"/>
      <w:szCs w:val="18"/>
    </w:rPr>
  </w:style>
  <w:style w:type="character" w:styleId="Refdecomentrio">
    <w:name w:val="annotation reference"/>
    <w:rsid w:val="007E2F19"/>
    <w:rPr>
      <w:rFonts w:cs="Times New Roman"/>
      <w:sz w:val="16"/>
      <w:szCs w:val="16"/>
    </w:rPr>
  </w:style>
  <w:style w:type="paragraph" w:styleId="Textodecomentrio">
    <w:name w:val="annotation text"/>
    <w:basedOn w:val="Normal"/>
    <w:link w:val="TextodecomentrioChar"/>
    <w:uiPriority w:val="99"/>
    <w:rsid w:val="007E2F19"/>
  </w:style>
  <w:style w:type="character" w:customStyle="1" w:styleId="TextodecomentrioChar">
    <w:name w:val="Texto de comentário Char"/>
    <w:link w:val="Textodecomentrio"/>
    <w:uiPriority w:val="99"/>
    <w:locked/>
    <w:rsid w:val="007E2F19"/>
    <w:rPr>
      <w:rFonts w:cs="Times New Roman"/>
      <w:lang w:val="pt-BR" w:eastAsia="pt-BR" w:bidi="ar-SA"/>
    </w:rPr>
  </w:style>
  <w:style w:type="paragraph" w:styleId="Assuntodocomentrio">
    <w:name w:val="annotation subject"/>
    <w:basedOn w:val="Textodecomentrio"/>
    <w:next w:val="Textodecomentrio"/>
    <w:link w:val="AssuntodocomentrioChar"/>
    <w:rsid w:val="007E2F19"/>
    <w:rPr>
      <w:b/>
      <w:bCs/>
    </w:rPr>
  </w:style>
  <w:style w:type="character" w:customStyle="1" w:styleId="AssuntodocomentrioChar">
    <w:name w:val="Assunto do comentário Char"/>
    <w:link w:val="Assuntodocomentrio"/>
    <w:locked/>
    <w:rsid w:val="007E2F19"/>
    <w:rPr>
      <w:rFonts w:cs="Times New Roman"/>
      <w:b/>
      <w:bCs/>
      <w:lang w:val="pt-BR" w:eastAsia="pt-BR" w:bidi="ar-SA"/>
    </w:rPr>
  </w:style>
  <w:style w:type="paragraph" w:customStyle="1" w:styleId="tiMESINROMAN">
    <w:name w:val="tiMES IN ROMAN"/>
    <w:basedOn w:val="Textodebalo"/>
    <w:rsid w:val="007E2F19"/>
    <w:pPr>
      <w:jc w:val="both"/>
    </w:pPr>
    <w:rPr>
      <w:color w:val="FF0000"/>
      <w:sz w:val="24"/>
      <w:szCs w:val="24"/>
    </w:rPr>
  </w:style>
  <w:style w:type="paragraph" w:customStyle="1" w:styleId="ecxmsonormal">
    <w:name w:val="ecxmsonormal"/>
    <w:basedOn w:val="Normal"/>
    <w:rsid w:val="007E2F19"/>
    <w:rPr>
      <w:sz w:val="24"/>
      <w:szCs w:val="24"/>
    </w:rPr>
  </w:style>
  <w:style w:type="character" w:customStyle="1" w:styleId="font1">
    <w:name w:val="font1"/>
    <w:uiPriority w:val="99"/>
    <w:rsid w:val="007E2F19"/>
    <w:rPr>
      <w:rFonts w:ascii="Verdana" w:hAnsi="Verdana" w:cs="Times New Roman"/>
      <w:color w:val="333333"/>
      <w:sz w:val="14"/>
      <w:szCs w:val="14"/>
    </w:rPr>
  </w:style>
  <w:style w:type="character" w:customStyle="1" w:styleId="txtproduto">
    <w:name w:val="txtproduto"/>
    <w:uiPriority w:val="99"/>
    <w:rsid w:val="007E2F19"/>
    <w:rPr>
      <w:rFonts w:cs="Times New Roman"/>
    </w:rPr>
  </w:style>
  <w:style w:type="character" w:customStyle="1" w:styleId="descagruplongo">
    <w:name w:val="desc_agrup_longo"/>
    <w:rsid w:val="007E2F19"/>
    <w:rPr>
      <w:rFonts w:cs="Times New Roman"/>
    </w:rPr>
  </w:style>
  <w:style w:type="paragraph" w:styleId="PargrafodaLista">
    <w:name w:val="List Paragraph"/>
    <w:basedOn w:val="Normal"/>
    <w:link w:val="PargrafodaListaChar"/>
    <w:uiPriority w:val="34"/>
    <w:qFormat/>
    <w:rsid w:val="007A37E5"/>
    <w:pPr>
      <w:ind w:left="720"/>
      <w:contextualSpacing/>
    </w:pPr>
    <w:rPr>
      <w:sz w:val="24"/>
      <w:szCs w:val="24"/>
    </w:rPr>
  </w:style>
  <w:style w:type="character" w:customStyle="1" w:styleId="encabezadoChar">
    <w:name w:val="encabezado Char"/>
    <w:aliases w:val="hd Char,he Char,Cabeçalho superior Char Char"/>
    <w:rsid w:val="001B406D"/>
    <w:rPr>
      <w:rFonts w:cs="Times New Roman"/>
      <w:sz w:val="28"/>
      <w:lang w:val="pt-BR" w:eastAsia="pt-BR" w:bidi="ar-SA"/>
    </w:rPr>
  </w:style>
  <w:style w:type="paragraph" w:styleId="Lista2">
    <w:name w:val="List 2"/>
    <w:basedOn w:val="Normal"/>
    <w:qFormat/>
    <w:rsid w:val="009638E0"/>
    <w:pPr>
      <w:ind w:left="566" w:hanging="283"/>
    </w:pPr>
  </w:style>
  <w:style w:type="paragraph" w:styleId="Lista3">
    <w:name w:val="List 3"/>
    <w:basedOn w:val="Normal"/>
    <w:rsid w:val="009638E0"/>
    <w:pPr>
      <w:ind w:left="849" w:hanging="283"/>
    </w:pPr>
  </w:style>
  <w:style w:type="paragraph" w:styleId="Lista4">
    <w:name w:val="List 4"/>
    <w:basedOn w:val="Normal"/>
    <w:rsid w:val="009638E0"/>
    <w:pPr>
      <w:ind w:left="1132" w:hanging="283"/>
    </w:pPr>
  </w:style>
  <w:style w:type="paragraph" w:customStyle="1" w:styleId="BodyText21">
    <w:name w:val="Body Text 21"/>
    <w:basedOn w:val="Normal"/>
    <w:qFormat/>
    <w:rsid w:val="009638E0"/>
    <w:pPr>
      <w:tabs>
        <w:tab w:val="left" w:pos="426"/>
        <w:tab w:val="left" w:pos="1134"/>
      </w:tabs>
      <w:spacing w:before="120"/>
      <w:jc w:val="both"/>
    </w:pPr>
    <w:rPr>
      <w:rFonts w:ascii="Arial" w:hAnsi="Arial"/>
      <w:sz w:val="24"/>
    </w:rPr>
  </w:style>
  <w:style w:type="paragraph" w:customStyle="1" w:styleId="Default">
    <w:name w:val="Default"/>
    <w:qFormat/>
    <w:rsid w:val="00A90CF1"/>
    <w:pPr>
      <w:autoSpaceDE w:val="0"/>
      <w:autoSpaceDN w:val="0"/>
      <w:adjustRightInd w:val="0"/>
    </w:pPr>
    <w:rPr>
      <w:rFonts w:ascii="Verdana" w:hAnsi="Verdana" w:cs="Verdana"/>
      <w:color w:val="000000"/>
      <w:sz w:val="24"/>
      <w:szCs w:val="24"/>
      <w:lang w:eastAsia="en-US"/>
    </w:rPr>
  </w:style>
  <w:style w:type="paragraph" w:customStyle="1" w:styleId="Normal10pt">
    <w:name w:val="Normal + 10 pt"/>
    <w:aliases w:val="Azul"/>
    <w:basedOn w:val="Normal"/>
    <w:rsid w:val="00770BB6"/>
    <w:rPr>
      <w:color w:val="0000FF"/>
    </w:rPr>
  </w:style>
  <w:style w:type="character" w:customStyle="1" w:styleId="HeaderChar">
    <w:name w:val="Header Char"/>
    <w:locked/>
    <w:rsid w:val="00770BB6"/>
    <w:rPr>
      <w:rFonts w:eastAsia="Times New Roman" w:cs="Times New Roman"/>
      <w:sz w:val="28"/>
      <w:lang w:val="pt-BR" w:eastAsia="pt-BR" w:bidi="ar-SA"/>
    </w:rPr>
  </w:style>
  <w:style w:type="character" w:styleId="nfase">
    <w:name w:val="Emphasis"/>
    <w:uiPriority w:val="20"/>
    <w:qFormat/>
    <w:rsid w:val="00770BB6"/>
    <w:rPr>
      <w:rFonts w:cs="Times New Roman"/>
      <w:i/>
      <w:iCs/>
    </w:rPr>
  </w:style>
  <w:style w:type="character" w:customStyle="1" w:styleId="destaque41">
    <w:name w:val="destaque_41"/>
    <w:rsid w:val="00770BB6"/>
    <w:rPr>
      <w:rFonts w:ascii="Arial" w:hAnsi="Arial" w:cs="Arial"/>
      <w:b/>
      <w:bCs/>
      <w:color w:val="3C4B91"/>
      <w:sz w:val="14"/>
      <w:szCs w:val="14"/>
    </w:rPr>
  </w:style>
  <w:style w:type="paragraph" w:customStyle="1" w:styleId="NormalVerdana">
    <w:name w:val="Normal + Verdana"/>
    <w:aliases w:val="8 pt,Justificado"/>
    <w:basedOn w:val="Normal"/>
    <w:rsid w:val="00770BB6"/>
    <w:pPr>
      <w:jc w:val="both"/>
    </w:pPr>
    <w:rPr>
      <w:rFonts w:ascii="Arial" w:hAnsi="Arial" w:cs="Arial"/>
    </w:rPr>
  </w:style>
  <w:style w:type="paragraph" w:customStyle="1" w:styleId="NormalHelvetica">
    <w:name w:val="Normal + Helvetica"/>
    <w:aliases w:val="7 pt,Preto"/>
    <w:basedOn w:val="Normal"/>
    <w:rsid w:val="00770BB6"/>
    <w:pPr>
      <w:widowControl w:val="0"/>
      <w:autoSpaceDE w:val="0"/>
      <w:autoSpaceDN w:val="0"/>
      <w:adjustRightInd w:val="0"/>
      <w:spacing w:after="148" w:line="180" w:lineRule="exact"/>
      <w:ind w:left="-1002"/>
    </w:pPr>
    <w:rPr>
      <w:rFonts w:ascii="Helvetica" w:hAnsi="Helvetica" w:cs="Helvetica"/>
      <w:color w:val="000000"/>
      <w:sz w:val="18"/>
      <w:szCs w:val="18"/>
    </w:rPr>
  </w:style>
  <w:style w:type="paragraph" w:customStyle="1" w:styleId="NormalAntes5pt">
    <w:name w:val="Normal + Antes:  5 pt"/>
    <w:aliases w:val="Depois de:  5 pt,Espaçamento entre linhas:  Pelo meno..."/>
    <w:basedOn w:val="Normal"/>
    <w:rsid w:val="00770BB6"/>
    <w:pPr>
      <w:widowControl w:val="0"/>
      <w:autoSpaceDE w:val="0"/>
      <w:autoSpaceDN w:val="0"/>
      <w:adjustRightInd w:val="0"/>
      <w:spacing w:after="150" w:line="180" w:lineRule="exact"/>
    </w:pPr>
    <w:rPr>
      <w:rFonts w:ascii="Helvetica" w:hAnsi="Helvetica" w:cs="Helvetica"/>
      <w:color w:val="000000"/>
    </w:rPr>
  </w:style>
  <w:style w:type="character" w:customStyle="1" w:styleId="descricao-empresa1">
    <w:name w:val="descricao-empresa1"/>
    <w:rsid w:val="00770BB6"/>
    <w:rPr>
      <w:rFonts w:ascii="Arial" w:hAnsi="Arial" w:cs="Arial"/>
      <w:sz w:val="20"/>
      <w:szCs w:val="20"/>
    </w:rPr>
  </w:style>
  <w:style w:type="character" w:customStyle="1" w:styleId="BodyTextChar">
    <w:name w:val="Body Text Char"/>
    <w:uiPriority w:val="99"/>
    <w:locked/>
    <w:rsid w:val="00770BB6"/>
    <w:rPr>
      <w:rFonts w:cs="Times New Roman"/>
      <w:sz w:val="28"/>
    </w:rPr>
  </w:style>
  <w:style w:type="paragraph" w:customStyle="1" w:styleId="prod">
    <w:name w:val="prod"/>
    <w:basedOn w:val="Normal"/>
    <w:rsid w:val="00770BB6"/>
    <w:pPr>
      <w:spacing w:after="300"/>
    </w:pPr>
    <w:rPr>
      <w:sz w:val="24"/>
      <w:szCs w:val="24"/>
    </w:rPr>
  </w:style>
  <w:style w:type="character" w:customStyle="1" w:styleId="sectiontableheader1">
    <w:name w:val="sectiontableheader1"/>
    <w:rsid w:val="00770BB6"/>
    <w:rPr>
      <w:rFonts w:cs="Times New Roman"/>
      <w:color w:val="FFFFFF"/>
      <w:shd w:val="clear" w:color="auto" w:fill="88B074"/>
    </w:rPr>
  </w:style>
  <w:style w:type="character" w:customStyle="1" w:styleId="texttahoma11cinza1">
    <w:name w:val="texttahoma11cinza1"/>
    <w:rsid w:val="00770BB6"/>
    <w:rPr>
      <w:rFonts w:ascii="Tahoma" w:hAnsi="Tahoma" w:cs="Tahoma"/>
      <w:color w:val="333333"/>
      <w:sz w:val="17"/>
      <w:szCs w:val="17"/>
    </w:rPr>
  </w:style>
  <w:style w:type="paragraph" w:customStyle="1" w:styleId="PargrafodaLista1">
    <w:name w:val="Parágrafo da Lista1"/>
    <w:basedOn w:val="Normal"/>
    <w:rsid w:val="00DC0EF6"/>
    <w:pPr>
      <w:ind w:left="720"/>
    </w:pPr>
    <w:rPr>
      <w:sz w:val="24"/>
      <w:szCs w:val="24"/>
    </w:rPr>
  </w:style>
  <w:style w:type="paragraph" w:customStyle="1" w:styleId="Padro">
    <w:name w:val="Padrão"/>
    <w:rsid w:val="008A2F0D"/>
    <w:pPr>
      <w:widowControl w:val="0"/>
      <w:autoSpaceDE w:val="0"/>
      <w:autoSpaceDN w:val="0"/>
      <w:adjustRightInd w:val="0"/>
    </w:pPr>
    <w:rPr>
      <w:sz w:val="24"/>
      <w:szCs w:val="24"/>
    </w:rPr>
  </w:style>
  <w:style w:type="paragraph" w:customStyle="1" w:styleId="Contedodatabela">
    <w:name w:val="Conteúdo da tabela"/>
    <w:basedOn w:val="Normal"/>
    <w:qFormat/>
    <w:rsid w:val="00E65BF3"/>
    <w:pPr>
      <w:suppressLineNumbers/>
      <w:suppressAutoHyphens/>
    </w:pPr>
    <w:rPr>
      <w:lang w:eastAsia="ar-SA"/>
    </w:rPr>
  </w:style>
  <w:style w:type="character" w:customStyle="1" w:styleId="apple-converted-space">
    <w:name w:val="apple-converted-space"/>
    <w:rsid w:val="00BA16C5"/>
    <w:rPr>
      <w:rFonts w:cs="Times New Roman"/>
    </w:rPr>
  </w:style>
  <w:style w:type="paragraph" w:customStyle="1" w:styleId="NormalJustificado">
    <w:name w:val="Normal + Justificado"/>
    <w:basedOn w:val="Normal"/>
    <w:rsid w:val="00947679"/>
    <w:pPr>
      <w:jc w:val="both"/>
    </w:pPr>
    <w:rPr>
      <w:sz w:val="24"/>
      <w:szCs w:val="24"/>
    </w:rPr>
  </w:style>
  <w:style w:type="paragraph" w:styleId="Subttulo">
    <w:name w:val="Subtitle"/>
    <w:basedOn w:val="Normal"/>
    <w:next w:val="Normal"/>
    <w:link w:val="SubttuloChar"/>
    <w:uiPriority w:val="11"/>
    <w:qFormat/>
    <w:rsid w:val="00D71C05"/>
    <w:pPr>
      <w:autoSpaceDE w:val="0"/>
      <w:autoSpaceDN w:val="0"/>
      <w:spacing w:after="60"/>
      <w:jc w:val="center"/>
      <w:outlineLvl w:val="1"/>
    </w:pPr>
    <w:rPr>
      <w:rFonts w:ascii="Cambria" w:hAnsi="Cambria"/>
      <w:sz w:val="24"/>
      <w:szCs w:val="24"/>
      <w:lang w:val="x-none" w:eastAsia="x-none"/>
    </w:rPr>
  </w:style>
  <w:style w:type="character" w:customStyle="1" w:styleId="SubttuloChar">
    <w:name w:val="Subtítulo Char"/>
    <w:link w:val="Subttulo"/>
    <w:uiPriority w:val="11"/>
    <w:qFormat/>
    <w:locked/>
    <w:rsid w:val="00D71C05"/>
    <w:rPr>
      <w:rFonts w:ascii="Cambria" w:hAnsi="Cambria" w:cs="Times New Roman"/>
      <w:sz w:val="24"/>
      <w:szCs w:val="24"/>
      <w:lang w:val="x-none" w:eastAsia="x-none"/>
    </w:rPr>
  </w:style>
  <w:style w:type="paragraph" w:customStyle="1" w:styleId="Normalarial">
    <w:name w:val="Normal arial"/>
    <w:basedOn w:val="Normal"/>
    <w:link w:val="NormalarialChar"/>
    <w:rsid w:val="00E1334F"/>
    <w:rPr>
      <w:sz w:val="24"/>
      <w:szCs w:val="24"/>
      <w:lang w:val="x-none" w:eastAsia="x-none"/>
    </w:rPr>
  </w:style>
  <w:style w:type="character" w:customStyle="1" w:styleId="NormalarialChar">
    <w:name w:val="Normal arial Char"/>
    <w:link w:val="Normalarial"/>
    <w:locked/>
    <w:rsid w:val="00E1334F"/>
    <w:rPr>
      <w:rFonts w:cs="Times New Roman"/>
      <w:sz w:val="24"/>
      <w:szCs w:val="24"/>
    </w:rPr>
  </w:style>
  <w:style w:type="paragraph" w:customStyle="1" w:styleId="h2-p">
    <w:name w:val="h2-p"/>
    <w:basedOn w:val="Normal"/>
    <w:rsid w:val="00540A7E"/>
    <w:pPr>
      <w:spacing w:before="105" w:after="105"/>
      <w:jc w:val="both"/>
    </w:pPr>
    <w:rPr>
      <w:color w:val="000000"/>
      <w:sz w:val="24"/>
      <w:szCs w:val="24"/>
    </w:rPr>
  </w:style>
  <w:style w:type="paragraph" w:customStyle="1" w:styleId="normal-p-p0">
    <w:name w:val="normal-p-p0"/>
    <w:basedOn w:val="Normal"/>
    <w:rsid w:val="00540A7E"/>
    <w:pPr>
      <w:jc w:val="both"/>
    </w:pPr>
    <w:rPr>
      <w:color w:val="000000"/>
      <w:sz w:val="24"/>
      <w:szCs w:val="24"/>
    </w:rPr>
  </w:style>
  <w:style w:type="character" w:customStyle="1" w:styleId="h2-c1">
    <w:name w:val="h2-c1"/>
    <w:rsid w:val="00540A7E"/>
    <w:rPr>
      <w:rFonts w:ascii="Verdana" w:hAnsi="Verdana" w:cs="Times New Roman"/>
      <w:b/>
      <w:bCs/>
      <w:color w:val="784625"/>
      <w:sz w:val="23"/>
      <w:szCs w:val="23"/>
    </w:rPr>
  </w:style>
  <w:style w:type="character" w:customStyle="1" w:styleId="normal-c-c11">
    <w:name w:val="normal-c-c11"/>
    <w:rsid w:val="00540A7E"/>
    <w:rPr>
      <w:rFonts w:ascii="Verdana" w:hAnsi="Verdana" w:cs="Times New Roman"/>
      <w:color w:val="784625"/>
      <w:sz w:val="23"/>
      <w:szCs w:val="23"/>
    </w:rPr>
  </w:style>
  <w:style w:type="paragraph" w:styleId="SemEspaamento">
    <w:name w:val="No Spacing"/>
    <w:link w:val="SemEspaamentoChar"/>
    <w:uiPriority w:val="1"/>
    <w:qFormat/>
    <w:rsid w:val="00E35C1A"/>
    <w:rPr>
      <w:rFonts w:ascii="Calibri" w:hAnsi="Calibri"/>
      <w:sz w:val="22"/>
      <w:szCs w:val="22"/>
    </w:rPr>
  </w:style>
  <w:style w:type="character" w:customStyle="1" w:styleId="watch-title">
    <w:name w:val="watch-title"/>
    <w:rsid w:val="000A49FD"/>
    <w:rPr>
      <w:rFonts w:cs="Times New Roman"/>
    </w:rPr>
  </w:style>
  <w:style w:type="character" w:customStyle="1" w:styleId="h1-product-page-content">
    <w:name w:val="h1-product-page-content"/>
    <w:rsid w:val="000A49FD"/>
    <w:rPr>
      <w:rFonts w:cs="Times New Roman"/>
    </w:rPr>
  </w:style>
  <w:style w:type="character" w:customStyle="1" w:styleId="textolinha">
    <w:name w:val="textolinha"/>
    <w:rsid w:val="000A49FD"/>
    <w:rPr>
      <w:rFonts w:cs="Times New Roman"/>
    </w:rPr>
  </w:style>
  <w:style w:type="paragraph" w:customStyle="1" w:styleId="Style3">
    <w:name w:val="Style3"/>
    <w:basedOn w:val="Normal"/>
    <w:uiPriority w:val="99"/>
    <w:rsid w:val="00FF7810"/>
    <w:pPr>
      <w:widowControl w:val="0"/>
      <w:autoSpaceDE w:val="0"/>
      <w:autoSpaceDN w:val="0"/>
      <w:adjustRightInd w:val="0"/>
    </w:pPr>
    <w:rPr>
      <w:rFonts w:ascii="Arial" w:hAnsi="Arial" w:cs="Arial"/>
      <w:sz w:val="24"/>
      <w:szCs w:val="24"/>
    </w:rPr>
  </w:style>
  <w:style w:type="paragraph" w:customStyle="1" w:styleId="Style4">
    <w:name w:val="Style4"/>
    <w:basedOn w:val="Normal"/>
    <w:uiPriority w:val="99"/>
    <w:rsid w:val="00FF7810"/>
    <w:pPr>
      <w:widowControl w:val="0"/>
      <w:autoSpaceDE w:val="0"/>
      <w:autoSpaceDN w:val="0"/>
      <w:adjustRightInd w:val="0"/>
      <w:spacing w:line="357" w:lineRule="exact"/>
      <w:jc w:val="both"/>
    </w:pPr>
    <w:rPr>
      <w:rFonts w:ascii="Arial" w:hAnsi="Arial" w:cs="Arial"/>
      <w:sz w:val="24"/>
      <w:szCs w:val="24"/>
    </w:rPr>
  </w:style>
  <w:style w:type="paragraph" w:customStyle="1" w:styleId="Style5">
    <w:name w:val="Style5"/>
    <w:basedOn w:val="Normal"/>
    <w:uiPriority w:val="99"/>
    <w:rsid w:val="00FF7810"/>
    <w:pPr>
      <w:widowControl w:val="0"/>
      <w:autoSpaceDE w:val="0"/>
      <w:autoSpaceDN w:val="0"/>
      <w:adjustRightInd w:val="0"/>
    </w:pPr>
    <w:rPr>
      <w:rFonts w:ascii="Arial" w:hAnsi="Arial" w:cs="Arial"/>
      <w:sz w:val="24"/>
      <w:szCs w:val="24"/>
    </w:rPr>
  </w:style>
  <w:style w:type="paragraph" w:customStyle="1" w:styleId="Style6">
    <w:name w:val="Style6"/>
    <w:basedOn w:val="Normal"/>
    <w:uiPriority w:val="99"/>
    <w:rsid w:val="00FF7810"/>
    <w:pPr>
      <w:widowControl w:val="0"/>
      <w:autoSpaceDE w:val="0"/>
      <w:autoSpaceDN w:val="0"/>
      <w:adjustRightInd w:val="0"/>
      <w:spacing w:line="355" w:lineRule="exact"/>
      <w:ind w:hanging="326"/>
    </w:pPr>
    <w:rPr>
      <w:rFonts w:ascii="Arial" w:hAnsi="Arial" w:cs="Arial"/>
      <w:sz w:val="24"/>
      <w:szCs w:val="24"/>
    </w:rPr>
  </w:style>
  <w:style w:type="paragraph" w:customStyle="1" w:styleId="Style8">
    <w:name w:val="Style8"/>
    <w:basedOn w:val="Normal"/>
    <w:uiPriority w:val="99"/>
    <w:rsid w:val="00FF7810"/>
    <w:pPr>
      <w:widowControl w:val="0"/>
      <w:autoSpaceDE w:val="0"/>
      <w:autoSpaceDN w:val="0"/>
      <w:adjustRightInd w:val="0"/>
      <w:spacing w:line="355" w:lineRule="exact"/>
      <w:ind w:hanging="499"/>
    </w:pPr>
    <w:rPr>
      <w:rFonts w:ascii="Arial" w:hAnsi="Arial" w:cs="Arial"/>
      <w:sz w:val="24"/>
      <w:szCs w:val="24"/>
    </w:rPr>
  </w:style>
  <w:style w:type="paragraph" w:customStyle="1" w:styleId="Style10">
    <w:name w:val="Style10"/>
    <w:basedOn w:val="Normal"/>
    <w:uiPriority w:val="99"/>
    <w:rsid w:val="00FF7810"/>
    <w:pPr>
      <w:widowControl w:val="0"/>
      <w:autoSpaceDE w:val="0"/>
      <w:autoSpaceDN w:val="0"/>
      <w:adjustRightInd w:val="0"/>
      <w:spacing w:line="357" w:lineRule="exact"/>
      <w:ind w:hanging="571"/>
      <w:jc w:val="both"/>
    </w:pPr>
    <w:rPr>
      <w:rFonts w:ascii="Arial" w:hAnsi="Arial" w:cs="Arial"/>
      <w:sz w:val="24"/>
      <w:szCs w:val="24"/>
    </w:rPr>
  </w:style>
  <w:style w:type="character" w:customStyle="1" w:styleId="FontStyle12">
    <w:name w:val="Font Style12"/>
    <w:uiPriority w:val="99"/>
    <w:rsid w:val="00FF7810"/>
    <w:rPr>
      <w:rFonts w:ascii="Arial" w:hAnsi="Arial" w:cs="Arial"/>
      <w:b/>
      <w:bCs/>
      <w:color w:val="000000"/>
      <w:sz w:val="22"/>
      <w:szCs w:val="22"/>
    </w:rPr>
  </w:style>
  <w:style w:type="character" w:customStyle="1" w:styleId="FontStyle13">
    <w:name w:val="Font Style13"/>
    <w:uiPriority w:val="99"/>
    <w:rsid w:val="00FF7810"/>
    <w:rPr>
      <w:rFonts w:ascii="Arial" w:hAnsi="Arial" w:cs="Arial"/>
      <w:i/>
      <w:iCs/>
      <w:color w:val="000000"/>
      <w:sz w:val="20"/>
      <w:szCs w:val="20"/>
    </w:rPr>
  </w:style>
  <w:style w:type="character" w:customStyle="1" w:styleId="FontStyle15">
    <w:name w:val="Font Style15"/>
    <w:uiPriority w:val="99"/>
    <w:rsid w:val="00FF7810"/>
    <w:rPr>
      <w:rFonts w:ascii="Arial" w:hAnsi="Arial" w:cs="Arial"/>
      <w:b/>
      <w:bCs/>
      <w:color w:val="000000"/>
      <w:sz w:val="20"/>
      <w:szCs w:val="20"/>
    </w:rPr>
  </w:style>
  <w:style w:type="character" w:customStyle="1" w:styleId="FontStyle16">
    <w:name w:val="Font Style16"/>
    <w:uiPriority w:val="99"/>
    <w:rsid w:val="00FF7810"/>
    <w:rPr>
      <w:rFonts w:ascii="Arial" w:hAnsi="Arial" w:cs="Arial"/>
      <w:color w:val="000000"/>
      <w:sz w:val="20"/>
      <w:szCs w:val="20"/>
    </w:rPr>
  </w:style>
  <w:style w:type="character" w:customStyle="1" w:styleId="qv3d6too6">
    <w:name w:val="qv3d6too6"/>
    <w:rsid w:val="00FF7810"/>
    <w:rPr>
      <w:rFonts w:cs="Times New Roman"/>
    </w:rPr>
  </w:style>
  <w:style w:type="paragraph" w:customStyle="1" w:styleId="western">
    <w:name w:val="western"/>
    <w:basedOn w:val="Normal"/>
    <w:qFormat/>
    <w:rsid w:val="00FF7810"/>
    <w:pPr>
      <w:suppressAutoHyphens/>
      <w:spacing w:before="280" w:after="119"/>
    </w:pPr>
    <w:rPr>
      <w:sz w:val="24"/>
      <w:szCs w:val="24"/>
      <w:lang w:eastAsia="ar-SA"/>
    </w:rPr>
  </w:style>
  <w:style w:type="character" w:customStyle="1" w:styleId="icon">
    <w:name w:val="icon"/>
    <w:rsid w:val="00021FEE"/>
    <w:rPr>
      <w:rFonts w:cs="Times New Roman"/>
    </w:rPr>
  </w:style>
  <w:style w:type="paragraph" w:styleId="Legenda">
    <w:name w:val="caption"/>
    <w:basedOn w:val="Normal"/>
    <w:next w:val="Normal"/>
    <w:uiPriority w:val="35"/>
    <w:qFormat/>
    <w:rsid w:val="00EA4D1E"/>
    <w:pPr>
      <w:ind w:right="1417"/>
      <w:jc w:val="center"/>
    </w:pPr>
    <w:rPr>
      <w:rFonts w:ascii="Arial" w:hAnsi="Arial"/>
      <w:b/>
      <w:sz w:val="24"/>
    </w:rPr>
  </w:style>
  <w:style w:type="paragraph" w:customStyle="1" w:styleId="xl65">
    <w:name w:val="xl65"/>
    <w:basedOn w:val="Normal"/>
    <w:qFormat/>
    <w:rsid w:val="00D759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b/>
      <w:bCs/>
    </w:rPr>
  </w:style>
  <w:style w:type="paragraph" w:customStyle="1" w:styleId="xl66">
    <w:name w:val="xl66"/>
    <w:basedOn w:val="Normal"/>
    <w:qFormat/>
    <w:rsid w:val="00D759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67">
    <w:name w:val="xl67"/>
    <w:basedOn w:val="Normal"/>
    <w:qFormat/>
    <w:rsid w:val="00D759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w:hAnsi="Arial" w:cs="Arial"/>
      <w:b/>
      <w:bCs/>
    </w:rPr>
  </w:style>
  <w:style w:type="paragraph" w:customStyle="1" w:styleId="xl68">
    <w:name w:val="xl68"/>
    <w:basedOn w:val="Normal"/>
    <w:qFormat/>
    <w:rsid w:val="00D75942"/>
    <w:pPr>
      <w:pBdr>
        <w:top w:val="single" w:sz="4" w:space="0" w:color="auto"/>
        <w:left w:val="single" w:sz="4" w:space="7" w:color="auto"/>
        <w:bottom w:val="single" w:sz="4" w:space="0" w:color="auto"/>
        <w:right w:val="single" w:sz="4" w:space="0" w:color="auto"/>
      </w:pBdr>
      <w:shd w:val="clear" w:color="000000" w:fill="FFFFFF"/>
      <w:spacing w:before="100" w:beforeAutospacing="1" w:after="100" w:afterAutospacing="1"/>
      <w:ind w:firstLineChars="100" w:firstLine="100"/>
    </w:pPr>
    <w:rPr>
      <w:rFonts w:ascii="Arial" w:hAnsi="Arial" w:cs="Arial"/>
      <w:b/>
      <w:bCs/>
    </w:rPr>
  </w:style>
  <w:style w:type="paragraph" w:customStyle="1" w:styleId="xl69">
    <w:name w:val="xl69"/>
    <w:basedOn w:val="Normal"/>
    <w:qFormat/>
    <w:rsid w:val="00D75942"/>
    <w:pPr>
      <w:pBdr>
        <w:top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70">
    <w:name w:val="xl70"/>
    <w:basedOn w:val="Normal"/>
    <w:qFormat/>
    <w:rsid w:val="00D759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b/>
      <w:bCs/>
    </w:rPr>
  </w:style>
  <w:style w:type="paragraph" w:customStyle="1" w:styleId="xl71">
    <w:name w:val="xl71"/>
    <w:basedOn w:val="Normal"/>
    <w:qFormat/>
    <w:rsid w:val="00D759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72">
    <w:name w:val="xl72"/>
    <w:basedOn w:val="Normal"/>
    <w:qFormat/>
    <w:rsid w:val="00D75942"/>
    <w:pPr>
      <w:pBdr>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73">
    <w:name w:val="xl73"/>
    <w:basedOn w:val="Normal"/>
    <w:qFormat/>
    <w:rsid w:val="00D759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74">
    <w:name w:val="xl74"/>
    <w:basedOn w:val="Normal"/>
    <w:qFormat/>
    <w:rsid w:val="00D7594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5">
    <w:name w:val="xl75"/>
    <w:basedOn w:val="Normal"/>
    <w:qFormat/>
    <w:rsid w:val="00D759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76">
    <w:name w:val="xl76"/>
    <w:basedOn w:val="Normal"/>
    <w:qFormat/>
    <w:rsid w:val="00D759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77">
    <w:name w:val="xl77"/>
    <w:basedOn w:val="Normal"/>
    <w:qFormat/>
    <w:rsid w:val="00D75942"/>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78">
    <w:name w:val="xl78"/>
    <w:basedOn w:val="Normal"/>
    <w:qFormat/>
    <w:rsid w:val="00D7594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4">
    <w:name w:val="xl64"/>
    <w:basedOn w:val="Normal"/>
    <w:qFormat/>
    <w:rsid w:val="00D7594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GradeColorida-nfase11">
    <w:name w:val="Grade Colorida - Ênfase 11"/>
    <w:basedOn w:val="Normal"/>
    <w:next w:val="Normal"/>
    <w:link w:val="GradeColorida-nfase1Char"/>
    <w:uiPriority w:val="29"/>
    <w:qFormat/>
    <w:rsid w:val="00CD3A58"/>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hAnsi="Ecofont_Spranq_eco_Sans"/>
      <w:i/>
      <w:color w:val="000000"/>
      <w:sz w:val="24"/>
      <w:lang w:val="x-none" w:eastAsia="en-US"/>
    </w:rPr>
  </w:style>
  <w:style w:type="character" w:customStyle="1" w:styleId="GradeColorida-nfase1Char">
    <w:name w:val="Grade Colorida - Ênfase 1 Char"/>
    <w:link w:val="GradeColorida-nfase11"/>
    <w:uiPriority w:val="29"/>
    <w:locked/>
    <w:rsid w:val="00CD3A58"/>
    <w:rPr>
      <w:rFonts w:ascii="Ecofont_Spranq_eco_Sans" w:eastAsia="Times New Roman" w:hAnsi="Ecofont_Spranq_eco_Sans"/>
      <w:i/>
      <w:color w:val="000000"/>
      <w:sz w:val="24"/>
      <w:shd w:val="clear" w:color="auto" w:fill="FFFFCC"/>
      <w:lang w:val="x-none" w:eastAsia="en-US"/>
    </w:rPr>
  </w:style>
  <w:style w:type="paragraph" w:customStyle="1" w:styleId="Style">
    <w:name w:val="Style"/>
    <w:rsid w:val="00CB1A39"/>
    <w:pPr>
      <w:widowControl w:val="0"/>
      <w:autoSpaceDE w:val="0"/>
      <w:autoSpaceDN w:val="0"/>
      <w:adjustRightInd w:val="0"/>
    </w:pPr>
    <w:rPr>
      <w:rFonts w:ascii="TimesNewRomanPSMT" w:hAnsi="TimesNewRomanPSMT" w:cs="TimesNewRomanPSMT"/>
      <w:sz w:val="24"/>
      <w:szCs w:val="24"/>
      <w:lang w:eastAsia="zh-CN"/>
    </w:rPr>
  </w:style>
  <w:style w:type="character" w:customStyle="1" w:styleId="n33544i5">
    <w:name w:val="n33544i5"/>
    <w:rsid w:val="00250439"/>
    <w:rPr>
      <w:rFonts w:cs="Times New Roman"/>
    </w:rPr>
  </w:style>
  <w:style w:type="character" w:customStyle="1" w:styleId="ox16lv28">
    <w:name w:val="ox16lv28"/>
    <w:rsid w:val="00250439"/>
    <w:rPr>
      <w:rFonts w:cs="Times New Roman"/>
    </w:rPr>
  </w:style>
  <w:style w:type="character" w:customStyle="1" w:styleId="i4yj81w28f8">
    <w:name w:val="i4yj81w28f8"/>
    <w:rsid w:val="00250439"/>
    <w:rPr>
      <w:rFonts w:cs="Times New Roman"/>
    </w:rPr>
  </w:style>
  <w:style w:type="character" w:customStyle="1" w:styleId="k5xdc7egbe">
    <w:name w:val="k5xdc7egbe"/>
    <w:rsid w:val="00250439"/>
    <w:rPr>
      <w:rFonts w:cs="Times New Roman"/>
    </w:rPr>
  </w:style>
  <w:style w:type="character" w:customStyle="1" w:styleId="a837bt35l">
    <w:name w:val="a837bt35l"/>
    <w:rsid w:val="00250439"/>
    <w:rPr>
      <w:rFonts w:cs="Times New Roman"/>
    </w:rPr>
  </w:style>
  <w:style w:type="character" w:customStyle="1" w:styleId="oq4tku9r5fw">
    <w:name w:val="oq4tku9r5fw"/>
    <w:rsid w:val="00250439"/>
    <w:rPr>
      <w:rFonts w:cs="Times New Roman"/>
    </w:rPr>
  </w:style>
  <w:style w:type="character" w:customStyle="1" w:styleId="q0k2s49">
    <w:name w:val="q0k2s49"/>
    <w:rsid w:val="00250439"/>
    <w:rPr>
      <w:rFonts w:cs="Times New Roman"/>
    </w:rPr>
  </w:style>
  <w:style w:type="character" w:customStyle="1" w:styleId="azul12bold">
    <w:name w:val="azul12bold"/>
    <w:rsid w:val="00250439"/>
    <w:rPr>
      <w:rFonts w:cs="Times New Roman"/>
    </w:rPr>
  </w:style>
  <w:style w:type="character" w:customStyle="1" w:styleId="cinza13">
    <w:name w:val="cinza13"/>
    <w:rsid w:val="00250439"/>
    <w:rPr>
      <w:rFonts w:cs="Times New Roman"/>
    </w:rPr>
  </w:style>
  <w:style w:type="character" w:customStyle="1" w:styleId="ivh2bu6cfj9e">
    <w:name w:val="ivh2bu6cfj9e"/>
    <w:rsid w:val="00250439"/>
    <w:rPr>
      <w:rFonts w:cs="Times New Roman"/>
    </w:rPr>
  </w:style>
  <w:style w:type="character" w:customStyle="1" w:styleId="TtuloChar1">
    <w:name w:val="Título Char1"/>
    <w:rsid w:val="007C0E8F"/>
    <w:rPr>
      <w:rFonts w:ascii="Cambria" w:hAnsi="Cambria"/>
      <w:b/>
      <w:kern w:val="28"/>
      <w:sz w:val="32"/>
    </w:rPr>
  </w:style>
  <w:style w:type="character" w:customStyle="1" w:styleId="CharChar">
    <w:name w:val="Char Char"/>
    <w:rsid w:val="007C0E8F"/>
    <w:rPr>
      <w:rFonts w:ascii="Times New Roman" w:hAnsi="Times New Roman"/>
      <w:b/>
      <w:sz w:val="20"/>
      <w:lang w:val="x-none" w:eastAsia="pt-BR"/>
    </w:rPr>
  </w:style>
  <w:style w:type="character" w:customStyle="1" w:styleId="CharChar1">
    <w:name w:val="Char Char1"/>
    <w:rsid w:val="007C0E8F"/>
    <w:rPr>
      <w:rFonts w:ascii="Times New Roman" w:hAnsi="Times New Roman"/>
      <w:b/>
      <w:sz w:val="20"/>
      <w:lang w:val="x-none" w:eastAsia="pt-BR"/>
    </w:rPr>
  </w:style>
  <w:style w:type="paragraph" w:customStyle="1" w:styleId="meramente">
    <w:name w:val="meramente"/>
    <w:basedOn w:val="Normal"/>
    <w:rsid w:val="003F0B5A"/>
    <w:pPr>
      <w:spacing w:before="100" w:beforeAutospacing="1" w:after="100" w:afterAutospacing="1"/>
    </w:pPr>
    <w:rPr>
      <w:sz w:val="24"/>
      <w:szCs w:val="24"/>
    </w:rPr>
  </w:style>
  <w:style w:type="paragraph" w:styleId="Citao">
    <w:name w:val="Quote"/>
    <w:basedOn w:val="Normal"/>
    <w:next w:val="Normal"/>
    <w:link w:val="CitaoChar"/>
    <w:uiPriority w:val="29"/>
    <w:qFormat/>
    <w:rsid w:val="00C80F9C"/>
    <w:pPr>
      <w:spacing w:after="200" w:line="276" w:lineRule="auto"/>
    </w:pPr>
    <w:rPr>
      <w:rFonts w:ascii="Calibri" w:hAnsi="Calibri"/>
      <w:i/>
      <w:iCs/>
      <w:color w:val="000000"/>
      <w:sz w:val="22"/>
      <w:szCs w:val="22"/>
      <w:lang w:val="en-US" w:eastAsia="en-US"/>
    </w:rPr>
  </w:style>
  <w:style w:type="character" w:customStyle="1" w:styleId="CitaoChar">
    <w:name w:val="Citação Char"/>
    <w:link w:val="Citao"/>
    <w:uiPriority w:val="29"/>
    <w:locked/>
    <w:rsid w:val="00C80F9C"/>
    <w:rPr>
      <w:rFonts w:ascii="Calibri" w:hAnsi="Calibri" w:cs="Times New Roman"/>
      <w:i/>
      <w:iCs/>
      <w:color w:val="000000"/>
      <w:sz w:val="22"/>
      <w:szCs w:val="22"/>
      <w:lang w:val="en-US" w:eastAsia="en-US"/>
    </w:rPr>
  </w:style>
  <w:style w:type="paragraph" w:styleId="CitaoIntensa">
    <w:name w:val="Intense Quote"/>
    <w:basedOn w:val="Normal"/>
    <w:next w:val="Normal"/>
    <w:link w:val="CitaoIntensaChar"/>
    <w:uiPriority w:val="30"/>
    <w:qFormat/>
    <w:rsid w:val="00C80F9C"/>
    <w:pPr>
      <w:pBdr>
        <w:bottom w:val="single" w:sz="4" w:space="4" w:color="4F81BD"/>
      </w:pBdr>
      <w:spacing w:before="200" w:after="280" w:line="276" w:lineRule="auto"/>
      <w:ind w:left="936" w:right="936"/>
    </w:pPr>
    <w:rPr>
      <w:rFonts w:ascii="Calibri" w:hAnsi="Calibri"/>
      <w:b/>
      <w:bCs/>
      <w:i/>
      <w:iCs/>
      <w:color w:val="4F81BD"/>
      <w:sz w:val="22"/>
      <w:szCs w:val="22"/>
      <w:lang w:val="en-US" w:eastAsia="en-US"/>
    </w:rPr>
  </w:style>
  <w:style w:type="character" w:customStyle="1" w:styleId="CitaoIntensaChar">
    <w:name w:val="Citação Intensa Char"/>
    <w:link w:val="CitaoIntensa"/>
    <w:uiPriority w:val="30"/>
    <w:locked/>
    <w:rsid w:val="00C80F9C"/>
    <w:rPr>
      <w:rFonts w:ascii="Calibri" w:hAnsi="Calibri" w:cs="Times New Roman"/>
      <w:b/>
      <w:bCs/>
      <w:i/>
      <w:iCs/>
      <w:color w:val="4F81BD"/>
      <w:sz w:val="22"/>
      <w:szCs w:val="22"/>
      <w:lang w:val="en-US" w:eastAsia="en-US"/>
    </w:rPr>
  </w:style>
  <w:style w:type="character" w:styleId="nfaseSutil">
    <w:name w:val="Subtle Emphasis"/>
    <w:uiPriority w:val="19"/>
    <w:qFormat/>
    <w:rsid w:val="00C80F9C"/>
    <w:rPr>
      <w:rFonts w:cs="Times New Roman"/>
      <w:i/>
      <w:iCs/>
      <w:color w:val="808080"/>
    </w:rPr>
  </w:style>
  <w:style w:type="character" w:styleId="nfaseIntensa">
    <w:name w:val="Intense Emphasis"/>
    <w:uiPriority w:val="21"/>
    <w:qFormat/>
    <w:rsid w:val="00C80F9C"/>
    <w:rPr>
      <w:rFonts w:cs="Times New Roman"/>
      <w:b/>
      <w:bCs/>
      <w:i/>
      <w:iCs/>
      <w:color w:val="4F81BD"/>
    </w:rPr>
  </w:style>
  <w:style w:type="character" w:styleId="RefernciaSutil">
    <w:name w:val="Subtle Reference"/>
    <w:uiPriority w:val="31"/>
    <w:qFormat/>
    <w:rsid w:val="00C80F9C"/>
    <w:rPr>
      <w:rFonts w:cs="Times New Roman"/>
      <w:smallCaps/>
      <w:color w:val="C0504D"/>
      <w:u w:val="single"/>
    </w:rPr>
  </w:style>
  <w:style w:type="character" w:styleId="RefernciaIntensa">
    <w:name w:val="Intense Reference"/>
    <w:uiPriority w:val="32"/>
    <w:qFormat/>
    <w:rsid w:val="00C80F9C"/>
    <w:rPr>
      <w:rFonts w:cs="Times New Roman"/>
      <w:b/>
      <w:bCs/>
      <w:smallCaps/>
      <w:color w:val="C0504D"/>
      <w:spacing w:val="5"/>
      <w:u w:val="single"/>
    </w:rPr>
  </w:style>
  <w:style w:type="character" w:styleId="TtulodoLivro">
    <w:name w:val="Book Title"/>
    <w:uiPriority w:val="33"/>
    <w:qFormat/>
    <w:rsid w:val="00C80F9C"/>
    <w:rPr>
      <w:rFonts w:cs="Times New Roman"/>
      <w:b/>
      <w:bCs/>
      <w:smallCaps/>
      <w:spacing w:val="5"/>
    </w:rPr>
  </w:style>
  <w:style w:type="paragraph" w:styleId="CabealhodoSumrio">
    <w:name w:val="TOC Heading"/>
    <w:basedOn w:val="Ttulo1"/>
    <w:next w:val="Normal"/>
    <w:uiPriority w:val="39"/>
    <w:unhideWhenUsed/>
    <w:qFormat/>
    <w:rsid w:val="00C80F9C"/>
    <w:pPr>
      <w:keepLines/>
      <w:spacing w:before="480" w:line="276" w:lineRule="auto"/>
      <w:jc w:val="left"/>
      <w:outlineLvl w:val="9"/>
    </w:pPr>
    <w:rPr>
      <w:rFonts w:ascii="Cambria" w:hAnsi="Cambria"/>
      <w:bCs/>
      <w:color w:val="365F91"/>
      <w:sz w:val="28"/>
      <w:szCs w:val="28"/>
      <w:lang w:val="en-US" w:eastAsia="en-US"/>
    </w:rPr>
  </w:style>
  <w:style w:type="character" w:customStyle="1" w:styleId="f51f35c97">
    <w:name w:val="f51f35c97"/>
    <w:basedOn w:val="Fontepargpadro"/>
    <w:rsid w:val="00695146"/>
  </w:style>
  <w:style w:type="character" w:customStyle="1" w:styleId="om536z14twd3">
    <w:name w:val="om536z14twd3"/>
    <w:basedOn w:val="Fontepargpadro"/>
    <w:rsid w:val="00695146"/>
  </w:style>
  <w:style w:type="character" w:customStyle="1" w:styleId="v702n823zxz">
    <w:name w:val="v702n823zxz"/>
    <w:basedOn w:val="Fontepargpadro"/>
    <w:rsid w:val="00695146"/>
  </w:style>
  <w:style w:type="character" w:customStyle="1" w:styleId="yah20mfa">
    <w:name w:val="yah20mfa"/>
    <w:basedOn w:val="Fontepargpadro"/>
    <w:rsid w:val="00695146"/>
  </w:style>
  <w:style w:type="table" w:customStyle="1" w:styleId="Tabelacomgrade1">
    <w:name w:val="Tabela com grade1"/>
    <w:basedOn w:val="Tabelanormal"/>
    <w:next w:val="Tabelacomgrade"/>
    <w:uiPriority w:val="59"/>
    <w:rsid w:val="00695146"/>
    <w:rPr>
      <w:rFonts w:ascii="Calibri" w:eastAsia="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ont5">
    <w:name w:val="font5"/>
    <w:basedOn w:val="Normal"/>
    <w:rsid w:val="00695146"/>
    <w:pPr>
      <w:spacing w:before="100" w:beforeAutospacing="1" w:after="100" w:afterAutospacing="1"/>
    </w:pPr>
    <w:rPr>
      <w:rFonts w:ascii="Arial" w:hAnsi="Arial" w:cs="Arial"/>
      <w:b/>
      <w:bCs/>
      <w:color w:val="000000"/>
      <w:sz w:val="18"/>
      <w:szCs w:val="18"/>
    </w:rPr>
  </w:style>
  <w:style w:type="paragraph" w:customStyle="1" w:styleId="font6">
    <w:name w:val="font6"/>
    <w:basedOn w:val="Normal"/>
    <w:rsid w:val="00695146"/>
    <w:pPr>
      <w:spacing w:before="100" w:beforeAutospacing="1" w:after="100" w:afterAutospacing="1"/>
    </w:pPr>
    <w:rPr>
      <w:rFonts w:ascii="Arial" w:hAnsi="Arial" w:cs="Arial"/>
      <w:color w:val="000000"/>
      <w:sz w:val="18"/>
      <w:szCs w:val="18"/>
    </w:rPr>
  </w:style>
  <w:style w:type="paragraph" w:customStyle="1" w:styleId="xl63">
    <w:name w:val="xl63"/>
    <w:basedOn w:val="Normal"/>
    <w:qFormat/>
    <w:rsid w:val="00695146"/>
    <w:pPr>
      <w:spacing w:before="100" w:beforeAutospacing="1" w:after="100" w:afterAutospacing="1"/>
      <w:textAlignment w:val="center"/>
    </w:pPr>
    <w:rPr>
      <w:sz w:val="24"/>
      <w:szCs w:val="24"/>
    </w:rPr>
  </w:style>
  <w:style w:type="paragraph" w:customStyle="1" w:styleId="Lista1">
    <w:name w:val="Lista1"/>
    <w:basedOn w:val="Normal"/>
    <w:rsid w:val="00E609E5"/>
    <w:pPr>
      <w:spacing w:before="100" w:beforeAutospacing="1" w:after="100" w:afterAutospacing="1" w:line="276" w:lineRule="auto"/>
    </w:pPr>
    <w:rPr>
      <w:rFonts w:ascii="Calibri" w:hAnsi="Calibri"/>
      <w:sz w:val="22"/>
      <w:szCs w:val="22"/>
      <w:lang w:eastAsia="en-US" w:bidi="en-US"/>
    </w:rPr>
  </w:style>
  <w:style w:type="paragraph" w:customStyle="1" w:styleId="medicinatipo">
    <w:name w:val="medicina_tipo"/>
    <w:basedOn w:val="Normal"/>
    <w:rsid w:val="00E609E5"/>
    <w:pPr>
      <w:spacing w:before="100" w:beforeAutospacing="1" w:after="100" w:afterAutospacing="1" w:line="276" w:lineRule="auto"/>
    </w:pPr>
    <w:rPr>
      <w:rFonts w:ascii="Calibri" w:hAnsi="Calibri"/>
      <w:sz w:val="22"/>
      <w:szCs w:val="22"/>
      <w:lang w:eastAsia="en-US" w:bidi="en-US"/>
    </w:rPr>
  </w:style>
  <w:style w:type="paragraph" w:customStyle="1" w:styleId="hidethis">
    <w:name w:val="hidethis"/>
    <w:basedOn w:val="Normal"/>
    <w:rsid w:val="00E609E5"/>
    <w:pPr>
      <w:spacing w:before="100" w:beforeAutospacing="1" w:after="100" w:afterAutospacing="1" w:line="276" w:lineRule="auto"/>
    </w:pPr>
    <w:rPr>
      <w:rFonts w:ascii="Calibri" w:hAnsi="Calibri"/>
      <w:vanish/>
      <w:sz w:val="22"/>
      <w:szCs w:val="22"/>
      <w:lang w:eastAsia="en-US" w:bidi="en-US"/>
    </w:rPr>
  </w:style>
  <w:style w:type="paragraph" w:customStyle="1" w:styleId="hidetxt">
    <w:name w:val="hidetxt"/>
    <w:basedOn w:val="Normal"/>
    <w:rsid w:val="00E609E5"/>
    <w:pPr>
      <w:spacing w:before="100" w:beforeAutospacing="1" w:after="100" w:afterAutospacing="1" w:line="0" w:lineRule="auto"/>
      <w:ind w:firstLine="7343"/>
    </w:pPr>
    <w:rPr>
      <w:rFonts w:ascii="Calibri" w:hAnsi="Calibri"/>
      <w:sz w:val="2"/>
      <w:szCs w:val="2"/>
      <w:lang w:eastAsia="en-US" w:bidi="en-US"/>
    </w:rPr>
  </w:style>
  <w:style w:type="paragraph" w:customStyle="1" w:styleId="titlinesimple">
    <w:name w:val="titlinesimple"/>
    <w:basedOn w:val="Normal"/>
    <w:rsid w:val="00E609E5"/>
    <w:pPr>
      <w:pBdr>
        <w:bottom w:val="single" w:sz="6" w:space="0" w:color="007784"/>
      </w:pBdr>
      <w:spacing w:before="100" w:beforeAutospacing="1" w:after="150" w:line="276" w:lineRule="auto"/>
    </w:pPr>
    <w:rPr>
      <w:rFonts w:ascii="Century Gothic" w:hAnsi="Century Gothic"/>
      <w:b/>
      <w:bCs/>
      <w:color w:val="004851"/>
      <w:sz w:val="21"/>
      <w:szCs w:val="21"/>
      <w:lang w:eastAsia="en-US" w:bidi="en-US"/>
    </w:rPr>
  </w:style>
  <w:style w:type="paragraph" w:customStyle="1" w:styleId="titline">
    <w:name w:val="titline"/>
    <w:basedOn w:val="Normal"/>
    <w:rsid w:val="00E609E5"/>
    <w:pPr>
      <w:pBdr>
        <w:bottom w:val="single" w:sz="12" w:space="2" w:color="ABDA30"/>
      </w:pBdr>
      <w:spacing w:before="100" w:beforeAutospacing="1" w:after="300" w:line="312" w:lineRule="auto"/>
    </w:pPr>
    <w:rPr>
      <w:rFonts w:ascii="Century Gothic" w:hAnsi="Century Gothic"/>
      <w:b/>
      <w:bCs/>
      <w:color w:val="004851"/>
      <w:sz w:val="27"/>
      <w:szCs w:val="27"/>
      <w:lang w:eastAsia="en-US" w:bidi="en-US"/>
    </w:rPr>
  </w:style>
  <w:style w:type="paragraph" w:customStyle="1" w:styleId="jscrollpanecontainer">
    <w:name w:val="jscrollpanecontainer"/>
    <w:basedOn w:val="Normal"/>
    <w:rsid w:val="00E609E5"/>
    <w:pPr>
      <w:spacing w:after="200" w:line="276" w:lineRule="auto"/>
    </w:pPr>
    <w:rPr>
      <w:rFonts w:ascii="Calibri" w:hAnsi="Calibri"/>
      <w:sz w:val="22"/>
      <w:szCs w:val="22"/>
      <w:lang w:eastAsia="en-US" w:bidi="en-US"/>
    </w:rPr>
  </w:style>
  <w:style w:type="paragraph" w:customStyle="1" w:styleId="jscrollpanetrack">
    <w:name w:val="jscrollpanetrack"/>
    <w:basedOn w:val="Normal"/>
    <w:rsid w:val="00E609E5"/>
    <w:pPr>
      <w:spacing w:before="100" w:beforeAutospacing="1" w:after="100" w:afterAutospacing="1" w:line="276" w:lineRule="auto"/>
    </w:pPr>
    <w:rPr>
      <w:rFonts w:ascii="Calibri" w:hAnsi="Calibri"/>
      <w:sz w:val="22"/>
      <w:szCs w:val="22"/>
      <w:lang w:eastAsia="en-US" w:bidi="en-US"/>
    </w:rPr>
  </w:style>
  <w:style w:type="paragraph" w:customStyle="1" w:styleId="jscrollpanedrag">
    <w:name w:val="jscrollpanedrag"/>
    <w:basedOn w:val="Normal"/>
    <w:rsid w:val="00E609E5"/>
    <w:pPr>
      <w:spacing w:before="100" w:beforeAutospacing="1" w:after="100" w:afterAutospacing="1" w:line="276" w:lineRule="auto"/>
    </w:pPr>
    <w:rPr>
      <w:rFonts w:ascii="Calibri" w:hAnsi="Calibri"/>
      <w:sz w:val="22"/>
      <w:szCs w:val="22"/>
      <w:lang w:eastAsia="en-US" w:bidi="en-US"/>
    </w:rPr>
  </w:style>
  <w:style w:type="paragraph" w:customStyle="1" w:styleId="jscrollpanedragtop">
    <w:name w:val="jscrollpanedragtop"/>
    <w:basedOn w:val="Normal"/>
    <w:rsid w:val="00E609E5"/>
    <w:pPr>
      <w:shd w:val="clear" w:color="auto" w:fill="ABDA30"/>
      <w:spacing w:before="100" w:beforeAutospacing="1" w:after="100" w:afterAutospacing="1" w:line="276" w:lineRule="auto"/>
    </w:pPr>
    <w:rPr>
      <w:rFonts w:ascii="Calibri" w:hAnsi="Calibri"/>
      <w:sz w:val="22"/>
      <w:szCs w:val="22"/>
      <w:lang w:eastAsia="en-US" w:bidi="en-US"/>
    </w:rPr>
  </w:style>
  <w:style w:type="paragraph" w:customStyle="1" w:styleId="jscrollpanedragbottom">
    <w:name w:val="jscrollpanedragbottom"/>
    <w:basedOn w:val="Normal"/>
    <w:rsid w:val="00E609E5"/>
    <w:pPr>
      <w:shd w:val="clear" w:color="auto" w:fill="ABDA30"/>
      <w:spacing w:before="100" w:beforeAutospacing="1" w:after="100" w:afterAutospacing="1" w:line="276" w:lineRule="auto"/>
    </w:pPr>
    <w:rPr>
      <w:rFonts w:ascii="Calibri" w:hAnsi="Calibri"/>
      <w:sz w:val="22"/>
      <w:szCs w:val="22"/>
      <w:lang w:eastAsia="en-US" w:bidi="en-US"/>
    </w:rPr>
  </w:style>
  <w:style w:type="paragraph" w:customStyle="1" w:styleId="clearfull">
    <w:name w:val="clearfull"/>
    <w:basedOn w:val="Normal"/>
    <w:rsid w:val="00E609E5"/>
    <w:pPr>
      <w:spacing w:after="100" w:afterAutospacing="1" w:line="276" w:lineRule="auto"/>
    </w:pPr>
    <w:rPr>
      <w:rFonts w:ascii="Calibri" w:hAnsi="Calibri"/>
      <w:sz w:val="22"/>
      <w:szCs w:val="22"/>
      <w:lang w:eastAsia="en-US" w:bidi="en-US"/>
    </w:rPr>
  </w:style>
  <w:style w:type="paragraph" w:customStyle="1" w:styleId="div10">
    <w:name w:val="div10"/>
    <w:basedOn w:val="Normal"/>
    <w:rsid w:val="00E609E5"/>
    <w:pPr>
      <w:spacing w:before="100" w:beforeAutospacing="1" w:after="100" w:afterAutospacing="1" w:line="276" w:lineRule="auto"/>
    </w:pPr>
    <w:rPr>
      <w:rFonts w:ascii="Calibri" w:hAnsi="Calibri"/>
      <w:sz w:val="22"/>
      <w:szCs w:val="22"/>
      <w:lang w:eastAsia="en-US" w:bidi="en-US"/>
    </w:rPr>
  </w:style>
  <w:style w:type="paragraph" w:customStyle="1" w:styleId="div20">
    <w:name w:val="div20"/>
    <w:basedOn w:val="Normal"/>
    <w:rsid w:val="00E609E5"/>
    <w:pPr>
      <w:spacing w:before="100" w:beforeAutospacing="1" w:after="100" w:afterAutospacing="1" w:line="276" w:lineRule="auto"/>
    </w:pPr>
    <w:rPr>
      <w:rFonts w:ascii="Calibri" w:hAnsi="Calibri"/>
      <w:sz w:val="22"/>
      <w:szCs w:val="22"/>
      <w:lang w:eastAsia="en-US" w:bidi="en-US"/>
    </w:rPr>
  </w:style>
  <w:style w:type="paragraph" w:customStyle="1" w:styleId="div30">
    <w:name w:val="div30"/>
    <w:basedOn w:val="Normal"/>
    <w:rsid w:val="00E609E5"/>
    <w:pPr>
      <w:spacing w:before="100" w:beforeAutospacing="1" w:after="100" w:afterAutospacing="1" w:line="276" w:lineRule="auto"/>
    </w:pPr>
    <w:rPr>
      <w:rFonts w:ascii="Calibri" w:hAnsi="Calibri"/>
      <w:sz w:val="22"/>
      <w:szCs w:val="22"/>
      <w:lang w:eastAsia="en-US" w:bidi="en-US"/>
    </w:rPr>
  </w:style>
  <w:style w:type="paragraph" w:customStyle="1" w:styleId="divtraco">
    <w:name w:val="divtraco"/>
    <w:basedOn w:val="Normal"/>
    <w:rsid w:val="00E609E5"/>
    <w:pPr>
      <w:spacing w:before="100" w:beforeAutospacing="1" w:after="100" w:afterAutospacing="1" w:line="276" w:lineRule="auto"/>
    </w:pPr>
    <w:rPr>
      <w:rFonts w:ascii="Calibri" w:hAnsi="Calibri"/>
      <w:sz w:val="22"/>
      <w:szCs w:val="22"/>
      <w:lang w:eastAsia="en-US" w:bidi="en-US"/>
    </w:rPr>
  </w:style>
  <w:style w:type="paragraph" w:customStyle="1" w:styleId="errocontainer">
    <w:name w:val="errocontainer"/>
    <w:basedOn w:val="Normal"/>
    <w:rsid w:val="00E609E5"/>
    <w:pPr>
      <w:spacing w:after="200" w:line="276" w:lineRule="auto"/>
    </w:pPr>
    <w:rPr>
      <w:rFonts w:ascii="Calibri" w:hAnsi="Calibri"/>
      <w:color w:val="FF0000"/>
      <w:sz w:val="18"/>
      <w:szCs w:val="18"/>
      <w:lang w:eastAsia="en-US" w:bidi="en-US"/>
    </w:rPr>
  </w:style>
  <w:style w:type="paragraph" w:customStyle="1" w:styleId="formatf">
    <w:name w:val="formatf"/>
    <w:basedOn w:val="Normal"/>
    <w:rsid w:val="00E609E5"/>
    <w:pPr>
      <w:spacing w:after="200" w:line="276" w:lineRule="auto"/>
    </w:pPr>
    <w:rPr>
      <w:rFonts w:ascii="Calibri" w:hAnsi="Calibri"/>
      <w:sz w:val="22"/>
      <w:szCs w:val="22"/>
      <w:lang w:eastAsia="en-US" w:bidi="en-US"/>
    </w:rPr>
  </w:style>
  <w:style w:type="paragraph" w:customStyle="1" w:styleId="enttxt">
    <w:name w:val="enttxt"/>
    <w:basedOn w:val="Normal"/>
    <w:rsid w:val="00E609E5"/>
    <w:pPr>
      <w:spacing w:before="100" w:beforeAutospacing="1" w:after="100" w:afterAutospacing="1" w:line="276" w:lineRule="auto"/>
    </w:pPr>
    <w:rPr>
      <w:rFonts w:ascii="Calibri" w:hAnsi="Calibri"/>
      <w:sz w:val="22"/>
      <w:szCs w:val="22"/>
      <w:lang w:eastAsia="en-US" w:bidi="en-US"/>
    </w:rPr>
  </w:style>
  <w:style w:type="paragraph" w:customStyle="1" w:styleId="wpeq">
    <w:name w:val="wpeq"/>
    <w:basedOn w:val="Normal"/>
    <w:rsid w:val="00E609E5"/>
    <w:pPr>
      <w:spacing w:before="100" w:beforeAutospacing="1" w:after="100" w:afterAutospacing="1" w:line="276" w:lineRule="auto"/>
    </w:pPr>
    <w:rPr>
      <w:rFonts w:ascii="Calibri" w:hAnsi="Calibri"/>
      <w:sz w:val="22"/>
      <w:szCs w:val="22"/>
      <w:lang w:eastAsia="en-US" w:bidi="en-US"/>
    </w:rPr>
  </w:style>
  <w:style w:type="paragraph" w:customStyle="1" w:styleId="wpeq2">
    <w:name w:val="wpeq2"/>
    <w:basedOn w:val="Normal"/>
    <w:rsid w:val="00E609E5"/>
    <w:pPr>
      <w:spacing w:before="100" w:beforeAutospacing="1" w:after="100" w:afterAutospacing="1" w:line="276" w:lineRule="auto"/>
    </w:pPr>
    <w:rPr>
      <w:rFonts w:ascii="Calibri" w:hAnsi="Calibri"/>
      <w:sz w:val="22"/>
      <w:szCs w:val="22"/>
      <w:lang w:eastAsia="en-US" w:bidi="en-US"/>
    </w:rPr>
  </w:style>
  <w:style w:type="paragraph" w:customStyle="1" w:styleId="wmed">
    <w:name w:val="wmed"/>
    <w:basedOn w:val="Normal"/>
    <w:rsid w:val="00E609E5"/>
    <w:pPr>
      <w:spacing w:before="100" w:beforeAutospacing="1" w:after="100" w:afterAutospacing="1" w:line="276" w:lineRule="auto"/>
    </w:pPr>
    <w:rPr>
      <w:rFonts w:ascii="Calibri" w:hAnsi="Calibri"/>
      <w:sz w:val="22"/>
      <w:szCs w:val="22"/>
      <w:lang w:eastAsia="en-US" w:bidi="en-US"/>
    </w:rPr>
  </w:style>
  <w:style w:type="paragraph" w:customStyle="1" w:styleId="navlinks">
    <w:name w:val="nav_links"/>
    <w:basedOn w:val="Normal"/>
    <w:rsid w:val="00E609E5"/>
    <w:pPr>
      <w:spacing w:before="100" w:beforeAutospacing="1" w:after="100" w:afterAutospacing="1" w:line="276" w:lineRule="auto"/>
    </w:pPr>
    <w:rPr>
      <w:rFonts w:ascii="Calibri" w:hAnsi="Calibri"/>
      <w:sz w:val="22"/>
      <w:szCs w:val="22"/>
      <w:lang w:eastAsia="en-US" w:bidi="en-US"/>
    </w:rPr>
  </w:style>
  <w:style w:type="paragraph" w:customStyle="1" w:styleId="ultimasnoticias">
    <w:name w:val="ultimas_noticias"/>
    <w:basedOn w:val="Normal"/>
    <w:rsid w:val="00E609E5"/>
    <w:pPr>
      <w:spacing w:before="100" w:beforeAutospacing="1" w:after="100" w:afterAutospacing="1" w:line="276" w:lineRule="auto"/>
    </w:pPr>
    <w:rPr>
      <w:rFonts w:ascii="Calibri" w:hAnsi="Calibri"/>
      <w:sz w:val="22"/>
      <w:szCs w:val="22"/>
      <w:lang w:eastAsia="en-US" w:bidi="en-US"/>
    </w:rPr>
  </w:style>
  <w:style w:type="paragraph" w:customStyle="1" w:styleId="linkcinza">
    <w:name w:val="link_cinza"/>
    <w:basedOn w:val="Normal"/>
    <w:rsid w:val="00E609E5"/>
    <w:pPr>
      <w:spacing w:before="100" w:beforeAutospacing="1" w:after="100" w:afterAutospacing="1" w:line="276" w:lineRule="auto"/>
    </w:pPr>
    <w:rPr>
      <w:rFonts w:ascii="Calibri" w:hAnsi="Calibri"/>
      <w:sz w:val="22"/>
      <w:szCs w:val="22"/>
      <w:lang w:eastAsia="en-US" w:bidi="en-US"/>
    </w:rPr>
  </w:style>
  <w:style w:type="paragraph" w:customStyle="1" w:styleId="boxextra">
    <w:name w:val="boxextra"/>
    <w:basedOn w:val="Normal"/>
    <w:rsid w:val="00E609E5"/>
    <w:pPr>
      <w:spacing w:before="100" w:beforeAutospacing="1" w:after="100" w:afterAutospacing="1" w:line="276" w:lineRule="auto"/>
    </w:pPr>
    <w:rPr>
      <w:rFonts w:ascii="Calibri" w:hAnsi="Calibri"/>
      <w:sz w:val="22"/>
      <w:szCs w:val="22"/>
      <w:lang w:eastAsia="en-US" w:bidi="en-US"/>
    </w:rPr>
  </w:style>
  <w:style w:type="paragraph" w:customStyle="1" w:styleId="listitens">
    <w:name w:val="listitens"/>
    <w:basedOn w:val="Normal"/>
    <w:rsid w:val="00E609E5"/>
    <w:pPr>
      <w:spacing w:before="100" w:beforeAutospacing="1" w:after="100" w:afterAutospacing="1" w:line="276" w:lineRule="auto"/>
    </w:pPr>
    <w:rPr>
      <w:rFonts w:ascii="Calibri" w:hAnsi="Calibri"/>
      <w:sz w:val="22"/>
      <w:szCs w:val="22"/>
      <w:lang w:eastAsia="en-US" w:bidi="en-US"/>
    </w:rPr>
  </w:style>
  <w:style w:type="paragraph" w:customStyle="1" w:styleId="logorodapeitmidia">
    <w:name w:val="logo_rodape_itmidia"/>
    <w:basedOn w:val="Normal"/>
    <w:rsid w:val="00E609E5"/>
    <w:pPr>
      <w:spacing w:before="100" w:beforeAutospacing="1" w:after="100" w:afterAutospacing="1" w:line="276" w:lineRule="auto"/>
    </w:pPr>
    <w:rPr>
      <w:rFonts w:ascii="Calibri" w:hAnsi="Calibri"/>
      <w:sz w:val="22"/>
      <w:szCs w:val="22"/>
      <w:lang w:eastAsia="en-US" w:bidi="en-US"/>
    </w:rPr>
  </w:style>
  <w:style w:type="paragraph" w:customStyle="1" w:styleId="logorodapepeabirus">
    <w:name w:val="logo_rodape_peabirus"/>
    <w:basedOn w:val="Normal"/>
    <w:rsid w:val="00E609E5"/>
    <w:pPr>
      <w:spacing w:before="100" w:beforeAutospacing="1" w:after="100" w:afterAutospacing="1" w:line="276" w:lineRule="auto"/>
    </w:pPr>
    <w:rPr>
      <w:rFonts w:ascii="Calibri" w:hAnsi="Calibri"/>
      <w:sz w:val="22"/>
      <w:szCs w:val="22"/>
      <w:lang w:eastAsia="en-US" w:bidi="en-US"/>
    </w:rPr>
  </w:style>
  <w:style w:type="paragraph" w:customStyle="1" w:styleId="logorodapetwitter">
    <w:name w:val="logo_rodape_twitter"/>
    <w:basedOn w:val="Normal"/>
    <w:rsid w:val="00E609E5"/>
    <w:pPr>
      <w:spacing w:before="100" w:beforeAutospacing="1" w:after="100" w:afterAutospacing="1" w:line="276" w:lineRule="auto"/>
    </w:pPr>
    <w:rPr>
      <w:rFonts w:ascii="Calibri" w:hAnsi="Calibri"/>
      <w:sz w:val="22"/>
      <w:szCs w:val="22"/>
      <w:lang w:eastAsia="en-US" w:bidi="en-US"/>
    </w:rPr>
  </w:style>
  <w:style w:type="paragraph" w:customStyle="1" w:styleId="tit">
    <w:name w:val="tit"/>
    <w:basedOn w:val="Normal"/>
    <w:rsid w:val="00E609E5"/>
    <w:pPr>
      <w:spacing w:before="100" w:beforeAutospacing="1" w:after="100" w:afterAutospacing="1" w:line="276" w:lineRule="auto"/>
    </w:pPr>
    <w:rPr>
      <w:rFonts w:ascii="Calibri" w:hAnsi="Calibri"/>
      <w:sz w:val="22"/>
      <w:szCs w:val="22"/>
      <w:lang w:eastAsia="en-US" w:bidi="en-US"/>
    </w:rPr>
  </w:style>
  <w:style w:type="paragraph" w:customStyle="1" w:styleId="label">
    <w:name w:val="label"/>
    <w:basedOn w:val="Normal"/>
    <w:rsid w:val="00E609E5"/>
    <w:pPr>
      <w:spacing w:before="100" w:beforeAutospacing="1" w:after="100" w:afterAutospacing="1" w:line="276" w:lineRule="auto"/>
    </w:pPr>
    <w:rPr>
      <w:rFonts w:ascii="Calibri" w:hAnsi="Calibri"/>
      <w:sz w:val="22"/>
      <w:szCs w:val="22"/>
      <w:lang w:eastAsia="en-US" w:bidi="en-US"/>
    </w:rPr>
  </w:style>
  <w:style w:type="paragraph" w:customStyle="1" w:styleId="invalid">
    <w:name w:val="invalid"/>
    <w:basedOn w:val="Normal"/>
    <w:rsid w:val="00E609E5"/>
    <w:pPr>
      <w:spacing w:before="100" w:beforeAutospacing="1" w:after="100" w:afterAutospacing="1" w:line="276" w:lineRule="auto"/>
    </w:pPr>
    <w:rPr>
      <w:rFonts w:ascii="Calibri" w:hAnsi="Calibri"/>
      <w:sz w:val="22"/>
      <w:szCs w:val="22"/>
      <w:lang w:eastAsia="en-US" w:bidi="en-US"/>
    </w:rPr>
  </w:style>
  <w:style w:type="paragraph" w:customStyle="1" w:styleId="type2">
    <w:name w:val="type2"/>
    <w:basedOn w:val="Normal"/>
    <w:rsid w:val="00E609E5"/>
    <w:pPr>
      <w:spacing w:before="100" w:beforeAutospacing="1" w:after="100" w:afterAutospacing="1" w:line="276" w:lineRule="auto"/>
    </w:pPr>
    <w:rPr>
      <w:rFonts w:ascii="Calibri" w:hAnsi="Calibri"/>
      <w:sz w:val="22"/>
      <w:szCs w:val="22"/>
      <w:lang w:eastAsia="en-US" w:bidi="en-US"/>
    </w:rPr>
  </w:style>
  <w:style w:type="character" w:customStyle="1" w:styleId="msg">
    <w:name w:val="msg"/>
    <w:basedOn w:val="Fontepargpadro"/>
    <w:rsid w:val="00E609E5"/>
  </w:style>
  <w:style w:type="character" w:customStyle="1" w:styleId="even">
    <w:name w:val="even"/>
    <w:basedOn w:val="Fontepargpadro"/>
    <w:rsid w:val="00E609E5"/>
  </w:style>
  <w:style w:type="character" w:customStyle="1" w:styleId="lnkextra">
    <w:name w:val="lnkextra"/>
    <w:basedOn w:val="Fontepargpadro"/>
    <w:rsid w:val="00E609E5"/>
  </w:style>
  <w:style w:type="character" w:customStyle="1" w:styleId="data">
    <w:name w:val="data"/>
    <w:basedOn w:val="Fontepargpadro"/>
    <w:rsid w:val="00E609E5"/>
  </w:style>
  <w:style w:type="character" w:customStyle="1" w:styleId="links">
    <w:name w:val="links"/>
    <w:basedOn w:val="Fontepargpadro"/>
    <w:rsid w:val="00E609E5"/>
  </w:style>
  <w:style w:type="character" w:customStyle="1" w:styleId="num">
    <w:name w:val="num"/>
    <w:basedOn w:val="Fontepargpadro"/>
    <w:rsid w:val="00E609E5"/>
  </w:style>
  <w:style w:type="character" w:customStyle="1" w:styleId="lnkoptions">
    <w:name w:val="lnkoptions"/>
    <w:basedOn w:val="Fontepargpadro"/>
    <w:rsid w:val="00E609E5"/>
  </w:style>
  <w:style w:type="character" w:customStyle="1" w:styleId="fornecimg">
    <w:name w:val="fornecimg"/>
    <w:basedOn w:val="Fontepargpadro"/>
    <w:rsid w:val="00E609E5"/>
  </w:style>
  <w:style w:type="paragraph" w:customStyle="1" w:styleId="navlinks1">
    <w:name w:val="nav_links1"/>
    <w:basedOn w:val="Normal"/>
    <w:rsid w:val="00E609E5"/>
    <w:pPr>
      <w:spacing w:after="200" w:line="276" w:lineRule="auto"/>
    </w:pPr>
    <w:rPr>
      <w:rFonts w:ascii="Calibri" w:hAnsi="Calibri"/>
      <w:sz w:val="22"/>
      <w:szCs w:val="22"/>
      <w:lang w:eastAsia="en-US" w:bidi="en-US"/>
    </w:rPr>
  </w:style>
  <w:style w:type="character" w:customStyle="1" w:styleId="data1">
    <w:name w:val="data1"/>
    <w:rsid w:val="00E609E5"/>
    <w:rPr>
      <w:vanish w:val="0"/>
      <w:webHidden w:val="0"/>
      <w:color w:val="9AC9CF"/>
      <w:specVanish w:val="0"/>
    </w:rPr>
  </w:style>
  <w:style w:type="character" w:customStyle="1" w:styleId="links1">
    <w:name w:val="links1"/>
    <w:rsid w:val="00E609E5"/>
    <w:rPr>
      <w:vanish w:val="0"/>
      <w:webHidden w:val="0"/>
      <w:color w:val="9AC9CF"/>
      <w:specVanish w:val="0"/>
    </w:rPr>
  </w:style>
  <w:style w:type="character" w:customStyle="1" w:styleId="msg1">
    <w:name w:val="msg1"/>
    <w:rsid w:val="00E609E5"/>
    <w:rPr>
      <w:b/>
      <w:bCs/>
    </w:rPr>
  </w:style>
  <w:style w:type="paragraph" w:customStyle="1" w:styleId="medicinatipo1">
    <w:name w:val="medicina_tipo1"/>
    <w:basedOn w:val="Normal"/>
    <w:rsid w:val="00E609E5"/>
    <w:pPr>
      <w:spacing w:before="100" w:beforeAutospacing="1" w:after="100" w:afterAutospacing="1" w:line="276" w:lineRule="auto"/>
    </w:pPr>
    <w:rPr>
      <w:rFonts w:ascii="Calibri" w:hAnsi="Calibri"/>
      <w:color w:val="FFFFFF"/>
      <w:sz w:val="17"/>
      <w:szCs w:val="17"/>
      <w:lang w:eastAsia="en-US" w:bidi="en-US"/>
    </w:rPr>
  </w:style>
  <w:style w:type="paragraph" w:customStyle="1" w:styleId="tit1">
    <w:name w:val="tit1"/>
    <w:basedOn w:val="Normal"/>
    <w:rsid w:val="00E609E5"/>
    <w:pPr>
      <w:spacing w:before="100" w:beforeAutospacing="1" w:after="100" w:afterAutospacing="1" w:line="276" w:lineRule="auto"/>
    </w:pPr>
    <w:rPr>
      <w:rFonts w:ascii="Calibri" w:hAnsi="Calibri"/>
      <w:b/>
      <w:bCs/>
      <w:color w:val="004851"/>
      <w:sz w:val="22"/>
      <w:szCs w:val="22"/>
      <w:lang w:eastAsia="en-US" w:bidi="en-US"/>
    </w:rPr>
  </w:style>
  <w:style w:type="paragraph" w:customStyle="1" w:styleId="ultimasnoticias1">
    <w:name w:val="ultimas_noticias1"/>
    <w:basedOn w:val="Normal"/>
    <w:rsid w:val="00E609E5"/>
    <w:pPr>
      <w:spacing w:before="100" w:beforeAutospacing="1" w:after="300" w:line="276" w:lineRule="auto"/>
    </w:pPr>
    <w:rPr>
      <w:rFonts w:ascii="Calibri" w:hAnsi="Calibri"/>
      <w:sz w:val="22"/>
      <w:szCs w:val="22"/>
      <w:lang w:eastAsia="en-US" w:bidi="en-US"/>
    </w:rPr>
  </w:style>
  <w:style w:type="paragraph" w:customStyle="1" w:styleId="titline1">
    <w:name w:val="titline1"/>
    <w:basedOn w:val="Normal"/>
    <w:rsid w:val="00E609E5"/>
    <w:pPr>
      <w:pBdr>
        <w:bottom w:val="single" w:sz="12" w:space="2" w:color="ABDA30"/>
      </w:pBdr>
      <w:spacing w:before="100" w:beforeAutospacing="1" w:after="300" w:line="312" w:lineRule="auto"/>
    </w:pPr>
    <w:rPr>
      <w:rFonts w:ascii="Century Gothic" w:hAnsi="Century Gothic"/>
      <w:b/>
      <w:bCs/>
      <w:color w:val="004851"/>
      <w:sz w:val="27"/>
      <w:szCs w:val="27"/>
      <w:lang w:eastAsia="en-US" w:bidi="en-US"/>
    </w:rPr>
  </w:style>
  <w:style w:type="paragraph" w:customStyle="1" w:styleId="linkcinza1">
    <w:name w:val="link_cinza1"/>
    <w:basedOn w:val="Normal"/>
    <w:rsid w:val="00E609E5"/>
    <w:pPr>
      <w:spacing w:before="100" w:beforeAutospacing="1" w:after="100" w:afterAutospacing="1" w:line="276" w:lineRule="auto"/>
    </w:pPr>
    <w:rPr>
      <w:rFonts w:ascii="Calibri" w:hAnsi="Calibri"/>
      <w:color w:val="666666"/>
      <w:sz w:val="22"/>
      <w:szCs w:val="22"/>
      <w:lang w:eastAsia="en-US" w:bidi="en-US"/>
    </w:rPr>
  </w:style>
  <w:style w:type="paragraph" w:customStyle="1" w:styleId="logorodapeitmidia1">
    <w:name w:val="logo_rodape_itmidia1"/>
    <w:basedOn w:val="Normal"/>
    <w:rsid w:val="00E609E5"/>
    <w:pPr>
      <w:spacing w:before="100" w:beforeAutospacing="1" w:after="100" w:afterAutospacing="1" w:line="276" w:lineRule="auto"/>
    </w:pPr>
    <w:rPr>
      <w:rFonts w:ascii="Calibri" w:hAnsi="Calibri"/>
      <w:sz w:val="22"/>
      <w:szCs w:val="22"/>
      <w:lang w:eastAsia="en-US" w:bidi="en-US"/>
    </w:rPr>
  </w:style>
  <w:style w:type="paragraph" w:customStyle="1" w:styleId="logorodapepeabirus1">
    <w:name w:val="logo_rodape_peabirus1"/>
    <w:basedOn w:val="Normal"/>
    <w:rsid w:val="00E609E5"/>
    <w:pPr>
      <w:spacing w:before="100" w:beforeAutospacing="1" w:after="100" w:afterAutospacing="1" w:line="276" w:lineRule="auto"/>
    </w:pPr>
    <w:rPr>
      <w:rFonts w:ascii="Calibri" w:hAnsi="Calibri"/>
      <w:sz w:val="22"/>
      <w:szCs w:val="22"/>
      <w:lang w:eastAsia="en-US" w:bidi="en-US"/>
    </w:rPr>
  </w:style>
  <w:style w:type="paragraph" w:customStyle="1" w:styleId="logorodapetwitter1">
    <w:name w:val="logo_rodape_twitter1"/>
    <w:basedOn w:val="Normal"/>
    <w:rsid w:val="00E609E5"/>
    <w:pPr>
      <w:spacing w:before="100" w:beforeAutospacing="1" w:after="100" w:afterAutospacing="1" w:line="276" w:lineRule="auto"/>
    </w:pPr>
    <w:rPr>
      <w:rFonts w:ascii="Calibri" w:hAnsi="Calibri"/>
      <w:sz w:val="22"/>
      <w:szCs w:val="22"/>
      <w:lang w:eastAsia="en-US" w:bidi="en-US"/>
    </w:rPr>
  </w:style>
  <w:style w:type="paragraph" w:customStyle="1" w:styleId="enttxt1">
    <w:name w:val="enttxt1"/>
    <w:basedOn w:val="Normal"/>
    <w:rsid w:val="00E609E5"/>
    <w:pPr>
      <w:pBdr>
        <w:top w:val="single" w:sz="12" w:space="0" w:color="007784"/>
        <w:left w:val="single" w:sz="12" w:space="0" w:color="007784"/>
        <w:bottom w:val="single" w:sz="12" w:space="0" w:color="007784"/>
        <w:right w:val="single" w:sz="12" w:space="0" w:color="007784"/>
      </w:pBdr>
      <w:spacing w:before="100" w:beforeAutospacing="1" w:after="100" w:afterAutospacing="1" w:line="276" w:lineRule="auto"/>
    </w:pPr>
    <w:rPr>
      <w:rFonts w:ascii="Calibri" w:hAnsi="Calibri"/>
      <w:color w:val="666666"/>
      <w:sz w:val="22"/>
      <w:szCs w:val="22"/>
      <w:lang w:eastAsia="en-US" w:bidi="en-US"/>
    </w:rPr>
  </w:style>
  <w:style w:type="paragraph" w:customStyle="1" w:styleId="wpeq1">
    <w:name w:val="wpeq1"/>
    <w:basedOn w:val="Normal"/>
    <w:rsid w:val="00E609E5"/>
    <w:pPr>
      <w:spacing w:before="100" w:beforeAutospacing="1" w:after="100" w:afterAutospacing="1" w:line="276" w:lineRule="auto"/>
      <w:ind w:right="75"/>
    </w:pPr>
    <w:rPr>
      <w:rFonts w:ascii="Calibri" w:hAnsi="Calibri"/>
      <w:sz w:val="22"/>
      <w:szCs w:val="22"/>
      <w:lang w:eastAsia="en-US" w:bidi="en-US"/>
    </w:rPr>
  </w:style>
  <w:style w:type="paragraph" w:customStyle="1" w:styleId="wpeq21">
    <w:name w:val="wpeq21"/>
    <w:basedOn w:val="Normal"/>
    <w:rsid w:val="00E609E5"/>
    <w:pPr>
      <w:spacing w:before="100" w:beforeAutospacing="1" w:after="100" w:afterAutospacing="1" w:line="276" w:lineRule="auto"/>
      <w:ind w:right="75"/>
    </w:pPr>
    <w:rPr>
      <w:rFonts w:ascii="Calibri" w:hAnsi="Calibri"/>
      <w:sz w:val="22"/>
      <w:szCs w:val="22"/>
      <w:lang w:eastAsia="en-US" w:bidi="en-US"/>
    </w:rPr>
  </w:style>
  <w:style w:type="paragraph" w:customStyle="1" w:styleId="wmed1">
    <w:name w:val="wmed1"/>
    <w:basedOn w:val="Normal"/>
    <w:rsid w:val="00E609E5"/>
    <w:pPr>
      <w:spacing w:before="100" w:beforeAutospacing="1" w:after="100" w:afterAutospacing="1" w:line="276" w:lineRule="auto"/>
      <w:ind w:right="75"/>
    </w:pPr>
    <w:rPr>
      <w:rFonts w:ascii="Calibri" w:hAnsi="Calibri"/>
      <w:sz w:val="22"/>
      <w:szCs w:val="22"/>
      <w:lang w:eastAsia="en-US" w:bidi="en-US"/>
    </w:rPr>
  </w:style>
  <w:style w:type="paragraph" w:customStyle="1" w:styleId="invalid1">
    <w:name w:val="invalid1"/>
    <w:basedOn w:val="Normal"/>
    <w:rsid w:val="00E609E5"/>
    <w:pPr>
      <w:pBdr>
        <w:top w:val="single" w:sz="12" w:space="0" w:color="CC0000"/>
        <w:left w:val="single" w:sz="12" w:space="0" w:color="CC0000"/>
        <w:bottom w:val="single" w:sz="12" w:space="0" w:color="CC0000"/>
        <w:right w:val="single" w:sz="12" w:space="0" w:color="CC0000"/>
      </w:pBdr>
      <w:spacing w:before="100" w:beforeAutospacing="1" w:after="100" w:afterAutospacing="1" w:line="276" w:lineRule="auto"/>
    </w:pPr>
    <w:rPr>
      <w:rFonts w:ascii="Calibri" w:hAnsi="Calibri"/>
      <w:sz w:val="22"/>
      <w:szCs w:val="22"/>
      <w:lang w:eastAsia="en-US" w:bidi="en-US"/>
    </w:rPr>
  </w:style>
  <w:style w:type="character" w:customStyle="1" w:styleId="msg2">
    <w:name w:val="msg2"/>
    <w:rsid w:val="00E609E5"/>
    <w:rPr>
      <w:vanish w:val="0"/>
      <w:webHidden w:val="0"/>
      <w:specVanish w:val="0"/>
    </w:rPr>
  </w:style>
  <w:style w:type="paragraph" w:customStyle="1" w:styleId="list1">
    <w:name w:val="list1"/>
    <w:basedOn w:val="Normal"/>
    <w:rsid w:val="00E609E5"/>
    <w:pPr>
      <w:spacing w:before="100" w:beforeAutospacing="1" w:after="100" w:afterAutospacing="1" w:line="276" w:lineRule="auto"/>
    </w:pPr>
    <w:rPr>
      <w:rFonts w:ascii="Calibri" w:hAnsi="Calibri"/>
      <w:sz w:val="22"/>
      <w:szCs w:val="22"/>
      <w:lang w:eastAsia="en-US" w:bidi="en-US"/>
    </w:rPr>
  </w:style>
  <w:style w:type="character" w:customStyle="1" w:styleId="even1">
    <w:name w:val="even1"/>
    <w:rsid w:val="00E609E5"/>
    <w:rPr>
      <w:vanish w:val="0"/>
      <w:webHidden w:val="0"/>
      <w:shd w:val="clear" w:color="auto" w:fill="E3E3E3"/>
      <w:specVanish w:val="0"/>
    </w:rPr>
  </w:style>
  <w:style w:type="character" w:customStyle="1" w:styleId="lnkextra1">
    <w:name w:val="lnkextra1"/>
    <w:rsid w:val="00E609E5"/>
    <w:rPr>
      <w:vanish w:val="0"/>
      <w:webHidden w:val="0"/>
      <w:color w:val="666666"/>
      <w:sz w:val="15"/>
      <w:szCs w:val="15"/>
      <w:specVanish w:val="0"/>
    </w:rPr>
  </w:style>
  <w:style w:type="character" w:customStyle="1" w:styleId="num1">
    <w:name w:val="num1"/>
    <w:basedOn w:val="Fontepargpadro"/>
    <w:rsid w:val="00E609E5"/>
  </w:style>
  <w:style w:type="paragraph" w:customStyle="1" w:styleId="boxextra1">
    <w:name w:val="boxextra1"/>
    <w:basedOn w:val="Normal"/>
    <w:rsid w:val="00E609E5"/>
    <w:pPr>
      <w:shd w:val="clear" w:color="auto" w:fill="E8E8BB"/>
      <w:spacing w:before="100" w:beforeAutospacing="1" w:after="300" w:line="360" w:lineRule="auto"/>
    </w:pPr>
    <w:rPr>
      <w:rFonts w:ascii="Calibri" w:hAnsi="Calibri"/>
      <w:vanish/>
      <w:sz w:val="17"/>
      <w:szCs w:val="17"/>
      <w:lang w:eastAsia="en-US" w:bidi="en-US"/>
    </w:rPr>
  </w:style>
  <w:style w:type="paragraph" w:customStyle="1" w:styleId="enttxt2">
    <w:name w:val="enttxt2"/>
    <w:basedOn w:val="Normal"/>
    <w:rsid w:val="00E609E5"/>
    <w:pPr>
      <w:pBdr>
        <w:top w:val="single" w:sz="12" w:space="0" w:color="004851"/>
        <w:left w:val="single" w:sz="12" w:space="0" w:color="004851"/>
        <w:bottom w:val="single" w:sz="12" w:space="0" w:color="004851"/>
        <w:right w:val="single" w:sz="12" w:space="0" w:color="004851"/>
      </w:pBdr>
      <w:spacing w:before="100" w:beforeAutospacing="1" w:after="100" w:afterAutospacing="1" w:line="276" w:lineRule="auto"/>
    </w:pPr>
    <w:rPr>
      <w:rFonts w:ascii="Calibri" w:hAnsi="Calibri"/>
      <w:sz w:val="22"/>
      <w:szCs w:val="22"/>
      <w:lang w:eastAsia="en-US" w:bidi="en-US"/>
    </w:rPr>
  </w:style>
  <w:style w:type="paragraph" w:customStyle="1" w:styleId="enttxt3">
    <w:name w:val="enttxt3"/>
    <w:basedOn w:val="Normal"/>
    <w:rsid w:val="00E609E5"/>
    <w:pPr>
      <w:pBdr>
        <w:top w:val="single" w:sz="12" w:space="0" w:color="004851"/>
        <w:left w:val="single" w:sz="12" w:space="0" w:color="004851"/>
        <w:bottom w:val="single" w:sz="12" w:space="0" w:color="004851"/>
        <w:right w:val="single" w:sz="12" w:space="0" w:color="004851"/>
      </w:pBdr>
      <w:spacing w:before="100" w:beforeAutospacing="1" w:after="100" w:afterAutospacing="1" w:line="276" w:lineRule="auto"/>
    </w:pPr>
    <w:rPr>
      <w:rFonts w:ascii="Calibri" w:hAnsi="Calibri"/>
      <w:sz w:val="22"/>
      <w:szCs w:val="22"/>
      <w:lang w:eastAsia="en-US" w:bidi="en-US"/>
    </w:rPr>
  </w:style>
  <w:style w:type="paragraph" w:customStyle="1" w:styleId="enttxt4">
    <w:name w:val="enttxt4"/>
    <w:basedOn w:val="Normal"/>
    <w:rsid w:val="00E609E5"/>
    <w:pPr>
      <w:pBdr>
        <w:top w:val="single" w:sz="12" w:space="0" w:color="004851"/>
        <w:left w:val="single" w:sz="12" w:space="0" w:color="004851"/>
        <w:bottom w:val="single" w:sz="12" w:space="0" w:color="004851"/>
        <w:right w:val="single" w:sz="12" w:space="0" w:color="004851"/>
      </w:pBdr>
      <w:spacing w:before="100" w:beforeAutospacing="1" w:after="100" w:afterAutospacing="1" w:line="276" w:lineRule="auto"/>
    </w:pPr>
    <w:rPr>
      <w:rFonts w:ascii="Calibri" w:hAnsi="Calibri"/>
      <w:sz w:val="22"/>
      <w:szCs w:val="22"/>
      <w:lang w:eastAsia="en-US" w:bidi="en-US"/>
    </w:rPr>
  </w:style>
  <w:style w:type="paragraph" w:customStyle="1" w:styleId="listitens1">
    <w:name w:val="listitens1"/>
    <w:basedOn w:val="Normal"/>
    <w:rsid w:val="00E609E5"/>
    <w:pPr>
      <w:spacing w:after="100" w:afterAutospacing="1" w:line="360" w:lineRule="auto"/>
    </w:pPr>
    <w:rPr>
      <w:rFonts w:ascii="Calibri" w:hAnsi="Calibri"/>
      <w:sz w:val="18"/>
      <w:szCs w:val="18"/>
      <w:lang w:eastAsia="en-US" w:bidi="en-US"/>
    </w:rPr>
  </w:style>
  <w:style w:type="paragraph" w:customStyle="1" w:styleId="label1">
    <w:name w:val="label1"/>
    <w:basedOn w:val="Normal"/>
    <w:rsid w:val="00E609E5"/>
    <w:pPr>
      <w:spacing w:before="100" w:beforeAutospacing="1" w:after="100" w:afterAutospacing="1" w:line="360" w:lineRule="auto"/>
    </w:pPr>
    <w:rPr>
      <w:rFonts w:ascii="Arial" w:hAnsi="Arial" w:cs="Arial"/>
      <w:color w:val="333333"/>
      <w:sz w:val="18"/>
      <w:szCs w:val="18"/>
      <w:lang w:eastAsia="en-US" w:bidi="en-US"/>
    </w:rPr>
  </w:style>
  <w:style w:type="character" w:customStyle="1" w:styleId="lnkoptions1">
    <w:name w:val="lnkoptions1"/>
    <w:rsid w:val="00E609E5"/>
    <w:rPr>
      <w:sz w:val="17"/>
      <w:szCs w:val="17"/>
    </w:rPr>
  </w:style>
  <w:style w:type="paragraph" w:customStyle="1" w:styleId="type21">
    <w:name w:val="type21"/>
    <w:basedOn w:val="Normal"/>
    <w:rsid w:val="00E609E5"/>
    <w:pPr>
      <w:spacing w:before="100" w:beforeAutospacing="1" w:after="100" w:afterAutospacing="1" w:line="276" w:lineRule="auto"/>
    </w:pPr>
    <w:rPr>
      <w:rFonts w:ascii="Calibri" w:hAnsi="Calibri"/>
      <w:sz w:val="22"/>
      <w:szCs w:val="22"/>
      <w:lang w:eastAsia="en-US" w:bidi="en-US"/>
    </w:rPr>
  </w:style>
  <w:style w:type="character" w:customStyle="1" w:styleId="num2">
    <w:name w:val="num2"/>
    <w:rsid w:val="00E609E5"/>
    <w:rPr>
      <w:vanish w:val="0"/>
      <w:webHidden w:val="0"/>
      <w:color w:val="004851"/>
      <w:sz w:val="17"/>
      <w:szCs w:val="17"/>
      <w:shd w:val="clear" w:color="auto" w:fill="ABDA30"/>
      <w:specVanish w:val="0"/>
    </w:rPr>
  </w:style>
  <w:style w:type="character" w:customStyle="1" w:styleId="fornecimg1">
    <w:name w:val="fornecimg1"/>
    <w:rsid w:val="00E609E5"/>
    <w:rPr>
      <w:vanish w:val="0"/>
      <w:webHidden w:val="0"/>
      <w:bdr w:val="single" w:sz="12" w:space="0" w:color="007784" w:frame="1"/>
      <w:specVanish w:val="0"/>
    </w:rPr>
  </w:style>
  <w:style w:type="paragraph" w:styleId="Partesuperior-zdoformulrio">
    <w:name w:val="HTML Top of Form"/>
    <w:basedOn w:val="Normal"/>
    <w:next w:val="Normal"/>
    <w:link w:val="Partesuperior-zdoformulrioChar"/>
    <w:hidden/>
    <w:rsid w:val="00E609E5"/>
    <w:pPr>
      <w:pBdr>
        <w:bottom w:val="single" w:sz="6" w:space="1" w:color="auto"/>
      </w:pBdr>
      <w:spacing w:after="200" w:line="276" w:lineRule="auto"/>
      <w:jc w:val="center"/>
    </w:pPr>
    <w:rPr>
      <w:rFonts w:ascii="Arial" w:hAnsi="Arial" w:cs="Arial"/>
      <w:vanish/>
      <w:sz w:val="16"/>
      <w:szCs w:val="16"/>
      <w:lang w:val="x-none" w:eastAsia="en-US" w:bidi="en-US"/>
    </w:rPr>
  </w:style>
  <w:style w:type="character" w:customStyle="1" w:styleId="Partesuperior-zdoformulrioChar">
    <w:name w:val="Parte superior-z do formulário Char"/>
    <w:link w:val="Partesuperior-zdoformulrio"/>
    <w:rsid w:val="00E609E5"/>
    <w:rPr>
      <w:rFonts w:ascii="Arial" w:hAnsi="Arial" w:cs="Arial"/>
      <w:vanish/>
      <w:sz w:val="16"/>
      <w:szCs w:val="16"/>
      <w:lang w:eastAsia="en-US" w:bidi="en-US"/>
    </w:rPr>
  </w:style>
  <w:style w:type="paragraph" w:styleId="Parteinferiordoformulrio">
    <w:name w:val="HTML Bottom of Form"/>
    <w:basedOn w:val="Normal"/>
    <w:next w:val="Normal"/>
    <w:link w:val="ParteinferiordoformulrioChar"/>
    <w:hidden/>
    <w:rsid w:val="00E609E5"/>
    <w:pPr>
      <w:pBdr>
        <w:top w:val="single" w:sz="6" w:space="1" w:color="auto"/>
      </w:pBdr>
      <w:spacing w:after="200" w:line="276" w:lineRule="auto"/>
      <w:jc w:val="center"/>
    </w:pPr>
    <w:rPr>
      <w:rFonts w:ascii="Arial" w:hAnsi="Arial" w:cs="Arial"/>
      <w:vanish/>
      <w:sz w:val="16"/>
      <w:szCs w:val="16"/>
      <w:lang w:val="x-none" w:eastAsia="en-US" w:bidi="en-US"/>
    </w:rPr>
  </w:style>
  <w:style w:type="character" w:customStyle="1" w:styleId="ParteinferiordoformulrioChar">
    <w:name w:val="Parte inferior do formulário Char"/>
    <w:link w:val="Parteinferiordoformulrio"/>
    <w:rsid w:val="00E609E5"/>
    <w:rPr>
      <w:rFonts w:ascii="Arial" w:hAnsi="Arial" w:cs="Arial"/>
      <w:vanish/>
      <w:sz w:val="16"/>
      <w:szCs w:val="16"/>
      <w:lang w:eastAsia="en-US" w:bidi="en-US"/>
    </w:rPr>
  </w:style>
  <w:style w:type="character" w:customStyle="1" w:styleId="clearfulldiv20">
    <w:name w:val="clearfull div20"/>
    <w:basedOn w:val="Fontepargpadro"/>
    <w:rsid w:val="00E609E5"/>
  </w:style>
  <w:style w:type="paragraph" w:customStyle="1" w:styleId="NormalNegrito">
    <w:name w:val="Normal + Negrito"/>
    <w:basedOn w:val="Normal"/>
    <w:rsid w:val="00E609E5"/>
    <w:pPr>
      <w:spacing w:after="200" w:line="276" w:lineRule="auto"/>
    </w:pPr>
    <w:rPr>
      <w:rFonts w:ascii="Calibri" w:hAnsi="Calibri"/>
      <w:b/>
      <w:sz w:val="22"/>
      <w:szCs w:val="22"/>
      <w:lang w:eastAsia="en-US" w:bidi="en-US"/>
    </w:rPr>
  </w:style>
  <w:style w:type="character" w:customStyle="1" w:styleId="destaque">
    <w:name w:val="destaque"/>
    <w:basedOn w:val="Fontepargpadro"/>
    <w:rsid w:val="00E609E5"/>
  </w:style>
  <w:style w:type="paragraph" w:customStyle="1" w:styleId="ftnossaslojas1">
    <w:name w:val="ft_nossaslojas1"/>
    <w:basedOn w:val="Normal"/>
    <w:rsid w:val="00E609E5"/>
    <w:pPr>
      <w:spacing w:before="100" w:beforeAutospacing="1" w:after="100" w:afterAutospacing="1" w:line="165" w:lineRule="atLeast"/>
      <w:ind w:left="60"/>
    </w:pPr>
    <w:rPr>
      <w:rFonts w:ascii="Trebuchet MS" w:hAnsi="Trebuchet MS"/>
      <w:color w:val="666666"/>
      <w:sz w:val="17"/>
      <w:szCs w:val="17"/>
      <w:lang w:eastAsia="en-US" w:bidi="en-US"/>
    </w:rPr>
  </w:style>
  <w:style w:type="paragraph" w:customStyle="1" w:styleId="ftrightcontentform1">
    <w:name w:val="ft_rightcontent_form1"/>
    <w:basedOn w:val="Normal"/>
    <w:rsid w:val="00E609E5"/>
    <w:pPr>
      <w:spacing w:after="200" w:line="276" w:lineRule="auto"/>
      <w:ind w:right="450"/>
      <w:jc w:val="center"/>
    </w:pPr>
    <w:rPr>
      <w:rFonts w:ascii="Calibri" w:hAnsi="Calibri"/>
      <w:sz w:val="22"/>
      <w:szCs w:val="22"/>
      <w:lang w:eastAsia="en-US" w:bidi="en-US"/>
    </w:rPr>
  </w:style>
  <w:style w:type="character" w:customStyle="1" w:styleId="proddescricaofootervoltartopo">
    <w:name w:val="proddescricaofooter_voltartopo"/>
    <w:basedOn w:val="Fontepargpadro"/>
    <w:rsid w:val="00E609E5"/>
  </w:style>
  <w:style w:type="character" w:customStyle="1" w:styleId="barraseparacao2">
    <w:name w:val="barra_separacao2"/>
    <w:basedOn w:val="Fontepargpadro"/>
    <w:rsid w:val="00E609E5"/>
  </w:style>
  <w:style w:type="character" w:customStyle="1" w:styleId="barraseparacaosocial-sep">
    <w:name w:val="barra_separacao social-sep"/>
    <w:basedOn w:val="Fontepargpadro"/>
    <w:rsid w:val="00E609E5"/>
  </w:style>
  <w:style w:type="character" w:customStyle="1" w:styleId="ch61">
    <w:name w:val="ch61"/>
    <w:rsid w:val="00E609E5"/>
    <w:rPr>
      <w:color w:val="000000"/>
      <w:sz w:val="15"/>
      <w:szCs w:val="15"/>
    </w:rPr>
  </w:style>
  <w:style w:type="paragraph" w:customStyle="1" w:styleId="Normal8pt">
    <w:name w:val="Normal + 8 pt"/>
    <w:aliases w:val="Negrito,Verde"/>
    <w:basedOn w:val="Normal"/>
    <w:rsid w:val="00E609E5"/>
    <w:pPr>
      <w:spacing w:after="200" w:line="276" w:lineRule="auto"/>
    </w:pPr>
    <w:rPr>
      <w:rFonts w:ascii="Arial" w:hAnsi="Arial" w:cs="Arial"/>
      <w:b/>
      <w:color w:val="008000"/>
      <w:sz w:val="16"/>
      <w:szCs w:val="16"/>
      <w:lang w:eastAsia="en-US" w:bidi="en-US"/>
    </w:rPr>
  </w:style>
  <w:style w:type="character" w:customStyle="1" w:styleId="CharChar0">
    <w:name w:val="Char Char"/>
    <w:rsid w:val="00E609E5"/>
    <w:rPr>
      <w:rFonts w:ascii="Times New Roman" w:eastAsia="Times New Roman" w:hAnsi="Times New Roman" w:cs="Times New Roman"/>
      <w:b/>
      <w:sz w:val="20"/>
      <w:szCs w:val="20"/>
      <w:lang w:eastAsia="pt-BR"/>
    </w:rPr>
  </w:style>
  <w:style w:type="character" w:customStyle="1" w:styleId="st">
    <w:name w:val="st"/>
    <w:basedOn w:val="Fontepargpadro"/>
    <w:rsid w:val="00E609E5"/>
  </w:style>
  <w:style w:type="character" w:customStyle="1" w:styleId="tex3">
    <w:name w:val="tex3"/>
    <w:rsid w:val="00186FEA"/>
  </w:style>
  <w:style w:type="character" w:customStyle="1" w:styleId="adtext">
    <w:name w:val="adtext"/>
    <w:rsid w:val="00186FEA"/>
  </w:style>
  <w:style w:type="paragraph" w:customStyle="1" w:styleId="Masthead">
    <w:name w:val="Masthead"/>
    <w:basedOn w:val="Ttulo1"/>
    <w:rsid w:val="003C13A2"/>
    <w:pPr>
      <w:jc w:val="left"/>
    </w:pPr>
    <w:rPr>
      <w:rFonts w:ascii="Impact" w:hAnsi="Impact"/>
      <w:b w:val="0"/>
      <w:color w:val="000000"/>
      <w:sz w:val="94"/>
      <w:lang w:val="en-US" w:eastAsia="pt-BR"/>
    </w:rPr>
  </w:style>
  <w:style w:type="paragraph" w:customStyle="1" w:styleId="Recuodecorpodetexto31">
    <w:name w:val="Recuo de corpo de texto 31"/>
    <w:basedOn w:val="Normal"/>
    <w:qFormat/>
    <w:rsid w:val="003C13A2"/>
    <w:pPr>
      <w:suppressAutoHyphens/>
      <w:spacing w:line="100" w:lineRule="atLeast"/>
    </w:pPr>
    <w:rPr>
      <w:kern w:val="2"/>
      <w:lang w:eastAsia="zh-CN"/>
    </w:rPr>
  </w:style>
  <w:style w:type="paragraph" w:customStyle="1" w:styleId="Textoembloco1">
    <w:name w:val="Texto em bloco1"/>
    <w:basedOn w:val="Normal"/>
    <w:rsid w:val="003C13A2"/>
    <w:pPr>
      <w:suppressAutoHyphens/>
      <w:spacing w:line="100" w:lineRule="atLeast"/>
    </w:pPr>
    <w:rPr>
      <w:kern w:val="2"/>
      <w:lang w:eastAsia="zh-CN"/>
    </w:rPr>
  </w:style>
  <w:style w:type="paragraph" w:customStyle="1" w:styleId="Recuodecorpodetexto21">
    <w:name w:val="Recuo de corpo de texto 21"/>
    <w:basedOn w:val="Normal"/>
    <w:rsid w:val="003C13A2"/>
    <w:pPr>
      <w:suppressAutoHyphens/>
      <w:spacing w:line="100" w:lineRule="atLeast"/>
    </w:pPr>
    <w:rPr>
      <w:kern w:val="2"/>
      <w:lang w:eastAsia="zh-CN"/>
    </w:rPr>
  </w:style>
  <w:style w:type="paragraph" w:styleId="Reviso">
    <w:name w:val="Revision"/>
    <w:hidden/>
    <w:uiPriority w:val="99"/>
    <w:semiHidden/>
    <w:rsid w:val="003C13A2"/>
    <w:rPr>
      <w:sz w:val="28"/>
    </w:rPr>
  </w:style>
  <w:style w:type="paragraph" w:customStyle="1" w:styleId="msonormal0">
    <w:name w:val="msonormal"/>
    <w:basedOn w:val="Normal"/>
    <w:rsid w:val="003C13A2"/>
    <w:pPr>
      <w:spacing w:before="100" w:after="100"/>
    </w:pPr>
    <w:rPr>
      <w:sz w:val="24"/>
    </w:rPr>
  </w:style>
  <w:style w:type="paragraph" w:customStyle="1" w:styleId="Corpodetexto21">
    <w:name w:val="Corpo de texto 21"/>
    <w:basedOn w:val="Normal"/>
    <w:rsid w:val="003C13A2"/>
    <w:pPr>
      <w:ind w:firstLine="395"/>
    </w:pPr>
    <w:rPr>
      <w:rFonts w:ascii="Arial" w:hAnsi="Arial"/>
      <w:color w:val="000000"/>
    </w:rPr>
  </w:style>
  <w:style w:type="character" w:customStyle="1" w:styleId="CharChar6">
    <w:name w:val="Char Char6"/>
    <w:rsid w:val="003C13A2"/>
    <w:rPr>
      <w:rFonts w:ascii="Arial" w:hAnsi="Arial" w:cs="Arial" w:hint="default"/>
      <w:sz w:val="24"/>
      <w:lang w:val="pt-BR" w:eastAsia="pt-BR" w:bidi="ar-SA"/>
    </w:rPr>
  </w:style>
  <w:style w:type="paragraph" w:customStyle="1" w:styleId="Lista10">
    <w:name w:val="Lista1"/>
    <w:basedOn w:val="Normal"/>
    <w:rsid w:val="003C13A2"/>
    <w:pPr>
      <w:spacing w:before="100" w:beforeAutospacing="1" w:after="100" w:afterAutospacing="1" w:line="276" w:lineRule="auto"/>
    </w:pPr>
    <w:rPr>
      <w:rFonts w:ascii="Calibri" w:hAnsi="Calibri"/>
      <w:sz w:val="22"/>
      <w:szCs w:val="22"/>
      <w:lang w:eastAsia="en-US" w:bidi="en-US"/>
    </w:rPr>
  </w:style>
  <w:style w:type="paragraph" w:customStyle="1" w:styleId="Estilo">
    <w:name w:val="Estilo"/>
    <w:basedOn w:val="Normal"/>
    <w:next w:val="TextosemFormatao"/>
    <w:rsid w:val="007048F3"/>
    <w:rPr>
      <w:rFonts w:ascii="Courier New" w:hAnsi="Courier New" w:cs="Courier New"/>
    </w:rPr>
  </w:style>
  <w:style w:type="paragraph" w:customStyle="1" w:styleId="BodyText24">
    <w:name w:val="Body Text 24"/>
    <w:basedOn w:val="Normal"/>
    <w:rsid w:val="007048F3"/>
    <w:pPr>
      <w:widowControl w:val="0"/>
      <w:snapToGrid w:val="0"/>
      <w:jc w:val="both"/>
    </w:pPr>
    <w:rPr>
      <w:sz w:val="28"/>
    </w:rPr>
  </w:style>
  <w:style w:type="paragraph" w:customStyle="1" w:styleId="Estilo1">
    <w:name w:val="Estilo1"/>
    <w:basedOn w:val="Normal"/>
    <w:rsid w:val="007048F3"/>
    <w:pPr>
      <w:tabs>
        <w:tab w:val="left" w:pos="2268"/>
      </w:tabs>
      <w:ind w:left="2410" w:hanging="992"/>
      <w:jc w:val="both"/>
    </w:pPr>
    <w:rPr>
      <w:sz w:val="24"/>
    </w:rPr>
  </w:style>
  <w:style w:type="paragraph" w:customStyle="1" w:styleId="Estilo2">
    <w:name w:val="Estilo2"/>
    <w:basedOn w:val="Normal"/>
    <w:rsid w:val="007048F3"/>
    <w:pPr>
      <w:snapToGrid w:val="0"/>
      <w:ind w:left="2694" w:hanging="284"/>
      <w:jc w:val="both"/>
    </w:pPr>
    <w:rPr>
      <w:sz w:val="24"/>
    </w:rPr>
  </w:style>
  <w:style w:type="paragraph" w:customStyle="1" w:styleId="Blockquote">
    <w:name w:val="Blockquote"/>
    <w:basedOn w:val="Normal"/>
    <w:rsid w:val="007048F3"/>
    <w:pPr>
      <w:snapToGrid w:val="0"/>
      <w:spacing w:before="100" w:after="100"/>
      <w:ind w:left="360" w:right="360"/>
    </w:pPr>
    <w:rPr>
      <w:sz w:val="24"/>
    </w:rPr>
  </w:style>
  <w:style w:type="paragraph" w:customStyle="1" w:styleId="reservado3">
    <w:name w:val="reservado3"/>
    <w:basedOn w:val="Normal"/>
    <w:qFormat/>
    <w:rsid w:val="007048F3"/>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hAnsi="Arial"/>
      <w:spacing w:val="-3"/>
      <w:sz w:val="24"/>
      <w:lang w:val="en-US"/>
    </w:rPr>
  </w:style>
  <w:style w:type="paragraph" w:customStyle="1" w:styleId="P30">
    <w:name w:val="P30"/>
    <w:basedOn w:val="Normal"/>
    <w:qFormat/>
    <w:rsid w:val="007048F3"/>
    <w:pPr>
      <w:snapToGrid w:val="0"/>
      <w:jc w:val="both"/>
    </w:pPr>
    <w:rPr>
      <w:b/>
      <w:sz w:val="24"/>
    </w:rPr>
  </w:style>
  <w:style w:type="paragraph" w:customStyle="1" w:styleId="Corpodetexto31">
    <w:name w:val="Corpo de texto 31"/>
    <w:basedOn w:val="Normal"/>
    <w:qFormat/>
    <w:rsid w:val="007048F3"/>
    <w:pPr>
      <w:widowControl w:val="0"/>
      <w:jc w:val="both"/>
    </w:pPr>
  </w:style>
  <w:style w:type="paragraph" w:customStyle="1" w:styleId="N21">
    <w:name w:val="N21"/>
    <w:basedOn w:val="Normal"/>
    <w:rsid w:val="007048F3"/>
    <w:pPr>
      <w:snapToGrid w:val="0"/>
      <w:spacing w:before="60"/>
      <w:ind w:left="2268" w:hanging="425"/>
      <w:jc w:val="both"/>
    </w:pPr>
    <w:rPr>
      <w:rFonts w:ascii="Arial" w:hAnsi="Arial"/>
    </w:rPr>
  </w:style>
  <w:style w:type="paragraph" w:customStyle="1" w:styleId="contrato">
    <w:name w:val="contrato"/>
    <w:basedOn w:val="Normal"/>
    <w:rsid w:val="007048F3"/>
    <w:pPr>
      <w:jc w:val="both"/>
    </w:pPr>
    <w:rPr>
      <w:rFonts w:ascii="Arial" w:hAnsi="Arial"/>
      <w:sz w:val="22"/>
      <w:lang w:val="pt-PT"/>
    </w:rPr>
  </w:style>
  <w:style w:type="character" w:customStyle="1" w:styleId="para">
    <w:name w:val="para"/>
    <w:rsid w:val="007048F3"/>
    <w:rPr>
      <w:rFonts w:cs="Times New Roman"/>
    </w:rPr>
  </w:style>
  <w:style w:type="character" w:customStyle="1" w:styleId="texto">
    <w:name w:val="texto"/>
    <w:rsid w:val="007048F3"/>
    <w:rPr>
      <w:rFonts w:cs="Times New Roman"/>
    </w:rPr>
  </w:style>
  <w:style w:type="character" w:customStyle="1" w:styleId="style201">
    <w:name w:val="style201"/>
    <w:rsid w:val="007048F3"/>
    <w:rPr>
      <w:rFonts w:ascii="Arial" w:hAnsi="Arial" w:cs="Arial"/>
      <w:b/>
      <w:bCs/>
      <w:sz w:val="18"/>
      <w:szCs w:val="18"/>
    </w:rPr>
  </w:style>
  <w:style w:type="character" w:customStyle="1" w:styleId="style171">
    <w:name w:val="style171"/>
    <w:rsid w:val="007048F3"/>
    <w:rPr>
      <w:rFonts w:ascii="Arial" w:hAnsi="Arial" w:cs="Arial"/>
      <w:sz w:val="18"/>
      <w:szCs w:val="18"/>
    </w:rPr>
  </w:style>
  <w:style w:type="character" w:customStyle="1" w:styleId="A1">
    <w:name w:val="A1"/>
    <w:uiPriority w:val="99"/>
    <w:rsid w:val="007048F3"/>
    <w:rPr>
      <w:rFonts w:ascii="Geometr415 Md BT" w:hAnsi="Geometr415 Md BT"/>
      <w:color w:val="000000"/>
      <w:sz w:val="20"/>
    </w:rPr>
  </w:style>
  <w:style w:type="character" w:customStyle="1" w:styleId="centerazul1">
    <w:name w:val="centerazul1"/>
    <w:rsid w:val="007048F3"/>
    <w:rPr>
      <w:rFonts w:ascii="Verdana" w:hAnsi="Verdana" w:cs="Times New Roman"/>
      <w:color w:val="373461"/>
      <w:sz w:val="15"/>
      <w:szCs w:val="15"/>
    </w:rPr>
  </w:style>
  <w:style w:type="paragraph" w:styleId="Cabealhodamensagem">
    <w:name w:val="Message Header"/>
    <w:basedOn w:val="Corpodetexto"/>
    <w:link w:val="CabealhodamensagemChar"/>
    <w:uiPriority w:val="99"/>
    <w:rsid w:val="007048F3"/>
    <w:pPr>
      <w:keepLines/>
      <w:spacing w:after="120" w:line="180" w:lineRule="atLeast"/>
      <w:ind w:left="1555" w:hanging="720"/>
      <w:jc w:val="left"/>
    </w:pPr>
    <w:rPr>
      <w:spacing w:val="-5"/>
      <w:sz w:val="20"/>
      <w:lang w:val="x-none" w:eastAsia="en-US"/>
    </w:rPr>
  </w:style>
  <w:style w:type="character" w:customStyle="1" w:styleId="CabealhodamensagemChar">
    <w:name w:val="Cabeçalho da mensagem Char"/>
    <w:link w:val="Cabealhodamensagem"/>
    <w:uiPriority w:val="99"/>
    <w:rsid w:val="007048F3"/>
    <w:rPr>
      <w:rFonts w:ascii="Arial" w:hAnsi="Arial"/>
      <w:spacing w:val="-5"/>
      <w:lang w:eastAsia="en-US"/>
    </w:rPr>
  </w:style>
  <w:style w:type="character" w:customStyle="1" w:styleId="Ttulodecabedamensagem">
    <w:name w:val="Título de cabeç. da mensagem"/>
    <w:rsid w:val="007048F3"/>
    <w:rPr>
      <w:rFonts w:ascii="Arial Black" w:hAnsi="Arial Black"/>
      <w:spacing w:val="-10"/>
      <w:sz w:val="18"/>
    </w:rPr>
  </w:style>
  <w:style w:type="paragraph" w:customStyle="1" w:styleId="Ttulododocumento">
    <w:name w:val="Título do documento"/>
    <w:basedOn w:val="Normal"/>
    <w:next w:val="Normal"/>
    <w:rsid w:val="007048F3"/>
    <w:pPr>
      <w:keepNext/>
      <w:keepLines/>
      <w:spacing w:before="400" w:after="120" w:line="240" w:lineRule="atLeast"/>
    </w:pPr>
    <w:rPr>
      <w:rFonts w:ascii="Arial Black" w:hAnsi="Arial Black"/>
      <w:spacing w:val="-5"/>
      <w:kern w:val="28"/>
      <w:sz w:val="96"/>
      <w:lang w:eastAsia="en-US"/>
    </w:rPr>
  </w:style>
  <w:style w:type="paragraph" w:customStyle="1" w:styleId="Cabedamensagemantes">
    <w:name w:val="Cabeç. da mensagem antes"/>
    <w:basedOn w:val="Cabealhodamensagem"/>
    <w:next w:val="Cabealhodamensagem"/>
    <w:rsid w:val="007048F3"/>
  </w:style>
  <w:style w:type="paragraph" w:customStyle="1" w:styleId="Cabedamensagemdepois">
    <w:name w:val="Cabeç. da mensagem depois"/>
    <w:basedOn w:val="Cabealhodamensagem"/>
    <w:next w:val="Corpodetexto"/>
    <w:rsid w:val="007048F3"/>
  </w:style>
  <w:style w:type="character" w:customStyle="1" w:styleId="textbold">
    <w:name w:val="textbold"/>
    <w:rsid w:val="007048F3"/>
    <w:rPr>
      <w:rFonts w:cs="Times New Roman"/>
    </w:rPr>
  </w:style>
  <w:style w:type="paragraph" w:customStyle="1" w:styleId="final">
    <w:name w:val="final"/>
    <w:basedOn w:val="Normal"/>
    <w:rsid w:val="007048F3"/>
    <w:pPr>
      <w:spacing w:before="100" w:beforeAutospacing="1" w:after="100" w:afterAutospacing="1"/>
      <w:ind w:left="300" w:right="75"/>
    </w:pPr>
    <w:rPr>
      <w:sz w:val="15"/>
      <w:szCs w:val="15"/>
    </w:rPr>
  </w:style>
  <w:style w:type="character" w:customStyle="1" w:styleId="WW8Num5z0">
    <w:name w:val="WW8Num5z0"/>
    <w:rsid w:val="007048F3"/>
    <w:rPr>
      <w:rFonts w:ascii="StarSymbol" w:hAnsi="StarSymbol"/>
      <w:sz w:val="18"/>
    </w:rPr>
  </w:style>
  <w:style w:type="paragraph" w:customStyle="1" w:styleId="textonormal">
    <w:name w:val="textonormal"/>
    <w:basedOn w:val="Normal"/>
    <w:rsid w:val="007048F3"/>
    <w:pPr>
      <w:spacing w:before="100" w:beforeAutospacing="1" w:after="100" w:afterAutospacing="1"/>
    </w:pPr>
    <w:rPr>
      <w:rFonts w:ascii="Verdana" w:hAnsi="Verdana"/>
      <w:sz w:val="17"/>
      <w:szCs w:val="17"/>
    </w:rPr>
  </w:style>
  <w:style w:type="character" w:customStyle="1" w:styleId="pias">
    <w:name w:val="pias"/>
    <w:rsid w:val="007048F3"/>
    <w:rPr>
      <w:rFonts w:cs="Times New Roman"/>
    </w:rPr>
  </w:style>
  <w:style w:type="character" w:customStyle="1" w:styleId="produtostextos">
    <w:name w:val="produtos_textos"/>
    <w:rsid w:val="007048F3"/>
    <w:rPr>
      <w:rFonts w:cs="Times New Roman"/>
    </w:rPr>
  </w:style>
  <w:style w:type="paragraph" w:customStyle="1" w:styleId="carta">
    <w:name w:val="carta"/>
    <w:basedOn w:val="Normal"/>
    <w:rsid w:val="007048F3"/>
    <w:pPr>
      <w:spacing w:after="120" w:line="360" w:lineRule="auto"/>
      <w:ind w:left="1418"/>
      <w:jc w:val="both"/>
    </w:pPr>
    <w:rPr>
      <w:sz w:val="24"/>
    </w:rPr>
  </w:style>
  <w:style w:type="character" w:customStyle="1" w:styleId="style40">
    <w:name w:val="style4"/>
    <w:rsid w:val="007048F3"/>
    <w:rPr>
      <w:rFonts w:cs="Times New Roman"/>
    </w:rPr>
  </w:style>
  <w:style w:type="paragraph" w:customStyle="1" w:styleId="Corpodetexto26">
    <w:name w:val="Corpo de texto 26"/>
    <w:basedOn w:val="Normal"/>
    <w:rsid w:val="007048F3"/>
    <w:pPr>
      <w:widowControl w:val="0"/>
      <w:ind w:firstLine="708"/>
      <w:jc w:val="both"/>
    </w:pPr>
    <w:rPr>
      <w:sz w:val="24"/>
    </w:rPr>
  </w:style>
  <w:style w:type="paragraph" w:customStyle="1" w:styleId="Corpodetexto22">
    <w:name w:val="Corpo de texto 22"/>
    <w:basedOn w:val="Normal"/>
    <w:rsid w:val="007048F3"/>
    <w:pPr>
      <w:widowControl w:val="0"/>
      <w:ind w:firstLine="708"/>
      <w:jc w:val="both"/>
    </w:pPr>
    <w:rPr>
      <w:sz w:val="24"/>
    </w:rPr>
  </w:style>
  <w:style w:type="character" w:customStyle="1" w:styleId="text">
    <w:name w:val="text"/>
    <w:rsid w:val="007048F3"/>
    <w:rPr>
      <w:rFonts w:cs="Times New Roman"/>
    </w:rPr>
  </w:style>
  <w:style w:type="paragraph" w:customStyle="1" w:styleId="TituloA">
    <w:name w:val="Titulo A"/>
    <w:basedOn w:val="Normal"/>
    <w:rsid w:val="007048F3"/>
    <w:pPr>
      <w:numPr>
        <w:ilvl w:val="1"/>
        <w:numId w:val="3"/>
      </w:numPr>
      <w:spacing w:before="360" w:after="120"/>
      <w:outlineLvl w:val="0"/>
    </w:pPr>
    <w:rPr>
      <w:b/>
      <w:sz w:val="24"/>
      <w:szCs w:val="24"/>
    </w:rPr>
  </w:style>
  <w:style w:type="paragraph" w:customStyle="1" w:styleId="Itemaa">
    <w:name w:val="Item a.a"/>
    <w:basedOn w:val="Normal"/>
    <w:rsid w:val="007048F3"/>
    <w:pPr>
      <w:widowControl w:val="0"/>
      <w:tabs>
        <w:tab w:val="num" w:pos="1134"/>
      </w:tabs>
      <w:spacing w:before="120" w:after="120"/>
      <w:ind w:left="1134" w:hanging="1134"/>
      <w:outlineLvl w:val="1"/>
    </w:pPr>
    <w:rPr>
      <w:sz w:val="24"/>
      <w:szCs w:val="24"/>
    </w:rPr>
  </w:style>
  <w:style w:type="paragraph" w:customStyle="1" w:styleId="Itemaaa">
    <w:name w:val="Item a.a.a"/>
    <w:basedOn w:val="Normal"/>
    <w:rsid w:val="007048F3"/>
    <w:pPr>
      <w:widowControl w:val="0"/>
      <w:tabs>
        <w:tab w:val="num" w:pos="1134"/>
      </w:tabs>
      <w:spacing w:after="120"/>
      <w:ind w:left="1134" w:hanging="1134"/>
      <w:outlineLvl w:val="2"/>
    </w:pPr>
    <w:rPr>
      <w:sz w:val="24"/>
      <w:szCs w:val="24"/>
    </w:rPr>
  </w:style>
  <w:style w:type="paragraph" w:customStyle="1" w:styleId="Itemaaaa">
    <w:name w:val="Item a.a.a.a"/>
    <w:basedOn w:val="Normal"/>
    <w:rsid w:val="007048F3"/>
    <w:pPr>
      <w:tabs>
        <w:tab w:val="num" w:pos="1247"/>
      </w:tabs>
      <w:spacing w:after="120"/>
      <w:ind w:left="1247" w:hanging="1247"/>
      <w:outlineLvl w:val="3"/>
    </w:pPr>
    <w:rPr>
      <w:sz w:val="24"/>
      <w:szCs w:val="24"/>
    </w:rPr>
  </w:style>
  <w:style w:type="paragraph" w:customStyle="1" w:styleId="Itemaaaaa">
    <w:name w:val="Item a.a.a.a.a"/>
    <w:basedOn w:val="Itemaaaa"/>
    <w:rsid w:val="007048F3"/>
    <w:pPr>
      <w:numPr>
        <w:ilvl w:val="4"/>
      </w:numPr>
      <w:tabs>
        <w:tab w:val="num" w:pos="1247"/>
      </w:tabs>
      <w:ind w:left="1247" w:hanging="1247"/>
    </w:pPr>
  </w:style>
  <w:style w:type="paragraph" w:customStyle="1" w:styleId="Corpodetexto23">
    <w:name w:val="Corpo de texto 23"/>
    <w:basedOn w:val="Normal"/>
    <w:rsid w:val="007048F3"/>
    <w:pPr>
      <w:widowControl w:val="0"/>
      <w:ind w:firstLine="708"/>
      <w:jc w:val="both"/>
    </w:pPr>
    <w:rPr>
      <w:sz w:val="24"/>
    </w:rPr>
  </w:style>
  <w:style w:type="paragraph" w:customStyle="1" w:styleId="Corpodetexto24">
    <w:name w:val="Corpo de texto 24"/>
    <w:basedOn w:val="Normal"/>
    <w:rsid w:val="007048F3"/>
    <w:pPr>
      <w:widowControl w:val="0"/>
      <w:ind w:firstLine="708"/>
      <w:jc w:val="both"/>
    </w:pPr>
    <w:rPr>
      <w:sz w:val="24"/>
    </w:rPr>
  </w:style>
  <w:style w:type="table" w:styleId="SombreamentoClaro-nfase5">
    <w:name w:val="Light Shading Accent 5"/>
    <w:basedOn w:val="Tabelanormal"/>
    <w:uiPriority w:val="60"/>
    <w:rsid w:val="007048F3"/>
    <w:rPr>
      <w:rFonts w:ascii="Calibri" w:hAnsi="Calibri"/>
      <w:color w:val="31849B"/>
    </w:rPr>
    <w:tblPr>
      <w:tblStyleRowBandSize w:val="1"/>
      <w:tblStyleColBandSize w:val="1"/>
      <w:tblBorders>
        <w:top w:val="single" w:sz="8" w:space="0" w:color="4BACC6"/>
        <w:bottom w:val="single" w:sz="8" w:space="0" w:color="4BACC6"/>
      </w:tblBorders>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table" w:customStyle="1" w:styleId="SombreamentoClaro1">
    <w:name w:val="Sombreamento Claro1"/>
    <w:basedOn w:val="Tabelanormal"/>
    <w:uiPriority w:val="60"/>
    <w:rsid w:val="007048F3"/>
    <w:rPr>
      <w:rFonts w:ascii="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customStyle="1" w:styleId="SombreamentoClaro-nfase11">
    <w:name w:val="Sombreamento Claro - Ênfase 11"/>
    <w:basedOn w:val="Tabelanormal"/>
    <w:uiPriority w:val="60"/>
    <w:rsid w:val="007048F3"/>
    <w:rPr>
      <w:rFonts w:ascii="Calibri" w:hAnsi="Calibri"/>
      <w:color w:val="365F91"/>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table" w:styleId="GradeMdia1-nfase3">
    <w:name w:val="Medium Grid 1 Accent 3"/>
    <w:basedOn w:val="Tabelanormal"/>
    <w:uiPriority w:val="67"/>
    <w:rsid w:val="007048F3"/>
    <w:rPr>
      <w:rFonts w:ascii="Calibri" w:hAnsi="Calibri"/>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rFonts w:cs="Times New Roman"/>
        <w:b/>
        <w:bCs/>
      </w:rPr>
    </w:tblStylePr>
    <w:tblStylePr w:type="lastRow">
      <w:rPr>
        <w:rFonts w:cs="Times New Roman"/>
        <w:b/>
        <w:bCs/>
      </w:rPr>
      <w:tblPr/>
      <w:tcPr>
        <w:tcBorders>
          <w:top w:val="single" w:sz="18" w:space="0" w:color="B3CC82"/>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DDDAC"/>
      </w:tcPr>
    </w:tblStylePr>
    <w:tblStylePr w:type="band1Horz">
      <w:rPr>
        <w:rFonts w:cs="Times New Roman"/>
      </w:rPr>
      <w:tblPr/>
      <w:tcPr>
        <w:shd w:val="clear" w:color="auto" w:fill="CDDDAC"/>
      </w:tcPr>
    </w:tblStylePr>
  </w:style>
  <w:style w:type="table" w:styleId="GradeMdia3-nfase3">
    <w:name w:val="Medium Grid 3 Accent 3"/>
    <w:basedOn w:val="Tabelanormal"/>
    <w:uiPriority w:val="69"/>
    <w:rsid w:val="007048F3"/>
    <w:rPr>
      <w:rFonts w:ascii="Calibri" w:hAnsi="Calibri"/>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GradeColorida-nfase3">
    <w:name w:val="Colorful Grid Accent 3"/>
    <w:basedOn w:val="Tabelanormal"/>
    <w:uiPriority w:val="73"/>
    <w:rsid w:val="007048F3"/>
    <w:rPr>
      <w:rFonts w:ascii="Calibri" w:hAnsi="Calibri"/>
      <w:color w:val="000000"/>
    </w:rPr>
    <w:tblPr>
      <w:tblStyleRowBandSize w:val="1"/>
      <w:tblStyleColBandSize w:val="1"/>
      <w:tblBorders>
        <w:insideH w:val="single" w:sz="4" w:space="0" w:color="FFFFFF"/>
      </w:tblBorders>
    </w:tblPr>
    <w:tcPr>
      <w:shd w:val="clear" w:color="auto" w:fill="EAF1DD"/>
    </w:tcPr>
    <w:tblStylePr w:type="firstRow">
      <w:rPr>
        <w:rFonts w:cs="Times New Roman"/>
        <w:b/>
        <w:bCs/>
      </w:rPr>
      <w:tblPr/>
      <w:tcPr>
        <w:shd w:val="clear" w:color="auto" w:fill="D6E3BC"/>
      </w:tcPr>
    </w:tblStylePr>
    <w:tblStylePr w:type="lastRow">
      <w:rPr>
        <w:rFonts w:cs="Times New Roman"/>
        <w:b/>
        <w:bCs/>
        <w:color w:val="000000"/>
      </w:rPr>
      <w:tblPr/>
      <w:tcPr>
        <w:shd w:val="clear" w:color="auto" w:fill="D6E3BC"/>
      </w:tcPr>
    </w:tblStylePr>
    <w:tblStylePr w:type="firstCol">
      <w:rPr>
        <w:rFonts w:cs="Times New Roman"/>
        <w:color w:val="FFFFFF"/>
      </w:rPr>
      <w:tblPr/>
      <w:tcPr>
        <w:shd w:val="clear" w:color="auto" w:fill="76923C"/>
      </w:tcPr>
    </w:tblStylePr>
    <w:tblStylePr w:type="lastCol">
      <w:rPr>
        <w:rFonts w:cs="Times New Roman"/>
        <w:color w:val="FFFFFF"/>
      </w:rPr>
      <w:tblPr/>
      <w:tcPr>
        <w:shd w:val="clear" w:color="auto" w:fill="76923C"/>
      </w:tcPr>
    </w:tblStylePr>
    <w:tblStylePr w:type="band1Vert">
      <w:rPr>
        <w:rFonts w:cs="Times New Roman"/>
      </w:rPr>
      <w:tblPr/>
      <w:tcPr>
        <w:shd w:val="clear" w:color="auto" w:fill="CDDDAC"/>
      </w:tcPr>
    </w:tblStylePr>
    <w:tblStylePr w:type="band1Horz">
      <w:rPr>
        <w:rFonts w:cs="Times New Roman"/>
      </w:rPr>
      <w:tblPr/>
      <w:tcPr>
        <w:shd w:val="clear" w:color="auto" w:fill="CDDDAC"/>
      </w:tcPr>
    </w:tblStylePr>
  </w:style>
  <w:style w:type="table" w:styleId="ListaColorida-nfase4">
    <w:name w:val="Colorful List Accent 4"/>
    <w:basedOn w:val="Tabelanormal"/>
    <w:uiPriority w:val="72"/>
    <w:rsid w:val="007048F3"/>
    <w:rPr>
      <w:rFonts w:ascii="Calibri" w:hAnsi="Calibri"/>
      <w:color w:val="000000"/>
    </w:rPr>
    <w:tblPr>
      <w:tblStyleRowBandSize w:val="1"/>
      <w:tblStyleColBandSize w:val="1"/>
    </w:tblPr>
    <w:tcPr>
      <w:shd w:val="clear" w:color="auto" w:fill="F2EFF6"/>
    </w:tcPr>
    <w:tblStylePr w:type="firstRow">
      <w:rPr>
        <w:rFonts w:cs="Times New Roman"/>
        <w:b/>
        <w:bCs/>
        <w:color w:val="FFFFFF"/>
      </w:rPr>
      <w:tblPr/>
      <w:tcPr>
        <w:tcBorders>
          <w:bottom w:val="single" w:sz="12" w:space="0" w:color="FFFFFF"/>
        </w:tcBorders>
        <w:shd w:val="clear" w:color="auto" w:fill="7E9C40"/>
      </w:tcPr>
    </w:tblStylePr>
    <w:tblStylePr w:type="lastRow">
      <w:rPr>
        <w:rFonts w:cs="Times New Roman"/>
        <w:b/>
        <w:bCs/>
        <w:color w:val="7E9C40"/>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FD8E8"/>
      </w:tcPr>
    </w:tblStylePr>
    <w:tblStylePr w:type="band1Horz">
      <w:rPr>
        <w:rFonts w:cs="Times New Roman"/>
      </w:rPr>
      <w:tblPr/>
      <w:tcPr>
        <w:shd w:val="clear" w:color="auto" w:fill="E5DFEC"/>
      </w:tcPr>
    </w:tblStylePr>
  </w:style>
  <w:style w:type="paragraph" w:customStyle="1" w:styleId="Corpodetexto25">
    <w:name w:val="Corpo de texto 25"/>
    <w:basedOn w:val="Normal"/>
    <w:rsid w:val="007048F3"/>
    <w:pPr>
      <w:widowControl w:val="0"/>
      <w:ind w:firstLine="708"/>
      <w:jc w:val="both"/>
    </w:pPr>
    <w:rPr>
      <w:sz w:val="24"/>
    </w:rPr>
  </w:style>
  <w:style w:type="paragraph" w:customStyle="1" w:styleId="Corpodetexto27">
    <w:name w:val="Corpo de texto 27"/>
    <w:basedOn w:val="Normal"/>
    <w:rsid w:val="007048F3"/>
    <w:pPr>
      <w:spacing w:line="240" w:lineRule="exact"/>
      <w:jc w:val="both"/>
    </w:pPr>
    <w:rPr>
      <w:sz w:val="24"/>
    </w:rPr>
  </w:style>
  <w:style w:type="paragraph" w:customStyle="1" w:styleId="P2">
    <w:name w:val="P2"/>
    <w:rsid w:val="007048F3"/>
    <w:pPr>
      <w:tabs>
        <w:tab w:val="left" w:pos="720"/>
      </w:tabs>
      <w:ind w:left="1152" w:hanging="576"/>
      <w:jc w:val="both"/>
    </w:pPr>
    <w:rPr>
      <w:rFonts w:ascii="Courier" w:hAnsi="Courier"/>
      <w:sz w:val="24"/>
    </w:rPr>
  </w:style>
  <w:style w:type="paragraph" w:customStyle="1" w:styleId="Standard">
    <w:name w:val="Standard"/>
    <w:rsid w:val="007048F3"/>
    <w:pPr>
      <w:widowControl w:val="0"/>
      <w:suppressAutoHyphens/>
      <w:autoSpaceDN w:val="0"/>
      <w:textAlignment w:val="baseline"/>
    </w:pPr>
    <w:rPr>
      <w:rFonts w:ascii="Calibri" w:hAnsi="Calibri" w:cs="Tahoma"/>
      <w:color w:val="000000"/>
      <w:kern w:val="3"/>
      <w:sz w:val="24"/>
      <w:szCs w:val="24"/>
      <w:lang w:val="en-US" w:eastAsia="en-US"/>
    </w:rPr>
  </w:style>
  <w:style w:type="paragraph" w:customStyle="1" w:styleId="PargrafodaLista11">
    <w:name w:val="Parágrafo da Lista11"/>
    <w:basedOn w:val="Normal"/>
    <w:rsid w:val="007048F3"/>
    <w:pPr>
      <w:ind w:left="720"/>
    </w:pPr>
    <w:rPr>
      <w:sz w:val="24"/>
      <w:szCs w:val="24"/>
    </w:rPr>
  </w:style>
  <w:style w:type="paragraph" w:customStyle="1" w:styleId="PargrafodaLista2">
    <w:name w:val="Parágrafo da Lista2"/>
    <w:basedOn w:val="Normal"/>
    <w:rsid w:val="007048F3"/>
    <w:pPr>
      <w:ind w:left="720"/>
      <w:contextualSpacing/>
    </w:pPr>
    <w:rPr>
      <w:sz w:val="24"/>
      <w:szCs w:val="24"/>
    </w:rPr>
  </w:style>
  <w:style w:type="paragraph" w:customStyle="1" w:styleId="PargrafodaLista3">
    <w:name w:val="Parágrafo da Lista3"/>
    <w:basedOn w:val="Normal"/>
    <w:rsid w:val="007048F3"/>
    <w:pPr>
      <w:ind w:left="720"/>
      <w:contextualSpacing/>
    </w:pPr>
    <w:rPr>
      <w:sz w:val="24"/>
      <w:szCs w:val="24"/>
    </w:rPr>
  </w:style>
  <w:style w:type="character" w:customStyle="1" w:styleId="fontstyle01">
    <w:name w:val="fontstyle01"/>
    <w:rsid w:val="00A51EC5"/>
    <w:rPr>
      <w:rFonts w:ascii="Times New Roman" w:hAnsi="Times New Roman" w:cs="Times New Roman" w:hint="default"/>
      <w:b w:val="0"/>
      <w:bCs w:val="0"/>
      <w:i w:val="0"/>
      <w:iCs w:val="0"/>
      <w:color w:val="000000"/>
      <w:sz w:val="24"/>
      <w:szCs w:val="24"/>
    </w:rPr>
  </w:style>
  <w:style w:type="character" w:customStyle="1" w:styleId="Fontepare1gpadre3o">
    <w:name w:val="Fonte paráe1g. padrãe3o"/>
    <w:uiPriority w:val="99"/>
    <w:rsid w:val="00586277"/>
  </w:style>
  <w:style w:type="paragraph" w:customStyle="1" w:styleId="ContratoTitulo">
    <w:name w:val="ContratoTitulo"/>
    <w:basedOn w:val="Normal"/>
    <w:next w:val="Contrato0"/>
    <w:rsid w:val="00A1709F"/>
    <w:pPr>
      <w:numPr>
        <w:ilvl w:val="1"/>
        <w:numId w:val="5"/>
      </w:numPr>
      <w:tabs>
        <w:tab w:val="clear" w:pos="360"/>
      </w:tabs>
      <w:spacing w:after="240"/>
      <w:ind w:left="1701" w:hanging="283"/>
    </w:pPr>
    <w:rPr>
      <w:rFonts w:ascii="Arial" w:hAnsi="Arial"/>
      <w:b/>
      <w:sz w:val="24"/>
    </w:rPr>
  </w:style>
  <w:style w:type="paragraph" w:customStyle="1" w:styleId="Contrato0">
    <w:name w:val="Contrato"/>
    <w:basedOn w:val="Normal"/>
    <w:rsid w:val="00A1709F"/>
    <w:pPr>
      <w:tabs>
        <w:tab w:val="num" w:pos="360"/>
        <w:tab w:val="num" w:pos="926"/>
      </w:tabs>
      <w:spacing w:after="240"/>
      <w:ind w:left="926" w:hanging="360"/>
      <w:jc w:val="both"/>
    </w:pPr>
    <w:rPr>
      <w:sz w:val="24"/>
    </w:rPr>
  </w:style>
  <w:style w:type="paragraph" w:customStyle="1" w:styleId="Solon1">
    <w:name w:val="Solon1"/>
    <w:basedOn w:val="Normal"/>
    <w:rsid w:val="00A1709F"/>
    <w:pPr>
      <w:numPr>
        <w:numId w:val="4"/>
      </w:numPr>
      <w:tabs>
        <w:tab w:val="left" w:pos="1134"/>
        <w:tab w:val="num" w:pos="1209"/>
      </w:tabs>
      <w:spacing w:after="240"/>
      <w:ind w:left="1209" w:hanging="360"/>
      <w:jc w:val="both"/>
    </w:pPr>
    <w:rPr>
      <w:sz w:val="24"/>
    </w:rPr>
  </w:style>
  <w:style w:type="paragraph" w:customStyle="1" w:styleId="xl49">
    <w:name w:val="xl49"/>
    <w:basedOn w:val="Normal"/>
    <w:rsid w:val="00A1709F"/>
    <w:pPr>
      <w:spacing w:before="100" w:after="100"/>
      <w:jc w:val="center"/>
    </w:pPr>
    <w:rPr>
      <w:rFonts w:ascii="Arial" w:hAnsi="Arial"/>
      <w:b/>
      <w:sz w:val="24"/>
    </w:rPr>
  </w:style>
  <w:style w:type="paragraph" w:customStyle="1" w:styleId="Nvel2">
    <w:name w:val="Nível 2"/>
    <w:basedOn w:val="Normal"/>
    <w:next w:val="Normal"/>
    <w:rsid w:val="00A1709F"/>
    <w:pPr>
      <w:spacing w:after="120"/>
      <w:jc w:val="both"/>
    </w:pPr>
    <w:rPr>
      <w:rFonts w:ascii="Arial" w:hAnsi="Arial"/>
      <w:b/>
      <w:sz w:val="24"/>
    </w:rPr>
  </w:style>
  <w:style w:type="character" w:customStyle="1" w:styleId="A0">
    <w:name w:val="A0"/>
    <w:rsid w:val="00A1709F"/>
    <w:rPr>
      <w:color w:val="000000"/>
      <w:sz w:val="22"/>
    </w:rPr>
  </w:style>
  <w:style w:type="paragraph" w:customStyle="1" w:styleId="n1">
    <w:name w:val="n1"/>
    <w:basedOn w:val="Normal"/>
    <w:qFormat/>
    <w:rsid w:val="00A1709F"/>
    <w:pPr>
      <w:tabs>
        <w:tab w:val="left" w:pos="1134"/>
      </w:tabs>
      <w:spacing w:before="240"/>
      <w:jc w:val="both"/>
    </w:pPr>
    <w:rPr>
      <w:rFonts w:ascii="Arial" w:hAnsi="Arial"/>
    </w:rPr>
  </w:style>
  <w:style w:type="paragraph" w:styleId="Textodenotaderodap">
    <w:name w:val="footnote text"/>
    <w:basedOn w:val="Normal"/>
    <w:link w:val="TextodenotaderodapChar"/>
    <w:uiPriority w:val="99"/>
    <w:rsid w:val="00A1709F"/>
  </w:style>
  <w:style w:type="character" w:customStyle="1" w:styleId="TextodenotaderodapChar">
    <w:name w:val="Texto de nota de rodapé Char"/>
    <w:basedOn w:val="Fontepargpadro"/>
    <w:link w:val="Textodenotaderodap"/>
    <w:uiPriority w:val="99"/>
    <w:rsid w:val="00A1709F"/>
  </w:style>
  <w:style w:type="character" w:styleId="Refdenotaderodap">
    <w:name w:val="footnote reference"/>
    <w:uiPriority w:val="99"/>
    <w:rsid w:val="00A1709F"/>
    <w:rPr>
      <w:rFonts w:cs="Times New Roman"/>
      <w:vertAlign w:val="superscript"/>
    </w:rPr>
  </w:style>
  <w:style w:type="paragraph" w:customStyle="1" w:styleId="Cabealho0">
    <w:name w:val="#Cabeçalho"/>
    <w:basedOn w:val="Normal"/>
    <w:rsid w:val="00A1709F"/>
    <w:pPr>
      <w:spacing w:line="220" w:lineRule="exact"/>
      <w:jc w:val="both"/>
    </w:pPr>
    <w:rPr>
      <w:sz w:val="18"/>
    </w:rPr>
  </w:style>
  <w:style w:type="paragraph" w:customStyle="1" w:styleId="WW-Corpodetexto3">
    <w:name w:val="WW-Corpo de texto 3"/>
    <w:basedOn w:val="Normal"/>
    <w:rsid w:val="00A1709F"/>
    <w:pPr>
      <w:widowControl w:val="0"/>
      <w:suppressAutoHyphens/>
      <w:jc w:val="both"/>
    </w:pPr>
    <w:rPr>
      <w:rFonts w:ascii="Arial" w:hAnsi="Arial"/>
      <w:sz w:val="24"/>
    </w:rPr>
  </w:style>
  <w:style w:type="paragraph" w:customStyle="1" w:styleId="exptxtinicial">
    <w:name w:val="exp_txt_inicial"/>
    <w:basedOn w:val="Normal"/>
    <w:rsid w:val="00A1709F"/>
    <w:pPr>
      <w:tabs>
        <w:tab w:val="right" w:pos="10206"/>
      </w:tabs>
      <w:spacing w:after="240"/>
    </w:pPr>
    <w:rPr>
      <w:spacing w:val="-5"/>
      <w:sz w:val="24"/>
    </w:rPr>
  </w:style>
  <w:style w:type="character" w:styleId="TextodoEspaoReservado">
    <w:name w:val="Placeholder Text"/>
    <w:uiPriority w:val="99"/>
    <w:semiHidden/>
    <w:rsid w:val="00A1709F"/>
    <w:rPr>
      <w:rFonts w:cs="Times New Roman"/>
      <w:color w:val="808080"/>
    </w:rPr>
  </w:style>
  <w:style w:type="character" w:customStyle="1" w:styleId="Estilo7">
    <w:name w:val="Estilo7"/>
    <w:uiPriority w:val="1"/>
    <w:rsid w:val="00A1709F"/>
    <w:rPr>
      <w:rFonts w:ascii="Times New Roman" w:hAnsi="Times New Roman" w:cs="Times New Roman"/>
      <w:color w:val="auto"/>
      <w:sz w:val="24"/>
    </w:rPr>
  </w:style>
  <w:style w:type="character" w:customStyle="1" w:styleId="Estilo4">
    <w:name w:val="Estilo4"/>
    <w:uiPriority w:val="1"/>
    <w:rsid w:val="00A1709F"/>
    <w:rPr>
      <w:rFonts w:ascii="Times New Roman" w:hAnsi="Times New Roman" w:cs="Times New Roman"/>
      <w:b/>
      <w:sz w:val="24"/>
    </w:rPr>
  </w:style>
  <w:style w:type="paragraph" w:customStyle="1" w:styleId="xl310">
    <w:name w:val="xl310"/>
    <w:basedOn w:val="Normal"/>
    <w:rsid w:val="00A1709F"/>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11">
    <w:name w:val="xl311"/>
    <w:basedOn w:val="Normal"/>
    <w:rsid w:val="00A1709F"/>
    <w:pPr>
      <w:pBdr>
        <w:top w:val="single" w:sz="4" w:space="0" w:color="auto"/>
        <w:bottom w:val="single" w:sz="4" w:space="0" w:color="auto"/>
      </w:pBdr>
      <w:spacing w:before="100" w:beforeAutospacing="1" w:after="100" w:afterAutospacing="1"/>
      <w:textAlignment w:val="center"/>
    </w:pPr>
    <w:rPr>
      <w:rFonts w:ascii="Calibri" w:hAnsi="Calibri"/>
      <w:sz w:val="22"/>
      <w:szCs w:val="22"/>
    </w:rPr>
  </w:style>
  <w:style w:type="paragraph" w:customStyle="1" w:styleId="xl312">
    <w:name w:val="xl312"/>
    <w:basedOn w:val="Normal"/>
    <w:rsid w:val="00A1709F"/>
    <w:pPr>
      <w:spacing w:before="100" w:beforeAutospacing="1" w:after="100" w:afterAutospacing="1"/>
      <w:jc w:val="center"/>
    </w:pPr>
    <w:rPr>
      <w:rFonts w:ascii="Calibri" w:hAnsi="Calibri"/>
      <w:color w:val="000000"/>
      <w:sz w:val="22"/>
      <w:szCs w:val="22"/>
    </w:rPr>
  </w:style>
  <w:style w:type="paragraph" w:customStyle="1" w:styleId="xl313">
    <w:name w:val="xl313"/>
    <w:basedOn w:val="Normal"/>
    <w:rsid w:val="00A1709F"/>
    <w:pPr>
      <w:pBdr>
        <w:top w:val="single" w:sz="4" w:space="0" w:color="auto"/>
      </w:pBdr>
      <w:shd w:val="clear" w:color="000000" w:fill="FFFFFF"/>
      <w:spacing w:before="100" w:beforeAutospacing="1" w:after="100" w:afterAutospacing="1"/>
      <w:jc w:val="center"/>
      <w:textAlignment w:val="center"/>
    </w:pPr>
    <w:rPr>
      <w:rFonts w:ascii="Calibri" w:hAnsi="Calibri"/>
      <w:b/>
      <w:bCs/>
      <w:color w:val="000000"/>
      <w:sz w:val="22"/>
      <w:szCs w:val="22"/>
    </w:rPr>
  </w:style>
  <w:style w:type="paragraph" w:customStyle="1" w:styleId="xl314">
    <w:name w:val="xl314"/>
    <w:basedOn w:val="Normal"/>
    <w:rsid w:val="00A1709F"/>
    <w:pPr>
      <w:pBdr>
        <w:top w:val="single" w:sz="4" w:space="0" w:color="auto"/>
      </w:pBdr>
      <w:shd w:val="clear" w:color="000000" w:fill="FFFFFF"/>
      <w:spacing w:before="100" w:beforeAutospacing="1" w:after="100" w:afterAutospacing="1"/>
      <w:jc w:val="center"/>
      <w:textAlignment w:val="center"/>
    </w:pPr>
    <w:rPr>
      <w:rFonts w:ascii="Calibri" w:hAnsi="Calibri"/>
      <w:b/>
      <w:bCs/>
      <w:color w:val="000000"/>
      <w:sz w:val="22"/>
      <w:szCs w:val="22"/>
    </w:rPr>
  </w:style>
  <w:style w:type="paragraph" w:customStyle="1" w:styleId="xl315">
    <w:name w:val="xl315"/>
    <w:basedOn w:val="Normal"/>
    <w:rsid w:val="00A1709F"/>
    <w:pPr>
      <w:pBdr>
        <w:top w:val="single" w:sz="4" w:space="0" w:color="auto"/>
      </w:pBdr>
      <w:shd w:val="clear" w:color="000000" w:fill="FFFFFF"/>
      <w:spacing w:before="100" w:beforeAutospacing="1" w:after="100" w:afterAutospacing="1"/>
      <w:jc w:val="center"/>
      <w:textAlignment w:val="center"/>
    </w:pPr>
    <w:rPr>
      <w:rFonts w:ascii="Calibri" w:hAnsi="Calibri"/>
      <w:b/>
      <w:bCs/>
      <w:sz w:val="22"/>
      <w:szCs w:val="22"/>
    </w:rPr>
  </w:style>
  <w:style w:type="paragraph" w:customStyle="1" w:styleId="xl316">
    <w:name w:val="xl316"/>
    <w:basedOn w:val="Normal"/>
    <w:rsid w:val="00A1709F"/>
    <w:pPr>
      <w:pBdr>
        <w:top w:val="single" w:sz="4" w:space="0" w:color="auto"/>
      </w:pBdr>
      <w:shd w:val="clear" w:color="000000" w:fill="FFFFFF"/>
      <w:spacing w:before="100" w:beforeAutospacing="1" w:after="100" w:afterAutospacing="1"/>
      <w:jc w:val="center"/>
      <w:textAlignment w:val="center"/>
    </w:pPr>
    <w:rPr>
      <w:rFonts w:ascii="Calibri" w:hAnsi="Calibri"/>
      <w:b/>
      <w:bCs/>
      <w:color w:val="FF0000"/>
      <w:sz w:val="22"/>
      <w:szCs w:val="22"/>
    </w:rPr>
  </w:style>
  <w:style w:type="paragraph" w:customStyle="1" w:styleId="xl317">
    <w:name w:val="xl317"/>
    <w:basedOn w:val="Normal"/>
    <w:rsid w:val="00A1709F"/>
    <w:pPr>
      <w:pBdr>
        <w:top w:val="single" w:sz="4" w:space="0" w:color="auto"/>
      </w:pBdr>
      <w:shd w:val="clear" w:color="000000" w:fill="FFFFFF"/>
      <w:spacing w:before="100" w:beforeAutospacing="1" w:after="100" w:afterAutospacing="1"/>
      <w:jc w:val="center"/>
      <w:textAlignment w:val="center"/>
    </w:pPr>
    <w:rPr>
      <w:rFonts w:ascii="Calibri" w:hAnsi="Calibri"/>
      <w:b/>
      <w:bCs/>
      <w:sz w:val="22"/>
      <w:szCs w:val="22"/>
    </w:rPr>
  </w:style>
  <w:style w:type="paragraph" w:customStyle="1" w:styleId="xl318">
    <w:name w:val="xl318"/>
    <w:basedOn w:val="Normal"/>
    <w:rsid w:val="00A1709F"/>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sz w:val="22"/>
      <w:szCs w:val="22"/>
    </w:rPr>
  </w:style>
  <w:style w:type="paragraph" w:customStyle="1" w:styleId="xl319">
    <w:name w:val="xl319"/>
    <w:basedOn w:val="Normal"/>
    <w:rsid w:val="00A1709F"/>
    <w:pPr>
      <w:spacing w:before="100" w:beforeAutospacing="1" w:after="100" w:afterAutospacing="1"/>
    </w:pPr>
    <w:rPr>
      <w:rFonts w:ascii="Calibri" w:hAnsi="Calibri"/>
      <w:color w:val="000000"/>
      <w:sz w:val="22"/>
      <w:szCs w:val="22"/>
    </w:rPr>
  </w:style>
  <w:style w:type="paragraph" w:customStyle="1" w:styleId="xl320">
    <w:name w:val="xl320"/>
    <w:basedOn w:val="Normal"/>
    <w:rsid w:val="00A1709F"/>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21">
    <w:name w:val="xl321"/>
    <w:basedOn w:val="Normal"/>
    <w:rsid w:val="00A1709F"/>
    <w:pPr>
      <w:pBdr>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22">
    <w:name w:val="xl322"/>
    <w:basedOn w:val="Normal"/>
    <w:rsid w:val="00A1709F"/>
    <w:pPr>
      <w:spacing w:before="100" w:beforeAutospacing="1" w:after="100" w:afterAutospacing="1"/>
      <w:jc w:val="center"/>
      <w:textAlignment w:val="center"/>
    </w:pPr>
    <w:rPr>
      <w:rFonts w:ascii="Calibri" w:hAnsi="Calibri"/>
      <w:color w:val="000000"/>
      <w:sz w:val="22"/>
      <w:szCs w:val="22"/>
    </w:rPr>
  </w:style>
  <w:style w:type="paragraph" w:customStyle="1" w:styleId="xl323">
    <w:name w:val="xl323"/>
    <w:basedOn w:val="Normal"/>
    <w:rsid w:val="00A1709F"/>
    <w:pPr>
      <w:spacing w:before="100" w:beforeAutospacing="1" w:after="100" w:afterAutospacing="1"/>
    </w:pPr>
    <w:rPr>
      <w:rFonts w:ascii="Calibri" w:hAnsi="Calibri"/>
      <w:sz w:val="22"/>
      <w:szCs w:val="22"/>
    </w:rPr>
  </w:style>
  <w:style w:type="paragraph" w:customStyle="1" w:styleId="xl324">
    <w:name w:val="xl324"/>
    <w:basedOn w:val="Normal"/>
    <w:rsid w:val="00A1709F"/>
    <w:pPr>
      <w:spacing w:before="100" w:beforeAutospacing="1" w:after="100" w:afterAutospacing="1"/>
      <w:jc w:val="center"/>
    </w:pPr>
    <w:rPr>
      <w:rFonts w:ascii="Calibri" w:hAnsi="Calibri"/>
      <w:sz w:val="22"/>
      <w:szCs w:val="22"/>
    </w:rPr>
  </w:style>
  <w:style w:type="paragraph" w:customStyle="1" w:styleId="xl325">
    <w:name w:val="xl325"/>
    <w:basedOn w:val="Normal"/>
    <w:rsid w:val="00A1709F"/>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sz w:val="22"/>
      <w:szCs w:val="22"/>
    </w:rPr>
  </w:style>
  <w:style w:type="paragraph" w:customStyle="1" w:styleId="xl326">
    <w:name w:val="xl326"/>
    <w:basedOn w:val="Normal"/>
    <w:rsid w:val="00A1709F"/>
    <w:pPr>
      <w:spacing w:before="100" w:beforeAutospacing="1" w:after="100" w:afterAutospacing="1"/>
    </w:pPr>
    <w:rPr>
      <w:rFonts w:ascii="Calibri" w:hAnsi="Calibri"/>
      <w:sz w:val="22"/>
      <w:szCs w:val="22"/>
    </w:rPr>
  </w:style>
  <w:style w:type="paragraph" w:customStyle="1" w:styleId="xl327">
    <w:name w:val="xl327"/>
    <w:basedOn w:val="Normal"/>
    <w:rsid w:val="00A1709F"/>
    <w:pPr>
      <w:pBdr>
        <w:top w:val="single" w:sz="4" w:space="0" w:color="auto"/>
        <w:bottom w:val="single" w:sz="4" w:space="0" w:color="auto"/>
      </w:pBdr>
      <w:shd w:val="clear" w:color="000000" w:fill="FFFFFF"/>
      <w:spacing w:before="100" w:beforeAutospacing="1" w:after="100" w:afterAutospacing="1"/>
      <w:textAlignment w:val="center"/>
    </w:pPr>
    <w:rPr>
      <w:rFonts w:ascii="Calibri" w:hAnsi="Calibri"/>
      <w:sz w:val="22"/>
      <w:szCs w:val="22"/>
    </w:rPr>
  </w:style>
  <w:style w:type="paragraph" w:customStyle="1" w:styleId="xl328">
    <w:name w:val="xl328"/>
    <w:basedOn w:val="Normal"/>
    <w:rsid w:val="00A1709F"/>
    <w:pPr>
      <w:pBdr>
        <w:top w:val="single" w:sz="4" w:space="0" w:color="auto"/>
        <w:bottom w:val="single" w:sz="4" w:space="0" w:color="auto"/>
      </w:pBdr>
      <w:spacing w:before="100" w:beforeAutospacing="1" w:after="100" w:afterAutospacing="1"/>
      <w:textAlignment w:val="center"/>
    </w:pPr>
    <w:rPr>
      <w:rFonts w:ascii="Calibri" w:hAnsi="Calibri"/>
      <w:sz w:val="22"/>
      <w:szCs w:val="22"/>
    </w:rPr>
  </w:style>
  <w:style w:type="paragraph" w:customStyle="1" w:styleId="xl329">
    <w:name w:val="xl329"/>
    <w:basedOn w:val="Normal"/>
    <w:rsid w:val="00A1709F"/>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30">
    <w:name w:val="xl330"/>
    <w:basedOn w:val="Normal"/>
    <w:rsid w:val="00A1709F"/>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31">
    <w:name w:val="xl331"/>
    <w:basedOn w:val="Normal"/>
    <w:rsid w:val="00A1709F"/>
    <w:pPr>
      <w:pBdr>
        <w:top w:val="single" w:sz="4" w:space="0" w:color="auto"/>
        <w:bottom w:val="single" w:sz="4" w:space="0" w:color="auto"/>
      </w:pBdr>
      <w:spacing w:before="100" w:beforeAutospacing="1" w:after="100" w:afterAutospacing="1"/>
      <w:textAlignment w:val="center"/>
    </w:pPr>
    <w:rPr>
      <w:rFonts w:ascii="Calibri" w:hAnsi="Calibri"/>
      <w:i/>
      <w:iCs/>
      <w:color w:val="000000"/>
      <w:sz w:val="22"/>
      <w:szCs w:val="22"/>
    </w:rPr>
  </w:style>
  <w:style w:type="paragraph" w:customStyle="1" w:styleId="xl332">
    <w:name w:val="xl332"/>
    <w:basedOn w:val="Normal"/>
    <w:rsid w:val="00A1709F"/>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33">
    <w:name w:val="xl333"/>
    <w:basedOn w:val="Normal"/>
    <w:rsid w:val="00A1709F"/>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color w:val="000000"/>
      <w:sz w:val="22"/>
      <w:szCs w:val="22"/>
    </w:rPr>
  </w:style>
  <w:style w:type="paragraph" w:customStyle="1" w:styleId="xl334">
    <w:name w:val="xl334"/>
    <w:basedOn w:val="Normal"/>
    <w:rsid w:val="00A1709F"/>
    <w:pPr>
      <w:pBdr>
        <w:top w:val="single" w:sz="4" w:space="0" w:color="auto"/>
        <w:bottom w:val="single" w:sz="4" w:space="0" w:color="auto"/>
      </w:pBdr>
      <w:shd w:val="clear" w:color="000000" w:fill="F2F2F2"/>
      <w:spacing w:before="100" w:beforeAutospacing="1" w:after="100" w:afterAutospacing="1"/>
      <w:jc w:val="center"/>
      <w:textAlignment w:val="center"/>
    </w:pPr>
    <w:rPr>
      <w:rFonts w:ascii="Calibri" w:hAnsi="Calibri"/>
      <w:color w:val="000000"/>
      <w:sz w:val="22"/>
      <w:szCs w:val="22"/>
    </w:rPr>
  </w:style>
  <w:style w:type="paragraph" w:customStyle="1" w:styleId="xl335">
    <w:name w:val="xl335"/>
    <w:basedOn w:val="Normal"/>
    <w:rsid w:val="00A1709F"/>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sz w:val="22"/>
      <w:szCs w:val="22"/>
    </w:rPr>
  </w:style>
  <w:style w:type="paragraph" w:customStyle="1" w:styleId="xl336">
    <w:name w:val="xl336"/>
    <w:basedOn w:val="Normal"/>
    <w:rsid w:val="00A1709F"/>
    <w:pPr>
      <w:pBdr>
        <w:top w:val="single" w:sz="4" w:space="0" w:color="auto"/>
        <w:bottom w:val="single" w:sz="4" w:space="0" w:color="auto"/>
      </w:pBdr>
      <w:spacing w:before="100" w:beforeAutospacing="1" w:after="100" w:afterAutospacing="1"/>
      <w:textAlignment w:val="center"/>
    </w:pPr>
    <w:rPr>
      <w:rFonts w:ascii="Calibri" w:hAnsi="Calibri"/>
      <w:color w:val="000000"/>
      <w:sz w:val="22"/>
      <w:szCs w:val="22"/>
    </w:rPr>
  </w:style>
  <w:style w:type="paragraph" w:customStyle="1" w:styleId="xl337">
    <w:name w:val="xl337"/>
    <w:basedOn w:val="Normal"/>
    <w:rsid w:val="00A1709F"/>
    <w:pPr>
      <w:pBdr>
        <w:top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38">
    <w:name w:val="xl338"/>
    <w:basedOn w:val="Normal"/>
    <w:rsid w:val="00A1709F"/>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39">
    <w:name w:val="xl339"/>
    <w:basedOn w:val="Normal"/>
    <w:rsid w:val="00A1709F"/>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40">
    <w:name w:val="xl340"/>
    <w:basedOn w:val="Normal"/>
    <w:rsid w:val="00A1709F"/>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41">
    <w:name w:val="xl341"/>
    <w:basedOn w:val="Normal"/>
    <w:rsid w:val="00A1709F"/>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42">
    <w:name w:val="xl342"/>
    <w:basedOn w:val="Normal"/>
    <w:rsid w:val="00A1709F"/>
    <w:pPr>
      <w:pBdr>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43">
    <w:name w:val="xl343"/>
    <w:basedOn w:val="Normal"/>
    <w:rsid w:val="00A1709F"/>
    <w:pPr>
      <w:pBdr>
        <w:top w:val="single" w:sz="4" w:space="0" w:color="auto"/>
        <w:bottom w:val="single" w:sz="4" w:space="0" w:color="auto"/>
      </w:pBdr>
      <w:spacing w:before="100" w:beforeAutospacing="1" w:after="100" w:afterAutospacing="1"/>
      <w:textAlignment w:val="center"/>
    </w:pPr>
    <w:rPr>
      <w:rFonts w:ascii="Calibri" w:hAnsi="Calibri"/>
      <w:i/>
      <w:iCs/>
      <w:sz w:val="22"/>
      <w:szCs w:val="22"/>
    </w:rPr>
  </w:style>
  <w:style w:type="paragraph" w:customStyle="1" w:styleId="xl344">
    <w:name w:val="xl344"/>
    <w:basedOn w:val="Normal"/>
    <w:rsid w:val="00A1709F"/>
    <w:pPr>
      <w:pBdr>
        <w:top w:val="single" w:sz="4" w:space="0" w:color="auto"/>
        <w:bottom w:val="single" w:sz="4" w:space="0" w:color="auto"/>
      </w:pBdr>
      <w:spacing w:before="100" w:beforeAutospacing="1" w:after="100" w:afterAutospacing="1"/>
      <w:textAlignment w:val="center"/>
    </w:pPr>
    <w:rPr>
      <w:rFonts w:ascii="Calibri" w:hAnsi="Calibri"/>
      <w:i/>
      <w:iCs/>
      <w:sz w:val="22"/>
      <w:szCs w:val="22"/>
    </w:rPr>
  </w:style>
  <w:style w:type="paragraph" w:customStyle="1" w:styleId="xl345">
    <w:name w:val="xl345"/>
    <w:basedOn w:val="Normal"/>
    <w:rsid w:val="00A1709F"/>
    <w:pPr>
      <w:pBdr>
        <w:top w:val="single" w:sz="4" w:space="0" w:color="auto"/>
        <w:bottom w:val="single" w:sz="4" w:space="0" w:color="auto"/>
      </w:pBdr>
      <w:spacing w:before="100" w:beforeAutospacing="1" w:after="100" w:afterAutospacing="1"/>
      <w:textAlignment w:val="center"/>
    </w:pPr>
    <w:rPr>
      <w:rFonts w:ascii="Calibri" w:hAnsi="Calibri"/>
      <w:color w:val="000000"/>
      <w:sz w:val="22"/>
      <w:szCs w:val="22"/>
    </w:rPr>
  </w:style>
  <w:style w:type="paragraph" w:customStyle="1" w:styleId="xl346">
    <w:name w:val="xl346"/>
    <w:basedOn w:val="Normal"/>
    <w:rsid w:val="00A1709F"/>
    <w:pPr>
      <w:pBdr>
        <w:top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47">
    <w:name w:val="xl347"/>
    <w:basedOn w:val="Normal"/>
    <w:rsid w:val="00A1709F"/>
    <w:pPr>
      <w:pBdr>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48">
    <w:name w:val="xl348"/>
    <w:basedOn w:val="Normal"/>
    <w:rsid w:val="00A1709F"/>
    <w:pPr>
      <w:pBdr>
        <w:bottom w:val="single" w:sz="4" w:space="0" w:color="auto"/>
      </w:pBdr>
      <w:shd w:val="clear" w:color="000000" w:fill="D9D9D9"/>
      <w:spacing w:before="100" w:beforeAutospacing="1" w:after="100" w:afterAutospacing="1"/>
      <w:jc w:val="center"/>
      <w:textAlignment w:val="center"/>
    </w:pPr>
    <w:rPr>
      <w:rFonts w:ascii="Calibri" w:hAnsi="Calibri"/>
      <w:b/>
      <w:bCs/>
      <w:color w:val="000000"/>
      <w:sz w:val="22"/>
      <w:szCs w:val="22"/>
    </w:rPr>
  </w:style>
  <w:style w:type="paragraph" w:customStyle="1" w:styleId="xl79">
    <w:name w:val="xl79"/>
    <w:basedOn w:val="Normal"/>
    <w:qFormat/>
    <w:rsid w:val="00A1709F"/>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table" w:customStyle="1" w:styleId="Tabelacomgrade11">
    <w:name w:val="Tabela com grade11"/>
    <w:basedOn w:val="Tabelanormal"/>
    <w:uiPriority w:val="59"/>
    <w:rsid w:val="00A1709F"/>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80">
    <w:name w:val="xl80"/>
    <w:basedOn w:val="Normal"/>
    <w:qFormat/>
    <w:rsid w:val="00A1709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table" w:customStyle="1" w:styleId="TableNormal">
    <w:name w:val="Table Normal"/>
    <w:uiPriority w:val="2"/>
    <w:unhideWhenUsed/>
    <w:qFormat/>
    <w:rsid w:val="00A1709F"/>
    <w:pPr>
      <w:widowControl w:val="0"/>
      <w:autoSpaceDE w:val="0"/>
      <w:autoSpaceDN w:val="0"/>
    </w:pPr>
    <w:rPr>
      <w:rFonts w:ascii="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1709F"/>
    <w:pPr>
      <w:widowControl w:val="0"/>
      <w:autoSpaceDE w:val="0"/>
      <w:autoSpaceDN w:val="0"/>
      <w:ind w:left="55"/>
      <w:jc w:val="center"/>
    </w:pPr>
    <w:rPr>
      <w:rFonts w:ascii="Arial" w:hAnsi="Arial" w:cs="Arial"/>
      <w:sz w:val="22"/>
      <w:szCs w:val="22"/>
      <w:lang w:val="en-US" w:eastAsia="en-US"/>
    </w:rPr>
  </w:style>
  <w:style w:type="character" w:customStyle="1" w:styleId="Fontepare1gpadre3o2">
    <w:name w:val="Fonte paráe1g. padrãe3o2"/>
    <w:uiPriority w:val="99"/>
    <w:rsid w:val="00A1709F"/>
  </w:style>
  <w:style w:type="paragraph" w:customStyle="1" w:styleId="paragraph">
    <w:name w:val="paragraph"/>
    <w:basedOn w:val="Normal"/>
    <w:qFormat/>
    <w:rsid w:val="000A7CE3"/>
    <w:pPr>
      <w:spacing w:before="100" w:beforeAutospacing="1" w:after="100" w:afterAutospacing="1"/>
    </w:pPr>
    <w:rPr>
      <w:sz w:val="24"/>
      <w:szCs w:val="24"/>
    </w:rPr>
  </w:style>
  <w:style w:type="character" w:customStyle="1" w:styleId="normaltextrun">
    <w:name w:val="normaltextrun"/>
    <w:qFormat/>
    <w:rsid w:val="005B4A36"/>
    <w:rPr>
      <w:rFonts w:ascii="Calibri" w:eastAsia="Calibri" w:hAnsi="Calibri" w:cs="Times New Roman" w:hint="default"/>
      <w:sz w:val="22"/>
      <w:szCs w:val="22"/>
      <w:lang w:val="pt-BR" w:eastAsia="en-US" w:bidi="ar-SA"/>
    </w:rPr>
  </w:style>
  <w:style w:type="character" w:customStyle="1" w:styleId="PargrafodaListaChar">
    <w:name w:val="Parágrafo da Lista Char"/>
    <w:link w:val="PargrafodaLista"/>
    <w:uiPriority w:val="34"/>
    <w:locked/>
    <w:rsid w:val="00875CFD"/>
    <w:rPr>
      <w:sz w:val="24"/>
      <w:szCs w:val="24"/>
    </w:rPr>
  </w:style>
  <w:style w:type="paragraph" w:customStyle="1" w:styleId="Normal1">
    <w:name w:val="Normal1"/>
    <w:rsid w:val="00875CFD"/>
    <w:pPr>
      <w:widowControl w:val="0"/>
      <w:jc w:val="both"/>
    </w:pPr>
  </w:style>
  <w:style w:type="character" w:customStyle="1" w:styleId="SemEspaamentoChar">
    <w:name w:val="Sem Espaçamento Char"/>
    <w:link w:val="SemEspaamento"/>
    <w:uiPriority w:val="1"/>
    <w:locked/>
    <w:rsid w:val="00875CFD"/>
    <w:rPr>
      <w:rFonts w:ascii="Calibri" w:hAnsi="Calibri"/>
      <w:sz w:val="22"/>
      <w:szCs w:val="22"/>
    </w:rPr>
  </w:style>
  <w:style w:type="paragraph" w:styleId="Commarcadores">
    <w:name w:val="List Bullet"/>
    <w:basedOn w:val="Normal"/>
    <w:uiPriority w:val="99"/>
    <w:unhideWhenUsed/>
    <w:qFormat/>
    <w:rsid w:val="006236DC"/>
    <w:pPr>
      <w:numPr>
        <w:numId w:val="30"/>
      </w:numPr>
      <w:spacing w:after="200" w:line="276" w:lineRule="auto"/>
    </w:pPr>
    <w:rPr>
      <w:rFonts w:ascii="Calibri" w:eastAsia="Calibri" w:hAnsi="Calibri" w:hint="eastAsia"/>
      <w:sz w:val="22"/>
      <w:szCs w:val="24"/>
      <w:lang w:eastAsia="en-US"/>
    </w:rPr>
  </w:style>
  <w:style w:type="paragraph" w:customStyle="1" w:styleId="WW-Recuodecorpodetexto21">
    <w:name w:val="WW-Recuo de corpo de texto 21"/>
    <w:basedOn w:val="Normal"/>
    <w:autoRedefine/>
    <w:hidden/>
    <w:qFormat/>
    <w:rsid w:val="00E13FCD"/>
    <w:pPr>
      <w:widowControl w:val="0"/>
      <w:adjustRightInd w:val="0"/>
      <w:spacing w:line="240" w:lineRule="atLeast"/>
      <w:ind w:leftChars="-1" w:left="567" w:hangingChars="1" w:hanging="567"/>
      <w:jc w:val="both"/>
      <w:textDirection w:val="btLr"/>
      <w:textAlignment w:val="baseline"/>
      <w:outlineLvl w:val="0"/>
    </w:pPr>
    <w:rPr>
      <w:rFonts w:ascii="Arial" w:hAnsi="Arial"/>
      <w:position w:val="-1"/>
      <w:sz w:val="21"/>
      <w:lang w:eastAsia="ar-SA"/>
    </w:rPr>
  </w:style>
  <w:style w:type="paragraph" w:customStyle="1" w:styleId="WW-NormalWeb">
    <w:name w:val="WW-Normal (Web)"/>
    <w:basedOn w:val="Normal"/>
    <w:autoRedefine/>
    <w:hidden/>
    <w:qFormat/>
    <w:rsid w:val="00E13FCD"/>
    <w:pPr>
      <w:widowControl w:val="0"/>
      <w:adjustRightInd w:val="0"/>
      <w:spacing w:before="100" w:after="100" w:line="360" w:lineRule="atLeast"/>
      <w:ind w:leftChars="-1" w:left="-1" w:hangingChars="1" w:hanging="1"/>
      <w:jc w:val="both"/>
      <w:textDirection w:val="btLr"/>
      <w:textAlignment w:val="baseline"/>
      <w:outlineLvl w:val="0"/>
    </w:pPr>
    <w:rPr>
      <w:position w:val="-1"/>
      <w:sz w:val="24"/>
      <w:lang w:eastAsia="ar-SA"/>
    </w:rPr>
  </w:style>
  <w:style w:type="paragraph" w:styleId="Recuonormal">
    <w:name w:val="Normal Indent"/>
    <w:basedOn w:val="Normal"/>
    <w:autoRedefine/>
    <w:hidden/>
    <w:uiPriority w:val="99"/>
    <w:qFormat/>
    <w:rsid w:val="00E13FCD"/>
    <w:pPr>
      <w:widowControl w:val="0"/>
      <w:suppressAutoHyphens/>
      <w:adjustRightInd w:val="0"/>
      <w:spacing w:line="360" w:lineRule="atLeast"/>
      <w:ind w:leftChars="-1" w:left="708" w:hangingChars="1" w:hanging="1"/>
      <w:jc w:val="both"/>
      <w:textDirection w:val="btLr"/>
      <w:textAlignment w:val="baseline"/>
      <w:outlineLvl w:val="0"/>
    </w:pPr>
    <w:rPr>
      <w:rFonts w:ascii="Arial" w:hAnsi="Arial"/>
      <w:position w:val="-1"/>
      <w:sz w:val="24"/>
      <w:szCs w:val="24"/>
      <w:lang w:val="pt-PT"/>
    </w:rPr>
  </w:style>
  <w:style w:type="paragraph" w:customStyle="1" w:styleId="H5">
    <w:name w:val="H5"/>
    <w:basedOn w:val="Normal"/>
    <w:next w:val="Normal"/>
    <w:autoRedefine/>
    <w:hidden/>
    <w:qFormat/>
    <w:rsid w:val="00E13FCD"/>
    <w:pPr>
      <w:keepNext/>
      <w:widowControl w:val="0"/>
      <w:suppressAutoHyphens/>
      <w:adjustRightInd w:val="0"/>
      <w:spacing w:before="100" w:after="100" w:line="360" w:lineRule="atLeast"/>
      <w:ind w:leftChars="-1" w:left="-1" w:hangingChars="1" w:hanging="1"/>
      <w:jc w:val="both"/>
      <w:textDirection w:val="btLr"/>
      <w:textAlignment w:val="baseline"/>
      <w:outlineLvl w:val="5"/>
    </w:pPr>
    <w:rPr>
      <w:b/>
      <w:position w:val="-1"/>
    </w:rPr>
  </w:style>
  <w:style w:type="paragraph" w:customStyle="1" w:styleId="10">
    <w:name w:val="10"/>
    <w:basedOn w:val="Normal"/>
    <w:autoRedefine/>
    <w:hidden/>
    <w:qFormat/>
    <w:rsid w:val="00E13FCD"/>
    <w:pPr>
      <w:widowControl w:val="0"/>
      <w:suppressAutoHyphens/>
      <w:adjustRightInd w:val="0"/>
      <w:spacing w:line="360" w:lineRule="atLeast"/>
      <w:ind w:leftChars="-1" w:left="851" w:hangingChars="1" w:hanging="567"/>
      <w:jc w:val="both"/>
      <w:textDirection w:val="btLr"/>
      <w:textAlignment w:val="baseline"/>
      <w:outlineLvl w:val="0"/>
    </w:pPr>
    <w:rPr>
      <w:position w:val="-1"/>
      <w:sz w:val="24"/>
      <w:szCs w:val="24"/>
    </w:rPr>
  </w:style>
  <w:style w:type="paragraph" w:customStyle="1" w:styleId="11">
    <w:name w:val="11"/>
    <w:basedOn w:val="Normal"/>
    <w:autoRedefine/>
    <w:hidden/>
    <w:qFormat/>
    <w:rsid w:val="00E13FCD"/>
    <w:pPr>
      <w:widowControl w:val="0"/>
      <w:suppressAutoHyphens/>
      <w:adjustRightInd w:val="0"/>
      <w:spacing w:line="360" w:lineRule="atLeast"/>
      <w:ind w:leftChars="-1" w:left="1701" w:hangingChars="1" w:hanging="850"/>
      <w:jc w:val="both"/>
      <w:textDirection w:val="btLr"/>
      <w:textAlignment w:val="baseline"/>
      <w:outlineLvl w:val="0"/>
    </w:pPr>
    <w:rPr>
      <w:position w:val="-1"/>
      <w:sz w:val="24"/>
      <w:szCs w:val="24"/>
    </w:rPr>
  </w:style>
  <w:style w:type="paragraph" w:customStyle="1" w:styleId="P1">
    <w:name w:val="P1"/>
    <w:basedOn w:val="Normal"/>
    <w:autoRedefine/>
    <w:hidden/>
    <w:qFormat/>
    <w:rsid w:val="00E13FCD"/>
    <w:pPr>
      <w:widowControl w:val="0"/>
      <w:suppressAutoHyphens/>
      <w:adjustRightInd w:val="0"/>
      <w:spacing w:after="100" w:line="360" w:lineRule="atLeast"/>
      <w:ind w:leftChars="-1" w:left="1021" w:hangingChars="1" w:hanging="661"/>
      <w:jc w:val="both"/>
      <w:textDirection w:val="btLr"/>
      <w:textAlignment w:val="baseline"/>
      <w:outlineLvl w:val="0"/>
    </w:pPr>
    <w:rPr>
      <w:position w:val="-1"/>
    </w:rPr>
  </w:style>
  <w:style w:type="paragraph" w:customStyle="1" w:styleId="G5">
    <w:name w:val="G5"/>
    <w:basedOn w:val="Normal"/>
    <w:autoRedefine/>
    <w:hidden/>
    <w:qFormat/>
    <w:rsid w:val="00E13FCD"/>
    <w:pPr>
      <w:widowControl w:val="0"/>
      <w:suppressAutoHyphens/>
      <w:adjustRightInd w:val="0"/>
      <w:spacing w:line="360" w:lineRule="atLeast"/>
      <w:ind w:leftChars="-1" w:left="-1" w:hangingChars="1" w:hanging="1"/>
      <w:jc w:val="both"/>
      <w:textDirection w:val="btLr"/>
      <w:textAlignment w:val="baseline"/>
      <w:outlineLvl w:val="0"/>
    </w:pPr>
    <w:rPr>
      <w:b/>
      <w:position w:val="-1"/>
    </w:rPr>
  </w:style>
  <w:style w:type="paragraph" w:customStyle="1" w:styleId="Ttulo1doRosinaldo">
    <w:name w:val="Título 1 do Rosinaldo"/>
    <w:basedOn w:val="Normal"/>
    <w:autoRedefine/>
    <w:hidden/>
    <w:qFormat/>
    <w:rsid w:val="00E13FCD"/>
    <w:pPr>
      <w:widowControl w:val="0"/>
      <w:tabs>
        <w:tab w:val="num" w:pos="360"/>
      </w:tabs>
      <w:suppressAutoHyphens/>
      <w:adjustRightInd w:val="0"/>
      <w:spacing w:line="360" w:lineRule="atLeast"/>
      <w:ind w:leftChars="-1" w:left="360" w:hangingChars="1" w:hanging="360"/>
      <w:jc w:val="both"/>
      <w:textDirection w:val="btLr"/>
      <w:textAlignment w:val="baseline"/>
      <w:outlineLvl w:val="0"/>
    </w:pPr>
    <w:rPr>
      <w:rFonts w:ascii="Arial" w:hAnsi="Arial"/>
      <w:position w:val="-1"/>
      <w:sz w:val="24"/>
    </w:rPr>
  </w:style>
  <w:style w:type="paragraph" w:customStyle="1" w:styleId="p10">
    <w:name w:val="p1"/>
    <w:basedOn w:val="Normal"/>
    <w:autoRedefine/>
    <w:hidden/>
    <w:qFormat/>
    <w:rsid w:val="00E13FCD"/>
    <w:pPr>
      <w:widowControl w:val="0"/>
      <w:tabs>
        <w:tab w:val="left" w:pos="720"/>
      </w:tabs>
      <w:suppressAutoHyphens/>
      <w:adjustRightInd w:val="0"/>
      <w:spacing w:line="260" w:lineRule="atLeast"/>
      <w:ind w:leftChars="-1" w:left="-1" w:hangingChars="1" w:hanging="1"/>
      <w:jc w:val="both"/>
      <w:textDirection w:val="btLr"/>
      <w:textAlignment w:val="baseline"/>
      <w:outlineLvl w:val="0"/>
    </w:pPr>
    <w:rPr>
      <w:position w:val="-1"/>
      <w:sz w:val="24"/>
    </w:rPr>
  </w:style>
  <w:style w:type="paragraph" w:customStyle="1" w:styleId="Texto1">
    <w:name w:val="Texto 1"/>
    <w:autoRedefine/>
    <w:hidden/>
    <w:qFormat/>
    <w:rsid w:val="00E13FCD"/>
    <w:pPr>
      <w:keepNext/>
      <w:keepLines/>
      <w:widowControl w:val="0"/>
      <w:tabs>
        <w:tab w:val="left" w:pos="-720"/>
      </w:tabs>
      <w:adjustRightInd w:val="0"/>
      <w:spacing w:line="360" w:lineRule="atLeast"/>
      <w:ind w:leftChars="-1" w:left="-1" w:hangingChars="1" w:hanging="1"/>
      <w:jc w:val="both"/>
      <w:textDirection w:val="btLr"/>
      <w:textAlignment w:val="baseline"/>
      <w:outlineLvl w:val="0"/>
    </w:pPr>
    <w:rPr>
      <w:rFonts w:ascii="Courier New" w:hAnsi="Courier New"/>
      <w:position w:val="-1"/>
      <w:sz w:val="24"/>
      <w:lang w:val="en-US"/>
    </w:rPr>
  </w:style>
  <w:style w:type="paragraph" w:customStyle="1" w:styleId="Format1">
    <w:name w:val="Format1"/>
    <w:basedOn w:val="Commarcadores3"/>
    <w:autoRedefine/>
    <w:hidden/>
    <w:qFormat/>
    <w:rsid w:val="00E13FCD"/>
    <w:rPr>
      <w:rFonts w:ascii="Arial" w:hAnsi="Arial"/>
      <w:sz w:val="22"/>
      <w:szCs w:val="20"/>
    </w:rPr>
  </w:style>
  <w:style w:type="paragraph" w:styleId="Commarcadores3">
    <w:name w:val="List Bullet 3"/>
    <w:basedOn w:val="Normal"/>
    <w:autoRedefine/>
    <w:hidden/>
    <w:uiPriority w:val="99"/>
    <w:qFormat/>
    <w:rsid w:val="00E13FCD"/>
    <w:pPr>
      <w:widowControl w:val="0"/>
      <w:suppressAutoHyphens/>
      <w:adjustRightInd w:val="0"/>
      <w:spacing w:line="360" w:lineRule="atLeast"/>
      <w:ind w:leftChars="-1" w:left="-1" w:hangingChars="1" w:hanging="1"/>
      <w:jc w:val="both"/>
      <w:textDirection w:val="btLr"/>
      <w:textAlignment w:val="baseline"/>
      <w:outlineLvl w:val="0"/>
    </w:pPr>
    <w:rPr>
      <w:position w:val="-1"/>
      <w:sz w:val="24"/>
      <w:szCs w:val="24"/>
    </w:rPr>
  </w:style>
  <w:style w:type="paragraph" w:customStyle="1" w:styleId="A252575">
    <w:name w:val="_A252575"/>
    <w:basedOn w:val="Normal"/>
    <w:autoRedefine/>
    <w:hidden/>
    <w:qFormat/>
    <w:rsid w:val="00E13FCD"/>
    <w:pPr>
      <w:widowControl w:val="0"/>
      <w:suppressAutoHyphens/>
      <w:adjustRightInd w:val="0"/>
      <w:spacing w:line="360" w:lineRule="atLeast"/>
      <w:ind w:leftChars="-1" w:left="3456" w:hangingChars="1" w:hanging="1"/>
      <w:jc w:val="both"/>
      <w:textDirection w:val="btLr"/>
      <w:textAlignment w:val="baseline"/>
      <w:outlineLvl w:val="0"/>
    </w:pPr>
    <w:rPr>
      <w:rFonts w:ascii="Tms Rmn" w:hAnsi="Tms Rmn"/>
      <w:position w:val="-1"/>
      <w:sz w:val="24"/>
    </w:rPr>
  </w:style>
  <w:style w:type="paragraph" w:styleId="Sumrio1">
    <w:name w:val="toc 1"/>
    <w:basedOn w:val="Normal"/>
    <w:next w:val="Normal"/>
    <w:autoRedefine/>
    <w:hidden/>
    <w:uiPriority w:val="39"/>
    <w:qFormat/>
    <w:rsid w:val="00E13FCD"/>
    <w:pPr>
      <w:widowControl w:val="0"/>
      <w:tabs>
        <w:tab w:val="right" w:leader="dot" w:pos="9062"/>
      </w:tabs>
      <w:suppressAutoHyphens/>
      <w:adjustRightInd w:val="0"/>
      <w:spacing w:before="120" w:line="360" w:lineRule="atLeast"/>
      <w:ind w:leftChars="-1" w:left="-1" w:right="-284" w:hangingChars="1" w:hanging="1"/>
      <w:jc w:val="both"/>
      <w:textDirection w:val="btLr"/>
      <w:textAlignment w:val="baseline"/>
      <w:outlineLvl w:val="0"/>
    </w:pPr>
    <w:rPr>
      <w:b/>
      <w:i/>
      <w:position w:val="-1"/>
      <w:sz w:val="24"/>
    </w:rPr>
  </w:style>
  <w:style w:type="paragraph" w:customStyle="1" w:styleId="EditalNvel1">
    <w:name w:val="Edital Nível 1"/>
    <w:basedOn w:val="EditalNormal"/>
    <w:next w:val="EditalNormal"/>
    <w:autoRedefine/>
    <w:hidden/>
    <w:qFormat/>
    <w:rsid w:val="00E13FCD"/>
    <w:pPr>
      <w:tabs>
        <w:tab w:val="num" w:pos="567"/>
      </w:tabs>
      <w:spacing w:before="120" w:after="120"/>
      <w:ind w:hanging="717"/>
      <w:outlineLvl w:val="2"/>
    </w:pPr>
    <w:rPr>
      <w:b/>
      <w:caps/>
    </w:rPr>
  </w:style>
  <w:style w:type="paragraph" w:customStyle="1" w:styleId="EditalNormal">
    <w:name w:val="Edital Normal"/>
    <w:basedOn w:val="Normal"/>
    <w:autoRedefine/>
    <w:hidden/>
    <w:qFormat/>
    <w:rsid w:val="00E13FCD"/>
    <w:pPr>
      <w:widowControl w:val="0"/>
      <w:suppressAutoHyphens/>
      <w:autoSpaceDE w:val="0"/>
      <w:autoSpaceDN w:val="0"/>
      <w:adjustRightInd w:val="0"/>
      <w:spacing w:line="360" w:lineRule="atLeast"/>
      <w:ind w:leftChars="-1" w:left="-1" w:hangingChars="1" w:hanging="1"/>
      <w:jc w:val="both"/>
      <w:textDirection w:val="btLr"/>
      <w:textAlignment w:val="baseline"/>
      <w:outlineLvl w:val="0"/>
    </w:pPr>
    <w:rPr>
      <w:color w:val="FF0000"/>
      <w:position w:val="-1"/>
      <w:sz w:val="24"/>
      <w:szCs w:val="24"/>
    </w:rPr>
  </w:style>
  <w:style w:type="paragraph" w:customStyle="1" w:styleId="Cabealhoencabezado">
    <w:name w:val="Cabeçalho.encabezado"/>
    <w:basedOn w:val="Normal"/>
    <w:autoRedefine/>
    <w:hidden/>
    <w:qFormat/>
    <w:rsid w:val="00E13FCD"/>
    <w:pPr>
      <w:widowControl w:val="0"/>
      <w:tabs>
        <w:tab w:val="center" w:pos="4419"/>
        <w:tab w:val="right" w:pos="8838"/>
      </w:tabs>
      <w:suppressAutoHyphens/>
      <w:adjustRightInd w:val="0"/>
      <w:spacing w:line="360" w:lineRule="atLeast"/>
      <w:ind w:leftChars="-1" w:left="-1" w:hangingChars="1" w:hanging="1"/>
      <w:jc w:val="both"/>
      <w:textDirection w:val="btLr"/>
      <w:textAlignment w:val="baseline"/>
      <w:outlineLvl w:val="0"/>
    </w:pPr>
    <w:rPr>
      <w:rFonts w:ascii="Arial" w:hAnsi="Arial"/>
      <w:position w:val="-1"/>
      <w:sz w:val="24"/>
    </w:rPr>
  </w:style>
  <w:style w:type="paragraph" w:customStyle="1" w:styleId="Contedodetabela">
    <w:name w:val="Conteúdo de tabela"/>
    <w:basedOn w:val="Corpodetexto"/>
    <w:autoRedefine/>
    <w:hidden/>
    <w:qFormat/>
    <w:rsid w:val="00E13FCD"/>
    <w:pPr>
      <w:ind w:leftChars="-1" w:left="-1" w:hangingChars="1" w:hanging="1"/>
      <w:textDirection w:val="btLr"/>
      <w:outlineLvl w:val="0"/>
    </w:pPr>
    <w:rPr>
      <w:position w:val="-1"/>
      <w:sz w:val="22"/>
    </w:rPr>
  </w:style>
  <w:style w:type="paragraph" w:customStyle="1" w:styleId="Corpodetexto1">
    <w:name w:val="Corpo de texto1"/>
    <w:basedOn w:val="Normal"/>
    <w:autoRedefine/>
    <w:hidden/>
    <w:qFormat/>
    <w:rsid w:val="00E13FCD"/>
    <w:pPr>
      <w:suppressAutoHyphens/>
      <w:ind w:leftChars="-1" w:left="-1" w:hangingChars="1" w:hanging="1"/>
      <w:jc w:val="both"/>
      <w:textDirection w:val="btLr"/>
      <w:outlineLvl w:val="0"/>
    </w:pPr>
    <w:rPr>
      <w:position w:val="-1"/>
      <w:sz w:val="22"/>
    </w:rPr>
  </w:style>
  <w:style w:type="paragraph" w:customStyle="1" w:styleId="Corpodetexto20">
    <w:name w:val="Corpo de texto2"/>
    <w:basedOn w:val="Normal"/>
    <w:autoRedefine/>
    <w:hidden/>
    <w:qFormat/>
    <w:rsid w:val="00E13FCD"/>
    <w:pPr>
      <w:suppressAutoHyphens/>
      <w:ind w:leftChars="-1" w:left="-1" w:hangingChars="1" w:hanging="1"/>
      <w:jc w:val="both"/>
      <w:textDirection w:val="btLr"/>
      <w:outlineLvl w:val="0"/>
    </w:pPr>
    <w:rPr>
      <w:position w:val="-1"/>
      <w:sz w:val="22"/>
    </w:rPr>
  </w:style>
  <w:style w:type="character" w:customStyle="1" w:styleId="Bodytext2">
    <w:name w:val="Body text (2)_"/>
    <w:hidden/>
    <w:qFormat/>
    <w:rsid w:val="00E13FCD"/>
    <w:rPr>
      <w:rFonts w:ascii="Arial" w:hAnsi="Arial"/>
      <w:w w:val="100"/>
      <w:sz w:val="22"/>
      <w:effect w:val="none"/>
      <w:shd w:val="clear" w:color="auto" w:fill="FFFFFF"/>
      <w:vertAlign w:val="baseline"/>
      <w:em w:val="none"/>
    </w:rPr>
  </w:style>
  <w:style w:type="paragraph" w:customStyle="1" w:styleId="Bodytext210">
    <w:name w:val="Body text (2)1"/>
    <w:basedOn w:val="Normal"/>
    <w:autoRedefine/>
    <w:hidden/>
    <w:qFormat/>
    <w:rsid w:val="00E13FCD"/>
    <w:pPr>
      <w:shd w:val="clear" w:color="auto" w:fill="FFFFFF"/>
      <w:suppressAutoHyphens/>
      <w:spacing w:line="281" w:lineRule="atLeast"/>
      <w:ind w:leftChars="-1" w:left="420" w:hangingChars="1" w:hanging="640"/>
      <w:jc w:val="both"/>
      <w:textDirection w:val="btLr"/>
      <w:outlineLvl w:val="0"/>
    </w:pPr>
    <w:rPr>
      <w:rFonts w:ascii="Arial" w:hAnsi="Arial" w:cs="Arial"/>
      <w:position w:val="-1"/>
      <w:sz w:val="22"/>
      <w:szCs w:val="22"/>
    </w:rPr>
  </w:style>
  <w:style w:type="character" w:customStyle="1" w:styleId="Heading1">
    <w:name w:val="Heading #1_"/>
    <w:hidden/>
    <w:qFormat/>
    <w:rsid w:val="00E13FCD"/>
    <w:rPr>
      <w:rFonts w:ascii="Arial" w:hAnsi="Arial"/>
      <w:b/>
      <w:w w:val="100"/>
      <w:sz w:val="22"/>
      <w:effect w:val="none"/>
      <w:shd w:val="clear" w:color="auto" w:fill="FFFFFF"/>
      <w:vertAlign w:val="baseline"/>
      <w:em w:val="none"/>
    </w:rPr>
  </w:style>
  <w:style w:type="character" w:customStyle="1" w:styleId="Bodytext2Bold">
    <w:name w:val="Body text (2) + Bold"/>
    <w:hidden/>
    <w:qFormat/>
    <w:rsid w:val="00E13FCD"/>
    <w:rPr>
      <w:rFonts w:ascii="Arial" w:hAnsi="Arial"/>
      <w:b/>
      <w:color w:val="000000"/>
      <w:spacing w:val="0"/>
      <w:w w:val="100"/>
      <w:position w:val="0"/>
      <w:sz w:val="22"/>
      <w:u w:val="none"/>
      <w:effect w:val="none"/>
      <w:shd w:val="clear" w:color="auto" w:fill="FFFFFF"/>
      <w:vertAlign w:val="baseline"/>
      <w:em w:val="none"/>
      <w:lang w:val="pt-PT" w:eastAsia="pt-PT"/>
    </w:rPr>
  </w:style>
  <w:style w:type="paragraph" w:customStyle="1" w:styleId="Heading11">
    <w:name w:val="Heading #11"/>
    <w:basedOn w:val="Normal"/>
    <w:autoRedefine/>
    <w:hidden/>
    <w:qFormat/>
    <w:rsid w:val="00E13FCD"/>
    <w:pPr>
      <w:shd w:val="clear" w:color="auto" w:fill="FFFFFF"/>
      <w:suppressAutoHyphens/>
      <w:spacing w:line="240" w:lineRule="atLeast"/>
      <w:ind w:leftChars="-1" w:left="420" w:hangingChars="1" w:hanging="1"/>
      <w:jc w:val="both"/>
      <w:textDirection w:val="btLr"/>
      <w:outlineLvl w:val="0"/>
    </w:pPr>
    <w:rPr>
      <w:rFonts w:ascii="Arial" w:hAnsi="Arial" w:cs="Arial"/>
      <w:b/>
      <w:bCs/>
      <w:position w:val="-1"/>
      <w:sz w:val="22"/>
      <w:szCs w:val="22"/>
    </w:rPr>
  </w:style>
  <w:style w:type="character" w:customStyle="1" w:styleId="Heading10">
    <w:name w:val="Heading #1"/>
    <w:hidden/>
    <w:qFormat/>
    <w:rsid w:val="00E13FCD"/>
    <w:rPr>
      <w:rFonts w:ascii="Arial" w:hAnsi="Arial"/>
      <w:color w:val="000000"/>
      <w:spacing w:val="0"/>
      <w:w w:val="100"/>
      <w:position w:val="0"/>
      <w:sz w:val="22"/>
      <w:u w:val="single"/>
      <w:effect w:val="none"/>
      <w:shd w:val="clear" w:color="auto" w:fill="FFFFFF"/>
      <w:vertAlign w:val="baseline"/>
      <w:em w:val="none"/>
      <w:lang w:val="pt-PT" w:eastAsia="pt-PT"/>
    </w:rPr>
  </w:style>
  <w:style w:type="character" w:customStyle="1" w:styleId="Bodytext3">
    <w:name w:val="Body text (3)_"/>
    <w:hidden/>
    <w:qFormat/>
    <w:rsid w:val="00E13FCD"/>
    <w:rPr>
      <w:rFonts w:ascii="Arial" w:hAnsi="Arial"/>
      <w:b/>
      <w:w w:val="100"/>
      <w:sz w:val="22"/>
      <w:effect w:val="none"/>
      <w:shd w:val="clear" w:color="auto" w:fill="FFFFFF"/>
      <w:vertAlign w:val="baseline"/>
      <w:em w:val="none"/>
    </w:rPr>
  </w:style>
  <w:style w:type="character" w:customStyle="1" w:styleId="Bodytext3NotBold">
    <w:name w:val="Body text (3) + Not Bold"/>
    <w:hidden/>
    <w:qFormat/>
    <w:rsid w:val="00E13FCD"/>
    <w:rPr>
      <w:rFonts w:ascii="Arial" w:hAnsi="Arial"/>
      <w:b/>
      <w:color w:val="000000"/>
      <w:spacing w:val="0"/>
      <w:w w:val="100"/>
      <w:position w:val="0"/>
      <w:sz w:val="22"/>
      <w:effect w:val="none"/>
      <w:shd w:val="clear" w:color="auto" w:fill="FFFFFF"/>
      <w:vertAlign w:val="baseline"/>
      <w:em w:val="none"/>
      <w:lang w:val="pt-PT" w:eastAsia="pt-PT"/>
    </w:rPr>
  </w:style>
  <w:style w:type="paragraph" w:customStyle="1" w:styleId="Bodytext30">
    <w:name w:val="Body text (3)"/>
    <w:basedOn w:val="Normal"/>
    <w:autoRedefine/>
    <w:hidden/>
    <w:qFormat/>
    <w:rsid w:val="00E13FCD"/>
    <w:pPr>
      <w:shd w:val="clear" w:color="auto" w:fill="FFFFFF"/>
      <w:suppressAutoHyphens/>
      <w:spacing w:line="240" w:lineRule="atLeast"/>
      <w:ind w:leftChars="-1" w:left="420" w:hangingChars="1" w:hanging="1"/>
      <w:jc w:val="both"/>
      <w:textDirection w:val="btLr"/>
      <w:outlineLvl w:val="0"/>
    </w:pPr>
    <w:rPr>
      <w:rFonts w:ascii="Arial" w:hAnsi="Arial" w:cs="Arial"/>
      <w:b/>
      <w:bCs/>
      <w:position w:val="-1"/>
      <w:sz w:val="22"/>
      <w:szCs w:val="22"/>
    </w:rPr>
  </w:style>
  <w:style w:type="character" w:customStyle="1" w:styleId="Bodytext2Bold1">
    <w:name w:val="Body text (2) + Bold1"/>
    <w:aliases w:val="Italic"/>
    <w:hidden/>
    <w:qFormat/>
    <w:rsid w:val="00E13FCD"/>
    <w:rPr>
      <w:rFonts w:ascii="Arial" w:hAnsi="Arial"/>
      <w:b/>
      <w:i/>
      <w:color w:val="000000"/>
      <w:spacing w:val="0"/>
      <w:w w:val="100"/>
      <w:position w:val="0"/>
      <w:sz w:val="22"/>
      <w:u w:val="none"/>
      <w:effect w:val="none"/>
      <w:shd w:val="clear" w:color="auto" w:fill="FFFFFF"/>
      <w:vertAlign w:val="baseline"/>
      <w:em w:val="none"/>
      <w:lang w:val="pt-PT" w:eastAsia="pt-PT"/>
    </w:rPr>
  </w:style>
  <w:style w:type="character" w:customStyle="1" w:styleId="Bodytext6">
    <w:name w:val="Body text (6)_"/>
    <w:hidden/>
    <w:qFormat/>
    <w:rsid w:val="00E13FCD"/>
    <w:rPr>
      <w:rFonts w:ascii="Arial" w:hAnsi="Arial"/>
      <w:b/>
      <w:i/>
      <w:w w:val="100"/>
      <w:sz w:val="22"/>
      <w:effect w:val="none"/>
      <w:shd w:val="clear" w:color="auto" w:fill="FFFFFF"/>
      <w:vertAlign w:val="baseline"/>
      <w:em w:val="none"/>
    </w:rPr>
  </w:style>
  <w:style w:type="character" w:customStyle="1" w:styleId="Bodytext6NotItalic">
    <w:name w:val="Body text (6) + Not Italic"/>
    <w:hidden/>
    <w:qFormat/>
    <w:rsid w:val="00E13FCD"/>
    <w:rPr>
      <w:rFonts w:ascii="Arial" w:hAnsi="Arial"/>
      <w:b/>
      <w:i/>
      <w:color w:val="000000"/>
      <w:spacing w:val="0"/>
      <w:w w:val="100"/>
      <w:position w:val="0"/>
      <w:sz w:val="22"/>
      <w:effect w:val="none"/>
      <w:shd w:val="clear" w:color="auto" w:fill="FFFFFF"/>
      <w:vertAlign w:val="baseline"/>
      <w:em w:val="none"/>
      <w:lang w:val="pt-PT" w:eastAsia="pt-PT"/>
    </w:rPr>
  </w:style>
  <w:style w:type="paragraph" w:customStyle="1" w:styleId="Bodytext60">
    <w:name w:val="Body text (6)"/>
    <w:basedOn w:val="Normal"/>
    <w:autoRedefine/>
    <w:hidden/>
    <w:qFormat/>
    <w:rsid w:val="00E13FCD"/>
    <w:pPr>
      <w:shd w:val="clear" w:color="auto" w:fill="FFFFFF"/>
      <w:suppressAutoHyphens/>
      <w:spacing w:before="1260" w:line="259" w:lineRule="atLeast"/>
      <w:ind w:leftChars="-1" w:left="420" w:hangingChars="1" w:hanging="1"/>
      <w:jc w:val="center"/>
      <w:textDirection w:val="btLr"/>
      <w:outlineLvl w:val="0"/>
    </w:pPr>
    <w:rPr>
      <w:rFonts w:ascii="Arial" w:hAnsi="Arial" w:cs="Arial"/>
      <w:b/>
      <w:bCs/>
      <w:i/>
      <w:iCs/>
      <w:position w:val="-1"/>
      <w:sz w:val="22"/>
      <w:szCs w:val="22"/>
    </w:rPr>
  </w:style>
  <w:style w:type="character" w:customStyle="1" w:styleId="style11">
    <w:name w:val="style11"/>
    <w:hidden/>
    <w:qFormat/>
    <w:rsid w:val="00E13FCD"/>
    <w:rPr>
      <w:rFonts w:ascii="Verdana" w:hAnsi="Verdana"/>
      <w:color w:val="000000"/>
      <w:w w:val="100"/>
      <w:sz w:val="17"/>
      <w:effect w:val="none"/>
      <w:vertAlign w:val="baseline"/>
      <w:em w:val="none"/>
    </w:rPr>
  </w:style>
  <w:style w:type="character" w:customStyle="1" w:styleId="font8brancapreta1">
    <w:name w:val="font8brancapreta1"/>
    <w:hidden/>
    <w:qFormat/>
    <w:rsid w:val="00E13FCD"/>
    <w:rPr>
      <w:rFonts w:ascii="Verdana" w:hAnsi="Verdana"/>
      <w:color w:val="000000"/>
      <w:w w:val="100"/>
      <w:sz w:val="15"/>
      <w:effect w:val="none"/>
      <w:vertAlign w:val="baseline"/>
      <w:em w:val="none"/>
    </w:rPr>
  </w:style>
  <w:style w:type="paragraph" w:customStyle="1" w:styleId="xl81">
    <w:name w:val="xl81"/>
    <w:basedOn w:val="Normal"/>
    <w:autoRedefine/>
    <w:hidden/>
    <w:qFormat/>
    <w:rsid w:val="00E13FCD"/>
    <w:pPr>
      <w:pBdr>
        <w:top w:val="single" w:sz="4" w:space="0" w:color="auto"/>
        <w:left w:val="single" w:sz="4" w:space="0" w:color="auto"/>
        <w:bottom w:val="single" w:sz="4" w:space="0" w:color="auto"/>
      </w:pBdr>
      <w:suppressAutoHyphens/>
      <w:spacing w:before="100" w:beforeAutospacing="1" w:after="100" w:afterAutospacing="1"/>
      <w:ind w:leftChars="-1" w:left="-1" w:hangingChars="1" w:hanging="1"/>
      <w:textDirection w:val="btLr"/>
      <w:outlineLvl w:val="0"/>
    </w:pPr>
    <w:rPr>
      <w:position w:val="-1"/>
      <w:sz w:val="24"/>
      <w:szCs w:val="24"/>
    </w:rPr>
  </w:style>
  <w:style w:type="paragraph" w:customStyle="1" w:styleId="xl82">
    <w:name w:val="xl82"/>
    <w:basedOn w:val="Normal"/>
    <w:autoRedefine/>
    <w:hidden/>
    <w:qFormat/>
    <w:rsid w:val="00E13FCD"/>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color w:val="000000"/>
      <w:position w:val="-1"/>
      <w:sz w:val="24"/>
      <w:szCs w:val="24"/>
    </w:rPr>
  </w:style>
  <w:style w:type="paragraph" w:customStyle="1" w:styleId="xl83">
    <w:name w:val="xl83"/>
    <w:basedOn w:val="Normal"/>
    <w:autoRedefine/>
    <w:hidden/>
    <w:qFormat/>
    <w:rsid w:val="00E13FCD"/>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color w:val="000000"/>
      <w:position w:val="-1"/>
      <w:sz w:val="24"/>
      <w:szCs w:val="24"/>
    </w:rPr>
  </w:style>
  <w:style w:type="paragraph" w:customStyle="1" w:styleId="xl84">
    <w:name w:val="xl84"/>
    <w:basedOn w:val="Normal"/>
    <w:autoRedefine/>
    <w:hidden/>
    <w:qFormat/>
    <w:rsid w:val="00E13FCD"/>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color w:val="000000"/>
      <w:position w:val="-1"/>
      <w:sz w:val="24"/>
      <w:szCs w:val="24"/>
    </w:rPr>
  </w:style>
  <w:style w:type="paragraph" w:customStyle="1" w:styleId="xl85">
    <w:name w:val="xl85"/>
    <w:basedOn w:val="Normal"/>
    <w:autoRedefine/>
    <w:hidden/>
    <w:qFormat/>
    <w:rsid w:val="00E13FCD"/>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position w:val="-1"/>
      <w:sz w:val="24"/>
      <w:szCs w:val="24"/>
    </w:rPr>
  </w:style>
  <w:style w:type="paragraph" w:customStyle="1" w:styleId="xl86">
    <w:name w:val="xl86"/>
    <w:basedOn w:val="Normal"/>
    <w:autoRedefine/>
    <w:hidden/>
    <w:qFormat/>
    <w:rsid w:val="00E13FCD"/>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position w:val="-1"/>
      <w:sz w:val="24"/>
      <w:szCs w:val="24"/>
    </w:rPr>
  </w:style>
  <w:style w:type="paragraph" w:customStyle="1" w:styleId="xl87">
    <w:name w:val="xl87"/>
    <w:basedOn w:val="Normal"/>
    <w:autoRedefine/>
    <w:hidden/>
    <w:qFormat/>
    <w:rsid w:val="00E13FCD"/>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position w:val="-1"/>
      <w:sz w:val="24"/>
      <w:szCs w:val="24"/>
    </w:rPr>
  </w:style>
  <w:style w:type="paragraph" w:customStyle="1" w:styleId="xl88">
    <w:name w:val="xl88"/>
    <w:basedOn w:val="Normal"/>
    <w:autoRedefine/>
    <w:hidden/>
    <w:qFormat/>
    <w:rsid w:val="00E13FCD"/>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position w:val="-1"/>
      <w:sz w:val="24"/>
      <w:szCs w:val="24"/>
    </w:rPr>
  </w:style>
  <w:style w:type="paragraph" w:customStyle="1" w:styleId="xl89">
    <w:name w:val="xl89"/>
    <w:basedOn w:val="Normal"/>
    <w:autoRedefine/>
    <w:hidden/>
    <w:qFormat/>
    <w:rsid w:val="00E13FCD"/>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color w:val="000000"/>
      <w:position w:val="-1"/>
      <w:sz w:val="24"/>
      <w:szCs w:val="24"/>
    </w:rPr>
  </w:style>
  <w:style w:type="paragraph" w:customStyle="1" w:styleId="xl90">
    <w:name w:val="xl90"/>
    <w:basedOn w:val="Normal"/>
    <w:autoRedefine/>
    <w:hidden/>
    <w:qFormat/>
    <w:rsid w:val="00E13FCD"/>
    <w:pPr>
      <w:pBdr>
        <w:top w:val="single" w:sz="4" w:space="0" w:color="auto"/>
        <w:left w:val="single" w:sz="4" w:space="0" w:color="auto"/>
        <w:bottom w:val="single" w:sz="4" w:space="0" w:color="auto"/>
      </w:pBdr>
      <w:suppressAutoHyphens/>
      <w:spacing w:before="100" w:beforeAutospacing="1" w:after="100" w:afterAutospacing="1"/>
      <w:ind w:leftChars="-1" w:left="-1" w:hangingChars="1" w:hanging="1"/>
      <w:jc w:val="center"/>
      <w:textDirection w:val="btLr"/>
      <w:textAlignment w:val="center"/>
      <w:outlineLvl w:val="0"/>
    </w:pPr>
    <w:rPr>
      <w:color w:val="000000"/>
      <w:position w:val="-1"/>
      <w:sz w:val="24"/>
      <w:szCs w:val="24"/>
    </w:rPr>
  </w:style>
  <w:style w:type="paragraph" w:customStyle="1" w:styleId="xl91">
    <w:name w:val="xl91"/>
    <w:basedOn w:val="Normal"/>
    <w:autoRedefine/>
    <w:hidden/>
    <w:qFormat/>
    <w:rsid w:val="00E13FCD"/>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b/>
      <w:bCs/>
      <w:position w:val="-1"/>
      <w:sz w:val="18"/>
      <w:szCs w:val="18"/>
    </w:rPr>
  </w:style>
  <w:style w:type="paragraph" w:customStyle="1" w:styleId="xl92">
    <w:name w:val="xl92"/>
    <w:basedOn w:val="Normal"/>
    <w:autoRedefine/>
    <w:hidden/>
    <w:qFormat/>
    <w:rsid w:val="00E13FCD"/>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position w:val="-1"/>
      <w:sz w:val="24"/>
      <w:szCs w:val="24"/>
    </w:rPr>
  </w:style>
  <w:style w:type="paragraph" w:customStyle="1" w:styleId="CHAMEX">
    <w:name w:val="CHAMEX"/>
    <w:autoRedefine/>
    <w:hidden/>
    <w:qFormat/>
    <w:rsid w:val="00E13FCD"/>
    <w:pPr>
      <w:widowControl w:val="0"/>
      <w:suppressAutoHyphens/>
      <w:spacing w:line="1" w:lineRule="atLeast"/>
      <w:ind w:leftChars="-1" w:left="-1" w:hangingChars="1" w:hanging="1"/>
      <w:jc w:val="both"/>
      <w:textDirection w:val="btLr"/>
      <w:textAlignment w:val="top"/>
      <w:outlineLvl w:val="0"/>
    </w:pPr>
    <w:rPr>
      <w:spacing w:val="15"/>
      <w:position w:val="-1"/>
      <w:sz w:val="24"/>
    </w:rPr>
  </w:style>
  <w:style w:type="paragraph" w:customStyle="1" w:styleId="Normal11">
    <w:name w:val="Normal11"/>
    <w:autoRedefine/>
    <w:hidden/>
    <w:qFormat/>
    <w:rsid w:val="00E13FCD"/>
    <w:pPr>
      <w:widowControl w:val="0"/>
      <w:suppressAutoHyphens/>
      <w:spacing w:line="1" w:lineRule="atLeast"/>
      <w:ind w:leftChars="-1" w:left="5" w:right="5" w:hangingChars="1" w:hanging="1"/>
      <w:jc w:val="both"/>
      <w:textDirection w:val="btLr"/>
      <w:textAlignment w:val="top"/>
      <w:outlineLvl w:val="0"/>
    </w:pPr>
    <w:rPr>
      <w:color w:val="000000"/>
      <w:position w:val="-1"/>
      <w:sz w:val="24"/>
    </w:rPr>
  </w:style>
  <w:style w:type="table" w:customStyle="1" w:styleId="Estilo17">
    <w:name w:val="Estilo17"/>
    <w:basedOn w:val="TableNormal"/>
    <w:rsid w:val="00E13FCD"/>
    <w:pPr>
      <w:autoSpaceDE/>
      <w:autoSpaceDN/>
      <w:jc w:val="both"/>
    </w:pPr>
    <w:rPr>
      <w:rFonts w:ascii="Times New Roman" w:hAnsi="Times New Roman"/>
      <w:sz w:val="20"/>
      <w:szCs w:val="20"/>
      <w:lang w:val="pt-BR" w:eastAsia="pt-BR"/>
    </w:rPr>
    <w:tblPr>
      <w:tblStyleRowBandSize w:val="1"/>
      <w:tblStyleColBandSize w:val="1"/>
      <w:tblCellMar>
        <w:left w:w="108" w:type="dxa"/>
        <w:right w:w="108" w:type="dxa"/>
      </w:tblCellMar>
    </w:tblPr>
  </w:style>
  <w:style w:type="table" w:customStyle="1" w:styleId="Estilo14">
    <w:name w:val="Estilo14"/>
    <w:basedOn w:val="TableNormal"/>
    <w:rsid w:val="00E13FCD"/>
    <w:pPr>
      <w:autoSpaceDE/>
      <w:autoSpaceDN/>
      <w:jc w:val="both"/>
    </w:pPr>
    <w:rPr>
      <w:rFonts w:ascii="Times New Roman" w:hAnsi="Times New Roman"/>
      <w:sz w:val="20"/>
      <w:szCs w:val="20"/>
      <w:lang w:val="pt-BR" w:eastAsia="pt-BR"/>
    </w:rPr>
    <w:tblPr>
      <w:tblStyleRowBandSize w:val="1"/>
      <w:tblStyleColBandSize w:val="1"/>
    </w:tblPr>
  </w:style>
  <w:style w:type="character" w:customStyle="1" w:styleId="apple-tab-span">
    <w:name w:val="apple-tab-span"/>
    <w:rsid w:val="00E13FCD"/>
  </w:style>
  <w:style w:type="paragraph" w:customStyle="1" w:styleId="Contefadodatabela">
    <w:name w:val="Conteúfado da tabela"/>
    <w:basedOn w:val="Normal"/>
    <w:uiPriority w:val="99"/>
    <w:rsid w:val="00E13FCD"/>
    <w:pPr>
      <w:widowControl w:val="0"/>
      <w:suppressLineNumbers/>
      <w:autoSpaceDE w:val="0"/>
      <w:autoSpaceDN w:val="0"/>
      <w:adjustRightInd w:val="0"/>
    </w:pPr>
    <w:rPr>
      <w:rFonts w:ascii="Liberation Serif" w:hAnsi="Liberation Serif"/>
      <w:sz w:val="24"/>
      <w:szCs w:val="24"/>
    </w:rPr>
  </w:style>
  <w:style w:type="paragraph" w:customStyle="1" w:styleId="Artigo">
    <w:name w:val="Artigo"/>
    <w:basedOn w:val="Normal"/>
    <w:link w:val="ArtigoChar"/>
    <w:uiPriority w:val="99"/>
    <w:rsid w:val="00E13FCD"/>
    <w:pPr>
      <w:autoSpaceDE w:val="0"/>
      <w:autoSpaceDN w:val="0"/>
      <w:adjustRightInd w:val="0"/>
      <w:spacing w:before="85" w:after="85"/>
      <w:jc w:val="both"/>
    </w:pPr>
    <w:rPr>
      <w:rFonts w:ascii="Arial" w:hAnsi="Arial" w:cs="Arial"/>
      <w:b/>
      <w:bCs/>
      <w:u w:val="single"/>
    </w:rPr>
  </w:style>
  <w:style w:type="character" w:customStyle="1" w:styleId="ArtigoChar">
    <w:name w:val="Artigo Char"/>
    <w:link w:val="Artigo"/>
    <w:uiPriority w:val="99"/>
    <w:rsid w:val="00E13FCD"/>
    <w:rPr>
      <w:rFonts w:ascii="Arial" w:hAnsi="Arial" w:cs="Arial"/>
      <w:b/>
      <w:bCs/>
      <w:u w:val="single"/>
    </w:rPr>
  </w:style>
  <w:style w:type="paragraph" w:customStyle="1" w:styleId="Assunto">
    <w:name w:val="Assunto"/>
    <w:basedOn w:val="Normal"/>
    <w:uiPriority w:val="99"/>
    <w:rsid w:val="00E13FCD"/>
    <w:pPr>
      <w:autoSpaceDE w:val="0"/>
      <w:autoSpaceDN w:val="0"/>
      <w:adjustRightInd w:val="0"/>
      <w:spacing w:before="170" w:after="170"/>
    </w:pPr>
    <w:rPr>
      <w:rFonts w:ascii="Arial" w:hAnsi="Arial" w:cs="Arial"/>
      <w:b/>
      <w:bCs/>
    </w:rPr>
  </w:style>
  <w:style w:type="paragraph" w:customStyle="1" w:styleId="Normal10">
    <w:name w:val="Normal 10"/>
    <w:basedOn w:val="Normal"/>
    <w:rsid w:val="00E13FCD"/>
    <w:pPr>
      <w:autoSpaceDE w:val="0"/>
      <w:autoSpaceDN w:val="0"/>
      <w:adjustRightInd w:val="0"/>
      <w:spacing w:before="85" w:after="85"/>
      <w:ind w:firstLine="1134"/>
      <w:jc w:val="both"/>
    </w:pPr>
    <w:rPr>
      <w:rFonts w:ascii="Arial" w:hAnsi="Arial" w:cs="Arial"/>
    </w:rPr>
  </w:style>
  <w:style w:type="paragraph" w:customStyle="1" w:styleId="Artigo1">
    <w:name w:val="Artigo1"/>
    <w:basedOn w:val="Normal"/>
    <w:rsid w:val="00E13FCD"/>
    <w:pPr>
      <w:autoSpaceDE w:val="0"/>
      <w:autoSpaceDN w:val="0"/>
      <w:adjustRightInd w:val="0"/>
      <w:spacing w:before="85" w:after="85"/>
      <w:jc w:val="both"/>
    </w:pPr>
    <w:rPr>
      <w:rFonts w:ascii="Arial" w:hAnsi="Arial" w:cs="Arial"/>
    </w:rPr>
  </w:style>
  <w:style w:type="paragraph" w:styleId="Assinatura">
    <w:name w:val="Signature"/>
    <w:basedOn w:val="Normal"/>
    <w:link w:val="AssinaturaChar"/>
    <w:rsid w:val="00E13FCD"/>
    <w:pPr>
      <w:autoSpaceDE w:val="0"/>
      <w:autoSpaceDN w:val="0"/>
      <w:adjustRightInd w:val="0"/>
      <w:spacing w:before="51" w:after="51"/>
      <w:ind w:left="1134"/>
    </w:pPr>
    <w:rPr>
      <w:rFonts w:ascii="Arial" w:hAnsi="Arial"/>
      <w:i/>
      <w:iCs/>
    </w:rPr>
  </w:style>
  <w:style w:type="character" w:customStyle="1" w:styleId="AssinaturaChar">
    <w:name w:val="Assinatura Char"/>
    <w:basedOn w:val="Fontepargpadro"/>
    <w:link w:val="Assinatura"/>
    <w:rsid w:val="00E13FCD"/>
    <w:rPr>
      <w:rFonts w:ascii="Arial" w:hAnsi="Arial"/>
      <w:i/>
      <w:iCs/>
    </w:rPr>
  </w:style>
  <w:style w:type="paragraph" w:customStyle="1" w:styleId="Alnea">
    <w:name w:val="Alínea"/>
    <w:basedOn w:val="Normal"/>
    <w:uiPriority w:val="99"/>
    <w:rsid w:val="00E13FCD"/>
    <w:pPr>
      <w:autoSpaceDE w:val="0"/>
      <w:autoSpaceDN w:val="0"/>
      <w:adjustRightInd w:val="0"/>
      <w:spacing w:before="51" w:after="51"/>
      <w:ind w:left="1134"/>
      <w:jc w:val="both"/>
    </w:pPr>
    <w:rPr>
      <w:rFonts w:ascii="Arial" w:hAnsi="Arial" w:cs="Arial"/>
    </w:rPr>
  </w:style>
  <w:style w:type="paragraph" w:customStyle="1" w:styleId="normal100">
    <w:name w:val="normal10"/>
    <w:basedOn w:val="Normal"/>
    <w:rsid w:val="00E13FCD"/>
    <w:pPr>
      <w:spacing w:before="100" w:beforeAutospacing="1" w:after="100" w:afterAutospacing="1"/>
    </w:pPr>
    <w:rPr>
      <w:sz w:val="24"/>
      <w:szCs w:val="24"/>
    </w:rPr>
  </w:style>
  <w:style w:type="paragraph" w:customStyle="1" w:styleId="assunto0">
    <w:name w:val="assunto"/>
    <w:basedOn w:val="Normal"/>
    <w:rsid w:val="00E13FCD"/>
    <w:pPr>
      <w:spacing w:before="100" w:beforeAutospacing="1" w:after="100" w:afterAutospacing="1"/>
    </w:pPr>
    <w:rPr>
      <w:sz w:val="24"/>
      <w:szCs w:val="24"/>
    </w:rPr>
  </w:style>
  <w:style w:type="paragraph" w:customStyle="1" w:styleId="artigo10">
    <w:name w:val="artigo1"/>
    <w:basedOn w:val="Normal"/>
    <w:rsid w:val="00E13FCD"/>
    <w:pPr>
      <w:spacing w:before="100" w:beforeAutospacing="1" w:after="100" w:afterAutospacing="1"/>
    </w:pPr>
    <w:rPr>
      <w:sz w:val="24"/>
      <w:szCs w:val="24"/>
    </w:rPr>
  </w:style>
  <w:style w:type="paragraph" w:customStyle="1" w:styleId="inciso">
    <w:name w:val="inciso"/>
    <w:basedOn w:val="Normal"/>
    <w:rsid w:val="00E13FCD"/>
    <w:pPr>
      <w:spacing w:before="100" w:beforeAutospacing="1" w:after="100" w:afterAutospacing="1"/>
    </w:pPr>
    <w:rPr>
      <w:sz w:val="24"/>
      <w:szCs w:val="24"/>
    </w:rPr>
  </w:style>
  <w:style w:type="paragraph" w:customStyle="1" w:styleId="artigo0">
    <w:name w:val="artigo"/>
    <w:basedOn w:val="Normal"/>
    <w:rsid w:val="00E13FCD"/>
    <w:pPr>
      <w:spacing w:before="100" w:beforeAutospacing="1" w:after="100" w:afterAutospacing="1"/>
    </w:pPr>
    <w:rPr>
      <w:sz w:val="24"/>
      <w:szCs w:val="24"/>
    </w:rPr>
  </w:style>
  <w:style w:type="paragraph" w:customStyle="1" w:styleId="Inciso0">
    <w:name w:val="Inciso"/>
    <w:basedOn w:val="Normal"/>
    <w:qFormat/>
    <w:rsid w:val="00E13FCD"/>
    <w:pPr>
      <w:autoSpaceDE w:val="0"/>
      <w:autoSpaceDN w:val="0"/>
      <w:adjustRightInd w:val="0"/>
      <w:spacing w:before="57" w:after="57"/>
      <w:ind w:left="794"/>
      <w:jc w:val="both"/>
    </w:pPr>
    <w:rPr>
      <w:rFonts w:ascii="Arial" w:hAnsi="Arial" w:cs="Arial"/>
    </w:rPr>
  </w:style>
  <w:style w:type="paragraph" w:customStyle="1" w:styleId="Textopadro">
    <w:name w:val="Texto padrão"/>
    <w:basedOn w:val="Normal"/>
    <w:uiPriority w:val="99"/>
    <w:rsid w:val="00E13FCD"/>
    <w:pPr>
      <w:autoSpaceDE w:val="0"/>
      <w:autoSpaceDN w:val="0"/>
      <w:adjustRightInd w:val="0"/>
    </w:pPr>
    <w:rPr>
      <w:sz w:val="24"/>
      <w:szCs w:val="24"/>
    </w:rPr>
  </w:style>
  <w:style w:type="paragraph" w:customStyle="1" w:styleId="Pargrafo">
    <w:name w:val="Parágrafo"/>
    <w:basedOn w:val="Normal"/>
    <w:uiPriority w:val="99"/>
    <w:rsid w:val="00E13FCD"/>
    <w:pPr>
      <w:autoSpaceDE w:val="0"/>
      <w:autoSpaceDN w:val="0"/>
      <w:adjustRightInd w:val="0"/>
      <w:spacing w:before="74" w:after="74"/>
      <w:ind w:left="397"/>
      <w:jc w:val="both"/>
    </w:pPr>
    <w:rPr>
      <w:rFonts w:ascii="Arial" w:hAnsi="Arial" w:cs="Arial"/>
    </w:rPr>
  </w:style>
  <w:style w:type="paragraph" w:customStyle="1" w:styleId="TextoATECH">
    <w:name w:val="&gt;&gt;&gt;Texto ATECH"/>
    <w:basedOn w:val="Normal"/>
    <w:rsid w:val="00E13FCD"/>
    <w:pPr>
      <w:spacing w:after="200" w:line="300" w:lineRule="atLeast"/>
      <w:jc w:val="both"/>
    </w:pPr>
    <w:rPr>
      <w:rFonts w:ascii="Arial" w:hAnsi="Arial"/>
      <w:sz w:val="22"/>
      <w:szCs w:val="22"/>
    </w:rPr>
  </w:style>
  <w:style w:type="character" w:customStyle="1" w:styleId="texto11">
    <w:name w:val="texto11"/>
    <w:rsid w:val="00E13FCD"/>
    <w:rPr>
      <w:rFonts w:ascii="Arial" w:hAnsi="Arial" w:cs="Arial" w:hint="default"/>
      <w:strike w:val="0"/>
      <w:dstrike w:val="0"/>
      <w:sz w:val="36"/>
      <w:szCs w:val="36"/>
      <w:u w:val="none"/>
      <w:effect w:val="none"/>
    </w:rPr>
  </w:style>
  <w:style w:type="paragraph" w:styleId="Sumrio2">
    <w:name w:val="toc 2"/>
    <w:basedOn w:val="Normal"/>
    <w:next w:val="Normal"/>
    <w:autoRedefine/>
    <w:uiPriority w:val="39"/>
    <w:rsid w:val="00E13FCD"/>
    <w:pPr>
      <w:ind w:left="240"/>
    </w:pPr>
    <w:rPr>
      <w:sz w:val="24"/>
      <w:szCs w:val="24"/>
    </w:rPr>
  </w:style>
  <w:style w:type="character" w:customStyle="1" w:styleId="highlight">
    <w:name w:val="highlight"/>
    <w:rsid w:val="00E13FCD"/>
  </w:style>
  <w:style w:type="paragraph" w:customStyle="1" w:styleId="CM15">
    <w:name w:val="CM15"/>
    <w:basedOn w:val="Default"/>
    <w:next w:val="Default"/>
    <w:rsid w:val="00E13FCD"/>
    <w:pPr>
      <w:widowControl w:val="0"/>
      <w:suppressAutoHyphens/>
      <w:autoSpaceDN/>
      <w:adjustRightInd/>
    </w:pPr>
    <w:rPr>
      <w:rFonts w:ascii="GFBAHF+Arial" w:hAnsi="GFBAHF+Arial" w:cs="Times New Roman"/>
      <w:color w:val="auto"/>
      <w:lang w:eastAsia="zh-CN"/>
    </w:rPr>
  </w:style>
  <w:style w:type="paragraph" w:customStyle="1" w:styleId="CM2">
    <w:name w:val="CM2"/>
    <w:basedOn w:val="Default"/>
    <w:next w:val="Default"/>
    <w:rsid w:val="00E13FCD"/>
    <w:pPr>
      <w:widowControl w:val="0"/>
      <w:suppressAutoHyphens/>
      <w:autoSpaceDN/>
      <w:adjustRightInd/>
      <w:spacing w:line="231" w:lineRule="atLeast"/>
    </w:pPr>
    <w:rPr>
      <w:rFonts w:ascii="GFBAHF+Arial" w:hAnsi="GFBAHF+Arial" w:cs="Times New Roman"/>
      <w:color w:val="auto"/>
      <w:lang w:eastAsia="zh-CN"/>
    </w:rPr>
  </w:style>
  <w:style w:type="paragraph" w:customStyle="1" w:styleId="CM4">
    <w:name w:val="CM4"/>
    <w:basedOn w:val="Default"/>
    <w:next w:val="Default"/>
    <w:rsid w:val="00E13FCD"/>
    <w:pPr>
      <w:widowControl w:val="0"/>
      <w:suppressAutoHyphens/>
      <w:autoSpaceDN/>
      <w:adjustRightInd/>
      <w:spacing w:line="228" w:lineRule="atLeast"/>
    </w:pPr>
    <w:rPr>
      <w:rFonts w:ascii="GFBAHF+Arial" w:hAnsi="GFBAHF+Arial" w:cs="Times New Roman"/>
      <w:color w:val="auto"/>
      <w:lang w:eastAsia="zh-CN"/>
    </w:rPr>
  </w:style>
  <w:style w:type="character" w:styleId="MenoPendente">
    <w:name w:val="Unresolved Mention"/>
    <w:basedOn w:val="Fontepargpadro"/>
    <w:uiPriority w:val="99"/>
    <w:semiHidden/>
    <w:unhideWhenUsed/>
    <w:rsid w:val="00A951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395525">
      <w:bodyDiv w:val="1"/>
      <w:marLeft w:val="0"/>
      <w:marRight w:val="0"/>
      <w:marTop w:val="0"/>
      <w:marBottom w:val="0"/>
      <w:divBdr>
        <w:top w:val="none" w:sz="0" w:space="0" w:color="auto"/>
        <w:left w:val="none" w:sz="0" w:space="0" w:color="auto"/>
        <w:bottom w:val="none" w:sz="0" w:space="0" w:color="auto"/>
        <w:right w:val="none" w:sz="0" w:space="0" w:color="auto"/>
      </w:divBdr>
    </w:div>
    <w:div w:id="31807581">
      <w:bodyDiv w:val="1"/>
      <w:marLeft w:val="0"/>
      <w:marRight w:val="0"/>
      <w:marTop w:val="0"/>
      <w:marBottom w:val="0"/>
      <w:divBdr>
        <w:top w:val="none" w:sz="0" w:space="0" w:color="auto"/>
        <w:left w:val="none" w:sz="0" w:space="0" w:color="auto"/>
        <w:bottom w:val="none" w:sz="0" w:space="0" w:color="auto"/>
        <w:right w:val="none" w:sz="0" w:space="0" w:color="auto"/>
      </w:divBdr>
    </w:div>
    <w:div w:id="38937121">
      <w:bodyDiv w:val="1"/>
      <w:marLeft w:val="0"/>
      <w:marRight w:val="0"/>
      <w:marTop w:val="0"/>
      <w:marBottom w:val="0"/>
      <w:divBdr>
        <w:top w:val="none" w:sz="0" w:space="0" w:color="auto"/>
        <w:left w:val="none" w:sz="0" w:space="0" w:color="auto"/>
        <w:bottom w:val="none" w:sz="0" w:space="0" w:color="auto"/>
        <w:right w:val="none" w:sz="0" w:space="0" w:color="auto"/>
      </w:divBdr>
    </w:div>
    <w:div w:id="69668419">
      <w:bodyDiv w:val="1"/>
      <w:marLeft w:val="0"/>
      <w:marRight w:val="0"/>
      <w:marTop w:val="0"/>
      <w:marBottom w:val="0"/>
      <w:divBdr>
        <w:top w:val="none" w:sz="0" w:space="0" w:color="auto"/>
        <w:left w:val="none" w:sz="0" w:space="0" w:color="auto"/>
        <w:bottom w:val="none" w:sz="0" w:space="0" w:color="auto"/>
        <w:right w:val="none" w:sz="0" w:space="0" w:color="auto"/>
      </w:divBdr>
    </w:div>
    <w:div w:id="160319005">
      <w:bodyDiv w:val="1"/>
      <w:marLeft w:val="0"/>
      <w:marRight w:val="0"/>
      <w:marTop w:val="0"/>
      <w:marBottom w:val="0"/>
      <w:divBdr>
        <w:top w:val="none" w:sz="0" w:space="0" w:color="auto"/>
        <w:left w:val="none" w:sz="0" w:space="0" w:color="auto"/>
        <w:bottom w:val="none" w:sz="0" w:space="0" w:color="auto"/>
        <w:right w:val="none" w:sz="0" w:space="0" w:color="auto"/>
      </w:divBdr>
    </w:div>
    <w:div w:id="182597984">
      <w:bodyDiv w:val="1"/>
      <w:marLeft w:val="0"/>
      <w:marRight w:val="0"/>
      <w:marTop w:val="0"/>
      <w:marBottom w:val="0"/>
      <w:divBdr>
        <w:top w:val="none" w:sz="0" w:space="0" w:color="auto"/>
        <w:left w:val="none" w:sz="0" w:space="0" w:color="auto"/>
        <w:bottom w:val="none" w:sz="0" w:space="0" w:color="auto"/>
        <w:right w:val="none" w:sz="0" w:space="0" w:color="auto"/>
      </w:divBdr>
    </w:div>
    <w:div w:id="363099843">
      <w:bodyDiv w:val="1"/>
      <w:marLeft w:val="0"/>
      <w:marRight w:val="0"/>
      <w:marTop w:val="0"/>
      <w:marBottom w:val="0"/>
      <w:divBdr>
        <w:top w:val="none" w:sz="0" w:space="0" w:color="auto"/>
        <w:left w:val="none" w:sz="0" w:space="0" w:color="auto"/>
        <w:bottom w:val="none" w:sz="0" w:space="0" w:color="auto"/>
        <w:right w:val="none" w:sz="0" w:space="0" w:color="auto"/>
      </w:divBdr>
    </w:div>
    <w:div w:id="574823112">
      <w:bodyDiv w:val="1"/>
      <w:marLeft w:val="0"/>
      <w:marRight w:val="0"/>
      <w:marTop w:val="0"/>
      <w:marBottom w:val="0"/>
      <w:divBdr>
        <w:top w:val="none" w:sz="0" w:space="0" w:color="auto"/>
        <w:left w:val="none" w:sz="0" w:space="0" w:color="auto"/>
        <w:bottom w:val="none" w:sz="0" w:space="0" w:color="auto"/>
        <w:right w:val="none" w:sz="0" w:space="0" w:color="auto"/>
      </w:divBdr>
    </w:div>
    <w:div w:id="765425670">
      <w:bodyDiv w:val="1"/>
      <w:marLeft w:val="0"/>
      <w:marRight w:val="0"/>
      <w:marTop w:val="0"/>
      <w:marBottom w:val="0"/>
      <w:divBdr>
        <w:top w:val="none" w:sz="0" w:space="0" w:color="auto"/>
        <w:left w:val="none" w:sz="0" w:space="0" w:color="auto"/>
        <w:bottom w:val="none" w:sz="0" w:space="0" w:color="auto"/>
        <w:right w:val="none" w:sz="0" w:space="0" w:color="auto"/>
      </w:divBdr>
    </w:div>
    <w:div w:id="773132613">
      <w:bodyDiv w:val="1"/>
      <w:marLeft w:val="0"/>
      <w:marRight w:val="0"/>
      <w:marTop w:val="0"/>
      <w:marBottom w:val="0"/>
      <w:divBdr>
        <w:top w:val="none" w:sz="0" w:space="0" w:color="auto"/>
        <w:left w:val="none" w:sz="0" w:space="0" w:color="auto"/>
        <w:bottom w:val="none" w:sz="0" w:space="0" w:color="auto"/>
        <w:right w:val="none" w:sz="0" w:space="0" w:color="auto"/>
      </w:divBdr>
    </w:div>
    <w:div w:id="1166899760">
      <w:bodyDiv w:val="1"/>
      <w:marLeft w:val="0"/>
      <w:marRight w:val="0"/>
      <w:marTop w:val="0"/>
      <w:marBottom w:val="0"/>
      <w:divBdr>
        <w:top w:val="none" w:sz="0" w:space="0" w:color="auto"/>
        <w:left w:val="none" w:sz="0" w:space="0" w:color="auto"/>
        <w:bottom w:val="none" w:sz="0" w:space="0" w:color="auto"/>
        <w:right w:val="none" w:sz="0" w:space="0" w:color="auto"/>
      </w:divBdr>
    </w:div>
    <w:div w:id="1221358371">
      <w:bodyDiv w:val="1"/>
      <w:marLeft w:val="0"/>
      <w:marRight w:val="0"/>
      <w:marTop w:val="0"/>
      <w:marBottom w:val="0"/>
      <w:divBdr>
        <w:top w:val="none" w:sz="0" w:space="0" w:color="auto"/>
        <w:left w:val="none" w:sz="0" w:space="0" w:color="auto"/>
        <w:bottom w:val="none" w:sz="0" w:space="0" w:color="auto"/>
        <w:right w:val="none" w:sz="0" w:space="0" w:color="auto"/>
      </w:divBdr>
    </w:div>
    <w:div w:id="1409187545">
      <w:bodyDiv w:val="1"/>
      <w:marLeft w:val="0"/>
      <w:marRight w:val="0"/>
      <w:marTop w:val="0"/>
      <w:marBottom w:val="0"/>
      <w:divBdr>
        <w:top w:val="none" w:sz="0" w:space="0" w:color="auto"/>
        <w:left w:val="none" w:sz="0" w:space="0" w:color="auto"/>
        <w:bottom w:val="none" w:sz="0" w:space="0" w:color="auto"/>
        <w:right w:val="none" w:sz="0" w:space="0" w:color="auto"/>
      </w:divBdr>
    </w:div>
    <w:div w:id="1552032709">
      <w:bodyDiv w:val="1"/>
      <w:marLeft w:val="0"/>
      <w:marRight w:val="0"/>
      <w:marTop w:val="0"/>
      <w:marBottom w:val="0"/>
      <w:divBdr>
        <w:top w:val="none" w:sz="0" w:space="0" w:color="auto"/>
        <w:left w:val="none" w:sz="0" w:space="0" w:color="auto"/>
        <w:bottom w:val="none" w:sz="0" w:space="0" w:color="auto"/>
        <w:right w:val="none" w:sz="0" w:space="0" w:color="auto"/>
      </w:divBdr>
    </w:div>
    <w:div w:id="1563176960">
      <w:marLeft w:val="0"/>
      <w:marRight w:val="0"/>
      <w:marTop w:val="0"/>
      <w:marBottom w:val="0"/>
      <w:divBdr>
        <w:top w:val="none" w:sz="0" w:space="0" w:color="auto"/>
        <w:left w:val="none" w:sz="0" w:space="0" w:color="auto"/>
        <w:bottom w:val="none" w:sz="0" w:space="0" w:color="auto"/>
        <w:right w:val="none" w:sz="0" w:space="0" w:color="auto"/>
      </w:divBdr>
    </w:div>
    <w:div w:id="1563176961">
      <w:marLeft w:val="0"/>
      <w:marRight w:val="0"/>
      <w:marTop w:val="0"/>
      <w:marBottom w:val="0"/>
      <w:divBdr>
        <w:top w:val="none" w:sz="0" w:space="0" w:color="auto"/>
        <w:left w:val="none" w:sz="0" w:space="0" w:color="auto"/>
        <w:bottom w:val="none" w:sz="0" w:space="0" w:color="auto"/>
        <w:right w:val="none" w:sz="0" w:space="0" w:color="auto"/>
      </w:divBdr>
    </w:div>
    <w:div w:id="1563176962">
      <w:marLeft w:val="0"/>
      <w:marRight w:val="0"/>
      <w:marTop w:val="0"/>
      <w:marBottom w:val="0"/>
      <w:divBdr>
        <w:top w:val="none" w:sz="0" w:space="0" w:color="auto"/>
        <w:left w:val="none" w:sz="0" w:space="0" w:color="auto"/>
        <w:bottom w:val="none" w:sz="0" w:space="0" w:color="auto"/>
        <w:right w:val="none" w:sz="0" w:space="0" w:color="auto"/>
      </w:divBdr>
    </w:div>
    <w:div w:id="1563176963">
      <w:marLeft w:val="0"/>
      <w:marRight w:val="0"/>
      <w:marTop w:val="0"/>
      <w:marBottom w:val="0"/>
      <w:divBdr>
        <w:top w:val="none" w:sz="0" w:space="0" w:color="auto"/>
        <w:left w:val="none" w:sz="0" w:space="0" w:color="auto"/>
        <w:bottom w:val="none" w:sz="0" w:space="0" w:color="auto"/>
        <w:right w:val="none" w:sz="0" w:space="0" w:color="auto"/>
      </w:divBdr>
    </w:div>
    <w:div w:id="1563176964">
      <w:marLeft w:val="0"/>
      <w:marRight w:val="0"/>
      <w:marTop w:val="0"/>
      <w:marBottom w:val="0"/>
      <w:divBdr>
        <w:top w:val="none" w:sz="0" w:space="0" w:color="auto"/>
        <w:left w:val="none" w:sz="0" w:space="0" w:color="auto"/>
        <w:bottom w:val="none" w:sz="0" w:space="0" w:color="auto"/>
        <w:right w:val="none" w:sz="0" w:space="0" w:color="auto"/>
      </w:divBdr>
    </w:div>
    <w:div w:id="1563176965">
      <w:marLeft w:val="0"/>
      <w:marRight w:val="0"/>
      <w:marTop w:val="0"/>
      <w:marBottom w:val="0"/>
      <w:divBdr>
        <w:top w:val="none" w:sz="0" w:space="0" w:color="auto"/>
        <w:left w:val="none" w:sz="0" w:space="0" w:color="auto"/>
        <w:bottom w:val="none" w:sz="0" w:space="0" w:color="auto"/>
        <w:right w:val="none" w:sz="0" w:space="0" w:color="auto"/>
      </w:divBdr>
    </w:div>
    <w:div w:id="1563176966">
      <w:marLeft w:val="0"/>
      <w:marRight w:val="0"/>
      <w:marTop w:val="0"/>
      <w:marBottom w:val="0"/>
      <w:divBdr>
        <w:top w:val="none" w:sz="0" w:space="0" w:color="auto"/>
        <w:left w:val="none" w:sz="0" w:space="0" w:color="auto"/>
        <w:bottom w:val="none" w:sz="0" w:space="0" w:color="auto"/>
        <w:right w:val="none" w:sz="0" w:space="0" w:color="auto"/>
      </w:divBdr>
    </w:div>
    <w:div w:id="1563176967">
      <w:marLeft w:val="0"/>
      <w:marRight w:val="0"/>
      <w:marTop w:val="0"/>
      <w:marBottom w:val="0"/>
      <w:divBdr>
        <w:top w:val="none" w:sz="0" w:space="0" w:color="auto"/>
        <w:left w:val="none" w:sz="0" w:space="0" w:color="auto"/>
        <w:bottom w:val="none" w:sz="0" w:space="0" w:color="auto"/>
        <w:right w:val="none" w:sz="0" w:space="0" w:color="auto"/>
      </w:divBdr>
    </w:div>
    <w:div w:id="1563176968">
      <w:marLeft w:val="0"/>
      <w:marRight w:val="0"/>
      <w:marTop w:val="0"/>
      <w:marBottom w:val="0"/>
      <w:divBdr>
        <w:top w:val="none" w:sz="0" w:space="0" w:color="auto"/>
        <w:left w:val="none" w:sz="0" w:space="0" w:color="auto"/>
        <w:bottom w:val="none" w:sz="0" w:space="0" w:color="auto"/>
        <w:right w:val="none" w:sz="0" w:space="0" w:color="auto"/>
      </w:divBdr>
    </w:div>
    <w:div w:id="1563176969">
      <w:marLeft w:val="0"/>
      <w:marRight w:val="0"/>
      <w:marTop w:val="0"/>
      <w:marBottom w:val="0"/>
      <w:divBdr>
        <w:top w:val="none" w:sz="0" w:space="0" w:color="auto"/>
        <w:left w:val="none" w:sz="0" w:space="0" w:color="auto"/>
        <w:bottom w:val="none" w:sz="0" w:space="0" w:color="auto"/>
        <w:right w:val="none" w:sz="0" w:space="0" w:color="auto"/>
      </w:divBdr>
    </w:div>
    <w:div w:id="1563176970">
      <w:marLeft w:val="0"/>
      <w:marRight w:val="0"/>
      <w:marTop w:val="0"/>
      <w:marBottom w:val="0"/>
      <w:divBdr>
        <w:top w:val="none" w:sz="0" w:space="0" w:color="auto"/>
        <w:left w:val="none" w:sz="0" w:space="0" w:color="auto"/>
        <w:bottom w:val="none" w:sz="0" w:space="0" w:color="auto"/>
        <w:right w:val="none" w:sz="0" w:space="0" w:color="auto"/>
      </w:divBdr>
    </w:div>
    <w:div w:id="1563176971">
      <w:marLeft w:val="0"/>
      <w:marRight w:val="0"/>
      <w:marTop w:val="0"/>
      <w:marBottom w:val="0"/>
      <w:divBdr>
        <w:top w:val="none" w:sz="0" w:space="0" w:color="auto"/>
        <w:left w:val="none" w:sz="0" w:space="0" w:color="auto"/>
        <w:bottom w:val="none" w:sz="0" w:space="0" w:color="auto"/>
        <w:right w:val="none" w:sz="0" w:space="0" w:color="auto"/>
      </w:divBdr>
    </w:div>
    <w:div w:id="1563176972">
      <w:marLeft w:val="0"/>
      <w:marRight w:val="0"/>
      <w:marTop w:val="0"/>
      <w:marBottom w:val="0"/>
      <w:divBdr>
        <w:top w:val="none" w:sz="0" w:space="0" w:color="auto"/>
        <w:left w:val="none" w:sz="0" w:space="0" w:color="auto"/>
        <w:bottom w:val="none" w:sz="0" w:space="0" w:color="auto"/>
        <w:right w:val="none" w:sz="0" w:space="0" w:color="auto"/>
      </w:divBdr>
    </w:div>
    <w:div w:id="1563176973">
      <w:marLeft w:val="0"/>
      <w:marRight w:val="0"/>
      <w:marTop w:val="0"/>
      <w:marBottom w:val="0"/>
      <w:divBdr>
        <w:top w:val="none" w:sz="0" w:space="0" w:color="auto"/>
        <w:left w:val="none" w:sz="0" w:space="0" w:color="auto"/>
        <w:bottom w:val="none" w:sz="0" w:space="0" w:color="auto"/>
        <w:right w:val="none" w:sz="0" w:space="0" w:color="auto"/>
      </w:divBdr>
    </w:div>
    <w:div w:id="1563176974">
      <w:marLeft w:val="0"/>
      <w:marRight w:val="0"/>
      <w:marTop w:val="0"/>
      <w:marBottom w:val="0"/>
      <w:divBdr>
        <w:top w:val="none" w:sz="0" w:space="0" w:color="auto"/>
        <w:left w:val="none" w:sz="0" w:space="0" w:color="auto"/>
        <w:bottom w:val="none" w:sz="0" w:space="0" w:color="auto"/>
        <w:right w:val="none" w:sz="0" w:space="0" w:color="auto"/>
      </w:divBdr>
    </w:div>
    <w:div w:id="1563176975">
      <w:marLeft w:val="0"/>
      <w:marRight w:val="0"/>
      <w:marTop w:val="0"/>
      <w:marBottom w:val="0"/>
      <w:divBdr>
        <w:top w:val="none" w:sz="0" w:space="0" w:color="auto"/>
        <w:left w:val="none" w:sz="0" w:space="0" w:color="auto"/>
        <w:bottom w:val="none" w:sz="0" w:space="0" w:color="auto"/>
        <w:right w:val="none" w:sz="0" w:space="0" w:color="auto"/>
      </w:divBdr>
    </w:div>
    <w:div w:id="1563176976">
      <w:marLeft w:val="0"/>
      <w:marRight w:val="0"/>
      <w:marTop w:val="0"/>
      <w:marBottom w:val="0"/>
      <w:divBdr>
        <w:top w:val="none" w:sz="0" w:space="0" w:color="auto"/>
        <w:left w:val="none" w:sz="0" w:space="0" w:color="auto"/>
        <w:bottom w:val="none" w:sz="0" w:space="0" w:color="auto"/>
        <w:right w:val="none" w:sz="0" w:space="0" w:color="auto"/>
      </w:divBdr>
    </w:div>
    <w:div w:id="1563176977">
      <w:marLeft w:val="0"/>
      <w:marRight w:val="0"/>
      <w:marTop w:val="0"/>
      <w:marBottom w:val="0"/>
      <w:divBdr>
        <w:top w:val="none" w:sz="0" w:space="0" w:color="auto"/>
        <w:left w:val="none" w:sz="0" w:space="0" w:color="auto"/>
        <w:bottom w:val="none" w:sz="0" w:space="0" w:color="auto"/>
        <w:right w:val="none" w:sz="0" w:space="0" w:color="auto"/>
      </w:divBdr>
    </w:div>
    <w:div w:id="1563176978">
      <w:marLeft w:val="0"/>
      <w:marRight w:val="0"/>
      <w:marTop w:val="0"/>
      <w:marBottom w:val="0"/>
      <w:divBdr>
        <w:top w:val="none" w:sz="0" w:space="0" w:color="auto"/>
        <w:left w:val="none" w:sz="0" w:space="0" w:color="auto"/>
        <w:bottom w:val="none" w:sz="0" w:space="0" w:color="auto"/>
        <w:right w:val="none" w:sz="0" w:space="0" w:color="auto"/>
      </w:divBdr>
    </w:div>
    <w:div w:id="1563176979">
      <w:marLeft w:val="0"/>
      <w:marRight w:val="0"/>
      <w:marTop w:val="0"/>
      <w:marBottom w:val="0"/>
      <w:divBdr>
        <w:top w:val="none" w:sz="0" w:space="0" w:color="auto"/>
        <w:left w:val="none" w:sz="0" w:space="0" w:color="auto"/>
        <w:bottom w:val="none" w:sz="0" w:space="0" w:color="auto"/>
        <w:right w:val="none" w:sz="0" w:space="0" w:color="auto"/>
      </w:divBdr>
    </w:div>
    <w:div w:id="1563176980">
      <w:marLeft w:val="0"/>
      <w:marRight w:val="0"/>
      <w:marTop w:val="0"/>
      <w:marBottom w:val="0"/>
      <w:divBdr>
        <w:top w:val="none" w:sz="0" w:space="0" w:color="auto"/>
        <w:left w:val="none" w:sz="0" w:space="0" w:color="auto"/>
        <w:bottom w:val="none" w:sz="0" w:space="0" w:color="auto"/>
        <w:right w:val="none" w:sz="0" w:space="0" w:color="auto"/>
      </w:divBdr>
    </w:div>
    <w:div w:id="1563176981">
      <w:marLeft w:val="0"/>
      <w:marRight w:val="0"/>
      <w:marTop w:val="0"/>
      <w:marBottom w:val="0"/>
      <w:divBdr>
        <w:top w:val="none" w:sz="0" w:space="0" w:color="auto"/>
        <w:left w:val="none" w:sz="0" w:space="0" w:color="auto"/>
        <w:bottom w:val="none" w:sz="0" w:space="0" w:color="auto"/>
        <w:right w:val="none" w:sz="0" w:space="0" w:color="auto"/>
      </w:divBdr>
    </w:div>
    <w:div w:id="1563176982">
      <w:marLeft w:val="0"/>
      <w:marRight w:val="0"/>
      <w:marTop w:val="0"/>
      <w:marBottom w:val="0"/>
      <w:divBdr>
        <w:top w:val="none" w:sz="0" w:space="0" w:color="auto"/>
        <w:left w:val="none" w:sz="0" w:space="0" w:color="auto"/>
        <w:bottom w:val="none" w:sz="0" w:space="0" w:color="auto"/>
        <w:right w:val="none" w:sz="0" w:space="0" w:color="auto"/>
      </w:divBdr>
    </w:div>
    <w:div w:id="1563176983">
      <w:marLeft w:val="0"/>
      <w:marRight w:val="0"/>
      <w:marTop w:val="0"/>
      <w:marBottom w:val="0"/>
      <w:divBdr>
        <w:top w:val="none" w:sz="0" w:space="0" w:color="auto"/>
        <w:left w:val="none" w:sz="0" w:space="0" w:color="auto"/>
        <w:bottom w:val="none" w:sz="0" w:space="0" w:color="auto"/>
        <w:right w:val="none" w:sz="0" w:space="0" w:color="auto"/>
      </w:divBdr>
    </w:div>
    <w:div w:id="2063018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tst.gov.br/certidao" TargetMode="External"/><Relationship Id="rId18" Type="http://schemas.openxmlformats.org/officeDocument/2006/relationships/hyperlink" Target="mailto:licitacao@santoantoniodoleste.mt.gov.br" TargetMode="External"/><Relationship Id="rId26" Type="http://schemas.openxmlformats.org/officeDocument/2006/relationships/hyperlink" Target="http://www8.receita.fazenda.gov.br/simplesnacional/servicos/grupo.aspx?grp=5" TargetMode="External"/><Relationship Id="rId3" Type="http://schemas.openxmlformats.org/officeDocument/2006/relationships/styles" Target="styles.xml"/><Relationship Id="rId21" Type="http://schemas.openxmlformats.org/officeDocument/2006/relationships/hyperlink" Target="mailto:licitacao@santoantoniodoleste.mt.gov.br"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licitacao@santoantoniodoleste.mt.gov.br" TargetMode="External"/><Relationship Id="rId17" Type="http://schemas.openxmlformats.org/officeDocument/2006/relationships/hyperlink" Target="https://diariomunicipal.org/mt/amm/" TargetMode="External"/><Relationship Id="rId25" Type="http://schemas.openxmlformats.org/officeDocument/2006/relationships/hyperlink" Target="http://www.tst.jus.br/certidao"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licitacao@santoantoniodoleste.mt.gov.br" TargetMode="External"/><Relationship Id="rId20" Type="http://schemas.openxmlformats.org/officeDocument/2006/relationships/hyperlink" Target="https://diariomunicipal.org/mt/amm/" TargetMode="External"/><Relationship Id="rId29" Type="http://schemas.openxmlformats.org/officeDocument/2006/relationships/hyperlink" Target="https://www.santoantoniodoleste.mt.gov.br/Transparencia/Licitaco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nj.jus.br/improbidade_adm/consultar_requerido.php" TargetMode="External"/><Relationship Id="rId24" Type="http://schemas.openxmlformats.org/officeDocument/2006/relationships/hyperlink" Target="http://www.tst.gov.br/certidao"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8.receita.fazenda.gov.br/simplesnacional/servicos/grupo.aspx?grp=5" TargetMode="External"/><Relationship Id="rId23" Type="http://schemas.openxmlformats.org/officeDocument/2006/relationships/hyperlink" Target="http://pt.wikipedia.org/wiki/banco_de_dados_relacional" TargetMode="External"/><Relationship Id="rId28" Type="http://schemas.openxmlformats.org/officeDocument/2006/relationships/hyperlink" Target="mailto:licitacao@santoantoniodoleste.mt.gov.br" TargetMode="External"/><Relationship Id="rId10" Type="http://schemas.openxmlformats.org/officeDocument/2006/relationships/hyperlink" Target="https://contas.tcu.gov.br/ords/f?p=INABILITADO:INIDONEOS" TargetMode="External"/><Relationship Id="rId19" Type="http://schemas.openxmlformats.org/officeDocument/2006/relationships/hyperlink" Target="https://diariomunicipal.org/mt/amm/"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ortaltransparencia.gov.br/sancoes/ceis?ordenarPor=nome&amp;direcao=asc" TargetMode="External"/><Relationship Id="rId14" Type="http://schemas.openxmlformats.org/officeDocument/2006/relationships/hyperlink" Target="http://www.tst.jus.br/certidao" TargetMode="External"/><Relationship Id="rId22" Type="http://schemas.openxmlformats.org/officeDocument/2006/relationships/hyperlink" Target="http://pt.wikipedia.org/wiki/SQL" TargetMode="External"/><Relationship Id="rId27" Type="http://schemas.openxmlformats.org/officeDocument/2006/relationships/hyperlink" Target="mailto:xxxxxxxx@xxxxxx.com.br" TargetMode="External"/><Relationship Id="rId30" Type="http://schemas.openxmlformats.org/officeDocument/2006/relationships/header" Target="header1.xml"/><Relationship Id="rId8" Type="http://schemas.openxmlformats.org/officeDocument/2006/relationships/hyperlink" Target="https://www.santoantoniodoleste.mt.gov.b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BFB544-F043-4EF7-9277-EA3D6C9D81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706</TotalTime>
  <Pages>160</Pages>
  <Words>58545</Words>
  <Characters>316149</Characters>
  <Application>Microsoft Office Word</Application>
  <DocSecurity>0</DocSecurity>
  <Lines>2634</Lines>
  <Paragraphs>747</Paragraphs>
  <ScaleCrop>false</ScaleCrop>
  <HeadingPairs>
    <vt:vector size="2" baseType="variant">
      <vt:variant>
        <vt:lpstr>Título</vt:lpstr>
      </vt:variant>
      <vt:variant>
        <vt:i4>1</vt:i4>
      </vt:variant>
    </vt:vector>
  </HeadingPairs>
  <TitlesOfParts>
    <vt:vector size="1" baseType="lpstr">
      <vt:lpstr>PREFEITURA MUNICIPAL DE PRIMAVERA DO LESTE</vt:lpstr>
    </vt:vector>
  </TitlesOfParts>
  <Company/>
  <LinksUpToDate>false</LinksUpToDate>
  <CharactersWithSpaces>373947</CharactersWithSpaces>
  <SharedDoc>false</SharedDoc>
  <HLinks>
    <vt:vector size="72" baseType="variant">
      <vt:variant>
        <vt:i4>3539037</vt:i4>
      </vt:variant>
      <vt:variant>
        <vt:i4>33</vt:i4>
      </vt:variant>
      <vt:variant>
        <vt:i4>0</vt:i4>
      </vt:variant>
      <vt:variant>
        <vt:i4>5</vt:i4>
      </vt:variant>
      <vt:variant>
        <vt:lpwstr>mailto:xxxxxxxx@xxxxxx.com.br</vt:lpwstr>
      </vt:variant>
      <vt:variant>
        <vt:lpwstr/>
      </vt:variant>
      <vt:variant>
        <vt:i4>6357084</vt:i4>
      </vt:variant>
      <vt:variant>
        <vt:i4>30</vt:i4>
      </vt:variant>
      <vt:variant>
        <vt:i4>0</vt:i4>
      </vt:variant>
      <vt:variant>
        <vt:i4>5</vt:i4>
      </vt:variant>
      <vt:variant>
        <vt:lpwstr>mailto:licitacao@santoantoniodoleste.mt.gov.br</vt:lpwstr>
      </vt:variant>
      <vt:variant>
        <vt:lpwstr/>
      </vt:variant>
      <vt:variant>
        <vt:i4>7995511</vt:i4>
      </vt:variant>
      <vt:variant>
        <vt:i4>27</vt:i4>
      </vt:variant>
      <vt:variant>
        <vt:i4>0</vt:i4>
      </vt:variant>
      <vt:variant>
        <vt:i4>5</vt:i4>
      </vt:variant>
      <vt:variant>
        <vt:lpwstr>https://diariomunicipal.org/mt/amm/</vt:lpwstr>
      </vt:variant>
      <vt:variant>
        <vt:lpwstr/>
      </vt:variant>
      <vt:variant>
        <vt:i4>7995511</vt:i4>
      </vt:variant>
      <vt:variant>
        <vt:i4>24</vt:i4>
      </vt:variant>
      <vt:variant>
        <vt:i4>0</vt:i4>
      </vt:variant>
      <vt:variant>
        <vt:i4>5</vt:i4>
      </vt:variant>
      <vt:variant>
        <vt:lpwstr>https://diariomunicipal.org/mt/amm/</vt:lpwstr>
      </vt:variant>
      <vt:variant>
        <vt:lpwstr/>
      </vt:variant>
      <vt:variant>
        <vt:i4>262239</vt:i4>
      </vt:variant>
      <vt:variant>
        <vt:i4>21</vt:i4>
      </vt:variant>
      <vt:variant>
        <vt:i4>0</vt:i4>
      </vt:variant>
      <vt:variant>
        <vt:i4>5</vt:i4>
      </vt:variant>
      <vt:variant>
        <vt:lpwstr>http://www8.receita.fazenda.gov.br/simplesnacional/servicos/grupo.aspx?grp=5</vt:lpwstr>
      </vt:variant>
      <vt:variant>
        <vt:lpwstr/>
      </vt:variant>
      <vt:variant>
        <vt:i4>6619197</vt:i4>
      </vt:variant>
      <vt:variant>
        <vt:i4>18</vt:i4>
      </vt:variant>
      <vt:variant>
        <vt:i4>0</vt:i4>
      </vt:variant>
      <vt:variant>
        <vt:i4>5</vt:i4>
      </vt:variant>
      <vt:variant>
        <vt:lpwstr>http://www.tst.jus.br/certidao</vt:lpwstr>
      </vt:variant>
      <vt:variant>
        <vt:lpwstr/>
      </vt:variant>
      <vt:variant>
        <vt:i4>7143463</vt:i4>
      </vt:variant>
      <vt:variant>
        <vt:i4>15</vt:i4>
      </vt:variant>
      <vt:variant>
        <vt:i4>0</vt:i4>
      </vt:variant>
      <vt:variant>
        <vt:i4>5</vt:i4>
      </vt:variant>
      <vt:variant>
        <vt:lpwstr>http://www.tst.gov.br/certidao</vt:lpwstr>
      </vt:variant>
      <vt:variant>
        <vt:lpwstr/>
      </vt:variant>
      <vt:variant>
        <vt:i4>6357084</vt:i4>
      </vt:variant>
      <vt:variant>
        <vt:i4>12</vt:i4>
      </vt:variant>
      <vt:variant>
        <vt:i4>0</vt:i4>
      </vt:variant>
      <vt:variant>
        <vt:i4>5</vt:i4>
      </vt:variant>
      <vt:variant>
        <vt:lpwstr>mailto:licitacao@santoantoniodoleste.mt.gov.br</vt:lpwstr>
      </vt:variant>
      <vt:variant>
        <vt:lpwstr/>
      </vt:variant>
      <vt:variant>
        <vt:i4>1114176</vt:i4>
      </vt:variant>
      <vt:variant>
        <vt:i4>9</vt:i4>
      </vt:variant>
      <vt:variant>
        <vt:i4>0</vt:i4>
      </vt:variant>
      <vt:variant>
        <vt:i4>5</vt:i4>
      </vt:variant>
      <vt:variant>
        <vt:lpwstr>http://www.cnj.jus.br/improbidade_adm/consultar_requerido.php</vt:lpwstr>
      </vt:variant>
      <vt:variant>
        <vt:lpwstr/>
      </vt:variant>
      <vt:variant>
        <vt:i4>4587610</vt:i4>
      </vt:variant>
      <vt:variant>
        <vt:i4>6</vt:i4>
      </vt:variant>
      <vt:variant>
        <vt:i4>0</vt:i4>
      </vt:variant>
      <vt:variant>
        <vt:i4>5</vt:i4>
      </vt:variant>
      <vt:variant>
        <vt:lpwstr>https://portal.tcu.gov.br/responsabilizacao-publica/licitantes-inidoneos/</vt:lpwstr>
      </vt:variant>
      <vt:variant>
        <vt:lpwstr/>
      </vt:variant>
      <vt:variant>
        <vt:i4>2752552</vt:i4>
      </vt:variant>
      <vt:variant>
        <vt:i4>3</vt:i4>
      </vt:variant>
      <vt:variant>
        <vt:i4>0</vt:i4>
      </vt:variant>
      <vt:variant>
        <vt:i4>5</vt:i4>
      </vt:variant>
      <vt:variant>
        <vt:lpwstr>http://www.portaltransparencia.gov.br/sancoes/ceis</vt:lpwstr>
      </vt:variant>
      <vt:variant>
        <vt:lpwstr/>
      </vt:variant>
      <vt:variant>
        <vt:i4>3211316</vt:i4>
      </vt:variant>
      <vt:variant>
        <vt:i4>0</vt:i4>
      </vt:variant>
      <vt:variant>
        <vt:i4>0</vt:i4>
      </vt:variant>
      <vt:variant>
        <vt:i4>5</vt:i4>
      </vt:variant>
      <vt:variant>
        <vt:lpwstr>https://www.santoantoniodoleste.mt.gov.br/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PREFEITURA MUNICIPAL DE PRIMAVERA DO LESTE</dc:title>
  <dc:subject/>
  <dc:creator>CRISTIAN</dc:creator>
  <cp:keywords/>
  <cp:lastModifiedBy>PC BRASIL</cp:lastModifiedBy>
  <cp:revision>458</cp:revision>
  <cp:lastPrinted>2024-03-26T18:11:00Z</cp:lastPrinted>
  <dcterms:created xsi:type="dcterms:W3CDTF">2022-06-27T17:37:00Z</dcterms:created>
  <dcterms:modified xsi:type="dcterms:W3CDTF">2024-12-19T11:44:00Z</dcterms:modified>
</cp:coreProperties>
</file>