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184D" w14:textId="6B174E2E" w:rsidR="00BB3FE8" w:rsidRPr="00262710" w:rsidRDefault="00BB3FE8" w:rsidP="00533A78">
      <w:pPr>
        <w:widowControl w:val="0"/>
        <w:jc w:val="center"/>
        <w:rPr>
          <w:rFonts w:ascii="Arial" w:hAnsi="Arial" w:cs="Arial"/>
          <w:b/>
          <w:color w:val="000000" w:themeColor="text1"/>
          <w:sz w:val="24"/>
          <w:szCs w:val="24"/>
        </w:rPr>
      </w:pPr>
    </w:p>
    <w:p w14:paraId="781F38AA" w14:textId="77777777" w:rsidR="00384C16" w:rsidRPr="00262710" w:rsidRDefault="00384C16" w:rsidP="00533A78">
      <w:pPr>
        <w:widowControl w:val="0"/>
        <w:jc w:val="center"/>
        <w:rPr>
          <w:rFonts w:ascii="Arial" w:hAnsi="Arial" w:cs="Arial"/>
          <w:b/>
          <w:color w:val="000000" w:themeColor="text1"/>
          <w:sz w:val="24"/>
          <w:szCs w:val="24"/>
        </w:rPr>
      </w:pPr>
    </w:p>
    <w:p w14:paraId="1286FE5E" w14:textId="77777777" w:rsidR="00821EB2" w:rsidRDefault="00821EB2" w:rsidP="00533A78">
      <w:pPr>
        <w:widowControl w:val="0"/>
        <w:spacing w:after="120"/>
        <w:jc w:val="center"/>
        <w:rPr>
          <w:rFonts w:ascii="Arial" w:hAnsi="Arial" w:cs="Arial"/>
          <w:b/>
          <w:caps/>
          <w:sz w:val="32"/>
          <w:szCs w:val="32"/>
        </w:rPr>
      </w:pPr>
      <w:r w:rsidRPr="00262710">
        <w:rPr>
          <w:rFonts w:ascii="Arial" w:hAnsi="Arial" w:cs="Arial"/>
          <w:b/>
          <w:caps/>
          <w:sz w:val="32"/>
          <w:szCs w:val="32"/>
        </w:rPr>
        <w:t>TERMO DE referência</w:t>
      </w:r>
    </w:p>
    <w:p w14:paraId="0EA3BDFB" w14:textId="77777777" w:rsidR="0051582A" w:rsidRDefault="0051582A" w:rsidP="00533A78">
      <w:pPr>
        <w:widowControl w:val="0"/>
        <w:spacing w:after="120"/>
        <w:jc w:val="center"/>
        <w:rPr>
          <w:rFonts w:ascii="Arial" w:hAnsi="Arial" w:cs="Arial"/>
          <w:b/>
          <w:caps/>
          <w:sz w:val="32"/>
          <w:szCs w:val="32"/>
        </w:rPr>
      </w:pPr>
    </w:p>
    <w:p w14:paraId="58573AB6" w14:textId="77777777" w:rsidR="0051582A" w:rsidRDefault="0051582A" w:rsidP="00533A78">
      <w:pPr>
        <w:widowControl w:val="0"/>
        <w:spacing w:after="120"/>
        <w:jc w:val="center"/>
        <w:rPr>
          <w:rFonts w:ascii="Arial" w:hAnsi="Arial" w:cs="Arial"/>
          <w:b/>
          <w:caps/>
          <w:sz w:val="32"/>
          <w:szCs w:val="32"/>
        </w:rPr>
      </w:pPr>
    </w:p>
    <w:p w14:paraId="78B292E2" w14:textId="77777777" w:rsidR="0051582A" w:rsidRPr="00262710" w:rsidRDefault="0051582A" w:rsidP="00533A78">
      <w:pPr>
        <w:widowControl w:val="0"/>
        <w:spacing w:after="120"/>
        <w:jc w:val="center"/>
        <w:rPr>
          <w:rFonts w:ascii="Arial" w:hAnsi="Arial" w:cs="Arial"/>
          <w:b/>
          <w:caps/>
          <w:sz w:val="32"/>
          <w:szCs w:val="32"/>
        </w:rPr>
      </w:pPr>
    </w:p>
    <w:p w14:paraId="5FD91F0F" w14:textId="77777777" w:rsidR="008057A1" w:rsidRPr="00262710" w:rsidRDefault="008057A1" w:rsidP="008057A1">
      <w:pPr>
        <w:spacing w:line="259" w:lineRule="auto"/>
        <w:ind w:left="275"/>
        <w:jc w:val="center"/>
        <w:rPr>
          <w:rFonts w:ascii="Arial" w:hAnsi="Arial" w:cs="Arial"/>
          <w:b/>
          <w:i/>
          <w:sz w:val="24"/>
          <w:szCs w:val="24"/>
          <w:u w:val="single"/>
        </w:rPr>
      </w:pPr>
    </w:p>
    <w:p w14:paraId="4F40BE56" w14:textId="77777777" w:rsidR="008057A1" w:rsidRPr="00262710" w:rsidRDefault="008057A1" w:rsidP="008057A1">
      <w:pPr>
        <w:pStyle w:val="Ttulo2"/>
        <w:spacing w:line="276" w:lineRule="auto"/>
        <w:jc w:val="both"/>
        <w:rPr>
          <w:rFonts w:ascii="Arial" w:hAnsi="Arial" w:cs="Arial"/>
          <w:b w:val="0"/>
          <w:color w:val="FF0000"/>
          <w:szCs w:val="24"/>
        </w:rPr>
      </w:pPr>
      <w:r w:rsidRPr="00262710">
        <w:rPr>
          <w:rFonts w:ascii="Arial" w:hAnsi="Arial" w:cs="Arial"/>
          <w:szCs w:val="24"/>
        </w:rPr>
        <w:t xml:space="preserve">1. DO OBJETO </w:t>
      </w:r>
    </w:p>
    <w:p w14:paraId="01D2C2DC" w14:textId="77777777" w:rsidR="008057A1" w:rsidRPr="00262710" w:rsidRDefault="008057A1" w:rsidP="008057A1">
      <w:pPr>
        <w:rPr>
          <w:rFonts w:ascii="Arial" w:hAnsi="Arial" w:cs="Arial"/>
          <w:color w:val="FF0000"/>
          <w:sz w:val="24"/>
          <w:szCs w:val="24"/>
        </w:rPr>
      </w:pPr>
    </w:p>
    <w:p w14:paraId="47D7D0CF" w14:textId="77777777" w:rsidR="00F153FB" w:rsidRPr="00262710" w:rsidRDefault="008057A1" w:rsidP="00F153FB">
      <w:pPr>
        <w:pStyle w:val="PargrafodaLista1"/>
        <w:tabs>
          <w:tab w:val="left" w:pos="426"/>
        </w:tabs>
        <w:suppressAutoHyphens/>
        <w:spacing w:line="100" w:lineRule="atLeast"/>
        <w:ind w:left="0"/>
        <w:jc w:val="both"/>
        <w:rPr>
          <w:rFonts w:ascii="Arial" w:hAnsi="Arial" w:cs="Arial"/>
          <w:bCs/>
        </w:rPr>
      </w:pPr>
      <w:r w:rsidRPr="00262710">
        <w:rPr>
          <w:rFonts w:ascii="Arial" w:hAnsi="Arial" w:cs="Arial"/>
          <w:b/>
          <w:bCs/>
        </w:rPr>
        <w:t>1.1</w:t>
      </w:r>
      <w:r w:rsidR="005D5860" w:rsidRPr="00262710">
        <w:rPr>
          <w:rFonts w:ascii="Arial" w:hAnsi="Arial" w:cs="Arial"/>
          <w:b/>
          <w:bCs/>
        </w:rPr>
        <w:t xml:space="preserve">. </w:t>
      </w:r>
      <w:r w:rsidR="005D5860" w:rsidRPr="00262710">
        <w:rPr>
          <w:rFonts w:ascii="Arial" w:hAnsi="Arial" w:cs="Arial"/>
        </w:rPr>
        <w:t xml:space="preserve"> </w:t>
      </w:r>
      <w:r w:rsidR="00F153FB" w:rsidRPr="00262710">
        <w:rPr>
          <w:rFonts w:ascii="Arial" w:hAnsi="Arial" w:cs="Arial"/>
          <w:bCs/>
        </w:rPr>
        <w:t>Aquisição de brinquedos para distribuição gratuita para crianças e adolescentes e indígenas deste município, em cumprimento a indicação do Conselho Municipal dos Direitos da Criança e do Adolescente – CMDCA. da cidade de Santo Antônio do Leste e das aldeias indígenas pertencentes a este município, em comemoração ao natal.</w:t>
      </w:r>
    </w:p>
    <w:p w14:paraId="092DFBB2" w14:textId="6744720A" w:rsidR="008057A1" w:rsidRPr="00262710" w:rsidRDefault="008057A1" w:rsidP="005D5860">
      <w:pPr>
        <w:widowControl w:val="0"/>
        <w:jc w:val="both"/>
        <w:rPr>
          <w:rFonts w:ascii="Arial" w:hAnsi="Arial" w:cs="Arial"/>
          <w:sz w:val="24"/>
          <w:szCs w:val="24"/>
        </w:rPr>
      </w:pPr>
    </w:p>
    <w:p w14:paraId="441D9968" w14:textId="77777777" w:rsidR="008057A1" w:rsidRPr="00262710" w:rsidRDefault="008057A1" w:rsidP="008057A1">
      <w:pPr>
        <w:ind w:right="84"/>
        <w:jc w:val="both"/>
        <w:rPr>
          <w:rFonts w:ascii="Arial" w:hAnsi="Arial" w:cs="Arial"/>
          <w:sz w:val="24"/>
          <w:szCs w:val="24"/>
        </w:rPr>
      </w:pPr>
    </w:p>
    <w:p w14:paraId="3E92F808" w14:textId="77777777" w:rsidR="008057A1" w:rsidRPr="00262710" w:rsidRDefault="008057A1" w:rsidP="008057A1">
      <w:pPr>
        <w:pStyle w:val="Ttulo2"/>
        <w:spacing w:line="276" w:lineRule="auto"/>
        <w:jc w:val="both"/>
        <w:rPr>
          <w:rFonts w:ascii="Arial" w:hAnsi="Arial" w:cs="Arial"/>
          <w:b w:val="0"/>
          <w:szCs w:val="24"/>
        </w:rPr>
      </w:pPr>
      <w:r w:rsidRPr="00262710">
        <w:rPr>
          <w:rFonts w:ascii="Arial" w:hAnsi="Arial" w:cs="Arial"/>
          <w:szCs w:val="24"/>
        </w:rPr>
        <w:t xml:space="preserve">2. </w:t>
      </w:r>
      <w:r w:rsidR="00F73A4A" w:rsidRPr="00262710">
        <w:rPr>
          <w:rFonts w:ascii="Arial" w:hAnsi="Arial" w:cs="Arial"/>
          <w:szCs w:val="24"/>
        </w:rPr>
        <w:t>FUNDAMENTAÇAO DA CONTRATAÇÃO E DESCRIÇAO DA SOLUÇAO COMO UM TODO</w:t>
      </w:r>
    </w:p>
    <w:p w14:paraId="27422F2A" w14:textId="77777777" w:rsidR="008057A1" w:rsidRPr="00262710" w:rsidRDefault="008057A1" w:rsidP="00F153FB">
      <w:pPr>
        <w:pStyle w:val="Corpodetexto"/>
        <w:tabs>
          <w:tab w:val="left" w:pos="1440"/>
        </w:tabs>
        <w:jc w:val="both"/>
        <w:rPr>
          <w:rFonts w:ascii="Arial" w:hAnsi="Arial" w:cs="Arial"/>
          <w:szCs w:val="24"/>
        </w:rPr>
      </w:pPr>
    </w:p>
    <w:p w14:paraId="28A493AA" w14:textId="43E7406F" w:rsidR="00F153FB" w:rsidRPr="00262710" w:rsidRDefault="00874B3F" w:rsidP="00F153FB">
      <w:pPr>
        <w:jc w:val="both"/>
        <w:rPr>
          <w:rFonts w:ascii="Arial" w:hAnsi="Arial" w:cs="Arial"/>
          <w:sz w:val="24"/>
          <w:szCs w:val="24"/>
        </w:rPr>
      </w:pPr>
      <w:r w:rsidRPr="00262710">
        <w:rPr>
          <w:rFonts w:ascii="Arial" w:hAnsi="Arial" w:cs="Arial"/>
          <w:b/>
          <w:color w:val="000000" w:themeColor="text1"/>
          <w:sz w:val="24"/>
          <w:szCs w:val="24"/>
        </w:rPr>
        <w:t>2.1</w:t>
      </w:r>
      <w:r w:rsidR="00760A96" w:rsidRPr="00262710">
        <w:rPr>
          <w:rFonts w:ascii="Arial" w:hAnsi="Arial" w:cs="Arial"/>
          <w:b/>
          <w:color w:val="000000" w:themeColor="text1"/>
          <w:sz w:val="24"/>
          <w:szCs w:val="24"/>
        </w:rPr>
        <w:t>.</w:t>
      </w:r>
      <w:r w:rsidR="00F153FB" w:rsidRPr="00262710">
        <w:rPr>
          <w:rFonts w:ascii="Arial" w:hAnsi="Arial" w:cs="Arial"/>
          <w:sz w:val="24"/>
          <w:szCs w:val="24"/>
        </w:rPr>
        <w:t xml:space="preserve"> Considerando o Estatuto da Criança e do Adolescente, que prevê que, uma deliberação do Conselho de Direitos, no âmbito de sua competência, ou seja, no que diz respeito às políticas e programas para a criança e </w:t>
      </w:r>
      <w:proofErr w:type="spellStart"/>
      <w:r w:rsidR="00F153FB" w:rsidRPr="00262710">
        <w:rPr>
          <w:rFonts w:ascii="Arial" w:hAnsi="Arial" w:cs="Arial"/>
          <w:sz w:val="24"/>
          <w:szCs w:val="24"/>
        </w:rPr>
        <w:t>o</w:t>
      </w:r>
      <w:proofErr w:type="spellEnd"/>
      <w:r w:rsidR="00F153FB" w:rsidRPr="00262710">
        <w:rPr>
          <w:rFonts w:ascii="Arial" w:hAnsi="Arial" w:cs="Arial"/>
          <w:sz w:val="24"/>
          <w:szCs w:val="24"/>
        </w:rPr>
        <w:t xml:space="preserve"> adolescente, vincula (obriga) a administração, que não pode se furtar em cumpri-la, até porque, está ela amparada pelo princípio da PRIORIDADE ABSOLUTA à criança e ao adolescente, e o CMDCA é o órgão máximo de deliberação dos projetos de atenção a criança e adolescente no município.</w:t>
      </w:r>
    </w:p>
    <w:p w14:paraId="4CC19AFA" w14:textId="77777777" w:rsidR="00F153FB" w:rsidRPr="00503C73" w:rsidRDefault="00F153FB" w:rsidP="00F153FB">
      <w:pPr>
        <w:jc w:val="both"/>
        <w:rPr>
          <w:rFonts w:ascii="Arial" w:hAnsi="Arial" w:cs="Arial"/>
          <w:b/>
          <w:bCs/>
          <w:sz w:val="24"/>
          <w:szCs w:val="24"/>
        </w:rPr>
      </w:pPr>
    </w:p>
    <w:p w14:paraId="3A6347D4" w14:textId="4D9E4E0E" w:rsidR="00F153FB" w:rsidRPr="00262710" w:rsidRDefault="00F153FB" w:rsidP="00F153FB">
      <w:pPr>
        <w:jc w:val="both"/>
        <w:rPr>
          <w:rFonts w:ascii="Arial" w:hAnsi="Arial" w:cs="Arial"/>
          <w:sz w:val="24"/>
          <w:szCs w:val="24"/>
        </w:rPr>
      </w:pPr>
      <w:r w:rsidRPr="00503C73">
        <w:rPr>
          <w:rFonts w:ascii="Arial" w:hAnsi="Arial" w:cs="Arial"/>
          <w:b/>
          <w:bCs/>
          <w:sz w:val="24"/>
          <w:szCs w:val="24"/>
        </w:rPr>
        <w:t>2.2.</w:t>
      </w:r>
      <w:r w:rsidRPr="00262710">
        <w:rPr>
          <w:rFonts w:ascii="Arial" w:hAnsi="Arial" w:cs="Arial"/>
          <w:sz w:val="24"/>
          <w:szCs w:val="24"/>
        </w:rPr>
        <w:t xml:space="preserve"> Justifica-se ainda, que o Projeto Natal Criança Feliz, busca atender a necessidade de pausa para resgatar valores de pertencimento, sonhos e acesso a brinquedos que reforcem o brincar e a infância. O brincar conecta, provoca sorrisos, desperta a alegria e cria memórias incríveis e inesquecíveis, favorecendo aceso direitos da criança e adolescência que está previsto no Artigo 16, inciso IV e V do ECA.</w:t>
      </w:r>
    </w:p>
    <w:p w14:paraId="0DC77625" w14:textId="77777777" w:rsidR="00F153FB" w:rsidRPr="00262710" w:rsidRDefault="00F153FB" w:rsidP="00F153FB">
      <w:pPr>
        <w:jc w:val="both"/>
        <w:rPr>
          <w:rFonts w:ascii="Arial" w:hAnsi="Arial" w:cs="Arial"/>
          <w:sz w:val="24"/>
          <w:szCs w:val="24"/>
        </w:rPr>
      </w:pPr>
    </w:p>
    <w:p w14:paraId="380C3306" w14:textId="77777777" w:rsidR="00F153FB" w:rsidRPr="00262710" w:rsidRDefault="00F153FB" w:rsidP="00F153FB">
      <w:pPr>
        <w:jc w:val="both"/>
        <w:rPr>
          <w:rFonts w:ascii="Arial" w:hAnsi="Arial" w:cs="Arial"/>
          <w:sz w:val="24"/>
          <w:szCs w:val="24"/>
        </w:rPr>
      </w:pPr>
      <w:r w:rsidRPr="00503C73">
        <w:rPr>
          <w:rFonts w:ascii="Arial" w:hAnsi="Arial" w:cs="Arial"/>
          <w:b/>
          <w:bCs/>
          <w:sz w:val="24"/>
          <w:szCs w:val="24"/>
        </w:rPr>
        <w:t>2.3.</w:t>
      </w:r>
      <w:r w:rsidRPr="00262710">
        <w:rPr>
          <w:rFonts w:ascii="Arial" w:hAnsi="Arial" w:cs="Arial"/>
          <w:sz w:val="24"/>
          <w:szCs w:val="24"/>
        </w:rPr>
        <w:t xml:space="preserve"> A Secretaria de Assistência Social pretende realizar a entrega dos brinquedos antes do evento de natal. </w:t>
      </w:r>
    </w:p>
    <w:p w14:paraId="06EAD3DD" w14:textId="61E5590E" w:rsidR="00003D0B" w:rsidRPr="00262710" w:rsidRDefault="00003D0B" w:rsidP="00F153FB">
      <w:pPr>
        <w:pStyle w:val="Normal1"/>
        <w:widowControl/>
        <w:rPr>
          <w:rFonts w:ascii="Arial" w:hAnsi="Arial" w:cs="Arial"/>
          <w:sz w:val="24"/>
          <w:szCs w:val="24"/>
        </w:rPr>
      </w:pPr>
    </w:p>
    <w:p w14:paraId="10EC91D4" w14:textId="0982E388" w:rsidR="00F95408" w:rsidRDefault="00826338" w:rsidP="00352451">
      <w:pPr>
        <w:tabs>
          <w:tab w:val="left" w:pos="426"/>
        </w:tabs>
        <w:autoSpaceDE w:val="0"/>
        <w:autoSpaceDN w:val="0"/>
        <w:adjustRightInd w:val="0"/>
        <w:jc w:val="both"/>
        <w:rPr>
          <w:rFonts w:ascii="Arial" w:hAnsi="Arial" w:cs="Arial"/>
          <w:sz w:val="24"/>
          <w:szCs w:val="24"/>
        </w:rPr>
      </w:pPr>
      <w:r w:rsidRPr="00262710">
        <w:rPr>
          <w:rFonts w:ascii="Arial" w:hAnsi="Arial" w:cs="Arial"/>
          <w:b/>
          <w:sz w:val="24"/>
          <w:szCs w:val="24"/>
        </w:rPr>
        <w:t>2.</w:t>
      </w:r>
      <w:r w:rsidR="00F153FB" w:rsidRPr="00262710">
        <w:rPr>
          <w:rFonts w:ascii="Arial" w:hAnsi="Arial" w:cs="Arial"/>
          <w:b/>
          <w:sz w:val="24"/>
          <w:szCs w:val="24"/>
        </w:rPr>
        <w:t>4</w:t>
      </w:r>
      <w:r w:rsidRPr="00262710">
        <w:rPr>
          <w:rFonts w:ascii="Arial" w:hAnsi="Arial" w:cs="Arial"/>
          <w:sz w:val="24"/>
          <w:szCs w:val="24"/>
        </w:rPr>
        <w:t xml:space="preserve">. </w:t>
      </w:r>
      <w:r w:rsidR="00F95408" w:rsidRPr="00262710">
        <w:rPr>
          <w:rFonts w:ascii="Arial" w:hAnsi="Arial" w:cs="Arial"/>
          <w:sz w:val="24"/>
          <w:szCs w:val="24"/>
        </w:rPr>
        <w:t xml:space="preserve">O custo estimado para contratação enquadra-se no disposto no art. </w:t>
      </w:r>
      <w:r w:rsidR="00F95408" w:rsidRPr="00262710">
        <w:rPr>
          <w:rFonts w:ascii="Arial" w:hAnsi="Arial" w:cs="Arial"/>
          <w:color w:val="FF0000"/>
          <w:sz w:val="24"/>
          <w:szCs w:val="24"/>
        </w:rPr>
        <w:t>75, II, da Lei nº. 14.133</w:t>
      </w:r>
      <w:r w:rsidR="00F95408" w:rsidRPr="00262710">
        <w:rPr>
          <w:rFonts w:ascii="Arial" w:hAnsi="Arial" w:cs="Arial"/>
          <w:sz w:val="24"/>
          <w:szCs w:val="24"/>
        </w:rPr>
        <w:t>, de 01 de abril de 2021, referindo-se à dispensa de licitação para</w:t>
      </w:r>
      <w:r w:rsidR="00002B27" w:rsidRPr="00262710">
        <w:rPr>
          <w:rFonts w:ascii="Arial" w:hAnsi="Arial" w:cs="Arial"/>
          <w:sz w:val="24"/>
          <w:szCs w:val="24"/>
        </w:rPr>
        <w:t xml:space="preserve"> contratação</w:t>
      </w:r>
      <w:r w:rsidR="00F95408" w:rsidRPr="00262710">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7898E414" w14:textId="77777777" w:rsidR="0051582A" w:rsidRDefault="0051582A" w:rsidP="00352451">
      <w:pPr>
        <w:tabs>
          <w:tab w:val="left" w:pos="426"/>
        </w:tabs>
        <w:autoSpaceDE w:val="0"/>
        <w:autoSpaceDN w:val="0"/>
        <w:adjustRightInd w:val="0"/>
        <w:jc w:val="both"/>
        <w:rPr>
          <w:rFonts w:ascii="Arial" w:hAnsi="Arial" w:cs="Arial"/>
          <w:sz w:val="24"/>
          <w:szCs w:val="24"/>
        </w:rPr>
      </w:pPr>
    </w:p>
    <w:p w14:paraId="78282261" w14:textId="77777777" w:rsidR="0051582A" w:rsidRPr="00262710" w:rsidRDefault="0051582A" w:rsidP="00352451">
      <w:pPr>
        <w:tabs>
          <w:tab w:val="left" w:pos="426"/>
        </w:tabs>
        <w:autoSpaceDE w:val="0"/>
        <w:autoSpaceDN w:val="0"/>
        <w:adjustRightInd w:val="0"/>
        <w:jc w:val="both"/>
        <w:rPr>
          <w:rFonts w:ascii="Arial" w:hAnsi="Arial" w:cs="Arial"/>
          <w:color w:val="FF0000"/>
          <w:sz w:val="24"/>
          <w:szCs w:val="24"/>
        </w:rPr>
      </w:pPr>
    </w:p>
    <w:p w14:paraId="5EA3245E" w14:textId="77777777" w:rsidR="0045773E" w:rsidRPr="00262710" w:rsidRDefault="0045773E" w:rsidP="00C2071A">
      <w:pPr>
        <w:pStyle w:val="Normal1"/>
        <w:widowControl/>
        <w:tabs>
          <w:tab w:val="left" w:pos="0"/>
        </w:tabs>
        <w:rPr>
          <w:rFonts w:ascii="Arial" w:hAnsi="Arial" w:cs="Arial"/>
          <w:bCs/>
          <w:color w:val="000000" w:themeColor="text1"/>
          <w:sz w:val="24"/>
          <w:szCs w:val="24"/>
        </w:rPr>
      </w:pPr>
    </w:p>
    <w:p w14:paraId="33B70663" w14:textId="77777777" w:rsidR="0045773E" w:rsidRPr="00262710" w:rsidRDefault="0045773E" w:rsidP="00C2071A">
      <w:pPr>
        <w:pStyle w:val="Normal1"/>
        <w:widowControl/>
        <w:tabs>
          <w:tab w:val="left" w:pos="0"/>
        </w:tabs>
        <w:rPr>
          <w:rFonts w:ascii="Arial" w:hAnsi="Arial" w:cs="Arial"/>
          <w:b/>
          <w:color w:val="000000" w:themeColor="text1"/>
          <w:sz w:val="24"/>
          <w:szCs w:val="24"/>
        </w:rPr>
      </w:pPr>
      <w:r w:rsidRPr="00262710">
        <w:rPr>
          <w:rFonts w:ascii="Arial" w:hAnsi="Arial" w:cs="Arial"/>
          <w:b/>
          <w:color w:val="000000" w:themeColor="text1"/>
          <w:sz w:val="24"/>
          <w:szCs w:val="24"/>
        </w:rPr>
        <w:lastRenderedPageBreak/>
        <w:t>3. DOS PARAMETROS</w:t>
      </w:r>
      <w:r w:rsidRPr="00262710">
        <w:rPr>
          <w:rFonts w:ascii="Arial" w:hAnsi="Arial" w:cs="Arial"/>
          <w:bCs/>
          <w:color w:val="000000" w:themeColor="text1"/>
          <w:sz w:val="24"/>
          <w:szCs w:val="24"/>
        </w:rPr>
        <w:t xml:space="preserve"> </w:t>
      </w:r>
      <w:r w:rsidRPr="00262710">
        <w:rPr>
          <w:rFonts w:ascii="Arial" w:hAnsi="Arial" w:cs="Arial"/>
          <w:b/>
          <w:color w:val="000000" w:themeColor="text1"/>
          <w:sz w:val="24"/>
          <w:szCs w:val="24"/>
        </w:rPr>
        <w:t xml:space="preserve">DA </w:t>
      </w:r>
      <w:r w:rsidR="001571F8" w:rsidRPr="00262710">
        <w:rPr>
          <w:rFonts w:ascii="Arial" w:hAnsi="Arial" w:cs="Arial"/>
          <w:b/>
          <w:color w:val="000000" w:themeColor="text1"/>
          <w:sz w:val="24"/>
          <w:szCs w:val="24"/>
        </w:rPr>
        <w:t>CONTRATAÇÃO</w:t>
      </w:r>
    </w:p>
    <w:p w14:paraId="0F7CCE72" w14:textId="77777777" w:rsidR="00C2071A" w:rsidRPr="00262710" w:rsidRDefault="00C2071A" w:rsidP="00C2071A">
      <w:pPr>
        <w:pStyle w:val="PargrafodaLista"/>
        <w:rPr>
          <w:rFonts w:ascii="Arial" w:hAnsi="Arial" w:cs="Arial"/>
          <w:bCs/>
          <w:color w:val="000000" w:themeColor="text1"/>
          <w:sz w:val="24"/>
          <w:szCs w:val="24"/>
        </w:rPr>
      </w:pPr>
    </w:p>
    <w:p w14:paraId="4208B405" w14:textId="77777777" w:rsidR="004C366A" w:rsidRPr="00262710" w:rsidRDefault="004C366A" w:rsidP="0043111A">
      <w:pPr>
        <w:pStyle w:val="PargrafodaLista"/>
        <w:numPr>
          <w:ilvl w:val="1"/>
          <w:numId w:val="3"/>
        </w:numPr>
        <w:tabs>
          <w:tab w:val="left" w:pos="483"/>
        </w:tabs>
        <w:spacing w:before="120"/>
        <w:ind w:left="0" w:firstLine="0"/>
        <w:contextualSpacing w:val="0"/>
        <w:rPr>
          <w:rFonts w:ascii="Arial" w:hAnsi="Arial" w:cs="Arial"/>
          <w:b/>
          <w:sz w:val="24"/>
          <w:szCs w:val="24"/>
        </w:rPr>
      </w:pPr>
      <w:r w:rsidRPr="00262710">
        <w:rPr>
          <w:rFonts w:ascii="Arial" w:hAnsi="Arial" w:cs="Arial"/>
          <w:b/>
          <w:sz w:val="24"/>
          <w:szCs w:val="24"/>
        </w:rPr>
        <w:t>Será</w:t>
      </w:r>
      <w:r w:rsidRPr="00262710">
        <w:rPr>
          <w:rFonts w:ascii="Arial" w:hAnsi="Arial" w:cs="Arial"/>
          <w:b/>
          <w:spacing w:val="-2"/>
          <w:sz w:val="24"/>
          <w:szCs w:val="24"/>
        </w:rPr>
        <w:t xml:space="preserve"> </w:t>
      </w:r>
      <w:r w:rsidRPr="00262710">
        <w:rPr>
          <w:rFonts w:ascii="Arial" w:hAnsi="Arial" w:cs="Arial"/>
          <w:b/>
          <w:sz w:val="24"/>
          <w:szCs w:val="24"/>
        </w:rPr>
        <w:t>adotado</w:t>
      </w:r>
      <w:r w:rsidRPr="00262710">
        <w:rPr>
          <w:rFonts w:ascii="Arial" w:hAnsi="Arial" w:cs="Arial"/>
          <w:b/>
          <w:spacing w:val="-2"/>
          <w:sz w:val="24"/>
          <w:szCs w:val="24"/>
        </w:rPr>
        <w:t xml:space="preserve"> </w:t>
      </w:r>
      <w:r w:rsidRPr="00262710">
        <w:rPr>
          <w:rFonts w:ascii="Arial" w:hAnsi="Arial" w:cs="Arial"/>
          <w:b/>
          <w:sz w:val="24"/>
          <w:szCs w:val="24"/>
        </w:rPr>
        <w:t>o</w:t>
      </w:r>
      <w:r w:rsidRPr="00262710">
        <w:rPr>
          <w:rFonts w:ascii="Arial" w:hAnsi="Arial" w:cs="Arial"/>
          <w:b/>
          <w:spacing w:val="-2"/>
          <w:sz w:val="24"/>
          <w:szCs w:val="24"/>
        </w:rPr>
        <w:t xml:space="preserve"> </w:t>
      </w:r>
      <w:r w:rsidRPr="00262710">
        <w:rPr>
          <w:rFonts w:ascii="Arial" w:hAnsi="Arial" w:cs="Arial"/>
          <w:b/>
          <w:sz w:val="24"/>
          <w:szCs w:val="24"/>
        </w:rPr>
        <w:t>Sistema</w:t>
      </w:r>
      <w:r w:rsidRPr="00262710">
        <w:rPr>
          <w:rFonts w:ascii="Arial" w:hAnsi="Arial" w:cs="Arial"/>
          <w:b/>
          <w:spacing w:val="-1"/>
          <w:sz w:val="24"/>
          <w:szCs w:val="24"/>
        </w:rPr>
        <w:t xml:space="preserve"> </w:t>
      </w:r>
      <w:r w:rsidRPr="00262710">
        <w:rPr>
          <w:rFonts w:ascii="Arial" w:hAnsi="Arial" w:cs="Arial"/>
          <w:b/>
          <w:sz w:val="24"/>
          <w:szCs w:val="24"/>
        </w:rPr>
        <w:t>de</w:t>
      </w:r>
      <w:r w:rsidRPr="00262710">
        <w:rPr>
          <w:rFonts w:ascii="Arial" w:hAnsi="Arial" w:cs="Arial"/>
          <w:b/>
          <w:spacing w:val="-3"/>
          <w:sz w:val="24"/>
          <w:szCs w:val="24"/>
        </w:rPr>
        <w:t xml:space="preserve"> </w:t>
      </w:r>
      <w:r w:rsidRPr="00262710">
        <w:rPr>
          <w:rFonts w:ascii="Arial" w:hAnsi="Arial" w:cs="Arial"/>
          <w:b/>
          <w:sz w:val="24"/>
          <w:szCs w:val="24"/>
        </w:rPr>
        <w:t>Registro</w:t>
      </w:r>
      <w:r w:rsidRPr="00262710">
        <w:rPr>
          <w:rFonts w:ascii="Arial" w:hAnsi="Arial" w:cs="Arial"/>
          <w:b/>
          <w:spacing w:val="-2"/>
          <w:sz w:val="24"/>
          <w:szCs w:val="24"/>
        </w:rPr>
        <w:t xml:space="preserve"> </w:t>
      </w:r>
      <w:r w:rsidRPr="00262710">
        <w:rPr>
          <w:rFonts w:ascii="Arial" w:hAnsi="Arial" w:cs="Arial"/>
          <w:b/>
          <w:sz w:val="24"/>
          <w:szCs w:val="24"/>
        </w:rPr>
        <w:t>de</w:t>
      </w:r>
      <w:r w:rsidRPr="00262710">
        <w:rPr>
          <w:rFonts w:ascii="Arial" w:hAnsi="Arial" w:cs="Arial"/>
          <w:b/>
          <w:spacing w:val="-3"/>
          <w:sz w:val="24"/>
          <w:szCs w:val="24"/>
        </w:rPr>
        <w:t xml:space="preserve"> </w:t>
      </w:r>
      <w:r w:rsidRPr="00262710">
        <w:rPr>
          <w:rFonts w:ascii="Arial" w:hAnsi="Arial" w:cs="Arial"/>
          <w:b/>
          <w:sz w:val="24"/>
          <w:szCs w:val="24"/>
        </w:rPr>
        <w:t>Preços</w:t>
      </w:r>
      <w:r w:rsidRPr="00262710">
        <w:rPr>
          <w:rFonts w:ascii="Arial" w:hAnsi="Arial" w:cs="Arial"/>
          <w:b/>
          <w:spacing w:val="-1"/>
          <w:sz w:val="24"/>
          <w:szCs w:val="24"/>
        </w:rPr>
        <w:t xml:space="preserve"> </w:t>
      </w:r>
      <w:r w:rsidRPr="00262710">
        <w:rPr>
          <w:rFonts w:ascii="Arial" w:hAnsi="Arial" w:cs="Arial"/>
          <w:b/>
          <w:sz w:val="24"/>
          <w:szCs w:val="24"/>
        </w:rPr>
        <w:t>–</w:t>
      </w:r>
      <w:r w:rsidRPr="00262710">
        <w:rPr>
          <w:rFonts w:ascii="Arial" w:hAnsi="Arial" w:cs="Arial"/>
          <w:b/>
          <w:spacing w:val="-3"/>
          <w:sz w:val="24"/>
          <w:szCs w:val="24"/>
        </w:rPr>
        <w:t xml:space="preserve"> </w:t>
      </w:r>
      <w:r w:rsidRPr="00262710">
        <w:rPr>
          <w:rFonts w:ascii="Arial" w:hAnsi="Arial" w:cs="Arial"/>
          <w:b/>
          <w:sz w:val="24"/>
          <w:szCs w:val="24"/>
        </w:rPr>
        <w:t>SRP?</w:t>
      </w:r>
    </w:p>
    <w:p w14:paraId="62EEFE07" w14:textId="77777777" w:rsidR="004C366A" w:rsidRPr="00262710" w:rsidRDefault="004C366A" w:rsidP="004C366A">
      <w:pPr>
        <w:pStyle w:val="PargrafodaLista"/>
        <w:tabs>
          <w:tab w:val="left" w:pos="483"/>
        </w:tabs>
        <w:spacing w:before="120"/>
        <w:ind w:left="0"/>
        <w:contextualSpacing w:val="0"/>
        <w:rPr>
          <w:rFonts w:ascii="Arial" w:hAnsi="Arial" w:cs="Arial"/>
          <w:b/>
          <w:sz w:val="24"/>
          <w:szCs w:val="24"/>
        </w:rPr>
      </w:pPr>
    </w:p>
    <w:p w14:paraId="0594470F" w14:textId="77777777" w:rsidR="004C366A" w:rsidRPr="00262710" w:rsidRDefault="004C366A" w:rsidP="004C366A">
      <w:pPr>
        <w:pStyle w:val="PargrafodaLista"/>
        <w:tabs>
          <w:tab w:val="left" w:pos="1452"/>
          <w:tab w:val="left" w:pos="1454"/>
        </w:tabs>
        <w:ind w:left="0"/>
        <w:rPr>
          <w:rFonts w:ascii="Arial" w:hAnsi="Arial" w:cs="Arial"/>
          <w:sz w:val="24"/>
          <w:szCs w:val="24"/>
        </w:rPr>
      </w:pPr>
      <w:r w:rsidRPr="00262710">
        <w:rPr>
          <w:rFonts w:ascii="Arial" w:hAnsi="Arial" w:cs="Arial"/>
          <w:sz w:val="24"/>
          <w:szCs w:val="24"/>
        </w:rPr>
        <w:t>(     ) Sim</w:t>
      </w:r>
    </w:p>
    <w:p w14:paraId="2476CF3C" w14:textId="77777777" w:rsidR="00621D37" w:rsidRPr="00262710" w:rsidRDefault="00621D37" w:rsidP="004C366A">
      <w:pPr>
        <w:pStyle w:val="PargrafodaLista"/>
        <w:tabs>
          <w:tab w:val="left" w:pos="1452"/>
          <w:tab w:val="left" w:pos="1454"/>
        </w:tabs>
        <w:ind w:left="0"/>
        <w:rPr>
          <w:rFonts w:ascii="Arial" w:hAnsi="Arial" w:cs="Arial"/>
          <w:sz w:val="24"/>
          <w:szCs w:val="24"/>
        </w:rPr>
      </w:pPr>
    </w:p>
    <w:p w14:paraId="7CF900E4" w14:textId="2CAB5D44" w:rsidR="004C366A" w:rsidRPr="00262710" w:rsidRDefault="004C366A" w:rsidP="004C366A">
      <w:pPr>
        <w:pStyle w:val="PargrafodaLista"/>
        <w:tabs>
          <w:tab w:val="left" w:pos="1452"/>
        </w:tabs>
        <w:ind w:left="0"/>
        <w:rPr>
          <w:rFonts w:ascii="Arial" w:hAnsi="Arial" w:cs="Arial"/>
          <w:sz w:val="24"/>
          <w:szCs w:val="24"/>
        </w:rPr>
      </w:pPr>
      <w:r w:rsidRPr="00262710">
        <w:rPr>
          <w:rFonts w:ascii="Arial" w:hAnsi="Arial" w:cs="Arial"/>
          <w:sz w:val="24"/>
          <w:szCs w:val="24"/>
        </w:rPr>
        <w:t xml:space="preserve">( </w:t>
      </w:r>
      <w:r w:rsidR="00862C04" w:rsidRPr="00262710">
        <w:rPr>
          <w:rFonts w:ascii="Arial" w:hAnsi="Arial" w:cs="Arial"/>
          <w:sz w:val="24"/>
          <w:szCs w:val="24"/>
        </w:rPr>
        <w:t>X</w:t>
      </w:r>
      <w:r w:rsidRPr="00262710">
        <w:rPr>
          <w:rFonts w:ascii="Arial" w:hAnsi="Arial" w:cs="Arial"/>
          <w:sz w:val="24"/>
          <w:szCs w:val="24"/>
        </w:rPr>
        <w:t xml:space="preserve"> ) Não</w:t>
      </w:r>
      <w:r w:rsidRPr="00262710">
        <w:rPr>
          <w:rFonts w:ascii="Arial" w:hAnsi="Arial" w:cs="Arial"/>
          <w:sz w:val="24"/>
          <w:szCs w:val="24"/>
        </w:rPr>
        <w:tab/>
      </w:r>
    </w:p>
    <w:p w14:paraId="77A431B2" w14:textId="77777777" w:rsidR="004C366A" w:rsidRPr="00262710" w:rsidRDefault="004C366A" w:rsidP="004C366A">
      <w:pPr>
        <w:pStyle w:val="PargrafodaLista"/>
        <w:tabs>
          <w:tab w:val="left" w:pos="1452"/>
        </w:tabs>
        <w:ind w:left="196"/>
        <w:rPr>
          <w:rFonts w:ascii="Arial" w:hAnsi="Arial" w:cs="Arial"/>
          <w:sz w:val="24"/>
          <w:szCs w:val="24"/>
        </w:rPr>
      </w:pPr>
    </w:p>
    <w:p w14:paraId="71137811" w14:textId="77777777" w:rsidR="004C366A" w:rsidRPr="00262710" w:rsidRDefault="004C366A" w:rsidP="0043111A">
      <w:pPr>
        <w:pStyle w:val="PargrafodaLista"/>
        <w:numPr>
          <w:ilvl w:val="1"/>
          <w:numId w:val="3"/>
        </w:numPr>
        <w:tabs>
          <w:tab w:val="left" w:pos="763"/>
        </w:tabs>
        <w:spacing w:before="116" w:line="230" w:lineRule="auto"/>
        <w:ind w:right="228"/>
        <w:jc w:val="both"/>
        <w:rPr>
          <w:rFonts w:ascii="Arial" w:hAnsi="Arial" w:cs="Arial"/>
          <w:sz w:val="24"/>
          <w:szCs w:val="24"/>
        </w:rPr>
      </w:pPr>
      <w:r w:rsidRPr="00262710">
        <w:rPr>
          <w:rFonts w:ascii="Arial" w:hAnsi="Arial" w:cs="Arial"/>
          <w:b/>
          <w:sz w:val="24"/>
          <w:szCs w:val="24"/>
        </w:rPr>
        <w:t>Justificativa</w:t>
      </w:r>
      <w:r w:rsidRPr="00262710">
        <w:rPr>
          <w:rFonts w:ascii="Arial" w:hAnsi="Arial" w:cs="Arial"/>
          <w:b/>
          <w:spacing w:val="28"/>
          <w:sz w:val="24"/>
          <w:szCs w:val="24"/>
        </w:rPr>
        <w:t xml:space="preserve"> </w:t>
      </w:r>
      <w:r w:rsidRPr="00262710">
        <w:rPr>
          <w:rFonts w:ascii="Arial" w:hAnsi="Arial" w:cs="Arial"/>
          <w:b/>
          <w:sz w:val="24"/>
          <w:szCs w:val="24"/>
        </w:rPr>
        <w:t>para</w:t>
      </w:r>
      <w:r w:rsidRPr="00262710">
        <w:rPr>
          <w:rFonts w:ascii="Arial" w:hAnsi="Arial" w:cs="Arial"/>
          <w:b/>
          <w:spacing w:val="29"/>
          <w:sz w:val="24"/>
          <w:szCs w:val="24"/>
        </w:rPr>
        <w:t xml:space="preserve"> </w:t>
      </w:r>
      <w:r w:rsidRPr="00262710">
        <w:rPr>
          <w:rFonts w:ascii="Arial" w:hAnsi="Arial" w:cs="Arial"/>
          <w:b/>
          <w:sz w:val="24"/>
          <w:szCs w:val="24"/>
        </w:rPr>
        <w:t>adoção</w:t>
      </w:r>
      <w:r w:rsidRPr="00262710">
        <w:rPr>
          <w:rFonts w:ascii="Arial" w:hAnsi="Arial" w:cs="Arial"/>
          <w:b/>
          <w:spacing w:val="28"/>
          <w:sz w:val="24"/>
          <w:szCs w:val="24"/>
        </w:rPr>
        <w:t xml:space="preserve"> </w:t>
      </w:r>
      <w:r w:rsidRPr="00262710">
        <w:rPr>
          <w:rFonts w:ascii="Arial" w:hAnsi="Arial" w:cs="Arial"/>
          <w:b/>
          <w:sz w:val="24"/>
          <w:szCs w:val="24"/>
        </w:rPr>
        <w:t>do</w:t>
      </w:r>
      <w:r w:rsidRPr="00262710">
        <w:rPr>
          <w:rFonts w:ascii="Arial" w:hAnsi="Arial" w:cs="Arial"/>
          <w:b/>
          <w:spacing w:val="29"/>
          <w:sz w:val="24"/>
          <w:szCs w:val="24"/>
        </w:rPr>
        <w:t xml:space="preserve"> </w:t>
      </w:r>
      <w:r w:rsidRPr="00262710">
        <w:rPr>
          <w:rFonts w:ascii="Arial" w:hAnsi="Arial" w:cs="Arial"/>
          <w:b/>
          <w:sz w:val="24"/>
          <w:szCs w:val="24"/>
        </w:rPr>
        <w:t>Sistema</w:t>
      </w:r>
      <w:r w:rsidRPr="00262710">
        <w:rPr>
          <w:rFonts w:ascii="Arial" w:hAnsi="Arial" w:cs="Arial"/>
          <w:b/>
          <w:spacing w:val="28"/>
          <w:sz w:val="24"/>
          <w:szCs w:val="24"/>
        </w:rPr>
        <w:t xml:space="preserve"> </w:t>
      </w:r>
      <w:r w:rsidRPr="00262710">
        <w:rPr>
          <w:rFonts w:ascii="Arial" w:hAnsi="Arial" w:cs="Arial"/>
          <w:b/>
          <w:sz w:val="24"/>
          <w:szCs w:val="24"/>
        </w:rPr>
        <w:t>de</w:t>
      </w:r>
      <w:r w:rsidRPr="00262710">
        <w:rPr>
          <w:rFonts w:ascii="Arial" w:hAnsi="Arial" w:cs="Arial"/>
          <w:b/>
          <w:spacing w:val="29"/>
          <w:sz w:val="24"/>
          <w:szCs w:val="24"/>
        </w:rPr>
        <w:t xml:space="preserve"> </w:t>
      </w:r>
      <w:r w:rsidRPr="00262710">
        <w:rPr>
          <w:rFonts w:ascii="Arial" w:hAnsi="Arial" w:cs="Arial"/>
          <w:b/>
          <w:sz w:val="24"/>
          <w:szCs w:val="24"/>
        </w:rPr>
        <w:t>Registro</w:t>
      </w:r>
      <w:r w:rsidRPr="00262710">
        <w:rPr>
          <w:rFonts w:ascii="Arial" w:hAnsi="Arial" w:cs="Arial"/>
          <w:b/>
          <w:spacing w:val="28"/>
          <w:sz w:val="24"/>
          <w:szCs w:val="24"/>
        </w:rPr>
        <w:t xml:space="preserve"> </w:t>
      </w:r>
      <w:r w:rsidRPr="00262710">
        <w:rPr>
          <w:rFonts w:ascii="Arial" w:hAnsi="Arial" w:cs="Arial"/>
          <w:b/>
          <w:sz w:val="24"/>
          <w:szCs w:val="24"/>
        </w:rPr>
        <w:t>de</w:t>
      </w:r>
      <w:r w:rsidRPr="00262710">
        <w:rPr>
          <w:rFonts w:ascii="Arial" w:hAnsi="Arial" w:cs="Arial"/>
          <w:b/>
          <w:spacing w:val="29"/>
          <w:sz w:val="24"/>
          <w:szCs w:val="24"/>
        </w:rPr>
        <w:t xml:space="preserve"> </w:t>
      </w:r>
      <w:r w:rsidRPr="00262710">
        <w:rPr>
          <w:rFonts w:ascii="Arial" w:hAnsi="Arial" w:cs="Arial"/>
          <w:b/>
          <w:sz w:val="24"/>
          <w:szCs w:val="24"/>
        </w:rPr>
        <w:t>Preços</w:t>
      </w:r>
    </w:p>
    <w:p w14:paraId="12F20E81" w14:textId="77777777" w:rsidR="004C366A" w:rsidRPr="0026271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B2314BF" w14:textId="77777777" w:rsidR="004C366A" w:rsidRPr="00262710" w:rsidRDefault="004C366A" w:rsidP="004C366A">
      <w:pPr>
        <w:pStyle w:val="PargrafodaLista"/>
        <w:tabs>
          <w:tab w:val="left" w:pos="763"/>
        </w:tabs>
        <w:spacing w:before="116" w:line="230" w:lineRule="auto"/>
        <w:ind w:left="0" w:right="228"/>
        <w:jc w:val="both"/>
        <w:rPr>
          <w:rFonts w:ascii="Arial" w:hAnsi="Arial" w:cs="Arial"/>
          <w:sz w:val="24"/>
          <w:szCs w:val="24"/>
        </w:rPr>
      </w:pPr>
      <w:r w:rsidRPr="00262710">
        <w:rPr>
          <w:rFonts w:ascii="Arial" w:hAnsi="Arial" w:cs="Arial"/>
          <w:spacing w:val="-14"/>
          <w:sz w:val="24"/>
          <w:szCs w:val="24"/>
        </w:rPr>
        <w:t xml:space="preserve">(    )  </w:t>
      </w:r>
      <w:r w:rsidRPr="00262710">
        <w:rPr>
          <w:rFonts w:ascii="Arial" w:hAnsi="Arial" w:cs="Arial"/>
          <w:spacing w:val="-1"/>
          <w:sz w:val="24"/>
          <w:szCs w:val="24"/>
        </w:rPr>
        <w:t>quando,</w:t>
      </w:r>
      <w:r w:rsidRPr="00262710">
        <w:rPr>
          <w:rFonts w:ascii="Arial" w:hAnsi="Arial" w:cs="Arial"/>
          <w:spacing w:val="-14"/>
          <w:sz w:val="24"/>
          <w:szCs w:val="24"/>
        </w:rPr>
        <w:t xml:space="preserve"> </w:t>
      </w:r>
      <w:r w:rsidRPr="00262710">
        <w:rPr>
          <w:rFonts w:ascii="Arial" w:hAnsi="Arial" w:cs="Arial"/>
          <w:spacing w:val="-1"/>
          <w:sz w:val="24"/>
          <w:szCs w:val="24"/>
        </w:rPr>
        <w:t>pelas</w:t>
      </w:r>
      <w:r w:rsidRPr="00262710">
        <w:rPr>
          <w:rFonts w:ascii="Arial" w:hAnsi="Arial" w:cs="Arial"/>
          <w:spacing w:val="-14"/>
          <w:sz w:val="24"/>
          <w:szCs w:val="24"/>
        </w:rPr>
        <w:t xml:space="preserve"> </w:t>
      </w:r>
      <w:r w:rsidRPr="00262710">
        <w:rPr>
          <w:rFonts w:ascii="Arial" w:hAnsi="Arial" w:cs="Arial"/>
          <w:spacing w:val="-1"/>
          <w:sz w:val="24"/>
          <w:szCs w:val="24"/>
        </w:rPr>
        <w:t>características</w:t>
      </w:r>
      <w:r w:rsidRPr="00262710">
        <w:rPr>
          <w:rFonts w:ascii="Arial" w:hAnsi="Arial" w:cs="Arial"/>
          <w:spacing w:val="-14"/>
          <w:sz w:val="24"/>
          <w:szCs w:val="24"/>
        </w:rPr>
        <w:t xml:space="preserve"> </w:t>
      </w:r>
      <w:r w:rsidRPr="00262710">
        <w:rPr>
          <w:rFonts w:ascii="Arial" w:hAnsi="Arial" w:cs="Arial"/>
          <w:sz w:val="24"/>
          <w:szCs w:val="24"/>
        </w:rPr>
        <w:t>do</w:t>
      </w:r>
      <w:r w:rsidRPr="00262710">
        <w:rPr>
          <w:rFonts w:ascii="Arial" w:hAnsi="Arial" w:cs="Arial"/>
          <w:spacing w:val="-14"/>
          <w:sz w:val="24"/>
          <w:szCs w:val="24"/>
        </w:rPr>
        <w:t xml:space="preserve"> </w:t>
      </w:r>
      <w:r w:rsidRPr="00262710">
        <w:rPr>
          <w:rFonts w:ascii="Arial" w:hAnsi="Arial" w:cs="Arial"/>
          <w:sz w:val="24"/>
          <w:szCs w:val="24"/>
        </w:rPr>
        <w:t>bem</w:t>
      </w:r>
      <w:r w:rsidRPr="00262710">
        <w:rPr>
          <w:rFonts w:ascii="Arial" w:hAnsi="Arial" w:cs="Arial"/>
          <w:spacing w:val="-13"/>
          <w:sz w:val="24"/>
          <w:szCs w:val="24"/>
        </w:rPr>
        <w:t xml:space="preserve"> </w:t>
      </w:r>
      <w:r w:rsidRPr="00262710">
        <w:rPr>
          <w:rFonts w:ascii="Arial" w:hAnsi="Arial" w:cs="Arial"/>
          <w:sz w:val="24"/>
          <w:szCs w:val="24"/>
        </w:rPr>
        <w:t>ou</w:t>
      </w:r>
      <w:r w:rsidRPr="00262710">
        <w:rPr>
          <w:rFonts w:ascii="Arial" w:hAnsi="Arial" w:cs="Arial"/>
          <w:spacing w:val="-14"/>
          <w:sz w:val="24"/>
          <w:szCs w:val="24"/>
        </w:rPr>
        <w:t xml:space="preserve"> </w:t>
      </w:r>
      <w:r w:rsidRPr="00262710">
        <w:rPr>
          <w:rFonts w:ascii="Arial" w:hAnsi="Arial" w:cs="Arial"/>
          <w:sz w:val="24"/>
          <w:szCs w:val="24"/>
        </w:rPr>
        <w:t>serviço,</w:t>
      </w:r>
      <w:r w:rsidRPr="00262710">
        <w:rPr>
          <w:rFonts w:ascii="Arial" w:hAnsi="Arial" w:cs="Arial"/>
          <w:spacing w:val="-14"/>
          <w:sz w:val="24"/>
          <w:szCs w:val="24"/>
        </w:rPr>
        <w:t xml:space="preserve"> </w:t>
      </w:r>
      <w:r w:rsidRPr="00262710">
        <w:rPr>
          <w:rFonts w:ascii="Arial" w:hAnsi="Arial" w:cs="Arial"/>
          <w:sz w:val="24"/>
          <w:szCs w:val="24"/>
        </w:rPr>
        <w:t>houver</w:t>
      </w:r>
      <w:r w:rsidRPr="00262710">
        <w:rPr>
          <w:rFonts w:ascii="Arial" w:hAnsi="Arial" w:cs="Arial"/>
          <w:spacing w:val="-14"/>
          <w:sz w:val="24"/>
          <w:szCs w:val="24"/>
        </w:rPr>
        <w:t xml:space="preserve"> </w:t>
      </w:r>
      <w:r w:rsidRPr="00262710">
        <w:rPr>
          <w:rFonts w:ascii="Arial" w:hAnsi="Arial" w:cs="Arial"/>
          <w:sz w:val="24"/>
          <w:szCs w:val="24"/>
        </w:rPr>
        <w:t>necessidade</w:t>
      </w:r>
      <w:r w:rsidRPr="00262710">
        <w:rPr>
          <w:rFonts w:ascii="Arial" w:hAnsi="Arial" w:cs="Arial"/>
          <w:spacing w:val="-14"/>
          <w:sz w:val="24"/>
          <w:szCs w:val="24"/>
        </w:rPr>
        <w:t xml:space="preserve"> </w:t>
      </w:r>
      <w:r w:rsidRPr="00262710">
        <w:rPr>
          <w:rFonts w:ascii="Arial" w:hAnsi="Arial" w:cs="Arial"/>
          <w:sz w:val="24"/>
          <w:szCs w:val="24"/>
        </w:rPr>
        <w:t>de</w:t>
      </w:r>
      <w:r w:rsidRPr="00262710">
        <w:rPr>
          <w:rFonts w:ascii="Arial" w:hAnsi="Arial" w:cs="Arial"/>
          <w:spacing w:val="-14"/>
          <w:sz w:val="24"/>
          <w:szCs w:val="24"/>
        </w:rPr>
        <w:t xml:space="preserve"> </w:t>
      </w:r>
      <w:r w:rsidRPr="00262710">
        <w:rPr>
          <w:rFonts w:ascii="Arial" w:hAnsi="Arial" w:cs="Arial"/>
          <w:sz w:val="24"/>
          <w:szCs w:val="24"/>
        </w:rPr>
        <w:t>contratações</w:t>
      </w:r>
      <w:r w:rsidRPr="00262710">
        <w:rPr>
          <w:rFonts w:ascii="Arial" w:hAnsi="Arial" w:cs="Arial"/>
          <w:spacing w:val="-58"/>
          <w:sz w:val="24"/>
          <w:szCs w:val="24"/>
        </w:rPr>
        <w:t xml:space="preserve"> </w:t>
      </w:r>
      <w:r w:rsidRPr="00262710">
        <w:rPr>
          <w:rFonts w:ascii="Arial" w:hAnsi="Arial" w:cs="Arial"/>
          <w:sz w:val="24"/>
          <w:szCs w:val="24"/>
        </w:rPr>
        <w:t>frequentes,</w:t>
      </w:r>
      <w:r w:rsidRPr="00262710">
        <w:rPr>
          <w:rFonts w:ascii="Arial" w:hAnsi="Arial" w:cs="Arial"/>
          <w:spacing w:val="-2"/>
          <w:sz w:val="24"/>
          <w:szCs w:val="24"/>
        </w:rPr>
        <w:t xml:space="preserve"> </w:t>
      </w:r>
      <w:r w:rsidRPr="00262710">
        <w:rPr>
          <w:rFonts w:ascii="Arial" w:hAnsi="Arial" w:cs="Arial"/>
          <w:sz w:val="24"/>
          <w:szCs w:val="24"/>
        </w:rPr>
        <w:t>com maior</w:t>
      </w:r>
      <w:r w:rsidRPr="00262710">
        <w:rPr>
          <w:rFonts w:ascii="Arial" w:hAnsi="Arial" w:cs="Arial"/>
          <w:spacing w:val="-1"/>
          <w:sz w:val="24"/>
          <w:szCs w:val="24"/>
        </w:rPr>
        <w:t xml:space="preserve"> </w:t>
      </w:r>
      <w:r w:rsidRPr="00262710">
        <w:rPr>
          <w:rFonts w:ascii="Arial" w:hAnsi="Arial" w:cs="Arial"/>
          <w:sz w:val="24"/>
          <w:szCs w:val="24"/>
        </w:rPr>
        <w:t>celeridade</w:t>
      </w:r>
      <w:r w:rsidRPr="00262710">
        <w:rPr>
          <w:rFonts w:ascii="Arial" w:hAnsi="Arial" w:cs="Arial"/>
          <w:spacing w:val="-1"/>
          <w:sz w:val="24"/>
          <w:szCs w:val="24"/>
        </w:rPr>
        <w:t xml:space="preserve"> </w:t>
      </w:r>
      <w:r w:rsidRPr="00262710">
        <w:rPr>
          <w:rFonts w:ascii="Arial" w:hAnsi="Arial" w:cs="Arial"/>
          <w:sz w:val="24"/>
          <w:szCs w:val="24"/>
        </w:rPr>
        <w:t>e</w:t>
      </w:r>
      <w:r w:rsidRPr="00262710">
        <w:rPr>
          <w:rFonts w:ascii="Arial" w:hAnsi="Arial" w:cs="Arial"/>
          <w:spacing w:val="-1"/>
          <w:sz w:val="24"/>
          <w:szCs w:val="24"/>
        </w:rPr>
        <w:t xml:space="preserve"> </w:t>
      </w:r>
      <w:r w:rsidRPr="00262710">
        <w:rPr>
          <w:rFonts w:ascii="Arial" w:hAnsi="Arial" w:cs="Arial"/>
          <w:sz w:val="24"/>
          <w:szCs w:val="24"/>
        </w:rPr>
        <w:t>transparência.</w:t>
      </w:r>
    </w:p>
    <w:p w14:paraId="3BDFD1D5" w14:textId="77777777" w:rsidR="004C366A" w:rsidRPr="00262710"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81A855" w14:textId="19DA3135" w:rsidR="004C366A" w:rsidRPr="00262710" w:rsidRDefault="004C366A" w:rsidP="004C366A">
      <w:pPr>
        <w:pStyle w:val="PargrafodaLista"/>
        <w:tabs>
          <w:tab w:val="left" w:pos="1955"/>
        </w:tabs>
        <w:spacing w:before="117" w:line="230" w:lineRule="auto"/>
        <w:ind w:left="0" w:right="228"/>
        <w:jc w:val="both"/>
        <w:rPr>
          <w:rFonts w:ascii="Arial" w:hAnsi="Arial" w:cs="Arial"/>
          <w:sz w:val="24"/>
          <w:szCs w:val="24"/>
        </w:rPr>
      </w:pPr>
      <w:r w:rsidRPr="00262710">
        <w:rPr>
          <w:rFonts w:ascii="Arial" w:hAnsi="Arial" w:cs="Arial"/>
          <w:sz w:val="24"/>
          <w:szCs w:val="24"/>
        </w:rPr>
        <w:t>(   ) quando</w:t>
      </w:r>
      <w:r w:rsidRPr="00262710">
        <w:rPr>
          <w:rFonts w:ascii="Arial" w:hAnsi="Arial" w:cs="Arial"/>
          <w:spacing w:val="46"/>
          <w:sz w:val="24"/>
          <w:szCs w:val="24"/>
        </w:rPr>
        <w:t xml:space="preserve"> </w:t>
      </w:r>
      <w:r w:rsidRPr="00262710">
        <w:rPr>
          <w:rFonts w:ascii="Arial" w:hAnsi="Arial" w:cs="Arial"/>
          <w:sz w:val="24"/>
          <w:szCs w:val="24"/>
        </w:rPr>
        <w:t>for</w:t>
      </w:r>
      <w:r w:rsidRPr="00262710">
        <w:rPr>
          <w:rFonts w:ascii="Arial" w:hAnsi="Arial" w:cs="Arial"/>
          <w:spacing w:val="45"/>
          <w:sz w:val="24"/>
          <w:szCs w:val="24"/>
        </w:rPr>
        <w:t xml:space="preserve"> </w:t>
      </w:r>
      <w:r w:rsidRPr="00262710">
        <w:rPr>
          <w:rFonts w:ascii="Arial" w:hAnsi="Arial" w:cs="Arial"/>
          <w:sz w:val="24"/>
          <w:szCs w:val="24"/>
        </w:rPr>
        <w:t>conveniente</w:t>
      </w:r>
      <w:r w:rsidRPr="00262710">
        <w:rPr>
          <w:rFonts w:ascii="Arial" w:hAnsi="Arial" w:cs="Arial"/>
          <w:spacing w:val="46"/>
          <w:sz w:val="24"/>
          <w:szCs w:val="24"/>
        </w:rPr>
        <w:t xml:space="preserve"> </w:t>
      </w:r>
      <w:r w:rsidRPr="00262710">
        <w:rPr>
          <w:rFonts w:ascii="Arial" w:hAnsi="Arial" w:cs="Arial"/>
          <w:sz w:val="24"/>
          <w:szCs w:val="24"/>
        </w:rPr>
        <w:t>a</w:t>
      </w:r>
      <w:r w:rsidRPr="00262710">
        <w:rPr>
          <w:rFonts w:ascii="Arial" w:hAnsi="Arial" w:cs="Arial"/>
          <w:spacing w:val="45"/>
          <w:sz w:val="24"/>
          <w:szCs w:val="24"/>
        </w:rPr>
        <w:t xml:space="preserve"> </w:t>
      </w:r>
      <w:r w:rsidRPr="00262710">
        <w:rPr>
          <w:rFonts w:ascii="Arial" w:hAnsi="Arial" w:cs="Arial"/>
          <w:sz w:val="24"/>
          <w:szCs w:val="24"/>
        </w:rPr>
        <w:t>compra</w:t>
      </w:r>
      <w:r w:rsidRPr="00262710">
        <w:rPr>
          <w:rFonts w:ascii="Arial" w:hAnsi="Arial" w:cs="Arial"/>
          <w:spacing w:val="45"/>
          <w:sz w:val="24"/>
          <w:szCs w:val="24"/>
        </w:rPr>
        <w:t xml:space="preserve"> </w:t>
      </w:r>
      <w:r w:rsidRPr="00262710">
        <w:rPr>
          <w:rFonts w:ascii="Arial" w:hAnsi="Arial" w:cs="Arial"/>
          <w:sz w:val="24"/>
          <w:szCs w:val="24"/>
        </w:rPr>
        <w:t>de</w:t>
      </w:r>
      <w:r w:rsidRPr="00262710">
        <w:rPr>
          <w:rFonts w:ascii="Arial" w:hAnsi="Arial" w:cs="Arial"/>
          <w:spacing w:val="46"/>
          <w:sz w:val="24"/>
          <w:szCs w:val="24"/>
        </w:rPr>
        <w:t xml:space="preserve"> </w:t>
      </w:r>
      <w:r w:rsidRPr="00262710">
        <w:rPr>
          <w:rFonts w:ascii="Arial" w:hAnsi="Arial" w:cs="Arial"/>
          <w:sz w:val="24"/>
          <w:szCs w:val="24"/>
        </w:rPr>
        <w:t>bens</w:t>
      </w:r>
      <w:r w:rsidRPr="00262710">
        <w:rPr>
          <w:rFonts w:ascii="Arial" w:hAnsi="Arial" w:cs="Arial"/>
          <w:spacing w:val="45"/>
          <w:sz w:val="24"/>
          <w:szCs w:val="24"/>
        </w:rPr>
        <w:t xml:space="preserve"> </w:t>
      </w:r>
      <w:r w:rsidRPr="00262710">
        <w:rPr>
          <w:rFonts w:ascii="Arial" w:hAnsi="Arial" w:cs="Arial"/>
          <w:sz w:val="24"/>
          <w:szCs w:val="24"/>
        </w:rPr>
        <w:t>ou</w:t>
      </w:r>
      <w:r w:rsidRPr="00262710">
        <w:rPr>
          <w:rFonts w:ascii="Arial" w:hAnsi="Arial" w:cs="Arial"/>
          <w:spacing w:val="45"/>
          <w:sz w:val="24"/>
          <w:szCs w:val="24"/>
        </w:rPr>
        <w:t xml:space="preserve"> </w:t>
      </w:r>
      <w:r w:rsidRPr="00262710">
        <w:rPr>
          <w:rFonts w:ascii="Arial" w:hAnsi="Arial" w:cs="Arial"/>
          <w:sz w:val="24"/>
          <w:szCs w:val="24"/>
        </w:rPr>
        <w:t>a</w:t>
      </w:r>
      <w:r w:rsidRPr="00262710">
        <w:rPr>
          <w:rFonts w:ascii="Arial" w:hAnsi="Arial" w:cs="Arial"/>
          <w:spacing w:val="45"/>
          <w:sz w:val="24"/>
          <w:szCs w:val="24"/>
        </w:rPr>
        <w:t xml:space="preserve"> </w:t>
      </w:r>
      <w:r w:rsidRPr="00262710">
        <w:rPr>
          <w:rFonts w:ascii="Arial" w:hAnsi="Arial" w:cs="Arial"/>
          <w:sz w:val="24"/>
          <w:szCs w:val="24"/>
        </w:rPr>
        <w:t>contratação</w:t>
      </w:r>
      <w:r w:rsidRPr="00262710">
        <w:rPr>
          <w:rFonts w:ascii="Arial" w:hAnsi="Arial" w:cs="Arial"/>
          <w:spacing w:val="46"/>
          <w:sz w:val="24"/>
          <w:szCs w:val="24"/>
        </w:rPr>
        <w:t xml:space="preserve"> </w:t>
      </w:r>
      <w:r w:rsidRPr="00262710">
        <w:rPr>
          <w:rFonts w:ascii="Arial" w:hAnsi="Arial" w:cs="Arial"/>
          <w:sz w:val="24"/>
          <w:szCs w:val="24"/>
        </w:rPr>
        <w:t>de</w:t>
      </w:r>
      <w:r w:rsidRPr="00262710">
        <w:rPr>
          <w:rFonts w:ascii="Arial" w:hAnsi="Arial" w:cs="Arial"/>
          <w:spacing w:val="45"/>
          <w:sz w:val="24"/>
          <w:szCs w:val="24"/>
        </w:rPr>
        <w:t xml:space="preserve"> </w:t>
      </w:r>
      <w:r w:rsidRPr="00262710">
        <w:rPr>
          <w:rFonts w:ascii="Arial" w:hAnsi="Arial" w:cs="Arial"/>
          <w:sz w:val="24"/>
          <w:szCs w:val="24"/>
        </w:rPr>
        <w:t>serviços</w:t>
      </w:r>
      <w:r w:rsidRPr="00262710">
        <w:rPr>
          <w:rFonts w:ascii="Arial" w:hAnsi="Arial" w:cs="Arial"/>
          <w:spacing w:val="46"/>
          <w:sz w:val="24"/>
          <w:szCs w:val="24"/>
        </w:rPr>
        <w:t xml:space="preserve"> </w:t>
      </w:r>
      <w:r w:rsidRPr="00262710">
        <w:rPr>
          <w:rFonts w:ascii="Arial" w:hAnsi="Arial" w:cs="Arial"/>
          <w:sz w:val="24"/>
          <w:szCs w:val="24"/>
        </w:rPr>
        <w:t>para</w:t>
      </w:r>
      <w:r w:rsidR="00B46511" w:rsidRPr="00262710">
        <w:rPr>
          <w:rFonts w:ascii="Arial" w:hAnsi="Arial" w:cs="Arial"/>
          <w:sz w:val="24"/>
          <w:szCs w:val="24"/>
        </w:rPr>
        <w:t xml:space="preserve"> </w:t>
      </w:r>
      <w:r w:rsidRPr="00262710">
        <w:rPr>
          <w:rFonts w:ascii="Arial" w:hAnsi="Arial" w:cs="Arial"/>
          <w:spacing w:val="-59"/>
          <w:sz w:val="24"/>
          <w:szCs w:val="24"/>
        </w:rPr>
        <w:t xml:space="preserve"> </w:t>
      </w:r>
      <w:r w:rsidRPr="00262710">
        <w:rPr>
          <w:rFonts w:ascii="Arial" w:hAnsi="Arial" w:cs="Arial"/>
          <w:sz w:val="24"/>
          <w:szCs w:val="24"/>
        </w:rPr>
        <w:t>atendimento</w:t>
      </w:r>
      <w:r w:rsidRPr="00262710">
        <w:rPr>
          <w:rFonts w:ascii="Arial" w:hAnsi="Arial" w:cs="Arial"/>
          <w:spacing w:val="-1"/>
          <w:sz w:val="24"/>
          <w:szCs w:val="24"/>
        </w:rPr>
        <w:t xml:space="preserve"> </w:t>
      </w:r>
      <w:r w:rsidRPr="00262710">
        <w:rPr>
          <w:rFonts w:ascii="Arial" w:hAnsi="Arial" w:cs="Arial"/>
          <w:sz w:val="24"/>
          <w:szCs w:val="24"/>
        </w:rPr>
        <w:t>a</w:t>
      </w:r>
      <w:r w:rsidRPr="00262710">
        <w:rPr>
          <w:rFonts w:ascii="Arial" w:hAnsi="Arial" w:cs="Arial"/>
          <w:spacing w:val="-2"/>
          <w:sz w:val="24"/>
          <w:szCs w:val="24"/>
        </w:rPr>
        <w:t xml:space="preserve"> </w:t>
      </w:r>
      <w:r w:rsidRPr="00262710">
        <w:rPr>
          <w:rFonts w:ascii="Arial" w:hAnsi="Arial" w:cs="Arial"/>
          <w:sz w:val="24"/>
          <w:szCs w:val="24"/>
        </w:rPr>
        <w:t>mais</w:t>
      </w:r>
      <w:r w:rsidRPr="00262710">
        <w:rPr>
          <w:rFonts w:ascii="Arial" w:hAnsi="Arial" w:cs="Arial"/>
          <w:spacing w:val="-1"/>
          <w:sz w:val="24"/>
          <w:szCs w:val="24"/>
        </w:rPr>
        <w:t xml:space="preserve"> </w:t>
      </w:r>
      <w:r w:rsidRPr="00262710">
        <w:rPr>
          <w:rFonts w:ascii="Arial" w:hAnsi="Arial" w:cs="Arial"/>
          <w:sz w:val="24"/>
          <w:szCs w:val="24"/>
        </w:rPr>
        <w:t>de</w:t>
      </w:r>
      <w:r w:rsidRPr="00262710">
        <w:rPr>
          <w:rFonts w:ascii="Arial" w:hAnsi="Arial" w:cs="Arial"/>
          <w:spacing w:val="-2"/>
          <w:sz w:val="24"/>
          <w:szCs w:val="24"/>
        </w:rPr>
        <w:t xml:space="preserve"> </w:t>
      </w:r>
      <w:r w:rsidRPr="00262710">
        <w:rPr>
          <w:rFonts w:ascii="Arial" w:hAnsi="Arial" w:cs="Arial"/>
          <w:sz w:val="24"/>
          <w:szCs w:val="24"/>
        </w:rPr>
        <w:t>um</w:t>
      </w:r>
      <w:r w:rsidRPr="00262710">
        <w:rPr>
          <w:rFonts w:ascii="Arial" w:hAnsi="Arial" w:cs="Arial"/>
          <w:spacing w:val="-2"/>
          <w:sz w:val="24"/>
          <w:szCs w:val="24"/>
        </w:rPr>
        <w:t xml:space="preserve"> </w:t>
      </w:r>
      <w:r w:rsidRPr="00262710">
        <w:rPr>
          <w:rFonts w:ascii="Arial" w:hAnsi="Arial" w:cs="Arial"/>
          <w:sz w:val="24"/>
          <w:szCs w:val="24"/>
        </w:rPr>
        <w:t>órgão</w:t>
      </w:r>
      <w:r w:rsidRPr="00262710">
        <w:rPr>
          <w:rFonts w:ascii="Arial" w:hAnsi="Arial" w:cs="Arial"/>
          <w:spacing w:val="-1"/>
          <w:sz w:val="24"/>
          <w:szCs w:val="24"/>
        </w:rPr>
        <w:t xml:space="preserve"> </w:t>
      </w:r>
      <w:r w:rsidRPr="00262710">
        <w:rPr>
          <w:rFonts w:ascii="Arial" w:hAnsi="Arial" w:cs="Arial"/>
          <w:sz w:val="24"/>
          <w:szCs w:val="24"/>
        </w:rPr>
        <w:t>ou</w:t>
      </w:r>
      <w:r w:rsidRPr="00262710">
        <w:rPr>
          <w:rFonts w:ascii="Arial" w:hAnsi="Arial" w:cs="Arial"/>
          <w:spacing w:val="-2"/>
          <w:sz w:val="24"/>
          <w:szCs w:val="24"/>
        </w:rPr>
        <w:t xml:space="preserve"> </w:t>
      </w:r>
      <w:r w:rsidRPr="00262710">
        <w:rPr>
          <w:rFonts w:ascii="Arial" w:hAnsi="Arial" w:cs="Arial"/>
          <w:sz w:val="24"/>
          <w:szCs w:val="24"/>
        </w:rPr>
        <w:t>entidade,</w:t>
      </w:r>
      <w:r w:rsidRPr="00262710">
        <w:rPr>
          <w:rFonts w:ascii="Arial" w:hAnsi="Arial" w:cs="Arial"/>
          <w:spacing w:val="-1"/>
          <w:sz w:val="24"/>
          <w:szCs w:val="24"/>
        </w:rPr>
        <w:t xml:space="preserve"> </w:t>
      </w:r>
      <w:r w:rsidRPr="00262710">
        <w:rPr>
          <w:rFonts w:ascii="Arial" w:hAnsi="Arial" w:cs="Arial"/>
          <w:sz w:val="24"/>
          <w:szCs w:val="24"/>
        </w:rPr>
        <w:t>ou</w:t>
      </w:r>
      <w:r w:rsidRPr="00262710">
        <w:rPr>
          <w:rFonts w:ascii="Arial" w:hAnsi="Arial" w:cs="Arial"/>
          <w:spacing w:val="-2"/>
          <w:sz w:val="24"/>
          <w:szCs w:val="24"/>
        </w:rPr>
        <w:t xml:space="preserve"> </w:t>
      </w:r>
      <w:r w:rsidRPr="00262710">
        <w:rPr>
          <w:rFonts w:ascii="Arial" w:hAnsi="Arial" w:cs="Arial"/>
          <w:sz w:val="24"/>
          <w:szCs w:val="24"/>
        </w:rPr>
        <w:t>a</w:t>
      </w:r>
      <w:r w:rsidRPr="00262710">
        <w:rPr>
          <w:rFonts w:ascii="Arial" w:hAnsi="Arial" w:cs="Arial"/>
          <w:spacing w:val="-2"/>
          <w:sz w:val="24"/>
          <w:szCs w:val="24"/>
        </w:rPr>
        <w:t xml:space="preserve"> </w:t>
      </w:r>
      <w:r w:rsidRPr="00262710">
        <w:rPr>
          <w:rFonts w:ascii="Arial" w:hAnsi="Arial" w:cs="Arial"/>
          <w:sz w:val="24"/>
          <w:szCs w:val="24"/>
        </w:rPr>
        <w:t>programas</w:t>
      </w:r>
      <w:r w:rsidRPr="00262710">
        <w:rPr>
          <w:rFonts w:ascii="Arial" w:hAnsi="Arial" w:cs="Arial"/>
          <w:spacing w:val="-1"/>
          <w:sz w:val="24"/>
          <w:szCs w:val="24"/>
        </w:rPr>
        <w:t xml:space="preserve"> </w:t>
      </w:r>
      <w:r w:rsidRPr="00262710">
        <w:rPr>
          <w:rFonts w:ascii="Arial" w:hAnsi="Arial" w:cs="Arial"/>
          <w:sz w:val="24"/>
          <w:szCs w:val="24"/>
        </w:rPr>
        <w:t>de</w:t>
      </w:r>
      <w:r w:rsidRPr="00262710">
        <w:rPr>
          <w:rFonts w:ascii="Arial" w:hAnsi="Arial" w:cs="Arial"/>
          <w:spacing w:val="-2"/>
          <w:sz w:val="24"/>
          <w:szCs w:val="24"/>
        </w:rPr>
        <w:t xml:space="preserve"> </w:t>
      </w:r>
      <w:r w:rsidRPr="00262710">
        <w:rPr>
          <w:rFonts w:ascii="Arial" w:hAnsi="Arial" w:cs="Arial"/>
          <w:sz w:val="24"/>
          <w:szCs w:val="24"/>
        </w:rPr>
        <w:t>governo;</w:t>
      </w:r>
      <w:r w:rsidRPr="00262710">
        <w:rPr>
          <w:rFonts w:ascii="Arial" w:hAnsi="Arial" w:cs="Arial"/>
          <w:spacing w:val="-2"/>
          <w:sz w:val="24"/>
          <w:szCs w:val="24"/>
        </w:rPr>
        <w:t xml:space="preserve"> </w:t>
      </w:r>
      <w:r w:rsidRPr="00262710">
        <w:rPr>
          <w:rFonts w:ascii="Arial" w:hAnsi="Arial" w:cs="Arial"/>
          <w:sz w:val="24"/>
          <w:szCs w:val="24"/>
        </w:rPr>
        <w:t>e</w:t>
      </w:r>
    </w:p>
    <w:p w14:paraId="4D237116" w14:textId="77777777" w:rsidR="004C366A" w:rsidRPr="0026271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3B63946" w14:textId="77777777" w:rsidR="004C366A" w:rsidRPr="00262710" w:rsidRDefault="004C366A" w:rsidP="004C366A">
      <w:pPr>
        <w:pStyle w:val="PargrafodaLista"/>
        <w:tabs>
          <w:tab w:val="left" w:pos="1908"/>
        </w:tabs>
        <w:spacing w:before="118" w:line="230" w:lineRule="auto"/>
        <w:ind w:left="0" w:right="228"/>
        <w:jc w:val="both"/>
        <w:rPr>
          <w:rFonts w:ascii="Arial" w:hAnsi="Arial" w:cs="Arial"/>
          <w:sz w:val="24"/>
          <w:szCs w:val="24"/>
        </w:rPr>
      </w:pPr>
      <w:r w:rsidRPr="00262710">
        <w:rPr>
          <w:rFonts w:ascii="Arial" w:hAnsi="Arial" w:cs="Arial"/>
          <w:sz w:val="24"/>
          <w:szCs w:val="24"/>
        </w:rPr>
        <w:t>(    ) quando, pela natureza do objeto, não for possível definir previamente o quantitativo</w:t>
      </w:r>
      <w:r w:rsidRPr="00262710">
        <w:rPr>
          <w:rFonts w:ascii="Arial" w:hAnsi="Arial" w:cs="Arial"/>
          <w:spacing w:val="-59"/>
          <w:sz w:val="24"/>
          <w:szCs w:val="24"/>
        </w:rPr>
        <w:t xml:space="preserve"> </w:t>
      </w:r>
      <w:r w:rsidRPr="00262710">
        <w:rPr>
          <w:rFonts w:ascii="Arial" w:hAnsi="Arial" w:cs="Arial"/>
          <w:sz w:val="24"/>
          <w:szCs w:val="24"/>
        </w:rPr>
        <w:t>a</w:t>
      </w:r>
      <w:r w:rsidRPr="00262710">
        <w:rPr>
          <w:rFonts w:ascii="Arial" w:hAnsi="Arial" w:cs="Arial"/>
          <w:spacing w:val="-2"/>
          <w:sz w:val="24"/>
          <w:szCs w:val="24"/>
        </w:rPr>
        <w:t xml:space="preserve"> </w:t>
      </w:r>
      <w:r w:rsidRPr="00262710">
        <w:rPr>
          <w:rFonts w:ascii="Arial" w:hAnsi="Arial" w:cs="Arial"/>
          <w:sz w:val="24"/>
          <w:szCs w:val="24"/>
        </w:rPr>
        <w:t>ser demandado</w:t>
      </w:r>
      <w:r w:rsidRPr="00262710">
        <w:rPr>
          <w:rFonts w:ascii="Arial" w:hAnsi="Arial" w:cs="Arial"/>
          <w:spacing w:val="-1"/>
          <w:sz w:val="24"/>
          <w:szCs w:val="24"/>
        </w:rPr>
        <w:t xml:space="preserve"> </w:t>
      </w:r>
      <w:r w:rsidRPr="00262710">
        <w:rPr>
          <w:rFonts w:ascii="Arial" w:hAnsi="Arial" w:cs="Arial"/>
          <w:sz w:val="24"/>
          <w:szCs w:val="24"/>
        </w:rPr>
        <w:t>pela Administração Pública.</w:t>
      </w:r>
    </w:p>
    <w:p w14:paraId="561D5995" w14:textId="77777777" w:rsidR="00862C04" w:rsidRPr="00262710" w:rsidRDefault="00862C04" w:rsidP="004C366A">
      <w:pPr>
        <w:pStyle w:val="PargrafodaLista"/>
        <w:tabs>
          <w:tab w:val="left" w:pos="1908"/>
        </w:tabs>
        <w:spacing w:before="118" w:line="230" w:lineRule="auto"/>
        <w:ind w:left="0" w:right="228"/>
        <w:jc w:val="both"/>
        <w:rPr>
          <w:rFonts w:ascii="Arial" w:hAnsi="Arial" w:cs="Arial"/>
          <w:sz w:val="24"/>
          <w:szCs w:val="24"/>
        </w:rPr>
      </w:pPr>
    </w:p>
    <w:p w14:paraId="6021E1D9" w14:textId="0A55A3B3" w:rsidR="00862C04" w:rsidRPr="00262710" w:rsidRDefault="00862C04" w:rsidP="004C366A">
      <w:pPr>
        <w:pStyle w:val="PargrafodaLista"/>
        <w:tabs>
          <w:tab w:val="left" w:pos="1908"/>
        </w:tabs>
        <w:spacing w:before="118" w:line="230" w:lineRule="auto"/>
        <w:ind w:left="0" w:right="228"/>
        <w:jc w:val="both"/>
        <w:rPr>
          <w:rFonts w:ascii="Arial" w:hAnsi="Arial" w:cs="Arial"/>
          <w:sz w:val="24"/>
          <w:szCs w:val="24"/>
        </w:rPr>
      </w:pPr>
      <w:r w:rsidRPr="00262710">
        <w:rPr>
          <w:rFonts w:ascii="Arial" w:hAnsi="Arial" w:cs="Arial"/>
          <w:sz w:val="24"/>
          <w:szCs w:val="24"/>
        </w:rPr>
        <w:t>( x ) Não se aplica.</w:t>
      </w:r>
    </w:p>
    <w:p w14:paraId="60C01BED" w14:textId="77777777" w:rsidR="004C366A" w:rsidRPr="00262710" w:rsidRDefault="004C366A" w:rsidP="004C366A">
      <w:pPr>
        <w:pStyle w:val="PargrafodaLista"/>
        <w:tabs>
          <w:tab w:val="left" w:pos="1452"/>
        </w:tabs>
        <w:ind w:left="196"/>
        <w:rPr>
          <w:rFonts w:ascii="Arial" w:hAnsi="Arial" w:cs="Arial"/>
          <w:sz w:val="24"/>
          <w:szCs w:val="24"/>
        </w:rPr>
      </w:pPr>
    </w:p>
    <w:p w14:paraId="44FC49B6" w14:textId="77777777" w:rsidR="008057A1" w:rsidRPr="00262710" w:rsidRDefault="008057A1" w:rsidP="008057A1">
      <w:pPr>
        <w:rPr>
          <w:rFonts w:ascii="Arial" w:hAnsi="Arial" w:cs="Arial"/>
          <w:sz w:val="24"/>
          <w:szCs w:val="24"/>
        </w:rPr>
      </w:pPr>
    </w:p>
    <w:p w14:paraId="1DA49333" w14:textId="77777777" w:rsidR="008057A1" w:rsidRPr="00262710" w:rsidRDefault="008057A1" w:rsidP="0043111A">
      <w:pPr>
        <w:pStyle w:val="Ttulo2"/>
        <w:numPr>
          <w:ilvl w:val="0"/>
          <w:numId w:val="3"/>
        </w:numPr>
        <w:spacing w:after="35" w:line="267" w:lineRule="auto"/>
        <w:jc w:val="both"/>
        <w:rPr>
          <w:rFonts w:ascii="Arial" w:hAnsi="Arial" w:cs="Arial"/>
          <w:szCs w:val="24"/>
        </w:rPr>
      </w:pPr>
      <w:r w:rsidRPr="00262710">
        <w:rPr>
          <w:rFonts w:ascii="Arial" w:hAnsi="Arial" w:cs="Arial"/>
          <w:szCs w:val="24"/>
        </w:rPr>
        <w:t xml:space="preserve">DAS ESPECIFICAÇÕES </w:t>
      </w:r>
    </w:p>
    <w:p w14:paraId="4DAFDB53" w14:textId="77777777" w:rsidR="00074CF9" w:rsidRPr="00262710" w:rsidRDefault="00074CF9" w:rsidP="00074CF9">
      <w:pPr>
        <w:pStyle w:val="PargrafodaLista"/>
        <w:ind w:left="360"/>
        <w:rPr>
          <w:rFonts w:ascii="Arial" w:hAnsi="Arial" w:cs="Arial"/>
          <w:color w:val="000000" w:themeColor="text1"/>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179"/>
        <w:gridCol w:w="3544"/>
        <w:gridCol w:w="1029"/>
        <w:gridCol w:w="539"/>
        <w:gridCol w:w="1768"/>
        <w:gridCol w:w="1701"/>
      </w:tblGrid>
      <w:tr w:rsidR="00577A18" w:rsidRPr="00262710" w14:paraId="01699F02" w14:textId="77777777" w:rsidTr="00DF5F15">
        <w:trPr>
          <w:trHeight w:val="225"/>
          <w:jc w:val="center"/>
        </w:trPr>
        <w:tc>
          <w:tcPr>
            <w:tcW w:w="523" w:type="dxa"/>
            <w:shd w:val="clear" w:color="auto" w:fill="auto"/>
            <w:noWrap/>
            <w:hideMark/>
          </w:tcPr>
          <w:p w14:paraId="6E7DEA26"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ITEM</w:t>
            </w:r>
          </w:p>
        </w:tc>
        <w:tc>
          <w:tcPr>
            <w:tcW w:w="1179" w:type="dxa"/>
            <w:shd w:val="clear" w:color="auto" w:fill="auto"/>
            <w:noWrap/>
            <w:hideMark/>
          </w:tcPr>
          <w:p w14:paraId="6F8C9C54"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COD. TCE</w:t>
            </w:r>
          </w:p>
        </w:tc>
        <w:tc>
          <w:tcPr>
            <w:tcW w:w="3544" w:type="dxa"/>
            <w:shd w:val="clear" w:color="auto" w:fill="auto"/>
            <w:noWrap/>
            <w:hideMark/>
          </w:tcPr>
          <w:p w14:paraId="00562B58"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DESCRIÇAO DO PRODUTO</w:t>
            </w:r>
          </w:p>
        </w:tc>
        <w:tc>
          <w:tcPr>
            <w:tcW w:w="1029" w:type="dxa"/>
            <w:shd w:val="clear" w:color="auto" w:fill="auto"/>
            <w:noWrap/>
            <w:hideMark/>
          </w:tcPr>
          <w:p w14:paraId="04C986F2"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UNID</w:t>
            </w:r>
          </w:p>
        </w:tc>
        <w:tc>
          <w:tcPr>
            <w:tcW w:w="539" w:type="dxa"/>
            <w:shd w:val="clear" w:color="auto" w:fill="auto"/>
            <w:noWrap/>
          </w:tcPr>
          <w:p w14:paraId="424A9954"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QTD</w:t>
            </w:r>
          </w:p>
        </w:tc>
        <w:tc>
          <w:tcPr>
            <w:tcW w:w="1768" w:type="dxa"/>
          </w:tcPr>
          <w:p w14:paraId="42E90232"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V. UNITARIO</w:t>
            </w:r>
          </w:p>
        </w:tc>
        <w:tc>
          <w:tcPr>
            <w:tcW w:w="1701" w:type="dxa"/>
          </w:tcPr>
          <w:p w14:paraId="00060139" w14:textId="77777777" w:rsidR="00074CF9" w:rsidRPr="00262710" w:rsidRDefault="00074CF9" w:rsidP="001404D6">
            <w:pPr>
              <w:jc w:val="center"/>
              <w:rPr>
                <w:rFonts w:ascii="Arial" w:hAnsi="Arial" w:cs="Arial"/>
                <w:b/>
                <w:bCs/>
                <w:color w:val="000000" w:themeColor="text1"/>
                <w:sz w:val="16"/>
                <w:szCs w:val="16"/>
              </w:rPr>
            </w:pPr>
            <w:r w:rsidRPr="00262710">
              <w:rPr>
                <w:rFonts w:ascii="Arial" w:hAnsi="Arial" w:cs="Arial"/>
                <w:b/>
                <w:bCs/>
                <w:color w:val="000000" w:themeColor="text1"/>
                <w:sz w:val="16"/>
                <w:szCs w:val="16"/>
              </w:rPr>
              <w:t>V. TOTAL</w:t>
            </w:r>
          </w:p>
        </w:tc>
      </w:tr>
      <w:tr w:rsidR="00577A18" w:rsidRPr="00262710" w14:paraId="61D2754D" w14:textId="77777777" w:rsidTr="00F153FB">
        <w:trPr>
          <w:trHeight w:val="402"/>
          <w:jc w:val="center"/>
        </w:trPr>
        <w:tc>
          <w:tcPr>
            <w:tcW w:w="523" w:type="dxa"/>
            <w:shd w:val="clear" w:color="auto" w:fill="auto"/>
            <w:noWrap/>
            <w:hideMark/>
          </w:tcPr>
          <w:p w14:paraId="508F5ACB" w14:textId="252F839A" w:rsidR="00074CF9" w:rsidRPr="00262710" w:rsidRDefault="00F153FB" w:rsidP="001404D6">
            <w:pPr>
              <w:jc w:val="center"/>
              <w:rPr>
                <w:rFonts w:ascii="Arial" w:hAnsi="Arial" w:cs="Arial"/>
                <w:color w:val="000000" w:themeColor="text1"/>
                <w:sz w:val="19"/>
                <w:szCs w:val="19"/>
              </w:rPr>
            </w:pPr>
            <w:r w:rsidRPr="00262710">
              <w:rPr>
                <w:rFonts w:ascii="Arial" w:hAnsi="Arial" w:cs="Arial"/>
                <w:color w:val="000000" w:themeColor="text1"/>
                <w:sz w:val="19"/>
                <w:szCs w:val="19"/>
              </w:rPr>
              <w:t>1</w:t>
            </w:r>
          </w:p>
          <w:p w14:paraId="4C05C527" w14:textId="109573FD" w:rsidR="00F153FB" w:rsidRPr="00262710" w:rsidRDefault="00F153FB" w:rsidP="001404D6">
            <w:pPr>
              <w:jc w:val="center"/>
              <w:rPr>
                <w:rFonts w:ascii="Arial" w:hAnsi="Arial" w:cs="Arial"/>
                <w:color w:val="000000" w:themeColor="text1"/>
                <w:sz w:val="19"/>
                <w:szCs w:val="19"/>
              </w:rPr>
            </w:pPr>
          </w:p>
        </w:tc>
        <w:tc>
          <w:tcPr>
            <w:tcW w:w="1179" w:type="dxa"/>
            <w:shd w:val="clear" w:color="auto" w:fill="auto"/>
            <w:noWrap/>
          </w:tcPr>
          <w:p w14:paraId="1877029A" w14:textId="77777777" w:rsidR="003269B2" w:rsidRPr="00262710" w:rsidRDefault="00F153FB" w:rsidP="001404D6">
            <w:pPr>
              <w:jc w:val="center"/>
              <w:rPr>
                <w:rFonts w:ascii="Arial" w:hAnsi="Arial" w:cs="Arial"/>
                <w:color w:val="0D0D0D" w:themeColor="text1" w:themeTint="F2"/>
                <w:sz w:val="19"/>
                <w:szCs w:val="19"/>
              </w:rPr>
            </w:pPr>
            <w:r w:rsidRPr="00262710">
              <w:rPr>
                <w:rFonts w:ascii="Arial" w:hAnsi="Arial" w:cs="Arial"/>
                <w:color w:val="0D0D0D" w:themeColor="text1" w:themeTint="F2"/>
                <w:sz w:val="19"/>
                <w:szCs w:val="19"/>
              </w:rPr>
              <w:t>00031696</w:t>
            </w:r>
          </w:p>
          <w:p w14:paraId="577113D1" w14:textId="77777777" w:rsidR="00F153FB" w:rsidRPr="00262710" w:rsidRDefault="00F153FB" w:rsidP="001404D6">
            <w:pPr>
              <w:jc w:val="center"/>
              <w:rPr>
                <w:rFonts w:ascii="Arial" w:hAnsi="Arial" w:cs="Arial"/>
                <w:color w:val="0D0D0D" w:themeColor="text1" w:themeTint="F2"/>
                <w:sz w:val="19"/>
                <w:szCs w:val="19"/>
              </w:rPr>
            </w:pPr>
          </w:p>
          <w:p w14:paraId="14693DDC" w14:textId="7E793442" w:rsidR="00F153FB" w:rsidRPr="00262710" w:rsidRDefault="00F153FB" w:rsidP="001404D6">
            <w:pPr>
              <w:jc w:val="center"/>
              <w:rPr>
                <w:rFonts w:ascii="Arial" w:hAnsi="Arial" w:cs="Arial"/>
                <w:color w:val="000000" w:themeColor="text1"/>
                <w:sz w:val="19"/>
                <w:szCs w:val="19"/>
              </w:rPr>
            </w:pPr>
            <w:r w:rsidRPr="00262710">
              <w:rPr>
                <w:rFonts w:ascii="Arial" w:hAnsi="Arial" w:cs="Arial"/>
                <w:color w:val="0D0D0D" w:themeColor="text1" w:themeTint="F2"/>
                <w:sz w:val="19"/>
                <w:szCs w:val="19"/>
              </w:rPr>
              <w:t>COD FORN 1</w:t>
            </w:r>
          </w:p>
        </w:tc>
        <w:tc>
          <w:tcPr>
            <w:tcW w:w="3544" w:type="dxa"/>
            <w:shd w:val="clear" w:color="auto" w:fill="auto"/>
            <w:noWrap/>
          </w:tcPr>
          <w:p w14:paraId="1A4650FB" w14:textId="49E7686F" w:rsidR="00F153FB" w:rsidRPr="00262710" w:rsidRDefault="00F153FB" w:rsidP="00F153FB">
            <w:pPr>
              <w:pStyle w:val="Ttulo4"/>
              <w:shd w:val="clear" w:color="auto" w:fill="FFFFFF"/>
              <w:spacing w:before="150" w:after="150" w:line="276" w:lineRule="auto"/>
              <w:rPr>
                <w:rFonts w:ascii="Arial" w:hAnsi="Arial" w:cs="Arial"/>
                <w:b w:val="0"/>
                <w:bCs/>
                <w:sz w:val="19"/>
                <w:szCs w:val="19"/>
                <w:lang w:eastAsia="en-US"/>
              </w:rPr>
            </w:pPr>
            <w:r w:rsidRPr="00262710">
              <w:rPr>
                <w:rFonts w:ascii="Arial" w:hAnsi="Arial" w:cs="Arial"/>
                <w:b w:val="0"/>
                <w:bCs/>
                <w:sz w:val="19"/>
                <w:szCs w:val="19"/>
                <w:lang w:eastAsia="en-US"/>
              </w:rPr>
              <w:t>BRINQUEDO - TIPO CARRO, TRATOR, CAMINHÃO, JEEP, MODELOS PICKUP RACE SOLAPA, BOMBEIRO, RETRO ESCAVADEIRA. CONFECCIONADO EM PLASTICO RESISTENTE COLORIDO, COM DIMENSOES DO PRODUTO (ALTURAXLARGURA) ACIMA DE 25CM DE COMPRIMENTO E 15 CM DE ALTURA DIMENSOES APROXIMADA DA EMBALAGEM (ALTURAXLARGURA) 30X20 CM. PARA CRIANÇAS MAIORES DE 3 ANOS. COM SELO DE CERTIFICACAO DO INMETRO. COMPOSIÇÃO DE PROLIPROPILENO. PRODUZIDOS NO BRASIL. TODOS DEVEM SER EMBALADOS EM SACOS PARA PRESENTE</w:t>
            </w:r>
          </w:p>
          <w:p w14:paraId="2476CACF" w14:textId="1B8138C3" w:rsidR="00CA007B" w:rsidRPr="00262710" w:rsidRDefault="00CA007B" w:rsidP="001404D6">
            <w:pPr>
              <w:jc w:val="both"/>
              <w:rPr>
                <w:rFonts w:ascii="Arial" w:hAnsi="Arial" w:cs="Arial"/>
                <w:color w:val="000000" w:themeColor="text1"/>
                <w:sz w:val="19"/>
                <w:szCs w:val="19"/>
                <w:shd w:val="clear" w:color="auto" w:fill="FFFFFF"/>
              </w:rPr>
            </w:pPr>
          </w:p>
        </w:tc>
        <w:tc>
          <w:tcPr>
            <w:tcW w:w="1029" w:type="dxa"/>
            <w:shd w:val="clear" w:color="auto" w:fill="auto"/>
            <w:noWrap/>
            <w:hideMark/>
          </w:tcPr>
          <w:p w14:paraId="7C4F2F47" w14:textId="77777777" w:rsidR="00074CF9" w:rsidRPr="00262710" w:rsidRDefault="00074CF9" w:rsidP="001404D6">
            <w:pPr>
              <w:jc w:val="center"/>
              <w:rPr>
                <w:rFonts w:ascii="Arial" w:hAnsi="Arial" w:cs="Arial"/>
                <w:color w:val="000000" w:themeColor="text1"/>
                <w:sz w:val="19"/>
                <w:szCs w:val="19"/>
              </w:rPr>
            </w:pPr>
            <w:r w:rsidRPr="00262710">
              <w:rPr>
                <w:rFonts w:ascii="Arial" w:hAnsi="Arial" w:cs="Arial"/>
                <w:color w:val="000000" w:themeColor="text1"/>
                <w:sz w:val="19"/>
                <w:szCs w:val="19"/>
              </w:rPr>
              <w:t>UNID</w:t>
            </w:r>
          </w:p>
        </w:tc>
        <w:tc>
          <w:tcPr>
            <w:tcW w:w="539" w:type="dxa"/>
            <w:shd w:val="clear" w:color="auto" w:fill="auto"/>
            <w:noWrap/>
          </w:tcPr>
          <w:p w14:paraId="04D5ACF5" w14:textId="1EB1C186" w:rsidR="00074CF9" w:rsidRPr="00262710" w:rsidRDefault="00F153FB" w:rsidP="001404D6">
            <w:pPr>
              <w:jc w:val="center"/>
              <w:rPr>
                <w:rFonts w:ascii="Arial" w:hAnsi="Arial" w:cs="Arial"/>
                <w:color w:val="000000" w:themeColor="text1"/>
                <w:sz w:val="19"/>
                <w:szCs w:val="19"/>
              </w:rPr>
            </w:pPr>
            <w:r w:rsidRPr="00262710">
              <w:rPr>
                <w:rFonts w:ascii="Arial" w:hAnsi="Arial" w:cs="Arial"/>
                <w:color w:val="000000" w:themeColor="text1"/>
                <w:sz w:val="19"/>
                <w:szCs w:val="19"/>
              </w:rPr>
              <w:t>250</w:t>
            </w:r>
          </w:p>
        </w:tc>
        <w:tc>
          <w:tcPr>
            <w:tcW w:w="1768" w:type="dxa"/>
          </w:tcPr>
          <w:p w14:paraId="1458F7B7" w14:textId="6558D915" w:rsidR="00074CF9" w:rsidRPr="00262710" w:rsidRDefault="00262710" w:rsidP="00262710">
            <w:pPr>
              <w:jc w:val="center"/>
              <w:rPr>
                <w:rFonts w:ascii="Arial" w:hAnsi="Arial" w:cs="Arial"/>
                <w:sz w:val="19"/>
                <w:szCs w:val="19"/>
              </w:rPr>
            </w:pPr>
            <w:r w:rsidRPr="00262710">
              <w:rPr>
                <w:rFonts w:ascii="Arial" w:hAnsi="Arial" w:cs="Arial"/>
                <w:sz w:val="19"/>
                <w:szCs w:val="19"/>
              </w:rPr>
              <w:t>R$</w:t>
            </w:r>
          </w:p>
        </w:tc>
        <w:tc>
          <w:tcPr>
            <w:tcW w:w="1701" w:type="dxa"/>
          </w:tcPr>
          <w:p w14:paraId="3423F09D" w14:textId="6332A095" w:rsidR="00074CF9" w:rsidRPr="00262710" w:rsidRDefault="00262710" w:rsidP="00262710">
            <w:pPr>
              <w:jc w:val="center"/>
              <w:rPr>
                <w:rFonts w:ascii="Arial" w:hAnsi="Arial" w:cs="Arial"/>
                <w:sz w:val="16"/>
                <w:szCs w:val="16"/>
              </w:rPr>
            </w:pPr>
            <w:r w:rsidRPr="00262710">
              <w:rPr>
                <w:rFonts w:ascii="Arial" w:hAnsi="Arial" w:cs="Arial"/>
                <w:sz w:val="16"/>
                <w:szCs w:val="16"/>
              </w:rPr>
              <w:t>R$</w:t>
            </w:r>
          </w:p>
        </w:tc>
      </w:tr>
      <w:tr w:rsidR="00262710" w:rsidRPr="00262710" w14:paraId="1956DBE7" w14:textId="77777777" w:rsidTr="00F153FB">
        <w:trPr>
          <w:trHeight w:val="402"/>
          <w:jc w:val="center"/>
        </w:trPr>
        <w:tc>
          <w:tcPr>
            <w:tcW w:w="523" w:type="dxa"/>
            <w:shd w:val="clear" w:color="auto" w:fill="auto"/>
            <w:noWrap/>
            <w:hideMark/>
          </w:tcPr>
          <w:p w14:paraId="61EAE2A3" w14:textId="77777777"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00000" w:themeColor="text1"/>
                <w:sz w:val="19"/>
                <w:szCs w:val="19"/>
              </w:rPr>
              <w:t>2</w:t>
            </w:r>
          </w:p>
        </w:tc>
        <w:tc>
          <w:tcPr>
            <w:tcW w:w="1179" w:type="dxa"/>
            <w:shd w:val="clear" w:color="auto" w:fill="auto"/>
            <w:noWrap/>
          </w:tcPr>
          <w:p w14:paraId="29BCCA85" w14:textId="2DF72A00" w:rsidR="00262710" w:rsidRPr="00262710" w:rsidRDefault="00262710" w:rsidP="00262710">
            <w:pPr>
              <w:jc w:val="center"/>
              <w:rPr>
                <w:rFonts w:ascii="Arial" w:hAnsi="Arial" w:cs="Arial"/>
                <w:sz w:val="19"/>
                <w:szCs w:val="19"/>
                <w:shd w:val="clear" w:color="auto" w:fill="FFFFFF"/>
              </w:rPr>
            </w:pPr>
            <w:r w:rsidRPr="00262710">
              <w:rPr>
                <w:rFonts w:ascii="Arial" w:hAnsi="Arial" w:cs="Arial"/>
                <w:sz w:val="19"/>
                <w:szCs w:val="19"/>
                <w:shd w:val="clear" w:color="auto" w:fill="FFFFFF"/>
              </w:rPr>
              <w:t>277674-0</w:t>
            </w:r>
          </w:p>
          <w:p w14:paraId="7E131265" w14:textId="77777777" w:rsidR="00262710" w:rsidRPr="00262710" w:rsidRDefault="00262710" w:rsidP="00262710">
            <w:pPr>
              <w:jc w:val="center"/>
              <w:rPr>
                <w:rFonts w:ascii="Arial" w:hAnsi="Arial" w:cs="Arial"/>
                <w:sz w:val="19"/>
                <w:szCs w:val="19"/>
                <w:shd w:val="clear" w:color="auto" w:fill="FFFFFF"/>
              </w:rPr>
            </w:pPr>
          </w:p>
          <w:p w14:paraId="0B0574FD" w14:textId="4AB21C5E"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D0D0D" w:themeColor="text1" w:themeTint="F2"/>
                <w:sz w:val="19"/>
                <w:szCs w:val="19"/>
              </w:rPr>
              <w:t>COD FORN 1</w:t>
            </w:r>
          </w:p>
        </w:tc>
        <w:tc>
          <w:tcPr>
            <w:tcW w:w="3544" w:type="dxa"/>
            <w:shd w:val="clear" w:color="auto" w:fill="auto"/>
            <w:noWrap/>
          </w:tcPr>
          <w:p w14:paraId="6B65C55B" w14:textId="206FEF49" w:rsidR="00262710" w:rsidRPr="00262710" w:rsidRDefault="00262710" w:rsidP="00262710">
            <w:pPr>
              <w:jc w:val="both"/>
              <w:rPr>
                <w:rFonts w:ascii="Arial" w:hAnsi="Arial" w:cs="Arial"/>
                <w:color w:val="000000" w:themeColor="text1"/>
                <w:sz w:val="19"/>
                <w:szCs w:val="19"/>
              </w:rPr>
            </w:pPr>
            <w:r w:rsidRPr="00262710">
              <w:rPr>
                <w:rFonts w:ascii="Arial" w:hAnsi="Arial" w:cs="Arial"/>
                <w:sz w:val="19"/>
                <w:szCs w:val="19"/>
              </w:rPr>
              <w:t>BONECA - DE VINIL, MEDINDO ACIMA 30 CM DE ALTURA, COM ROUPA DE TECIDO, COM CABELOS DE POLIPROPILENO E LAÇOS(XUXA) NA CA</w:t>
            </w:r>
            <w:r w:rsidRPr="00262710">
              <w:rPr>
                <w:rFonts w:ascii="Arial" w:hAnsi="Arial" w:cs="Arial"/>
                <w:sz w:val="19"/>
                <w:szCs w:val="19"/>
              </w:rPr>
              <w:lastRenderedPageBreak/>
              <w:t>BEÇA, BRAÇOS E PERNAS COM MOVIMENTOS, COR NATURAL. DIMENSOES APROXIMADA DA EMBALAGEM (ALTURAXLARGURA) 40X24 CM. PARA CRIANÇAS MAIORES DE 2 ANOS. COM SELO DE CERTIFICACAO DO INMETRO. PRODUZIDOS NO BRASIL. OBS: TODOS DEVEM SER EMBALADOS EM SACOS PARA PRESENTE</w:t>
            </w:r>
          </w:p>
        </w:tc>
        <w:tc>
          <w:tcPr>
            <w:tcW w:w="1029" w:type="dxa"/>
            <w:shd w:val="clear" w:color="auto" w:fill="auto"/>
            <w:noWrap/>
            <w:hideMark/>
          </w:tcPr>
          <w:p w14:paraId="3A511DC8" w14:textId="77777777"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00000" w:themeColor="text1"/>
                <w:sz w:val="19"/>
                <w:szCs w:val="19"/>
              </w:rPr>
              <w:lastRenderedPageBreak/>
              <w:t>UNID</w:t>
            </w:r>
          </w:p>
        </w:tc>
        <w:tc>
          <w:tcPr>
            <w:tcW w:w="539" w:type="dxa"/>
            <w:shd w:val="clear" w:color="auto" w:fill="auto"/>
            <w:noWrap/>
          </w:tcPr>
          <w:p w14:paraId="54F066E2" w14:textId="1CA2132E"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00000" w:themeColor="text1"/>
                <w:sz w:val="19"/>
                <w:szCs w:val="19"/>
              </w:rPr>
              <w:t>350</w:t>
            </w:r>
          </w:p>
        </w:tc>
        <w:tc>
          <w:tcPr>
            <w:tcW w:w="1768" w:type="dxa"/>
          </w:tcPr>
          <w:p w14:paraId="25A7D527" w14:textId="3326CBB4" w:rsidR="00262710" w:rsidRPr="00262710" w:rsidRDefault="00262710" w:rsidP="00262710">
            <w:pPr>
              <w:jc w:val="center"/>
              <w:rPr>
                <w:rFonts w:ascii="Arial" w:hAnsi="Arial" w:cs="Arial"/>
                <w:color w:val="000000" w:themeColor="text1"/>
                <w:sz w:val="19"/>
                <w:szCs w:val="19"/>
              </w:rPr>
            </w:pPr>
            <w:r w:rsidRPr="00262710">
              <w:rPr>
                <w:rFonts w:ascii="Arial" w:hAnsi="Arial" w:cs="Arial"/>
                <w:sz w:val="19"/>
                <w:szCs w:val="19"/>
              </w:rPr>
              <w:t>R$</w:t>
            </w:r>
          </w:p>
        </w:tc>
        <w:tc>
          <w:tcPr>
            <w:tcW w:w="1701" w:type="dxa"/>
          </w:tcPr>
          <w:p w14:paraId="32A905F8" w14:textId="72618111" w:rsidR="00262710" w:rsidRPr="00262710" w:rsidRDefault="00262710" w:rsidP="00262710">
            <w:pPr>
              <w:jc w:val="center"/>
              <w:rPr>
                <w:rFonts w:ascii="Arial" w:hAnsi="Arial" w:cs="Arial"/>
                <w:color w:val="000000" w:themeColor="text1"/>
                <w:sz w:val="16"/>
                <w:szCs w:val="16"/>
              </w:rPr>
            </w:pPr>
            <w:r w:rsidRPr="00262710">
              <w:rPr>
                <w:rFonts w:ascii="Arial" w:hAnsi="Arial" w:cs="Arial"/>
                <w:sz w:val="16"/>
                <w:szCs w:val="16"/>
              </w:rPr>
              <w:t>R$</w:t>
            </w:r>
          </w:p>
        </w:tc>
      </w:tr>
      <w:tr w:rsidR="00262710" w:rsidRPr="00262710" w14:paraId="6F494BF6" w14:textId="77777777" w:rsidTr="00DF5F15">
        <w:trPr>
          <w:trHeight w:val="1064"/>
          <w:jc w:val="center"/>
        </w:trPr>
        <w:tc>
          <w:tcPr>
            <w:tcW w:w="523" w:type="dxa"/>
            <w:shd w:val="clear" w:color="auto" w:fill="auto"/>
            <w:noWrap/>
          </w:tcPr>
          <w:p w14:paraId="44FCD141" w14:textId="05C6ED71"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00000" w:themeColor="text1"/>
                <w:sz w:val="19"/>
                <w:szCs w:val="19"/>
              </w:rPr>
              <w:t>3</w:t>
            </w:r>
          </w:p>
        </w:tc>
        <w:tc>
          <w:tcPr>
            <w:tcW w:w="1179" w:type="dxa"/>
            <w:shd w:val="clear" w:color="auto" w:fill="auto"/>
            <w:noWrap/>
          </w:tcPr>
          <w:p w14:paraId="20240576" w14:textId="77777777" w:rsidR="00262710" w:rsidRPr="00262710" w:rsidRDefault="00262710" w:rsidP="00262710">
            <w:pPr>
              <w:jc w:val="center"/>
              <w:rPr>
                <w:rFonts w:ascii="Arial" w:hAnsi="Arial" w:cs="Arial"/>
                <w:color w:val="212529"/>
                <w:sz w:val="19"/>
                <w:szCs w:val="19"/>
              </w:rPr>
            </w:pPr>
            <w:r w:rsidRPr="00262710">
              <w:rPr>
                <w:rFonts w:ascii="Arial" w:hAnsi="Arial" w:cs="Arial"/>
                <w:color w:val="212529"/>
                <w:sz w:val="19"/>
                <w:szCs w:val="19"/>
              </w:rPr>
              <w:t>00073373</w:t>
            </w:r>
          </w:p>
          <w:p w14:paraId="095789BC" w14:textId="77777777" w:rsidR="00262710" w:rsidRPr="00262710" w:rsidRDefault="00262710" w:rsidP="00262710">
            <w:pPr>
              <w:jc w:val="center"/>
              <w:rPr>
                <w:rFonts w:ascii="Arial" w:hAnsi="Arial" w:cs="Arial"/>
                <w:color w:val="212529"/>
                <w:sz w:val="19"/>
                <w:szCs w:val="19"/>
              </w:rPr>
            </w:pPr>
          </w:p>
          <w:p w14:paraId="31F48E58" w14:textId="7E4BB0D5"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D0D0D" w:themeColor="text1" w:themeTint="F2"/>
                <w:sz w:val="19"/>
                <w:szCs w:val="19"/>
              </w:rPr>
              <w:t>COD FORN 1</w:t>
            </w:r>
          </w:p>
        </w:tc>
        <w:tc>
          <w:tcPr>
            <w:tcW w:w="3544" w:type="dxa"/>
            <w:shd w:val="clear" w:color="auto" w:fill="auto"/>
            <w:noWrap/>
          </w:tcPr>
          <w:p w14:paraId="07C8EAFA" w14:textId="5AEE5541" w:rsidR="00262710" w:rsidRPr="00262710" w:rsidRDefault="00262710" w:rsidP="00262710">
            <w:pPr>
              <w:pStyle w:val="Ttulo5"/>
              <w:shd w:val="clear" w:color="auto" w:fill="FFFFFF"/>
              <w:jc w:val="both"/>
              <w:rPr>
                <w:rFonts w:ascii="Arial" w:hAnsi="Arial" w:cs="Arial"/>
                <w:b w:val="0"/>
                <w:bCs/>
                <w:sz w:val="19"/>
                <w:szCs w:val="19"/>
              </w:rPr>
            </w:pPr>
            <w:r w:rsidRPr="00262710">
              <w:rPr>
                <w:rFonts w:ascii="Arial" w:hAnsi="Arial" w:cs="Arial"/>
                <w:b w:val="0"/>
                <w:bCs/>
                <w:sz w:val="19"/>
                <w:szCs w:val="19"/>
              </w:rPr>
              <w:t>BOLA – BOLA DE FUTEBOL, DE CAMPO, COMPOSIÇÃO PVC, CORES VARIADAS, COM CERTIFICAÇÃO DO INMETRO. TODOS DEVEM SER EMBALADOS EM SACOS PARA PRESENTE</w:t>
            </w:r>
          </w:p>
          <w:p w14:paraId="0E0596BF" w14:textId="36E4E3C5" w:rsidR="00262710" w:rsidRPr="00262710" w:rsidRDefault="00262710" w:rsidP="00262710">
            <w:pPr>
              <w:pStyle w:val="Ttulo2"/>
              <w:shd w:val="clear" w:color="auto" w:fill="FFFFFF"/>
              <w:jc w:val="both"/>
              <w:rPr>
                <w:rFonts w:ascii="Arial" w:hAnsi="Arial" w:cs="Arial"/>
                <w:sz w:val="19"/>
                <w:szCs w:val="19"/>
              </w:rPr>
            </w:pPr>
          </w:p>
        </w:tc>
        <w:tc>
          <w:tcPr>
            <w:tcW w:w="1029" w:type="dxa"/>
            <w:shd w:val="clear" w:color="auto" w:fill="auto"/>
            <w:noWrap/>
          </w:tcPr>
          <w:p w14:paraId="0774C986" w14:textId="306915B1"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00000" w:themeColor="text1"/>
                <w:sz w:val="19"/>
                <w:szCs w:val="19"/>
              </w:rPr>
              <w:t>UNID</w:t>
            </w:r>
          </w:p>
        </w:tc>
        <w:tc>
          <w:tcPr>
            <w:tcW w:w="539" w:type="dxa"/>
            <w:shd w:val="clear" w:color="auto" w:fill="auto"/>
            <w:noWrap/>
          </w:tcPr>
          <w:p w14:paraId="2663CCA2" w14:textId="44D5D8E3" w:rsidR="00262710" w:rsidRPr="00262710" w:rsidRDefault="00262710" w:rsidP="00262710">
            <w:pPr>
              <w:jc w:val="center"/>
              <w:rPr>
                <w:rFonts w:ascii="Arial" w:hAnsi="Arial" w:cs="Arial"/>
                <w:color w:val="000000" w:themeColor="text1"/>
                <w:sz w:val="19"/>
                <w:szCs w:val="19"/>
              </w:rPr>
            </w:pPr>
            <w:r w:rsidRPr="00262710">
              <w:rPr>
                <w:rFonts w:ascii="Arial" w:hAnsi="Arial" w:cs="Arial"/>
                <w:color w:val="000000" w:themeColor="text1"/>
                <w:sz w:val="19"/>
                <w:szCs w:val="19"/>
              </w:rPr>
              <w:t>400</w:t>
            </w:r>
          </w:p>
        </w:tc>
        <w:tc>
          <w:tcPr>
            <w:tcW w:w="1768" w:type="dxa"/>
          </w:tcPr>
          <w:p w14:paraId="5DAE2A1B" w14:textId="21A170B9" w:rsidR="00262710" w:rsidRPr="00262710" w:rsidRDefault="00262710" w:rsidP="00262710">
            <w:pPr>
              <w:jc w:val="center"/>
              <w:rPr>
                <w:rFonts w:ascii="Arial" w:hAnsi="Arial" w:cs="Arial"/>
                <w:color w:val="000000" w:themeColor="text1"/>
                <w:sz w:val="19"/>
                <w:szCs w:val="19"/>
              </w:rPr>
            </w:pPr>
            <w:r w:rsidRPr="00262710">
              <w:rPr>
                <w:rFonts w:ascii="Arial" w:hAnsi="Arial" w:cs="Arial"/>
                <w:sz w:val="19"/>
                <w:szCs w:val="19"/>
              </w:rPr>
              <w:t>R$</w:t>
            </w:r>
          </w:p>
        </w:tc>
        <w:tc>
          <w:tcPr>
            <w:tcW w:w="1701" w:type="dxa"/>
          </w:tcPr>
          <w:p w14:paraId="7D92440B" w14:textId="496E3350" w:rsidR="00262710" w:rsidRPr="00262710" w:rsidRDefault="00262710" w:rsidP="00262710">
            <w:pPr>
              <w:jc w:val="center"/>
              <w:rPr>
                <w:rFonts w:ascii="Arial" w:hAnsi="Arial" w:cs="Arial"/>
                <w:color w:val="000000" w:themeColor="text1"/>
                <w:sz w:val="16"/>
                <w:szCs w:val="16"/>
              </w:rPr>
            </w:pPr>
            <w:r w:rsidRPr="00262710">
              <w:rPr>
                <w:rFonts w:ascii="Arial" w:hAnsi="Arial" w:cs="Arial"/>
                <w:sz w:val="16"/>
                <w:szCs w:val="16"/>
              </w:rPr>
              <w:t>R$</w:t>
            </w:r>
          </w:p>
        </w:tc>
      </w:tr>
    </w:tbl>
    <w:p w14:paraId="343EFA78" w14:textId="77777777" w:rsidR="00521A1E" w:rsidRPr="00262710" w:rsidRDefault="00521A1E" w:rsidP="00521A1E">
      <w:pPr>
        <w:rPr>
          <w:rFonts w:ascii="Arial" w:hAnsi="Arial" w:cs="Arial"/>
          <w:sz w:val="24"/>
          <w:szCs w:val="24"/>
        </w:rPr>
      </w:pPr>
    </w:p>
    <w:p w14:paraId="48AA840E" w14:textId="2876B918" w:rsidR="000C2161" w:rsidRPr="00262710" w:rsidRDefault="00302F99" w:rsidP="00302F99">
      <w:pPr>
        <w:widowControl w:val="0"/>
        <w:spacing w:after="120"/>
        <w:jc w:val="both"/>
        <w:rPr>
          <w:rFonts w:ascii="Arial" w:hAnsi="Arial" w:cs="Arial"/>
          <w:sz w:val="24"/>
          <w:szCs w:val="24"/>
        </w:rPr>
      </w:pPr>
      <w:r w:rsidRPr="00262710">
        <w:rPr>
          <w:rFonts w:ascii="Arial" w:hAnsi="Arial" w:cs="Arial"/>
          <w:b/>
          <w:bCs/>
          <w:sz w:val="24"/>
          <w:szCs w:val="24"/>
        </w:rPr>
        <w:t>4.1.</w:t>
      </w:r>
      <w:r w:rsidRPr="00262710">
        <w:rPr>
          <w:rFonts w:ascii="Arial" w:hAnsi="Arial" w:cs="Arial"/>
          <w:sz w:val="24"/>
          <w:szCs w:val="24"/>
        </w:rPr>
        <w:t xml:space="preserve"> </w:t>
      </w:r>
      <w:r w:rsidR="00992754" w:rsidRPr="00262710">
        <w:rPr>
          <w:rFonts w:ascii="Arial" w:hAnsi="Arial" w:cs="Arial"/>
          <w:sz w:val="24"/>
          <w:szCs w:val="24"/>
        </w:rPr>
        <w:t xml:space="preserve">Os materiais a serem fornecidos deverão ser novos, </w:t>
      </w:r>
      <w:r w:rsidR="00195875" w:rsidRPr="00262710">
        <w:rPr>
          <w:rFonts w:ascii="Arial" w:hAnsi="Arial" w:cs="Arial"/>
          <w:sz w:val="24"/>
          <w:szCs w:val="24"/>
        </w:rPr>
        <w:t xml:space="preserve">sem indícios de uso, </w:t>
      </w:r>
      <w:r w:rsidR="00992754" w:rsidRPr="00262710">
        <w:rPr>
          <w:rFonts w:ascii="Arial" w:hAnsi="Arial" w:cs="Arial"/>
          <w:sz w:val="24"/>
          <w:szCs w:val="24"/>
        </w:rPr>
        <w:t xml:space="preserve">devidamente com sua embalagem de fábrica, sem </w:t>
      </w:r>
      <w:r w:rsidR="00247AAF" w:rsidRPr="00262710">
        <w:rPr>
          <w:rFonts w:ascii="Arial" w:hAnsi="Arial" w:cs="Arial"/>
          <w:sz w:val="24"/>
          <w:szCs w:val="24"/>
        </w:rPr>
        <w:t>quaisquer indícios</w:t>
      </w:r>
      <w:r w:rsidR="00992754" w:rsidRPr="00262710">
        <w:rPr>
          <w:rFonts w:ascii="Arial" w:hAnsi="Arial" w:cs="Arial"/>
          <w:sz w:val="24"/>
          <w:szCs w:val="24"/>
        </w:rPr>
        <w:t xml:space="preserve"> de avarias em sua estrutura e com a devida garantia legal de mercado, quando for o caso.</w:t>
      </w:r>
    </w:p>
    <w:p w14:paraId="16FDAFF9" w14:textId="77777777" w:rsidR="000C2161" w:rsidRPr="00262710" w:rsidRDefault="000C2161" w:rsidP="000C2161">
      <w:pPr>
        <w:pStyle w:val="PargrafodaLista"/>
        <w:widowControl w:val="0"/>
        <w:spacing w:after="120"/>
        <w:ind w:left="360"/>
        <w:jc w:val="both"/>
        <w:rPr>
          <w:rFonts w:ascii="Arial" w:hAnsi="Arial" w:cs="Arial"/>
          <w:sz w:val="24"/>
          <w:szCs w:val="24"/>
        </w:rPr>
      </w:pPr>
    </w:p>
    <w:p w14:paraId="12F03F21" w14:textId="103458BE" w:rsidR="004C19E1" w:rsidRPr="00262710" w:rsidRDefault="00E161E6" w:rsidP="004C19E1">
      <w:pPr>
        <w:autoSpaceDE w:val="0"/>
        <w:autoSpaceDN w:val="0"/>
        <w:adjustRightInd w:val="0"/>
        <w:jc w:val="both"/>
        <w:rPr>
          <w:rFonts w:ascii="Arial" w:hAnsi="Arial" w:cs="Arial"/>
          <w:b/>
          <w:bCs/>
          <w:sz w:val="24"/>
          <w:szCs w:val="24"/>
        </w:rPr>
      </w:pPr>
      <w:r w:rsidRPr="00262710">
        <w:rPr>
          <w:rFonts w:ascii="Arial" w:hAnsi="Arial" w:cs="Arial"/>
          <w:b/>
          <w:bCs/>
          <w:sz w:val="24"/>
          <w:szCs w:val="24"/>
        </w:rPr>
        <w:t>5</w:t>
      </w:r>
      <w:r w:rsidR="004C19E1" w:rsidRPr="00262710">
        <w:rPr>
          <w:rFonts w:ascii="Arial" w:hAnsi="Arial" w:cs="Arial"/>
          <w:b/>
          <w:bCs/>
          <w:sz w:val="24"/>
          <w:szCs w:val="24"/>
        </w:rPr>
        <w:t>. DO VALOR ESTIMADO</w:t>
      </w:r>
    </w:p>
    <w:p w14:paraId="25B28C36" w14:textId="77777777" w:rsidR="004C19E1" w:rsidRPr="00262710" w:rsidRDefault="004C19E1" w:rsidP="004C19E1">
      <w:pPr>
        <w:autoSpaceDE w:val="0"/>
        <w:autoSpaceDN w:val="0"/>
        <w:adjustRightInd w:val="0"/>
        <w:jc w:val="both"/>
        <w:rPr>
          <w:rFonts w:ascii="Arial" w:hAnsi="Arial" w:cs="Arial"/>
          <w:b/>
          <w:bCs/>
          <w:sz w:val="24"/>
          <w:szCs w:val="24"/>
        </w:rPr>
      </w:pPr>
    </w:p>
    <w:p w14:paraId="4DB9C86F" w14:textId="19E7E89C" w:rsidR="004C19E1" w:rsidRPr="00262710" w:rsidRDefault="00E161E6" w:rsidP="004C19E1">
      <w:pPr>
        <w:jc w:val="both"/>
        <w:rPr>
          <w:rFonts w:ascii="Arial" w:hAnsi="Arial" w:cs="Arial"/>
          <w:bCs/>
          <w:color w:val="FF0000"/>
          <w:sz w:val="24"/>
          <w:szCs w:val="24"/>
        </w:rPr>
      </w:pPr>
      <w:r w:rsidRPr="00262710">
        <w:rPr>
          <w:rFonts w:ascii="Arial" w:hAnsi="Arial" w:cs="Arial"/>
          <w:b/>
          <w:color w:val="FF0000"/>
          <w:sz w:val="24"/>
          <w:szCs w:val="24"/>
        </w:rPr>
        <w:t>5</w:t>
      </w:r>
      <w:r w:rsidR="004C19E1" w:rsidRPr="00262710">
        <w:rPr>
          <w:rFonts w:ascii="Arial" w:hAnsi="Arial" w:cs="Arial"/>
          <w:b/>
          <w:color w:val="FF0000"/>
          <w:sz w:val="24"/>
          <w:szCs w:val="24"/>
        </w:rPr>
        <w:t>.1</w:t>
      </w:r>
      <w:r w:rsidR="004C19E1" w:rsidRPr="00262710">
        <w:rPr>
          <w:rFonts w:ascii="Arial" w:hAnsi="Arial" w:cs="Arial"/>
          <w:bCs/>
          <w:color w:val="FF0000"/>
          <w:sz w:val="24"/>
          <w:szCs w:val="24"/>
        </w:rPr>
        <w:t>. O valor estimado para a presente contratação é</w:t>
      </w:r>
      <w:r w:rsidR="004C19E1" w:rsidRPr="00262710">
        <w:rPr>
          <w:rFonts w:ascii="Arial" w:hAnsi="Arial" w:cs="Arial"/>
          <w:b/>
          <w:bCs/>
          <w:color w:val="FF0000"/>
          <w:sz w:val="24"/>
          <w:szCs w:val="24"/>
        </w:rPr>
        <w:t>: R$</w:t>
      </w:r>
      <w:r w:rsidR="0087545D" w:rsidRPr="00262710">
        <w:rPr>
          <w:rFonts w:ascii="Arial" w:hAnsi="Arial" w:cs="Arial"/>
          <w:b/>
          <w:bCs/>
          <w:color w:val="FF0000"/>
          <w:sz w:val="24"/>
          <w:szCs w:val="24"/>
        </w:rPr>
        <w:t xml:space="preserve"> </w:t>
      </w:r>
      <w:proofErr w:type="spellStart"/>
      <w:r w:rsidR="00B963F5" w:rsidRPr="00262710">
        <w:rPr>
          <w:rFonts w:ascii="Arial" w:hAnsi="Arial" w:cs="Arial"/>
          <w:b/>
          <w:color w:val="FF0000"/>
          <w:sz w:val="24"/>
          <w:szCs w:val="24"/>
        </w:rPr>
        <w:t>xxxx</w:t>
      </w:r>
      <w:proofErr w:type="spellEnd"/>
      <w:r w:rsidR="004C19E1" w:rsidRPr="00262710">
        <w:rPr>
          <w:rFonts w:ascii="Arial" w:hAnsi="Arial" w:cs="Arial"/>
          <w:b/>
          <w:bCs/>
          <w:color w:val="FF0000"/>
          <w:sz w:val="24"/>
          <w:szCs w:val="24"/>
        </w:rPr>
        <w:t xml:space="preserve"> </w:t>
      </w:r>
      <w:r w:rsidR="004C19E1" w:rsidRPr="00262710">
        <w:rPr>
          <w:rFonts w:ascii="Arial" w:hAnsi="Arial" w:cs="Arial"/>
          <w:bCs/>
          <w:color w:val="FF0000"/>
          <w:sz w:val="24"/>
          <w:szCs w:val="24"/>
        </w:rPr>
        <w:t>(</w:t>
      </w:r>
      <w:proofErr w:type="spellStart"/>
      <w:r w:rsidR="00B963F5" w:rsidRPr="00262710">
        <w:rPr>
          <w:rFonts w:ascii="Arial" w:hAnsi="Arial" w:cs="Arial"/>
          <w:bCs/>
          <w:color w:val="FF0000"/>
          <w:sz w:val="24"/>
          <w:szCs w:val="24"/>
        </w:rPr>
        <w:t>xxxx</w:t>
      </w:r>
      <w:proofErr w:type="spellEnd"/>
      <w:r w:rsidR="004C19E1" w:rsidRPr="00262710">
        <w:rPr>
          <w:rFonts w:ascii="Arial" w:hAnsi="Arial" w:cs="Arial"/>
          <w:bCs/>
          <w:color w:val="FF0000"/>
          <w:sz w:val="24"/>
          <w:szCs w:val="24"/>
        </w:rPr>
        <w:t>).</w:t>
      </w:r>
    </w:p>
    <w:p w14:paraId="6B4B3BD7" w14:textId="0133D122" w:rsidR="00520078" w:rsidRPr="00262710" w:rsidRDefault="00520078" w:rsidP="004C19E1">
      <w:pPr>
        <w:jc w:val="both"/>
        <w:rPr>
          <w:rFonts w:ascii="Arial" w:hAnsi="Arial" w:cs="Arial"/>
          <w:b/>
          <w:sz w:val="24"/>
          <w:szCs w:val="24"/>
        </w:rPr>
      </w:pPr>
    </w:p>
    <w:p w14:paraId="3BEAB741" w14:textId="77777777" w:rsidR="00A55B9A" w:rsidRPr="00262710" w:rsidRDefault="00A55B9A" w:rsidP="004C19E1">
      <w:pPr>
        <w:jc w:val="both"/>
        <w:rPr>
          <w:rFonts w:ascii="Arial" w:hAnsi="Arial" w:cs="Arial"/>
          <w:b/>
          <w:sz w:val="24"/>
          <w:szCs w:val="24"/>
        </w:rPr>
      </w:pPr>
    </w:p>
    <w:p w14:paraId="40438810" w14:textId="41F1BA6E" w:rsidR="00520078" w:rsidRPr="00262710" w:rsidRDefault="00E161E6" w:rsidP="00E161E6">
      <w:pPr>
        <w:tabs>
          <w:tab w:val="left" w:pos="284"/>
        </w:tabs>
        <w:jc w:val="both"/>
        <w:rPr>
          <w:rFonts w:ascii="Arial" w:hAnsi="Arial" w:cs="Arial"/>
          <w:b/>
          <w:sz w:val="24"/>
          <w:szCs w:val="24"/>
        </w:rPr>
      </w:pPr>
      <w:r w:rsidRPr="00262710">
        <w:rPr>
          <w:rFonts w:ascii="Arial" w:hAnsi="Arial" w:cs="Arial"/>
          <w:b/>
          <w:sz w:val="24"/>
          <w:szCs w:val="24"/>
        </w:rPr>
        <w:t xml:space="preserve">6. </w:t>
      </w:r>
      <w:r w:rsidR="00520078" w:rsidRPr="00262710">
        <w:rPr>
          <w:rFonts w:ascii="Arial" w:hAnsi="Arial" w:cs="Arial"/>
          <w:b/>
          <w:sz w:val="24"/>
          <w:szCs w:val="24"/>
        </w:rPr>
        <w:t>PRAZO DE VIGENCIA</w:t>
      </w:r>
    </w:p>
    <w:p w14:paraId="79C7A972" w14:textId="77777777" w:rsidR="002153DD" w:rsidRPr="00262710" w:rsidRDefault="002153DD" w:rsidP="002153DD">
      <w:pPr>
        <w:pStyle w:val="PargrafodaLista"/>
        <w:tabs>
          <w:tab w:val="left" w:pos="284"/>
        </w:tabs>
        <w:ind w:left="0"/>
        <w:jc w:val="both"/>
        <w:rPr>
          <w:rFonts w:ascii="Arial" w:hAnsi="Arial" w:cs="Arial"/>
          <w:b/>
          <w:sz w:val="24"/>
          <w:szCs w:val="24"/>
        </w:rPr>
      </w:pPr>
    </w:p>
    <w:p w14:paraId="7BBC803C" w14:textId="40B78D07" w:rsidR="002153DD" w:rsidRPr="00262710" w:rsidRDefault="00E161E6" w:rsidP="00E161E6">
      <w:pPr>
        <w:tabs>
          <w:tab w:val="left" w:pos="426"/>
        </w:tabs>
        <w:spacing w:line="276" w:lineRule="auto"/>
        <w:ind w:right="12"/>
        <w:jc w:val="both"/>
        <w:rPr>
          <w:rFonts w:ascii="Arial" w:hAnsi="Arial" w:cs="Arial"/>
          <w:sz w:val="24"/>
          <w:szCs w:val="24"/>
        </w:rPr>
      </w:pPr>
      <w:r w:rsidRPr="00262710">
        <w:rPr>
          <w:rFonts w:ascii="Arial" w:hAnsi="Arial" w:cs="Arial"/>
          <w:sz w:val="24"/>
          <w:szCs w:val="24"/>
        </w:rPr>
        <w:t>6.1.</w:t>
      </w:r>
      <w:r w:rsidR="002153DD" w:rsidRPr="00262710">
        <w:rPr>
          <w:rFonts w:ascii="Arial" w:hAnsi="Arial" w:cs="Arial"/>
          <w:sz w:val="24"/>
          <w:szCs w:val="24"/>
        </w:rPr>
        <w:t xml:space="preserve">O prazo de vigência do contrato é de </w:t>
      </w:r>
      <w:r w:rsidR="00CE5F75" w:rsidRPr="00262710">
        <w:rPr>
          <w:rFonts w:ascii="Arial" w:hAnsi="Arial" w:cs="Arial"/>
          <w:color w:val="FF0000"/>
          <w:sz w:val="24"/>
          <w:szCs w:val="24"/>
        </w:rPr>
        <w:t>03</w:t>
      </w:r>
      <w:r w:rsidR="002153DD" w:rsidRPr="00262710">
        <w:rPr>
          <w:rFonts w:ascii="Arial" w:hAnsi="Arial" w:cs="Arial"/>
          <w:color w:val="FF0000"/>
          <w:sz w:val="24"/>
          <w:szCs w:val="24"/>
        </w:rPr>
        <w:t xml:space="preserve"> (</w:t>
      </w:r>
      <w:r w:rsidR="00CE5F75" w:rsidRPr="00262710">
        <w:rPr>
          <w:rFonts w:ascii="Arial" w:hAnsi="Arial" w:cs="Arial"/>
          <w:color w:val="FF0000"/>
          <w:sz w:val="24"/>
          <w:szCs w:val="24"/>
        </w:rPr>
        <w:t>três)</w:t>
      </w:r>
      <w:r w:rsidR="002153DD" w:rsidRPr="00262710">
        <w:rPr>
          <w:rFonts w:ascii="Arial" w:hAnsi="Arial" w:cs="Arial"/>
          <w:color w:val="FF0000"/>
          <w:sz w:val="24"/>
          <w:szCs w:val="24"/>
        </w:rPr>
        <w:t xml:space="preserve"> meses </w:t>
      </w:r>
      <w:r w:rsidR="002153DD" w:rsidRPr="00262710">
        <w:rPr>
          <w:rFonts w:ascii="Arial" w:hAnsi="Arial" w:cs="Arial"/>
          <w:sz w:val="24"/>
          <w:szCs w:val="24"/>
        </w:rPr>
        <w:t>contados da assinatura do contrato.</w:t>
      </w:r>
    </w:p>
    <w:p w14:paraId="09906786" w14:textId="7CF9F6EB" w:rsidR="002153DD" w:rsidRPr="00262710" w:rsidRDefault="00E161E6" w:rsidP="00E161E6">
      <w:pPr>
        <w:tabs>
          <w:tab w:val="left" w:pos="426"/>
        </w:tabs>
        <w:spacing w:line="276" w:lineRule="auto"/>
        <w:ind w:right="12"/>
        <w:jc w:val="both"/>
        <w:rPr>
          <w:rFonts w:ascii="Arial" w:hAnsi="Arial" w:cs="Arial"/>
          <w:sz w:val="24"/>
          <w:szCs w:val="24"/>
        </w:rPr>
      </w:pPr>
      <w:r w:rsidRPr="00262710">
        <w:rPr>
          <w:rFonts w:ascii="Arial" w:hAnsi="Arial" w:cs="Arial"/>
          <w:sz w:val="24"/>
          <w:szCs w:val="24"/>
        </w:rPr>
        <w:t>6.2.</w:t>
      </w:r>
      <w:r w:rsidR="002153DD" w:rsidRPr="00262710">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03E03E8C" w14:textId="4A57D434" w:rsidR="002153DD" w:rsidRPr="00262710" w:rsidRDefault="00E161E6" w:rsidP="00E161E6">
      <w:pPr>
        <w:tabs>
          <w:tab w:val="left" w:pos="426"/>
        </w:tabs>
        <w:spacing w:line="276" w:lineRule="auto"/>
        <w:ind w:right="12"/>
        <w:jc w:val="both"/>
        <w:rPr>
          <w:rFonts w:ascii="Arial" w:hAnsi="Arial" w:cs="Arial"/>
          <w:sz w:val="24"/>
          <w:szCs w:val="24"/>
        </w:rPr>
      </w:pPr>
      <w:r w:rsidRPr="00262710">
        <w:rPr>
          <w:rFonts w:ascii="Arial" w:hAnsi="Arial" w:cs="Arial"/>
          <w:sz w:val="24"/>
          <w:szCs w:val="24"/>
        </w:rPr>
        <w:t>6.3.</w:t>
      </w:r>
      <w:r w:rsidR="002153DD" w:rsidRPr="00262710">
        <w:rPr>
          <w:rFonts w:ascii="Arial" w:hAnsi="Arial" w:cs="Arial"/>
          <w:sz w:val="24"/>
          <w:szCs w:val="24"/>
        </w:rPr>
        <w:t>O contrato poderá ser prorrogado, desde que haja saldo disponível, em conformidade com o CAPITULO V da Lei Federal 14.133/21.</w:t>
      </w:r>
    </w:p>
    <w:p w14:paraId="205F8CCC" w14:textId="77777777" w:rsidR="00A55B9A" w:rsidRPr="00262710" w:rsidRDefault="00A55B9A" w:rsidP="00A55B9A">
      <w:pPr>
        <w:tabs>
          <w:tab w:val="left" w:pos="426"/>
        </w:tabs>
        <w:spacing w:line="276" w:lineRule="auto"/>
        <w:ind w:right="12"/>
        <w:jc w:val="both"/>
        <w:rPr>
          <w:rFonts w:ascii="Arial" w:hAnsi="Arial" w:cs="Arial"/>
          <w:sz w:val="24"/>
          <w:szCs w:val="24"/>
        </w:rPr>
      </w:pPr>
    </w:p>
    <w:p w14:paraId="4CCC438C" w14:textId="77777777" w:rsidR="001E61FF" w:rsidRPr="00262710" w:rsidRDefault="001E61FF" w:rsidP="001E61FF">
      <w:pPr>
        <w:tabs>
          <w:tab w:val="left" w:pos="426"/>
        </w:tabs>
        <w:spacing w:line="276" w:lineRule="auto"/>
        <w:ind w:right="12"/>
        <w:jc w:val="both"/>
        <w:rPr>
          <w:rFonts w:ascii="Arial" w:hAnsi="Arial" w:cs="Arial"/>
          <w:sz w:val="24"/>
          <w:szCs w:val="24"/>
        </w:rPr>
      </w:pPr>
    </w:p>
    <w:p w14:paraId="53481EA9" w14:textId="652EF775" w:rsidR="00BD7E0C" w:rsidRPr="00262710" w:rsidRDefault="00E161E6" w:rsidP="00BD7E0C">
      <w:pPr>
        <w:autoSpaceDE w:val="0"/>
        <w:autoSpaceDN w:val="0"/>
        <w:adjustRightInd w:val="0"/>
        <w:jc w:val="both"/>
        <w:rPr>
          <w:rFonts w:ascii="Arial" w:hAnsi="Arial" w:cs="Arial"/>
          <w:b/>
          <w:bCs/>
          <w:sz w:val="24"/>
          <w:szCs w:val="24"/>
        </w:rPr>
      </w:pPr>
      <w:r w:rsidRPr="00262710">
        <w:rPr>
          <w:rFonts w:ascii="Arial" w:hAnsi="Arial" w:cs="Arial"/>
          <w:b/>
          <w:bCs/>
          <w:sz w:val="24"/>
          <w:szCs w:val="24"/>
        </w:rPr>
        <w:t>7</w:t>
      </w:r>
      <w:r w:rsidR="00BD7E0C" w:rsidRPr="00262710">
        <w:rPr>
          <w:rFonts w:ascii="Arial" w:hAnsi="Arial" w:cs="Arial"/>
          <w:b/>
          <w:bCs/>
          <w:sz w:val="24"/>
          <w:szCs w:val="24"/>
        </w:rPr>
        <w:t>. OBRIGAÇOES DA CONTRATANTE</w:t>
      </w:r>
    </w:p>
    <w:p w14:paraId="10CD1A35" w14:textId="77777777" w:rsidR="006D172C" w:rsidRPr="00262710" w:rsidRDefault="006D172C" w:rsidP="00BD7E0C">
      <w:pPr>
        <w:autoSpaceDE w:val="0"/>
        <w:autoSpaceDN w:val="0"/>
        <w:adjustRightInd w:val="0"/>
        <w:jc w:val="both"/>
        <w:rPr>
          <w:rFonts w:ascii="Arial" w:hAnsi="Arial" w:cs="Arial"/>
          <w:b/>
          <w:bCs/>
          <w:sz w:val="24"/>
          <w:szCs w:val="24"/>
        </w:rPr>
      </w:pPr>
    </w:p>
    <w:p w14:paraId="27730A71" w14:textId="602F5C06" w:rsidR="006D172C" w:rsidRPr="00262710" w:rsidRDefault="00E161E6" w:rsidP="006D172C">
      <w:pPr>
        <w:pStyle w:val="Corpodetexto"/>
        <w:widowControl w:val="0"/>
        <w:spacing w:after="120"/>
        <w:rPr>
          <w:rFonts w:ascii="Arial" w:hAnsi="Arial" w:cs="Arial"/>
          <w:szCs w:val="24"/>
        </w:rPr>
      </w:pPr>
      <w:r w:rsidRPr="00262710">
        <w:rPr>
          <w:rFonts w:ascii="Arial" w:hAnsi="Arial" w:cs="Arial"/>
          <w:b/>
          <w:szCs w:val="24"/>
        </w:rPr>
        <w:t>7</w:t>
      </w:r>
      <w:r w:rsidR="006D172C" w:rsidRPr="00262710">
        <w:rPr>
          <w:rFonts w:ascii="Arial" w:hAnsi="Arial" w:cs="Arial"/>
          <w:b/>
          <w:szCs w:val="24"/>
        </w:rPr>
        <w:t xml:space="preserve">.1 </w:t>
      </w:r>
      <w:r w:rsidR="006D172C" w:rsidRPr="00262710">
        <w:rPr>
          <w:rFonts w:ascii="Arial" w:hAnsi="Arial" w:cs="Arial"/>
          <w:szCs w:val="24"/>
        </w:rPr>
        <w:t>Uma vez firmada a contratação, a PREFEITURA se obriga a:</w:t>
      </w:r>
    </w:p>
    <w:p w14:paraId="03646AD2" w14:textId="77777777" w:rsidR="006D172C" w:rsidRPr="00262710" w:rsidRDefault="006D172C" w:rsidP="006D172C">
      <w:pPr>
        <w:widowControl w:val="0"/>
        <w:spacing w:after="120"/>
        <w:jc w:val="both"/>
        <w:rPr>
          <w:rFonts w:ascii="Arial" w:hAnsi="Arial" w:cs="Arial"/>
          <w:sz w:val="24"/>
          <w:szCs w:val="24"/>
        </w:rPr>
      </w:pPr>
      <w:r w:rsidRPr="00262710">
        <w:rPr>
          <w:rFonts w:ascii="Arial" w:hAnsi="Arial" w:cs="Arial"/>
          <w:b/>
          <w:sz w:val="24"/>
          <w:szCs w:val="24"/>
        </w:rPr>
        <w:t>a)</w:t>
      </w:r>
      <w:r w:rsidRPr="00262710">
        <w:rPr>
          <w:rFonts w:ascii="Arial" w:hAnsi="Arial" w:cs="Arial"/>
          <w:sz w:val="24"/>
          <w:szCs w:val="24"/>
        </w:rPr>
        <w:t xml:space="preserve"> Oferecer todas as informações necessárias para que a licitante vencedora possa executar o objeto adjudicado dentro das especificações;</w:t>
      </w:r>
    </w:p>
    <w:p w14:paraId="3E629EA1" w14:textId="77777777" w:rsidR="006D172C" w:rsidRPr="00262710" w:rsidRDefault="006D172C" w:rsidP="006D172C">
      <w:pPr>
        <w:widowControl w:val="0"/>
        <w:spacing w:after="120"/>
        <w:jc w:val="both"/>
        <w:rPr>
          <w:rFonts w:ascii="Arial" w:hAnsi="Arial" w:cs="Arial"/>
          <w:sz w:val="24"/>
          <w:szCs w:val="24"/>
        </w:rPr>
      </w:pPr>
      <w:r w:rsidRPr="00262710">
        <w:rPr>
          <w:rFonts w:ascii="Arial" w:hAnsi="Arial" w:cs="Arial"/>
          <w:b/>
          <w:sz w:val="24"/>
          <w:szCs w:val="24"/>
        </w:rPr>
        <w:t>b)</w:t>
      </w:r>
      <w:r w:rsidRPr="00262710">
        <w:rPr>
          <w:rFonts w:ascii="Arial" w:hAnsi="Arial" w:cs="Arial"/>
          <w:sz w:val="24"/>
          <w:szCs w:val="24"/>
        </w:rPr>
        <w:t xml:space="preserve"> Efetuar os pagamentos nas condições e prazos estipulados;</w:t>
      </w:r>
    </w:p>
    <w:p w14:paraId="686C63FF" w14:textId="77777777" w:rsidR="006D172C" w:rsidRPr="00262710" w:rsidRDefault="006D172C" w:rsidP="006D172C">
      <w:pPr>
        <w:widowControl w:val="0"/>
        <w:spacing w:after="120"/>
        <w:jc w:val="both"/>
        <w:rPr>
          <w:rFonts w:ascii="Arial" w:hAnsi="Arial" w:cs="Arial"/>
          <w:sz w:val="24"/>
          <w:szCs w:val="24"/>
        </w:rPr>
      </w:pPr>
      <w:r w:rsidRPr="00262710">
        <w:rPr>
          <w:rFonts w:ascii="Arial" w:hAnsi="Arial" w:cs="Arial"/>
          <w:b/>
          <w:sz w:val="24"/>
          <w:szCs w:val="24"/>
        </w:rPr>
        <w:t>c)</w:t>
      </w:r>
      <w:r w:rsidRPr="00262710">
        <w:rPr>
          <w:rFonts w:ascii="Arial" w:hAnsi="Arial" w:cs="Arial"/>
          <w:sz w:val="24"/>
          <w:szCs w:val="24"/>
        </w:rPr>
        <w:t xml:space="preserve"> Designar um servidor para acompanhar a execução e fiscalização do objeto deste Instrumento;</w:t>
      </w:r>
    </w:p>
    <w:p w14:paraId="214521DA" w14:textId="77777777" w:rsidR="006D172C" w:rsidRPr="00262710" w:rsidRDefault="006D172C" w:rsidP="006D172C">
      <w:pPr>
        <w:widowControl w:val="0"/>
        <w:spacing w:after="120"/>
        <w:jc w:val="both"/>
        <w:rPr>
          <w:rFonts w:ascii="Arial" w:hAnsi="Arial" w:cs="Arial"/>
          <w:sz w:val="24"/>
          <w:szCs w:val="24"/>
        </w:rPr>
      </w:pPr>
      <w:r w:rsidRPr="00262710">
        <w:rPr>
          <w:rFonts w:ascii="Arial" w:hAnsi="Arial" w:cs="Arial"/>
          <w:b/>
          <w:sz w:val="24"/>
          <w:szCs w:val="24"/>
        </w:rPr>
        <w:t>d)</w:t>
      </w:r>
      <w:r w:rsidRPr="00262710">
        <w:rPr>
          <w:rFonts w:ascii="Arial" w:hAnsi="Arial" w:cs="Arial"/>
          <w:sz w:val="24"/>
          <w:szCs w:val="24"/>
        </w:rPr>
        <w:t xml:space="preserve"> Notificar, por escrito, à licitante vencedora, a ocorrência de eventuais imperfeições no curso do serviço, fixando prazo para sua correção;</w:t>
      </w:r>
    </w:p>
    <w:p w14:paraId="74307777" w14:textId="717495E1" w:rsidR="006D172C" w:rsidRPr="00262710" w:rsidRDefault="006D172C" w:rsidP="006D172C">
      <w:pPr>
        <w:widowControl w:val="0"/>
        <w:jc w:val="both"/>
        <w:rPr>
          <w:rFonts w:ascii="Arial" w:hAnsi="Arial" w:cs="Arial"/>
          <w:sz w:val="24"/>
          <w:szCs w:val="24"/>
        </w:rPr>
      </w:pPr>
      <w:r w:rsidRPr="00262710">
        <w:rPr>
          <w:rFonts w:ascii="Arial" w:hAnsi="Arial" w:cs="Arial"/>
          <w:b/>
          <w:sz w:val="24"/>
          <w:szCs w:val="24"/>
        </w:rPr>
        <w:lastRenderedPageBreak/>
        <w:t>e)</w:t>
      </w:r>
      <w:r w:rsidRPr="0026271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5BDF59B" w14:textId="77777777" w:rsidR="008002C1" w:rsidRPr="00262710" w:rsidRDefault="008002C1" w:rsidP="00BD7E0C">
      <w:pPr>
        <w:autoSpaceDE w:val="0"/>
        <w:autoSpaceDN w:val="0"/>
        <w:adjustRightInd w:val="0"/>
        <w:jc w:val="both"/>
        <w:rPr>
          <w:rFonts w:ascii="Arial" w:hAnsi="Arial" w:cs="Arial"/>
          <w:b/>
          <w:bCs/>
          <w:sz w:val="24"/>
          <w:szCs w:val="24"/>
        </w:rPr>
      </w:pPr>
    </w:p>
    <w:p w14:paraId="658FF8E9" w14:textId="1E89F53C" w:rsidR="00BD7E0C" w:rsidRPr="00262710" w:rsidRDefault="00E161E6" w:rsidP="00BD7E0C">
      <w:pPr>
        <w:autoSpaceDE w:val="0"/>
        <w:autoSpaceDN w:val="0"/>
        <w:adjustRightInd w:val="0"/>
        <w:jc w:val="both"/>
        <w:rPr>
          <w:rFonts w:ascii="Arial" w:hAnsi="Arial" w:cs="Arial"/>
          <w:b/>
          <w:bCs/>
          <w:sz w:val="24"/>
          <w:szCs w:val="24"/>
        </w:rPr>
      </w:pPr>
      <w:r w:rsidRPr="00262710">
        <w:rPr>
          <w:rFonts w:ascii="Arial" w:hAnsi="Arial" w:cs="Arial"/>
          <w:b/>
          <w:bCs/>
          <w:sz w:val="24"/>
          <w:szCs w:val="24"/>
        </w:rPr>
        <w:t>8</w:t>
      </w:r>
      <w:r w:rsidR="00BD7E0C" w:rsidRPr="00262710">
        <w:rPr>
          <w:rFonts w:ascii="Arial" w:hAnsi="Arial" w:cs="Arial"/>
          <w:b/>
          <w:bCs/>
          <w:sz w:val="24"/>
          <w:szCs w:val="24"/>
        </w:rPr>
        <w:t>. OBRIGAÇOES DA CONTRATADA</w:t>
      </w:r>
    </w:p>
    <w:p w14:paraId="5F4CE207" w14:textId="77777777" w:rsidR="00A30D22" w:rsidRPr="0026271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23880927" w14:textId="4AEF47E7" w:rsidR="00D32726" w:rsidRPr="00262710" w:rsidRDefault="00E161E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w:t>
      </w:r>
      <w:r w:rsidR="00D32726" w:rsidRPr="00262710">
        <w:rPr>
          <w:rFonts w:ascii="Arial" w:hAnsi="Arial" w:cs="Arial"/>
          <w:b/>
          <w:bCs/>
          <w:color w:val="000000"/>
          <w:lang w:val="en-US"/>
        </w:rPr>
        <w:t>.1</w:t>
      </w:r>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Entregar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somente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produtos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novos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qualquer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indício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uso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originais</w:t>
      </w:r>
      <w:proofErr w:type="spellEnd"/>
      <w:r w:rsidR="00D32726" w:rsidRPr="00262710">
        <w:rPr>
          <w:rFonts w:ascii="Arial" w:hAnsi="Arial" w:cs="Arial"/>
          <w:color w:val="000000"/>
          <w:lang w:val="en-US"/>
        </w:rPr>
        <w:t xml:space="preserve"> e </w:t>
      </w:r>
      <w:proofErr w:type="spellStart"/>
      <w:r w:rsidR="00D32726" w:rsidRPr="00262710">
        <w:rPr>
          <w:rFonts w:ascii="Arial" w:hAnsi="Arial" w:cs="Arial"/>
          <w:color w:val="000000"/>
          <w:lang w:val="en-US"/>
        </w:rPr>
        <w:t>legalizados</w:t>
      </w:r>
      <w:proofErr w:type="spellEnd"/>
      <w:r w:rsidR="00D32726" w:rsidRPr="00262710">
        <w:rPr>
          <w:rFonts w:ascii="Arial" w:hAnsi="Arial" w:cs="Arial"/>
          <w:color w:val="000000"/>
          <w:lang w:val="en-US"/>
        </w:rPr>
        <w:t>;</w:t>
      </w:r>
    </w:p>
    <w:p w14:paraId="34D3D225" w14:textId="7BA411EF" w:rsidR="00D32726" w:rsidRPr="00262710" w:rsidRDefault="00E161E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w:t>
      </w:r>
      <w:r w:rsidR="00D32726" w:rsidRPr="00262710">
        <w:rPr>
          <w:rFonts w:ascii="Arial" w:hAnsi="Arial" w:cs="Arial"/>
          <w:b/>
          <w:bCs/>
          <w:color w:val="000000"/>
          <w:lang w:val="en-US"/>
        </w:rPr>
        <w:t>.2</w:t>
      </w:r>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Executar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serviços</w:t>
      </w:r>
      <w:proofErr w:type="spellEnd"/>
      <w:r w:rsidR="00D32726" w:rsidRPr="00262710">
        <w:rPr>
          <w:rFonts w:ascii="Arial" w:hAnsi="Arial" w:cs="Arial"/>
          <w:color w:val="000000"/>
          <w:lang w:val="en-US"/>
        </w:rPr>
        <w:t xml:space="preserve"> do </w:t>
      </w:r>
      <w:proofErr w:type="spellStart"/>
      <w:r w:rsidR="00D32726" w:rsidRPr="00262710">
        <w:rPr>
          <w:rFonts w:ascii="Arial" w:hAnsi="Arial" w:cs="Arial"/>
          <w:color w:val="000000"/>
          <w:lang w:val="en-US"/>
        </w:rPr>
        <w:t>objeto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deste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certame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nos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termos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estabelecidos</w:t>
      </w:r>
      <w:proofErr w:type="spellEnd"/>
      <w:r w:rsidR="00D32726" w:rsidRPr="00262710">
        <w:rPr>
          <w:rFonts w:ascii="Arial" w:hAnsi="Arial" w:cs="Arial"/>
          <w:color w:val="000000"/>
          <w:lang w:val="en-US"/>
        </w:rPr>
        <w:t xml:space="preserve"> no </w:t>
      </w:r>
      <w:proofErr w:type="spellStart"/>
      <w:r w:rsidR="00D32726" w:rsidRPr="00262710">
        <w:rPr>
          <w:rFonts w:ascii="Arial" w:hAnsi="Arial" w:cs="Arial"/>
          <w:color w:val="000000"/>
          <w:lang w:val="en-US"/>
        </w:rPr>
        <w:t>Edital</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Licitação</w:t>
      </w:r>
      <w:proofErr w:type="spellEnd"/>
      <w:r w:rsidR="00D32726" w:rsidRPr="00262710">
        <w:rPr>
          <w:rFonts w:ascii="Arial" w:hAnsi="Arial" w:cs="Arial"/>
          <w:color w:val="000000"/>
          <w:lang w:val="en-US"/>
        </w:rPr>
        <w:t xml:space="preserve"> e </w:t>
      </w:r>
      <w:proofErr w:type="spellStart"/>
      <w:r w:rsidR="00D32726" w:rsidRPr="00262710">
        <w:rPr>
          <w:rFonts w:ascii="Arial" w:hAnsi="Arial" w:cs="Arial"/>
          <w:color w:val="000000"/>
          <w:lang w:val="en-US"/>
        </w:rPr>
        <w:t>seus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anexos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especialmente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previstos</w:t>
      </w:r>
      <w:proofErr w:type="spellEnd"/>
      <w:r w:rsidR="00D32726" w:rsidRPr="00262710">
        <w:rPr>
          <w:rFonts w:ascii="Arial" w:hAnsi="Arial" w:cs="Arial"/>
          <w:color w:val="000000"/>
          <w:lang w:val="en-US"/>
        </w:rPr>
        <w:t xml:space="preserve"> no </w:t>
      </w:r>
      <w:proofErr w:type="spellStart"/>
      <w:r w:rsidR="00D32726" w:rsidRPr="00262710">
        <w:rPr>
          <w:rFonts w:ascii="Arial" w:hAnsi="Arial" w:cs="Arial"/>
          <w:color w:val="000000"/>
          <w:lang w:val="en-US"/>
        </w:rPr>
        <w:t>Termo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Referência</w:t>
      </w:r>
      <w:proofErr w:type="spellEnd"/>
      <w:r w:rsidR="00D32726" w:rsidRPr="00262710">
        <w:rPr>
          <w:rFonts w:ascii="Arial" w:hAnsi="Arial" w:cs="Arial"/>
          <w:color w:val="000000"/>
          <w:lang w:val="en-US"/>
        </w:rPr>
        <w:t>;</w:t>
      </w:r>
    </w:p>
    <w:p w14:paraId="3D319907" w14:textId="1ADE2A5E" w:rsidR="00D32726" w:rsidRPr="00262710" w:rsidRDefault="00E161E6" w:rsidP="00D3272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w:t>
      </w:r>
      <w:r w:rsidR="00D32726" w:rsidRPr="00262710">
        <w:rPr>
          <w:rFonts w:ascii="Arial" w:hAnsi="Arial" w:cs="Arial"/>
          <w:b/>
          <w:bCs/>
          <w:color w:val="000000"/>
          <w:lang w:val="en-US"/>
        </w:rPr>
        <w:t>.3.</w:t>
      </w:r>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Não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será</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permitida</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terceirização</w:t>
      </w:r>
      <w:proofErr w:type="spellEnd"/>
      <w:r w:rsidR="00D32726" w:rsidRPr="00262710">
        <w:rPr>
          <w:rFonts w:ascii="Arial" w:hAnsi="Arial" w:cs="Arial"/>
          <w:color w:val="000000"/>
          <w:lang w:val="en-US"/>
        </w:rPr>
        <w:t xml:space="preserve"> das </w:t>
      </w:r>
      <w:proofErr w:type="spellStart"/>
      <w:r w:rsidR="00D32726" w:rsidRPr="00262710">
        <w:rPr>
          <w:rFonts w:ascii="Arial" w:hAnsi="Arial" w:cs="Arial"/>
          <w:color w:val="000000"/>
          <w:lang w:val="en-US"/>
        </w:rPr>
        <w:t>obrigações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assumidas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devendo</w:t>
      </w:r>
      <w:proofErr w:type="spellEnd"/>
      <w:r w:rsidR="00D32726" w:rsidRPr="00262710">
        <w:rPr>
          <w:rFonts w:ascii="Arial" w:hAnsi="Arial" w:cs="Arial"/>
          <w:color w:val="000000"/>
          <w:lang w:val="en-US"/>
        </w:rPr>
        <w:t xml:space="preserve"> a Ata de </w:t>
      </w:r>
      <w:proofErr w:type="spellStart"/>
      <w:r w:rsidR="00D32726" w:rsidRPr="00262710">
        <w:rPr>
          <w:rFonts w:ascii="Arial" w:hAnsi="Arial" w:cs="Arial"/>
          <w:color w:val="000000"/>
          <w:lang w:val="en-US"/>
        </w:rPr>
        <w:t>Registro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Preços</w:t>
      </w:r>
      <w:proofErr w:type="spellEnd"/>
      <w:r w:rsidR="00D32726" w:rsidRPr="00262710">
        <w:rPr>
          <w:rFonts w:ascii="Arial" w:hAnsi="Arial" w:cs="Arial"/>
          <w:color w:val="000000"/>
          <w:lang w:val="en-US"/>
        </w:rPr>
        <w:t xml:space="preserve"> ser </w:t>
      </w:r>
      <w:proofErr w:type="spellStart"/>
      <w:r w:rsidR="00D32726" w:rsidRPr="00262710">
        <w:rPr>
          <w:rFonts w:ascii="Arial" w:hAnsi="Arial" w:cs="Arial"/>
          <w:color w:val="000000"/>
          <w:lang w:val="en-US"/>
        </w:rPr>
        <w:t>executada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pelo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Licitante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contratado</w:t>
      </w:r>
      <w:proofErr w:type="spellEnd"/>
      <w:r w:rsidR="00D32726" w:rsidRPr="00262710">
        <w:rPr>
          <w:rFonts w:ascii="Arial" w:hAnsi="Arial" w:cs="Arial"/>
          <w:color w:val="000000"/>
          <w:lang w:val="en-US"/>
        </w:rPr>
        <w:t>;</w:t>
      </w:r>
    </w:p>
    <w:p w14:paraId="32C8753D" w14:textId="6268E8AA" w:rsidR="00D32726"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8.4.</w:t>
      </w:r>
      <w:r w:rsidR="00D32726" w:rsidRPr="00262710">
        <w:rPr>
          <w:rFonts w:ascii="Arial" w:hAnsi="Arial" w:cs="Arial"/>
          <w:color w:val="000000"/>
          <w:lang w:val="en-US"/>
        </w:rPr>
        <w:t xml:space="preserve">Responsabilizar-se </w:t>
      </w:r>
      <w:proofErr w:type="spellStart"/>
      <w:r w:rsidR="00D32726" w:rsidRPr="00262710">
        <w:rPr>
          <w:rFonts w:ascii="Arial" w:hAnsi="Arial" w:cs="Arial"/>
          <w:color w:val="000000"/>
          <w:lang w:val="en-US"/>
        </w:rPr>
        <w:t>pelos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danos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causados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diretamente</w:t>
      </w:r>
      <w:proofErr w:type="spellEnd"/>
      <w:r w:rsidR="00D32726" w:rsidRPr="00262710">
        <w:rPr>
          <w:rFonts w:ascii="Arial" w:hAnsi="Arial" w:cs="Arial"/>
          <w:color w:val="000000"/>
          <w:lang w:val="en-US"/>
        </w:rPr>
        <w:t xml:space="preserve"> à </w:t>
      </w:r>
      <w:proofErr w:type="spellStart"/>
      <w:r w:rsidR="00D32726" w:rsidRPr="00262710">
        <w:rPr>
          <w:rFonts w:ascii="Arial" w:hAnsi="Arial" w:cs="Arial"/>
          <w:color w:val="000000"/>
          <w:lang w:val="en-US"/>
        </w:rPr>
        <w:t>Contratante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terceiros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decorrentes</w:t>
      </w:r>
      <w:proofErr w:type="spellEnd"/>
      <w:r w:rsidR="00D32726" w:rsidRPr="00262710">
        <w:rPr>
          <w:rFonts w:ascii="Arial" w:hAnsi="Arial" w:cs="Arial"/>
          <w:color w:val="000000"/>
          <w:lang w:val="en-US"/>
        </w:rPr>
        <w:t xml:space="preserve"> de culpa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dolo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relativos</w:t>
      </w:r>
      <w:proofErr w:type="spellEnd"/>
      <w:r w:rsidR="00D32726" w:rsidRPr="00262710">
        <w:rPr>
          <w:rFonts w:ascii="Arial" w:hAnsi="Arial" w:cs="Arial"/>
          <w:color w:val="000000"/>
          <w:lang w:val="en-US"/>
        </w:rPr>
        <w:t xml:space="preserve"> à </w:t>
      </w:r>
      <w:proofErr w:type="spellStart"/>
      <w:r w:rsidR="00D32726" w:rsidRPr="00262710">
        <w:rPr>
          <w:rFonts w:ascii="Arial" w:hAnsi="Arial" w:cs="Arial"/>
          <w:color w:val="000000"/>
          <w:lang w:val="en-US"/>
        </w:rPr>
        <w:t>execução</w:t>
      </w:r>
      <w:proofErr w:type="spellEnd"/>
      <w:r w:rsidR="00D32726" w:rsidRPr="00262710">
        <w:rPr>
          <w:rFonts w:ascii="Arial" w:hAnsi="Arial" w:cs="Arial"/>
          <w:color w:val="000000"/>
          <w:lang w:val="en-US"/>
        </w:rPr>
        <w:t xml:space="preserve"> da Ata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conexão</w:t>
      </w:r>
      <w:proofErr w:type="spellEnd"/>
      <w:r w:rsidR="00D32726" w:rsidRPr="00262710">
        <w:rPr>
          <w:rFonts w:ascii="Arial" w:hAnsi="Arial" w:cs="Arial"/>
          <w:color w:val="000000"/>
          <w:lang w:val="en-US"/>
        </w:rPr>
        <w:t xml:space="preserve"> com </w:t>
      </w:r>
      <w:proofErr w:type="spellStart"/>
      <w:r w:rsidR="00D32726" w:rsidRPr="00262710">
        <w:rPr>
          <w:rFonts w:ascii="Arial" w:hAnsi="Arial" w:cs="Arial"/>
          <w:color w:val="000000"/>
          <w:lang w:val="en-US"/>
        </w:rPr>
        <w:t>ela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não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excluindo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reduzindo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essa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responsabilidade</w:t>
      </w:r>
      <w:proofErr w:type="spellEnd"/>
      <w:r w:rsidR="00D32726" w:rsidRPr="00262710">
        <w:rPr>
          <w:rFonts w:ascii="Arial" w:hAnsi="Arial" w:cs="Arial"/>
          <w:color w:val="000000"/>
          <w:lang w:val="en-US"/>
        </w:rPr>
        <w:t xml:space="preserve"> o </w:t>
      </w:r>
      <w:proofErr w:type="spellStart"/>
      <w:r w:rsidR="00D32726" w:rsidRPr="00262710">
        <w:rPr>
          <w:rFonts w:ascii="Arial" w:hAnsi="Arial" w:cs="Arial"/>
          <w:color w:val="000000"/>
          <w:lang w:val="en-US"/>
        </w:rPr>
        <w:t>fato</w:t>
      </w:r>
      <w:proofErr w:type="spellEnd"/>
      <w:r w:rsidR="00D32726" w:rsidRPr="00262710">
        <w:rPr>
          <w:rFonts w:ascii="Arial" w:hAnsi="Arial" w:cs="Arial"/>
          <w:color w:val="000000"/>
          <w:lang w:val="en-US"/>
        </w:rPr>
        <w:t xml:space="preserve"> de haver </w:t>
      </w:r>
      <w:proofErr w:type="spellStart"/>
      <w:r w:rsidR="00D32726" w:rsidRPr="00262710">
        <w:rPr>
          <w:rFonts w:ascii="Arial" w:hAnsi="Arial" w:cs="Arial"/>
          <w:color w:val="000000"/>
          <w:lang w:val="en-US"/>
        </w:rPr>
        <w:t>fiscalização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acompanhamento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por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parte</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Contratante</w:t>
      </w:r>
      <w:proofErr w:type="spellEnd"/>
      <w:r w:rsidR="00D32726" w:rsidRPr="00262710">
        <w:rPr>
          <w:rFonts w:ascii="Arial" w:hAnsi="Arial" w:cs="Arial"/>
          <w:color w:val="000000"/>
          <w:lang w:val="en-US"/>
        </w:rPr>
        <w:t>;</w:t>
      </w:r>
    </w:p>
    <w:p w14:paraId="4F467AE1" w14:textId="048214AA" w:rsidR="00D32726"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8.5.</w:t>
      </w:r>
      <w:r w:rsidR="00D32726" w:rsidRPr="00262710">
        <w:rPr>
          <w:rFonts w:ascii="Arial" w:hAnsi="Arial" w:cs="Arial"/>
          <w:color w:val="000000"/>
          <w:lang w:val="en-US"/>
        </w:rPr>
        <w:t xml:space="preserve">Responsabilizar-se </w:t>
      </w:r>
      <w:proofErr w:type="spellStart"/>
      <w:r w:rsidR="00D32726" w:rsidRPr="00262710">
        <w:rPr>
          <w:rFonts w:ascii="Arial" w:hAnsi="Arial" w:cs="Arial"/>
          <w:color w:val="000000"/>
          <w:lang w:val="en-US"/>
        </w:rPr>
        <w:t>por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todas</w:t>
      </w:r>
      <w:proofErr w:type="spellEnd"/>
      <w:r w:rsidR="00D32726" w:rsidRPr="00262710">
        <w:rPr>
          <w:rFonts w:ascii="Arial" w:hAnsi="Arial" w:cs="Arial"/>
          <w:color w:val="000000"/>
          <w:lang w:val="en-US"/>
        </w:rPr>
        <w:t xml:space="preserve"> as </w:t>
      </w:r>
      <w:proofErr w:type="spellStart"/>
      <w:r w:rsidR="00D32726" w:rsidRPr="00262710">
        <w:rPr>
          <w:rFonts w:ascii="Arial" w:hAnsi="Arial" w:cs="Arial"/>
          <w:color w:val="000000"/>
          <w:lang w:val="en-US"/>
        </w:rPr>
        <w:t>providências</w:t>
      </w:r>
      <w:proofErr w:type="spellEnd"/>
      <w:r w:rsidR="00D32726" w:rsidRPr="00262710">
        <w:rPr>
          <w:rFonts w:ascii="Arial" w:hAnsi="Arial" w:cs="Arial"/>
          <w:color w:val="000000"/>
          <w:lang w:val="en-US"/>
        </w:rPr>
        <w:t xml:space="preserve"> e </w:t>
      </w:r>
      <w:proofErr w:type="spellStart"/>
      <w:r w:rsidR="00D32726" w:rsidRPr="00262710">
        <w:rPr>
          <w:rFonts w:ascii="Arial" w:hAnsi="Arial" w:cs="Arial"/>
          <w:color w:val="000000"/>
          <w:lang w:val="en-US"/>
        </w:rPr>
        <w:t>obrigações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caso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acidentes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trabalho</w:t>
      </w:r>
      <w:proofErr w:type="spellEnd"/>
      <w:r w:rsidR="00D32726" w:rsidRPr="00262710">
        <w:rPr>
          <w:rFonts w:ascii="Arial" w:hAnsi="Arial" w:cs="Arial"/>
          <w:color w:val="000000"/>
          <w:lang w:val="en-US"/>
        </w:rPr>
        <w:t xml:space="preserve"> com </w:t>
      </w:r>
      <w:proofErr w:type="spellStart"/>
      <w:r w:rsidR="00D32726" w:rsidRPr="00262710">
        <w:rPr>
          <w:rFonts w:ascii="Arial" w:hAnsi="Arial" w:cs="Arial"/>
          <w:color w:val="000000"/>
          <w:lang w:val="en-US"/>
        </w:rPr>
        <w:t>seus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empregados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virtude</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execução</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presente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contratação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conexão</w:t>
      </w:r>
      <w:proofErr w:type="spellEnd"/>
      <w:r w:rsidR="00D32726" w:rsidRPr="00262710">
        <w:rPr>
          <w:rFonts w:ascii="Arial" w:hAnsi="Arial" w:cs="Arial"/>
          <w:color w:val="000000"/>
          <w:lang w:val="en-US"/>
        </w:rPr>
        <w:t xml:space="preserve"> com </w:t>
      </w:r>
      <w:proofErr w:type="spellStart"/>
      <w:r w:rsidR="00D32726" w:rsidRPr="00262710">
        <w:rPr>
          <w:rFonts w:ascii="Arial" w:hAnsi="Arial" w:cs="Arial"/>
          <w:color w:val="000000"/>
          <w:lang w:val="en-US"/>
        </w:rPr>
        <w:t>ela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ainda</w:t>
      </w:r>
      <w:proofErr w:type="spellEnd"/>
      <w:r w:rsidR="00D32726" w:rsidRPr="00262710">
        <w:rPr>
          <w:rFonts w:ascii="Arial" w:hAnsi="Arial" w:cs="Arial"/>
          <w:color w:val="000000"/>
          <w:lang w:val="en-US"/>
        </w:rPr>
        <w:t xml:space="preserve"> que </w:t>
      </w:r>
      <w:proofErr w:type="spellStart"/>
      <w:r w:rsidR="00D32726" w:rsidRPr="00262710">
        <w:rPr>
          <w:rFonts w:ascii="Arial" w:hAnsi="Arial" w:cs="Arial"/>
          <w:color w:val="000000"/>
          <w:lang w:val="en-US"/>
        </w:rPr>
        <w:t>ocorridos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dependências</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Contratante</w:t>
      </w:r>
      <w:proofErr w:type="spellEnd"/>
      <w:r w:rsidR="00D32726" w:rsidRPr="00262710">
        <w:rPr>
          <w:rFonts w:ascii="Arial" w:hAnsi="Arial" w:cs="Arial"/>
          <w:color w:val="000000"/>
          <w:lang w:val="en-US"/>
        </w:rPr>
        <w:t>;</w:t>
      </w:r>
    </w:p>
    <w:p w14:paraId="5DE4DBC9" w14:textId="4AE9EE06" w:rsidR="00D32726"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8.6.</w:t>
      </w:r>
      <w:r w:rsidR="00D32726" w:rsidRPr="00262710">
        <w:rPr>
          <w:rFonts w:ascii="Arial" w:hAnsi="Arial" w:cs="Arial"/>
          <w:color w:val="000000"/>
          <w:lang w:val="en-US"/>
        </w:rPr>
        <w:t xml:space="preserve">Aceitar </w:t>
      </w:r>
      <w:proofErr w:type="spellStart"/>
      <w:r w:rsidR="00D32726" w:rsidRPr="00262710">
        <w:rPr>
          <w:rFonts w:ascii="Arial" w:hAnsi="Arial" w:cs="Arial"/>
          <w:color w:val="000000"/>
          <w:lang w:val="en-US"/>
        </w:rPr>
        <w:t>nas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mesmas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condições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contratuais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acréscimos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supressões</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critério</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Administração</w:t>
      </w:r>
      <w:proofErr w:type="spellEnd"/>
      <w:r w:rsidR="00D32726" w:rsidRPr="00262710">
        <w:rPr>
          <w:rFonts w:ascii="Arial" w:hAnsi="Arial" w:cs="Arial"/>
          <w:color w:val="000000"/>
          <w:lang w:val="en-US"/>
        </w:rPr>
        <w:t xml:space="preserve">, </w:t>
      </w:r>
      <w:r w:rsidRPr="00262710">
        <w:rPr>
          <w:rFonts w:ascii="Arial" w:hAnsi="Arial" w:cs="Arial"/>
          <w:color w:val="000000"/>
          <w:lang w:val="en-US"/>
        </w:rPr>
        <w:pgNum/>
      </w:r>
      <w:proofErr w:type="spellStart"/>
      <w:r w:rsidRPr="00262710">
        <w:rPr>
          <w:rFonts w:ascii="Arial" w:hAnsi="Arial" w:cs="Arial"/>
          <w:color w:val="000000"/>
          <w:lang w:val="en-US"/>
        </w:rPr>
        <w:t>eferents</w:t>
      </w:r>
      <w:proofErr w:type="spellEnd"/>
      <w:r w:rsidR="00D32726" w:rsidRPr="00262710">
        <w:rPr>
          <w:rFonts w:ascii="Arial" w:hAnsi="Arial" w:cs="Arial"/>
          <w:color w:val="000000"/>
          <w:lang w:val="en-US"/>
        </w:rPr>
        <w:t xml:space="preserve"> à </w:t>
      </w:r>
      <w:proofErr w:type="spellStart"/>
      <w:r w:rsidR="00D32726" w:rsidRPr="00262710">
        <w:rPr>
          <w:rFonts w:ascii="Arial" w:hAnsi="Arial" w:cs="Arial"/>
          <w:color w:val="000000"/>
          <w:lang w:val="en-US"/>
        </w:rPr>
        <w:t>execução</w:t>
      </w:r>
      <w:proofErr w:type="spellEnd"/>
      <w:r w:rsidR="00D32726" w:rsidRPr="00262710">
        <w:rPr>
          <w:rFonts w:ascii="Arial" w:hAnsi="Arial" w:cs="Arial"/>
          <w:color w:val="000000"/>
          <w:lang w:val="en-US"/>
        </w:rPr>
        <w:t xml:space="preserve"> do </w:t>
      </w:r>
      <w:proofErr w:type="spellStart"/>
      <w:r w:rsidR="00D32726" w:rsidRPr="00262710">
        <w:rPr>
          <w:rFonts w:ascii="Arial" w:hAnsi="Arial" w:cs="Arial"/>
          <w:color w:val="000000"/>
          <w:lang w:val="en-US"/>
        </w:rPr>
        <w:t>serviço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nos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termos</w:t>
      </w:r>
      <w:proofErr w:type="spellEnd"/>
      <w:r w:rsidR="00D32726" w:rsidRPr="00262710">
        <w:rPr>
          <w:rFonts w:ascii="Arial" w:hAnsi="Arial" w:cs="Arial"/>
          <w:color w:val="000000"/>
          <w:lang w:val="en-US"/>
        </w:rPr>
        <w:t xml:space="preserve"> da Lei </w:t>
      </w:r>
      <w:proofErr w:type="spellStart"/>
      <w:r w:rsidR="00D32726" w:rsidRPr="00262710">
        <w:rPr>
          <w:rFonts w:ascii="Arial" w:hAnsi="Arial" w:cs="Arial"/>
          <w:color w:val="000000"/>
          <w:lang w:val="en-US"/>
        </w:rPr>
        <w:t>vigente</w:t>
      </w:r>
      <w:proofErr w:type="spellEnd"/>
      <w:r w:rsidR="00D32726" w:rsidRPr="00262710">
        <w:rPr>
          <w:rFonts w:ascii="Arial" w:hAnsi="Arial" w:cs="Arial"/>
          <w:color w:val="000000"/>
          <w:lang w:val="en-US"/>
        </w:rPr>
        <w:t>;</w:t>
      </w:r>
    </w:p>
    <w:p w14:paraId="2FD083E3" w14:textId="13A03BF7" w:rsidR="00D32726"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8.7.</w:t>
      </w:r>
      <w:r w:rsidR="00D32726" w:rsidRPr="00262710">
        <w:rPr>
          <w:rFonts w:ascii="Arial" w:hAnsi="Arial" w:cs="Arial"/>
          <w:color w:val="000000"/>
          <w:lang w:val="en-US"/>
        </w:rPr>
        <w:t xml:space="preserve">A </w:t>
      </w:r>
      <w:proofErr w:type="spellStart"/>
      <w:r w:rsidR="00D32726" w:rsidRPr="00262710">
        <w:rPr>
          <w:rFonts w:ascii="Arial" w:hAnsi="Arial" w:cs="Arial"/>
          <w:color w:val="000000"/>
          <w:lang w:val="en-US"/>
        </w:rPr>
        <w:t>empresa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contratada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deverá</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manter</w:t>
      </w:r>
      <w:proofErr w:type="spellEnd"/>
      <w:r w:rsidR="00D32726" w:rsidRPr="00262710">
        <w:rPr>
          <w:rFonts w:ascii="Arial" w:hAnsi="Arial" w:cs="Arial"/>
          <w:color w:val="000000"/>
          <w:lang w:val="en-US"/>
        </w:rPr>
        <w:t xml:space="preserve"> as </w:t>
      </w:r>
      <w:proofErr w:type="spellStart"/>
      <w:r w:rsidR="00D32726" w:rsidRPr="00262710">
        <w:rPr>
          <w:rFonts w:ascii="Arial" w:hAnsi="Arial" w:cs="Arial"/>
          <w:color w:val="000000"/>
          <w:lang w:val="en-US"/>
        </w:rPr>
        <w:t>mesmas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condições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habilitação</w:t>
      </w:r>
      <w:proofErr w:type="spellEnd"/>
      <w:r w:rsidR="00D32726" w:rsidRPr="00262710">
        <w:rPr>
          <w:rFonts w:ascii="Arial" w:hAnsi="Arial" w:cs="Arial"/>
          <w:color w:val="000000"/>
          <w:lang w:val="en-US"/>
        </w:rPr>
        <w:t xml:space="preserve"> e </w:t>
      </w:r>
      <w:proofErr w:type="spellStart"/>
      <w:r w:rsidR="00D32726" w:rsidRPr="00262710">
        <w:rPr>
          <w:rFonts w:ascii="Arial" w:hAnsi="Arial" w:cs="Arial"/>
          <w:color w:val="000000"/>
          <w:lang w:val="en-US"/>
        </w:rPr>
        <w:t>qualificação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durante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toda</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vigência</w:t>
      </w:r>
      <w:proofErr w:type="spellEnd"/>
      <w:r w:rsidR="00D32726" w:rsidRPr="00262710">
        <w:rPr>
          <w:rFonts w:ascii="Arial" w:hAnsi="Arial" w:cs="Arial"/>
          <w:color w:val="000000"/>
          <w:lang w:val="en-US"/>
        </w:rPr>
        <w:t xml:space="preserve"> da Ata;</w:t>
      </w:r>
    </w:p>
    <w:p w14:paraId="6D607B72" w14:textId="22002635" w:rsidR="00D32726"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8.8.</w:t>
      </w:r>
      <w:r w:rsidR="00D32726" w:rsidRPr="00262710">
        <w:rPr>
          <w:rFonts w:ascii="Arial" w:hAnsi="Arial" w:cs="Arial"/>
          <w:color w:val="000000"/>
          <w:lang w:val="en-US"/>
        </w:rPr>
        <w:t xml:space="preserve">Cumprir </w:t>
      </w:r>
      <w:proofErr w:type="spellStart"/>
      <w:r w:rsidR="00D32726" w:rsidRPr="00262710">
        <w:rPr>
          <w:rFonts w:ascii="Arial" w:hAnsi="Arial" w:cs="Arial"/>
          <w:color w:val="000000"/>
          <w:lang w:val="en-US"/>
        </w:rPr>
        <w:t>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prazos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entrega</w:t>
      </w:r>
      <w:proofErr w:type="spellEnd"/>
      <w:r w:rsidR="00D32726" w:rsidRPr="00262710">
        <w:rPr>
          <w:rFonts w:ascii="Arial" w:hAnsi="Arial" w:cs="Arial"/>
          <w:color w:val="000000"/>
          <w:lang w:val="en-US"/>
        </w:rPr>
        <w:t xml:space="preserve">, sob </w:t>
      </w:r>
      <w:proofErr w:type="spellStart"/>
      <w:r w:rsidR="00D32726" w:rsidRPr="00262710">
        <w:rPr>
          <w:rFonts w:ascii="Arial" w:hAnsi="Arial" w:cs="Arial"/>
          <w:color w:val="000000"/>
          <w:lang w:val="en-US"/>
        </w:rPr>
        <w:t>pena</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aplicação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sanções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administrativas</w:t>
      </w:r>
      <w:proofErr w:type="spellEnd"/>
      <w:r w:rsidR="00D32726" w:rsidRPr="00262710">
        <w:rPr>
          <w:rFonts w:ascii="Arial" w:hAnsi="Arial" w:cs="Arial"/>
          <w:color w:val="000000"/>
          <w:lang w:val="en-US"/>
        </w:rPr>
        <w:t>;</w:t>
      </w:r>
    </w:p>
    <w:p w14:paraId="296CB868" w14:textId="0FC347DB" w:rsidR="00D32726"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8.9.</w:t>
      </w:r>
      <w:r w:rsidR="00D32726" w:rsidRPr="00262710">
        <w:rPr>
          <w:rFonts w:ascii="Arial" w:hAnsi="Arial" w:cs="Arial"/>
          <w:color w:val="000000"/>
          <w:lang w:val="en-US"/>
        </w:rPr>
        <w:t xml:space="preserve">Ficarão a cargo da </w:t>
      </w:r>
      <w:proofErr w:type="spellStart"/>
      <w:r w:rsidR="00D32726" w:rsidRPr="00262710">
        <w:rPr>
          <w:rFonts w:ascii="Arial" w:hAnsi="Arial" w:cs="Arial"/>
          <w:color w:val="000000"/>
          <w:lang w:val="en-US"/>
        </w:rPr>
        <w:t>contratada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todas</w:t>
      </w:r>
      <w:proofErr w:type="spellEnd"/>
      <w:r w:rsidR="00D32726" w:rsidRPr="00262710">
        <w:rPr>
          <w:rFonts w:ascii="Arial" w:hAnsi="Arial" w:cs="Arial"/>
          <w:color w:val="000000"/>
          <w:lang w:val="en-US"/>
        </w:rPr>
        <w:t xml:space="preserve"> as </w:t>
      </w:r>
      <w:proofErr w:type="spellStart"/>
      <w:r w:rsidR="00D32726" w:rsidRPr="00262710">
        <w:rPr>
          <w:rFonts w:ascii="Arial" w:hAnsi="Arial" w:cs="Arial"/>
          <w:color w:val="000000"/>
          <w:lang w:val="en-US"/>
        </w:rPr>
        <w:t>despesas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oriundas</w:t>
      </w:r>
      <w:proofErr w:type="spellEnd"/>
      <w:r w:rsidR="00D32726" w:rsidRPr="00262710">
        <w:rPr>
          <w:rFonts w:ascii="Arial" w:hAnsi="Arial" w:cs="Arial"/>
          <w:color w:val="000000"/>
          <w:lang w:val="en-US"/>
        </w:rPr>
        <w:t xml:space="preserve"> das </w:t>
      </w:r>
      <w:proofErr w:type="spellStart"/>
      <w:r w:rsidR="00D32726" w:rsidRPr="00262710">
        <w:rPr>
          <w:rFonts w:ascii="Arial" w:hAnsi="Arial" w:cs="Arial"/>
          <w:color w:val="000000"/>
          <w:lang w:val="en-US"/>
        </w:rPr>
        <w:t>entregas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materiais</w:t>
      </w:r>
      <w:proofErr w:type="spellEnd"/>
      <w:r w:rsidR="00D32726" w:rsidRPr="00262710">
        <w:rPr>
          <w:rFonts w:ascii="Arial" w:hAnsi="Arial" w:cs="Arial"/>
          <w:color w:val="000000"/>
          <w:lang w:val="en-US"/>
        </w:rPr>
        <w:t xml:space="preserve"> à </w:t>
      </w:r>
      <w:proofErr w:type="spellStart"/>
      <w:r w:rsidR="00D32726" w:rsidRPr="00262710">
        <w:rPr>
          <w:rFonts w:ascii="Arial" w:hAnsi="Arial" w:cs="Arial"/>
          <w:color w:val="000000"/>
          <w:lang w:val="en-US"/>
        </w:rPr>
        <w:t>Prefeitura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bem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como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suas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retiradas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casos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devoluções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itens</w:t>
      </w:r>
      <w:proofErr w:type="spellEnd"/>
      <w:r w:rsidR="00D32726" w:rsidRPr="00262710">
        <w:rPr>
          <w:rFonts w:ascii="Arial" w:hAnsi="Arial" w:cs="Arial"/>
          <w:color w:val="000000"/>
          <w:lang w:val="en-US"/>
        </w:rPr>
        <w:t xml:space="preserve"> que </w:t>
      </w:r>
      <w:proofErr w:type="spellStart"/>
      <w:r w:rsidR="00D32726" w:rsidRPr="00262710">
        <w:rPr>
          <w:rFonts w:ascii="Arial" w:hAnsi="Arial" w:cs="Arial"/>
          <w:color w:val="000000"/>
          <w:lang w:val="en-US"/>
        </w:rPr>
        <w:t>estejam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desacordo</w:t>
      </w:r>
      <w:proofErr w:type="spellEnd"/>
      <w:r w:rsidR="00D32726" w:rsidRPr="00262710">
        <w:rPr>
          <w:rFonts w:ascii="Arial" w:hAnsi="Arial" w:cs="Arial"/>
          <w:color w:val="000000"/>
          <w:lang w:val="en-US"/>
        </w:rPr>
        <w:t xml:space="preserve"> com as </w:t>
      </w:r>
      <w:proofErr w:type="spellStart"/>
      <w:r w:rsidR="00D32726" w:rsidRPr="00262710">
        <w:rPr>
          <w:rFonts w:ascii="Arial" w:hAnsi="Arial" w:cs="Arial"/>
          <w:color w:val="000000"/>
          <w:lang w:val="en-US"/>
        </w:rPr>
        <w:t>especificações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exigidas</w:t>
      </w:r>
      <w:proofErr w:type="spellEnd"/>
      <w:r w:rsidR="00D32726" w:rsidRPr="00262710">
        <w:rPr>
          <w:rFonts w:ascii="Arial" w:hAnsi="Arial" w:cs="Arial"/>
          <w:color w:val="000000"/>
          <w:lang w:val="en-US"/>
        </w:rPr>
        <w:t xml:space="preserve">; </w:t>
      </w:r>
    </w:p>
    <w:p w14:paraId="4AEB2826" w14:textId="045E59B4" w:rsidR="00D32726"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8.10.</w:t>
      </w:r>
      <w:r w:rsidR="00D32726" w:rsidRPr="00262710">
        <w:rPr>
          <w:rFonts w:ascii="Arial" w:hAnsi="Arial" w:cs="Arial"/>
          <w:color w:val="000000"/>
          <w:lang w:val="en-US"/>
        </w:rPr>
        <w:t xml:space="preserve">Entregar </w:t>
      </w:r>
      <w:proofErr w:type="spellStart"/>
      <w:r w:rsidR="00D32726" w:rsidRPr="00262710">
        <w:rPr>
          <w:rFonts w:ascii="Arial" w:hAnsi="Arial" w:cs="Arial"/>
          <w:color w:val="000000"/>
          <w:lang w:val="en-US"/>
        </w:rPr>
        <w:t>produtos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primeira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qualidade</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expressão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primeira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qualidade</w:t>
      </w:r>
      <w:proofErr w:type="spellEnd"/>
      <w:r w:rsidR="00D32726" w:rsidRPr="00262710">
        <w:rPr>
          <w:rFonts w:ascii="Arial" w:hAnsi="Arial" w:cs="Arial"/>
          <w:color w:val="000000"/>
          <w:lang w:val="en-US"/>
        </w:rPr>
        <w:t xml:space="preserve">" indica que </w:t>
      </w:r>
      <w:proofErr w:type="spellStart"/>
      <w:r w:rsidR="00D32726" w:rsidRPr="00262710">
        <w:rPr>
          <w:rFonts w:ascii="Arial" w:hAnsi="Arial" w:cs="Arial"/>
          <w:color w:val="000000"/>
          <w:lang w:val="en-US"/>
        </w:rPr>
        <w:t>quando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existirem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diferentes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gradações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qualidade</w:t>
      </w:r>
      <w:proofErr w:type="spellEnd"/>
      <w:r w:rsidR="00D32726" w:rsidRPr="00262710">
        <w:rPr>
          <w:rFonts w:ascii="Arial" w:hAnsi="Arial" w:cs="Arial"/>
          <w:color w:val="000000"/>
          <w:lang w:val="en-US"/>
        </w:rPr>
        <w:t xml:space="preserve"> de um </w:t>
      </w:r>
      <w:proofErr w:type="spellStart"/>
      <w:r w:rsidR="00D32726" w:rsidRPr="00262710">
        <w:rPr>
          <w:rFonts w:ascii="Arial" w:hAnsi="Arial" w:cs="Arial"/>
          <w:color w:val="000000"/>
          <w:lang w:val="en-US"/>
        </w:rPr>
        <w:t>mesmo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produto</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gradação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qualidade</w:t>
      </w:r>
      <w:proofErr w:type="spellEnd"/>
      <w:r w:rsidR="00D32726" w:rsidRPr="00262710">
        <w:rPr>
          <w:rFonts w:ascii="Arial" w:hAnsi="Arial" w:cs="Arial"/>
          <w:color w:val="000000"/>
          <w:lang w:val="en-US"/>
        </w:rPr>
        <w:t xml:space="preserve"> superior;</w:t>
      </w:r>
    </w:p>
    <w:p w14:paraId="3A7026C0" w14:textId="336CD4BE" w:rsidR="00D32726"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8.11.</w:t>
      </w:r>
      <w:r w:rsidR="00D32726" w:rsidRPr="00262710">
        <w:rPr>
          <w:rFonts w:ascii="Arial" w:hAnsi="Arial" w:cs="Arial"/>
          <w:color w:val="000000"/>
          <w:lang w:val="en-US"/>
        </w:rPr>
        <w:t xml:space="preserve">Responsabilizar-se </w:t>
      </w:r>
      <w:proofErr w:type="spellStart"/>
      <w:r w:rsidR="00D32726" w:rsidRPr="00262710">
        <w:rPr>
          <w:rFonts w:ascii="Arial" w:hAnsi="Arial" w:cs="Arial"/>
          <w:color w:val="000000"/>
          <w:lang w:val="en-US"/>
        </w:rPr>
        <w:t>pelos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vícios</w:t>
      </w:r>
      <w:proofErr w:type="spellEnd"/>
      <w:r w:rsidR="00D32726" w:rsidRPr="00262710">
        <w:rPr>
          <w:rFonts w:ascii="Arial" w:hAnsi="Arial" w:cs="Arial"/>
          <w:color w:val="000000"/>
          <w:lang w:val="en-US"/>
        </w:rPr>
        <w:t xml:space="preserve"> e </w:t>
      </w:r>
      <w:proofErr w:type="spellStart"/>
      <w:r w:rsidR="00D32726" w:rsidRPr="00262710">
        <w:rPr>
          <w:rFonts w:ascii="Arial" w:hAnsi="Arial" w:cs="Arial"/>
          <w:color w:val="000000"/>
          <w:lang w:val="en-US"/>
        </w:rPr>
        <w:t>danos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decorrentes</w:t>
      </w:r>
      <w:proofErr w:type="spellEnd"/>
      <w:r w:rsidR="00D32726" w:rsidRPr="00262710">
        <w:rPr>
          <w:rFonts w:ascii="Arial" w:hAnsi="Arial" w:cs="Arial"/>
          <w:color w:val="000000"/>
          <w:lang w:val="en-US"/>
        </w:rPr>
        <w:t xml:space="preserve"> do </w:t>
      </w:r>
      <w:proofErr w:type="spellStart"/>
      <w:r w:rsidR="00D32726" w:rsidRPr="00262710">
        <w:rPr>
          <w:rFonts w:ascii="Arial" w:hAnsi="Arial" w:cs="Arial"/>
          <w:color w:val="000000"/>
          <w:lang w:val="en-US"/>
        </w:rPr>
        <w:t>produto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acordo</w:t>
      </w:r>
      <w:proofErr w:type="spellEnd"/>
      <w:r w:rsidR="00D32726" w:rsidRPr="00262710">
        <w:rPr>
          <w:rFonts w:ascii="Arial" w:hAnsi="Arial" w:cs="Arial"/>
          <w:color w:val="000000"/>
          <w:lang w:val="en-US"/>
        </w:rPr>
        <w:t xml:space="preserve"> com o Código de </w:t>
      </w:r>
      <w:proofErr w:type="spellStart"/>
      <w:r w:rsidR="00D32726" w:rsidRPr="00262710">
        <w:rPr>
          <w:rFonts w:ascii="Arial" w:hAnsi="Arial" w:cs="Arial"/>
          <w:color w:val="000000"/>
          <w:lang w:val="en-US"/>
        </w:rPr>
        <w:t>Defesa</w:t>
      </w:r>
      <w:proofErr w:type="spellEnd"/>
      <w:r w:rsidR="00D32726" w:rsidRPr="00262710">
        <w:rPr>
          <w:rFonts w:ascii="Arial" w:hAnsi="Arial" w:cs="Arial"/>
          <w:color w:val="000000"/>
          <w:lang w:val="en-US"/>
        </w:rPr>
        <w:t xml:space="preserve"> do </w:t>
      </w:r>
      <w:proofErr w:type="spellStart"/>
      <w:r w:rsidR="00D32726" w:rsidRPr="00262710">
        <w:rPr>
          <w:rFonts w:ascii="Arial" w:hAnsi="Arial" w:cs="Arial"/>
          <w:color w:val="000000"/>
          <w:lang w:val="en-US"/>
        </w:rPr>
        <w:t>Consumidor</w:t>
      </w:r>
      <w:proofErr w:type="spellEnd"/>
      <w:r w:rsidR="00D32726" w:rsidRPr="00262710">
        <w:rPr>
          <w:rFonts w:ascii="Arial" w:hAnsi="Arial" w:cs="Arial"/>
          <w:color w:val="000000"/>
          <w:lang w:val="en-US"/>
        </w:rPr>
        <w:t xml:space="preserve"> (Lei nº 8.078, de 1990);</w:t>
      </w:r>
    </w:p>
    <w:p w14:paraId="7B8B71A2" w14:textId="5FEA4D63" w:rsidR="00D32726"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8.12.</w:t>
      </w:r>
      <w:r w:rsidR="00D32726" w:rsidRPr="00262710">
        <w:rPr>
          <w:rFonts w:ascii="Arial" w:hAnsi="Arial" w:cs="Arial"/>
          <w:color w:val="000000"/>
          <w:lang w:val="en-US"/>
        </w:rPr>
        <w:t xml:space="preserve">Todos </w:t>
      </w:r>
      <w:proofErr w:type="spellStart"/>
      <w:r w:rsidR="00D32726" w:rsidRPr="00262710">
        <w:rPr>
          <w:rFonts w:ascii="Arial" w:hAnsi="Arial" w:cs="Arial"/>
          <w:color w:val="000000"/>
          <w:lang w:val="en-US"/>
        </w:rPr>
        <w:t>os</w:t>
      </w:r>
      <w:proofErr w:type="spellEnd"/>
      <w:r w:rsidR="00D32726" w:rsidRPr="00262710">
        <w:rPr>
          <w:rFonts w:ascii="Arial" w:hAnsi="Arial" w:cs="Arial"/>
          <w:color w:val="000000"/>
          <w:lang w:val="en-US"/>
        </w:rPr>
        <w:t xml:space="preserve"> custos </w:t>
      </w:r>
      <w:proofErr w:type="spellStart"/>
      <w:r w:rsidR="00D32726" w:rsidRPr="00262710">
        <w:rPr>
          <w:rFonts w:ascii="Arial" w:hAnsi="Arial" w:cs="Arial"/>
          <w:color w:val="000000"/>
          <w:lang w:val="en-US"/>
        </w:rPr>
        <w:t>referentes</w:t>
      </w:r>
      <w:proofErr w:type="spellEnd"/>
      <w:r w:rsidR="00D32726" w:rsidRPr="00262710">
        <w:rPr>
          <w:rFonts w:ascii="Arial" w:hAnsi="Arial" w:cs="Arial"/>
          <w:color w:val="000000"/>
          <w:lang w:val="en-US"/>
        </w:rPr>
        <w:t xml:space="preserve"> à </w:t>
      </w:r>
      <w:proofErr w:type="spellStart"/>
      <w:r w:rsidR="00D32726" w:rsidRPr="00262710">
        <w:rPr>
          <w:rFonts w:ascii="Arial" w:hAnsi="Arial" w:cs="Arial"/>
          <w:color w:val="000000"/>
          <w:lang w:val="en-US"/>
        </w:rPr>
        <w:t>execução</w:t>
      </w:r>
      <w:proofErr w:type="spellEnd"/>
      <w:r w:rsidR="00D32726" w:rsidRPr="00262710">
        <w:rPr>
          <w:rFonts w:ascii="Arial" w:hAnsi="Arial" w:cs="Arial"/>
          <w:color w:val="000000"/>
          <w:lang w:val="en-US"/>
        </w:rPr>
        <w:t xml:space="preserve"> da Ata, </w:t>
      </w:r>
      <w:proofErr w:type="spellStart"/>
      <w:r w:rsidR="00D32726" w:rsidRPr="00262710">
        <w:rPr>
          <w:rFonts w:ascii="Arial" w:hAnsi="Arial" w:cs="Arial"/>
          <w:color w:val="000000"/>
          <w:lang w:val="en-US"/>
        </w:rPr>
        <w:t>como</w:t>
      </w:r>
      <w:proofErr w:type="spellEnd"/>
      <w:r w:rsidR="00D32726" w:rsidRPr="00262710">
        <w:rPr>
          <w:rFonts w:ascii="Arial" w:hAnsi="Arial" w:cs="Arial"/>
          <w:color w:val="000000"/>
          <w:lang w:val="en-US"/>
        </w:rPr>
        <w:t xml:space="preserve"> com </w:t>
      </w:r>
      <w:proofErr w:type="spellStart"/>
      <w:r w:rsidR="00D32726" w:rsidRPr="00262710">
        <w:rPr>
          <w:rFonts w:ascii="Arial" w:hAnsi="Arial" w:cs="Arial"/>
          <w:color w:val="000000"/>
          <w:lang w:val="en-US"/>
        </w:rPr>
        <w:t>transporte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tributos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previdenciários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trabalhistas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seguros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reparos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substituições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ou</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quaisquer</w:t>
      </w:r>
      <w:proofErr w:type="spellEnd"/>
      <w:r w:rsidR="00D32726" w:rsidRPr="00262710">
        <w:rPr>
          <w:rFonts w:ascii="Arial" w:hAnsi="Arial" w:cs="Arial"/>
          <w:color w:val="000000"/>
          <w:lang w:val="en-US"/>
        </w:rPr>
        <w:t xml:space="preserve"> outros que </w:t>
      </w:r>
      <w:proofErr w:type="spellStart"/>
      <w:r w:rsidR="00D32726" w:rsidRPr="00262710">
        <w:rPr>
          <w:rFonts w:ascii="Arial" w:hAnsi="Arial" w:cs="Arial"/>
          <w:color w:val="000000"/>
          <w:lang w:val="en-US"/>
        </w:rPr>
        <w:t>venham</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incorrer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são</w:t>
      </w:r>
      <w:proofErr w:type="spellEnd"/>
      <w:r w:rsidR="00D32726" w:rsidRPr="00262710">
        <w:rPr>
          <w:rFonts w:ascii="Arial" w:hAnsi="Arial" w:cs="Arial"/>
          <w:color w:val="000000"/>
          <w:lang w:val="en-US"/>
        </w:rPr>
        <w:t xml:space="preserve"> de total </w:t>
      </w:r>
      <w:proofErr w:type="spellStart"/>
      <w:r w:rsidR="00D32726" w:rsidRPr="00262710">
        <w:rPr>
          <w:rFonts w:ascii="Arial" w:hAnsi="Arial" w:cs="Arial"/>
          <w:color w:val="000000"/>
          <w:lang w:val="en-US"/>
        </w:rPr>
        <w:t>responsabilidade</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Contratada</w:t>
      </w:r>
      <w:proofErr w:type="spellEnd"/>
      <w:r w:rsidR="00D32726" w:rsidRPr="00262710">
        <w:rPr>
          <w:rFonts w:ascii="Arial" w:hAnsi="Arial" w:cs="Arial"/>
          <w:color w:val="000000"/>
          <w:lang w:val="en-US"/>
        </w:rPr>
        <w:t>;</w:t>
      </w:r>
    </w:p>
    <w:p w14:paraId="2F93448C" w14:textId="26CF61D9" w:rsidR="00D32726" w:rsidRPr="00262710" w:rsidRDefault="00E161E6" w:rsidP="00E161E6">
      <w:pPr>
        <w:pStyle w:val="paragraph"/>
        <w:tabs>
          <w:tab w:val="left" w:pos="567"/>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8.13.</w:t>
      </w:r>
      <w:r w:rsidR="00D32726" w:rsidRPr="00262710">
        <w:rPr>
          <w:rFonts w:ascii="Arial" w:hAnsi="Arial" w:cs="Arial"/>
          <w:color w:val="000000"/>
          <w:lang w:val="en-US"/>
        </w:rPr>
        <w:t xml:space="preserve">Substituir, </w:t>
      </w:r>
      <w:proofErr w:type="spellStart"/>
      <w:r w:rsidR="00D32726" w:rsidRPr="00262710">
        <w:rPr>
          <w:rFonts w:ascii="Arial" w:hAnsi="Arial" w:cs="Arial"/>
          <w:color w:val="000000"/>
          <w:lang w:val="en-US"/>
        </w:rPr>
        <w:t>sem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ônus</w:t>
      </w:r>
      <w:proofErr w:type="spellEnd"/>
      <w:r w:rsidR="00D32726" w:rsidRPr="00262710">
        <w:rPr>
          <w:rFonts w:ascii="Arial" w:hAnsi="Arial" w:cs="Arial"/>
          <w:color w:val="000000"/>
          <w:lang w:val="en-US"/>
        </w:rPr>
        <w:t xml:space="preserve"> para a CONTRATANTE, </w:t>
      </w:r>
      <w:proofErr w:type="spellStart"/>
      <w:r w:rsidR="00D32726" w:rsidRPr="00262710">
        <w:rPr>
          <w:rFonts w:ascii="Arial" w:hAnsi="Arial" w:cs="Arial"/>
          <w:color w:val="000000"/>
          <w:lang w:val="en-US"/>
        </w:rPr>
        <w:t>qualquer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produto</w:t>
      </w:r>
      <w:proofErr w:type="spellEnd"/>
      <w:r w:rsidR="00D32726" w:rsidRPr="00262710">
        <w:rPr>
          <w:rFonts w:ascii="Arial" w:hAnsi="Arial" w:cs="Arial"/>
          <w:color w:val="000000"/>
          <w:lang w:val="en-US"/>
        </w:rPr>
        <w:t xml:space="preserve"> que </w:t>
      </w:r>
      <w:proofErr w:type="spellStart"/>
      <w:r w:rsidR="00D32726" w:rsidRPr="00262710">
        <w:rPr>
          <w:rFonts w:ascii="Arial" w:hAnsi="Arial" w:cs="Arial"/>
          <w:color w:val="000000"/>
          <w:lang w:val="en-US"/>
        </w:rPr>
        <w:t>não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esteja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perfeita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condição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uso</w:t>
      </w:r>
      <w:proofErr w:type="spellEnd"/>
      <w:r w:rsidR="00D32726" w:rsidRPr="00262710">
        <w:rPr>
          <w:rFonts w:ascii="Arial" w:hAnsi="Arial" w:cs="Arial"/>
          <w:color w:val="000000"/>
          <w:lang w:val="en-US"/>
        </w:rPr>
        <w:t xml:space="preserve">; </w:t>
      </w:r>
    </w:p>
    <w:p w14:paraId="3FB96987" w14:textId="71CB63A3" w:rsidR="00D32726" w:rsidRPr="00262710" w:rsidRDefault="00E161E6" w:rsidP="00E161E6">
      <w:pPr>
        <w:pStyle w:val="paragraph"/>
        <w:tabs>
          <w:tab w:val="left" w:pos="426"/>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8.14.</w:t>
      </w:r>
      <w:r w:rsidR="00D32726" w:rsidRPr="00262710">
        <w:rPr>
          <w:rFonts w:ascii="Arial" w:hAnsi="Arial" w:cs="Arial"/>
          <w:color w:val="000000"/>
          <w:lang w:val="en-US"/>
        </w:rPr>
        <w:t xml:space="preserve">Atender </w:t>
      </w:r>
      <w:proofErr w:type="spellStart"/>
      <w:r w:rsidR="00D32726" w:rsidRPr="00262710">
        <w:rPr>
          <w:rFonts w:ascii="Arial" w:hAnsi="Arial" w:cs="Arial"/>
          <w:color w:val="000000"/>
          <w:lang w:val="en-US"/>
        </w:rPr>
        <w:t>prontamente</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quaisquer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exigências</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Administração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inerentes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objeto</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presente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licitação</w:t>
      </w:r>
      <w:proofErr w:type="spellEnd"/>
      <w:r w:rsidR="00D32726" w:rsidRPr="00262710">
        <w:rPr>
          <w:rFonts w:ascii="Arial" w:hAnsi="Arial" w:cs="Arial"/>
          <w:color w:val="000000"/>
          <w:lang w:val="en-US"/>
        </w:rPr>
        <w:t xml:space="preserve">;  </w:t>
      </w:r>
    </w:p>
    <w:p w14:paraId="47124280" w14:textId="6C127EE4" w:rsidR="00D32726"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t>8.15.</w:t>
      </w:r>
      <w:r w:rsidR="00D32726" w:rsidRPr="00262710">
        <w:rPr>
          <w:rFonts w:ascii="Arial" w:hAnsi="Arial" w:cs="Arial"/>
          <w:color w:val="000000"/>
          <w:lang w:val="en-US"/>
        </w:rPr>
        <w:t xml:space="preserve">Não </w:t>
      </w:r>
      <w:proofErr w:type="spellStart"/>
      <w:r w:rsidR="00D32726" w:rsidRPr="00262710">
        <w:rPr>
          <w:rFonts w:ascii="Arial" w:hAnsi="Arial" w:cs="Arial"/>
          <w:color w:val="000000"/>
          <w:lang w:val="en-US"/>
        </w:rPr>
        <w:t>transferir</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terceiros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por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qualquer</w:t>
      </w:r>
      <w:proofErr w:type="spellEnd"/>
      <w:r w:rsidR="00D32726" w:rsidRPr="00262710">
        <w:rPr>
          <w:rFonts w:ascii="Arial" w:hAnsi="Arial" w:cs="Arial"/>
          <w:color w:val="000000"/>
          <w:lang w:val="en-US"/>
        </w:rPr>
        <w:t xml:space="preserve"> forma, a </w:t>
      </w:r>
      <w:proofErr w:type="spellStart"/>
      <w:r w:rsidR="00D32726" w:rsidRPr="00262710">
        <w:rPr>
          <w:rFonts w:ascii="Arial" w:hAnsi="Arial" w:cs="Arial"/>
          <w:color w:val="000000"/>
          <w:lang w:val="en-US"/>
        </w:rPr>
        <w:t>ata</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registro</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preços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sem</w:t>
      </w:r>
      <w:proofErr w:type="spellEnd"/>
      <w:r w:rsidR="00D32726" w:rsidRPr="00262710">
        <w:rPr>
          <w:rFonts w:ascii="Arial" w:hAnsi="Arial" w:cs="Arial"/>
          <w:color w:val="000000"/>
          <w:lang w:val="en-US"/>
        </w:rPr>
        <w:t xml:space="preserve"> o </w:t>
      </w:r>
      <w:proofErr w:type="spellStart"/>
      <w:r w:rsidR="00D32726" w:rsidRPr="00262710">
        <w:rPr>
          <w:rFonts w:ascii="Arial" w:hAnsi="Arial" w:cs="Arial"/>
          <w:color w:val="000000"/>
          <w:lang w:val="en-US"/>
        </w:rPr>
        <w:t>prévio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consentimento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por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escrito</w:t>
      </w:r>
      <w:proofErr w:type="spellEnd"/>
      <w:r w:rsidR="00D32726" w:rsidRPr="00262710">
        <w:rPr>
          <w:rFonts w:ascii="Arial" w:hAnsi="Arial" w:cs="Arial"/>
          <w:color w:val="000000"/>
          <w:lang w:val="en-US"/>
        </w:rPr>
        <w:t xml:space="preserve"> da </w:t>
      </w:r>
      <w:proofErr w:type="spellStart"/>
      <w:r w:rsidR="00D32726" w:rsidRPr="00262710">
        <w:rPr>
          <w:rFonts w:ascii="Arial" w:hAnsi="Arial" w:cs="Arial"/>
          <w:color w:val="000000"/>
          <w:lang w:val="en-US"/>
        </w:rPr>
        <w:t>Contratante</w:t>
      </w:r>
      <w:proofErr w:type="spellEnd"/>
      <w:r w:rsidR="00D32726" w:rsidRPr="00262710">
        <w:rPr>
          <w:rFonts w:ascii="Arial" w:hAnsi="Arial" w:cs="Arial"/>
          <w:color w:val="000000"/>
          <w:lang w:val="en-US"/>
        </w:rPr>
        <w:t>.</w:t>
      </w:r>
    </w:p>
    <w:p w14:paraId="228DF5E7" w14:textId="71914CEA" w:rsidR="00D32726"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color w:val="000000"/>
          <w:lang w:val="en-US"/>
        </w:rPr>
        <w:lastRenderedPageBreak/>
        <w:t>8.16.</w:t>
      </w:r>
      <w:r w:rsidR="00D32726" w:rsidRPr="00262710">
        <w:rPr>
          <w:rFonts w:ascii="Arial" w:hAnsi="Arial" w:cs="Arial"/>
          <w:color w:val="000000"/>
          <w:lang w:val="en-US"/>
        </w:rPr>
        <w:t xml:space="preserve">Manter, </w:t>
      </w:r>
      <w:proofErr w:type="spellStart"/>
      <w:r w:rsidR="00D32726" w:rsidRPr="00262710">
        <w:rPr>
          <w:rFonts w:ascii="Arial" w:hAnsi="Arial" w:cs="Arial"/>
          <w:color w:val="000000"/>
          <w:lang w:val="en-US"/>
        </w:rPr>
        <w:t>durante</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toda</w:t>
      </w:r>
      <w:proofErr w:type="spellEnd"/>
      <w:r w:rsidR="00D32726" w:rsidRPr="00262710">
        <w:rPr>
          <w:rFonts w:ascii="Arial" w:hAnsi="Arial" w:cs="Arial"/>
          <w:color w:val="000000"/>
          <w:lang w:val="en-US"/>
        </w:rPr>
        <w:t xml:space="preserve"> a </w:t>
      </w:r>
      <w:proofErr w:type="spellStart"/>
      <w:r w:rsidR="00D32726" w:rsidRPr="00262710">
        <w:rPr>
          <w:rFonts w:ascii="Arial" w:hAnsi="Arial" w:cs="Arial"/>
          <w:color w:val="000000"/>
          <w:lang w:val="en-US"/>
        </w:rPr>
        <w:t>execução</w:t>
      </w:r>
      <w:proofErr w:type="spellEnd"/>
      <w:r w:rsidR="00D32726" w:rsidRPr="00262710">
        <w:rPr>
          <w:rFonts w:ascii="Arial" w:hAnsi="Arial" w:cs="Arial"/>
          <w:color w:val="000000"/>
          <w:lang w:val="en-US"/>
        </w:rPr>
        <w:t xml:space="preserve"> do </w:t>
      </w:r>
      <w:proofErr w:type="spellStart"/>
      <w:r w:rsidR="00D32726" w:rsidRPr="00262710">
        <w:rPr>
          <w:rFonts w:ascii="Arial" w:hAnsi="Arial" w:cs="Arial"/>
          <w:color w:val="000000"/>
          <w:lang w:val="en-US"/>
        </w:rPr>
        <w:t>contrato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em</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compatibilidade</w:t>
      </w:r>
      <w:proofErr w:type="spellEnd"/>
      <w:r w:rsidR="00D32726" w:rsidRPr="00262710">
        <w:rPr>
          <w:rFonts w:ascii="Arial" w:hAnsi="Arial" w:cs="Arial"/>
          <w:color w:val="000000"/>
          <w:lang w:val="en-US"/>
        </w:rPr>
        <w:t xml:space="preserve"> com as </w:t>
      </w:r>
      <w:proofErr w:type="spellStart"/>
      <w:r w:rsidR="00D32726" w:rsidRPr="00262710">
        <w:rPr>
          <w:rFonts w:ascii="Arial" w:hAnsi="Arial" w:cs="Arial"/>
          <w:color w:val="000000"/>
          <w:lang w:val="en-US"/>
        </w:rPr>
        <w:t>obrigações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por</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ela</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assumidas</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todas</w:t>
      </w:r>
      <w:proofErr w:type="spellEnd"/>
      <w:r w:rsidR="00D32726" w:rsidRPr="00262710">
        <w:rPr>
          <w:rFonts w:ascii="Arial" w:hAnsi="Arial" w:cs="Arial"/>
          <w:color w:val="000000"/>
          <w:lang w:val="en-US"/>
        </w:rPr>
        <w:t xml:space="preserve"> as </w:t>
      </w:r>
      <w:proofErr w:type="spellStart"/>
      <w:r w:rsidR="00D32726" w:rsidRPr="00262710">
        <w:rPr>
          <w:rFonts w:ascii="Arial" w:hAnsi="Arial" w:cs="Arial"/>
          <w:color w:val="000000"/>
          <w:lang w:val="en-US"/>
        </w:rPr>
        <w:t>condições</w:t>
      </w:r>
      <w:proofErr w:type="spellEnd"/>
      <w:r w:rsidR="00D32726" w:rsidRPr="00262710">
        <w:rPr>
          <w:rFonts w:ascii="Arial" w:hAnsi="Arial" w:cs="Arial"/>
          <w:color w:val="000000"/>
          <w:lang w:val="en-US"/>
        </w:rPr>
        <w:t xml:space="preserve"> de </w:t>
      </w:r>
      <w:proofErr w:type="spellStart"/>
      <w:r w:rsidR="00D32726" w:rsidRPr="00262710">
        <w:rPr>
          <w:rFonts w:ascii="Arial" w:hAnsi="Arial" w:cs="Arial"/>
          <w:color w:val="000000"/>
          <w:lang w:val="en-US"/>
        </w:rPr>
        <w:t>habilitação</w:t>
      </w:r>
      <w:proofErr w:type="spellEnd"/>
      <w:r w:rsidR="00D32726" w:rsidRPr="00262710">
        <w:rPr>
          <w:rFonts w:ascii="Arial" w:hAnsi="Arial" w:cs="Arial"/>
          <w:color w:val="000000"/>
          <w:lang w:val="en-US"/>
        </w:rPr>
        <w:t xml:space="preserve"> e </w:t>
      </w:r>
      <w:proofErr w:type="spellStart"/>
      <w:r w:rsidR="00D32726" w:rsidRPr="00262710">
        <w:rPr>
          <w:rFonts w:ascii="Arial" w:hAnsi="Arial" w:cs="Arial"/>
          <w:color w:val="000000"/>
          <w:lang w:val="en-US"/>
        </w:rPr>
        <w:t>qualificação</w:t>
      </w:r>
      <w:proofErr w:type="spellEnd"/>
      <w:r w:rsidR="00D32726" w:rsidRPr="00262710">
        <w:rPr>
          <w:rFonts w:ascii="Arial" w:hAnsi="Arial" w:cs="Arial"/>
          <w:color w:val="000000"/>
          <w:lang w:val="en-US"/>
        </w:rPr>
        <w:t xml:space="preserve"> </w:t>
      </w:r>
      <w:proofErr w:type="spellStart"/>
      <w:r w:rsidR="00D32726" w:rsidRPr="00262710">
        <w:rPr>
          <w:rFonts w:ascii="Arial" w:hAnsi="Arial" w:cs="Arial"/>
          <w:color w:val="000000"/>
          <w:lang w:val="en-US"/>
        </w:rPr>
        <w:t>exigidas</w:t>
      </w:r>
      <w:proofErr w:type="spellEnd"/>
      <w:r w:rsidR="00D32726" w:rsidRPr="00262710">
        <w:rPr>
          <w:rFonts w:ascii="Arial" w:hAnsi="Arial" w:cs="Arial"/>
          <w:color w:val="000000"/>
          <w:lang w:val="en-US"/>
        </w:rPr>
        <w:t xml:space="preserve">. </w:t>
      </w:r>
    </w:p>
    <w:p w14:paraId="433672E2" w14:textId="0AC89156" w:rsidR="00F25DAB"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bCs/>
        </w:rPr>
        <w:t>8.17.</w:t>
      </w:r>
      <w:r w:rsidR="00F25DAB" w:rsidRPr="00262710">
        <w:rPr>
          <w:rFonts w:ascii="Arial" w:hAnsi="Arial" w:cs="Arial"/>
          <w:bCs/>
        </w:rPr>
        <w:t>Os produtos deverão ser embalados em sacos de presentes.</w:t>
      </w:r>
    </w:p>
    <w:p w14:paraId="05CB439E" w14:textId="1E5E3E56" w:rsidR="00F25DAB"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bCs/>
        </w:rPr>
        <w:t>8.18.</w:t>
      </w:r>
      <w:r w:rsidR="00F25DAB" w:rsidRPr="00262710">
        <w:rPr>
          <w:rFonts w:ascii="Arial" w:hAnsi="Arial" w:cs="Arial"/>
          <w:bCs/>
        </w:rPr>
        <w:t xml:space="preserve">Os produtos deverão ser entregues em local determinado pela Secretaria em </w:t>
      </w:r>
      <w:r w:rsidR="0004257C" w:rsidRPr="00262710">
        <w:rPr>
          <w:rFonts w:ascii="Arial" w:hAnsi="Arial" w:cs="Arial"/>
          <w:bCs/>
        </w:rPr>
        <w:t>10</w:t>
      </w:r>
      <w:r w:rsidR="00F25DAB" w:rsidRPr="00262710">
        <w:rPr>
          <w:rFonts w:ascii="Arial" w:hAnsi="Arial" w:cs="Arial"/>
          <w:bCs/>
        </w:rPr>
        <w:t xml:space="preserve"> (</w:t>
      </w:r>
      <w:r w:rsidR="0004257C" w:rsidRPr="00262710">
        <w:rPr>
          <w:rFonts w:ascii="Arial" w:hAnsi="Arial" w:cs="Arial"/>
          <w:bCs/>
        </w:rPr>
        <w:t>dez</w:t>
      </w:r>
      <w:r w:rsidR="00F25DAB" w:rsidRPr="00262710">
        <w:rPr>
          <w:rFonts w:ascii="Arial" w:hAnsi="Arial" w:cs="Arial"/>
          <w:bCs/>
        </w:rPr>
        <w:t>) dias úteis após o recebimento do pedido.</w:t>
      </w:r>
    </w:p>
    <w:p w14:paraId="3B1F6ABF" w14:textId="77777777" w:rsidR="004544AF" w:rsidRPr="00262710" w:rsidRDefault="004544AF"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4B499179" w14:textId="760F5D74" w:rsidR="00AA4DA5" w:rsidRPr="00262710" w:rsidRDefault="00E161E6"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262710">
        <w:rPr>
          <w:rFonts w:ascii="Arial" w:hAnsi="Arial" w:cs="Arial"/>
          <w:b/>
          <w:bCs/>
          <w:color w:val="000000" w:themeColor="text1"/>
          <w:sz w:val="24"/>
          <w:szCs w:val="24"/>
        </w:rPr>
        <w:t>9</w:t>
      </w:r>
      <w:r w:rsidR="00AA4DA5" w:rsidRPr="00262710">
        <w:rPr>
          <w:rFonts w:ascii="Arial" w:hAnsi="Arial" w:cs="Arial"/>
          <w:b/>
          <w:bCs/>
          <w:color w:val="000000" w:themeColor="text1"/>
          <w:sz w:val="24"/>
          <w:szCs w:val="24"/>
        </w:rPr>
        <w:t>. LIQUIDAÇAO E PAGAMENTO</w:t>
      </w:r>
    </w:p>
    <w:p w14:paraId="605EA114" w14:textId="620BDE30" w:rsidR="00AA4DA5" w:rsidRPr="00262710" w:rsidRDefault="00E161E6" w:rsidP="00AA4DA5">
      <w:pPr>
        <w:pStyle w:val="paragraph"/>
        <w:tabs>
          <w:tab w:val="left" w:pos="1134"/>
        </w:tabs>
        <w:spacing w:before="120" w:beforeAutospacing="0" w:after="120" w:afterAutospacing="0"/>
        <w:jc w:val="both"/>
        <w:textAlignment w:val="baseline"/>
        <w:rPr>
          <w:rFonts w:ascii="Arial" w:hAnsi="Arial" w:cs="Arial"/>
          <w:color w:val="000000"/>
        </w:rPr>
      </w:pPr>
      <w:r w:rsidRPr="00262710">
        <w:rPr>
          <w:rFonts w:ascii="Arial" w:hAnsi="Arial" w:cs="Arial"/>
          <w:b/>
          <w:bCs/>
          <w:color w:val="000000"/>
        </w:rPr>
        <w:t>9</w:t>
      </w:r>
      <w:r w:rsidR="00AA4DA5" w:rsidRPr="00262710">
        <w:rPr>
          <w:rFonts w:ascii="Arial" w:hAnsi="Arial" w:cs="Arial"/>
          <w:b/>
          <w:bCs/>
          <w:color w:val="000000"/>
        </w:rPr>
        <w:t>.1</w:t>
      </w:r>
      <w:r w:rsidR="00AA4DA5" w:rsidRPr="00262710">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956591A" w14:textId="3BA9796F"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rPr>
      </w:pPr>
      <w:r w:rsidRPr="00262710">
        <w:rPr>
          <w:rFonts w:ascii="Arial" w:hAnsi="Arial" w:cs="Arial"/>
          <w:color w:val="000000"/>
        </w:rPr>
        <w:t>9.2.</w:t>
      </w:r>
      <w:r w:rsidR="00AA4DA5" w:rsidRPr="00262710">
        <w:rPr>
          <w:rFonts w:ascii="Arial" w:hAnsi="Arial" w:cs="Arial"/>
          <w:color w:val="000000"/>
        </w:rPr>
        <w:t>CNPJ constante da nota fiscal/fatura deverá ser o mesmo indicado na proposta e nota de empenho. </w:t>
      </w:r>
    </w:p>
    <w:p w14:paraId="70A5164E" w14:textId="6F201BDA"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9.3.</w:t>
      </w:r>
      <w:r w:rsidR="00AA4DA5" w:rsidRPr="00262710">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855A2B4" w14:textId="3D4CA87F"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rPr>
      </w:pPr>
      <w:r w:rsidRPr="00262710">
        <w:rPr>
          <w:rFonts w:ascii="Arial" w:hAnsi="Arial" w:cs="Arial"/>
          <w:color w:val="000000"/>
        </w:rPr>
        <w:t>9.4.</w:t>
      </w:r>
      <w:r w:rsidR="00AA4DA5" w:rsidRPr="0026271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584F8A50" w14:textId="6916218E"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rPr>
      </w:pPr>
      <w:r w:rsidRPr="00262710">
        <w:rPr>
          <w:rFonts w:ascii="Arial" w:hAnsi="Arial" w:cs="Arial"/>
          <w:color w:val="000000"/>
        </w:rPr>
        <w:t>9.5.</w:t>
      </w:r>
      <w:r w:rsidR="00AA4DA5" w:rsidRPr="0026271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E79FE5E" w14:textId="1B4F644E"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9.6.</w:t>
      </w:r>
      <w:r w:rsidR="00AA4DA5" w:rsidRPr="0026271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00AA4DA5" w:rsidRPr="00262710">
        <w:rPr>
          <w:rFonts w:ascii="Arial" w:hAnsi="Arial" w:cs="Arial"/>
          <w:i/>
          <w:iCs/>
          <w:color w:val="000000"/>
        </w:rPr>
        <w:t>factoring</w:t>
      </w:r>
      <w:proofErr w:type="spellEnd"/>
      <w:r w:rsidR="00AA4DA5" w:rsidRPr="00262710">
        <w:rPr>
          <w:rFonts w:ascii="Arial" w:hAnsi="Arial" w:cs="Arial"/>
          <w:color w:val="000000"/>
        </w:rPr>
        <w:t>”.</w:t>
      </w:r>
    </w:p>
    <w:p w14:paraId="29205E27" w14:textId="45E9F324"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rPr>
      </w:pPr>
      <w:r w:rsidRPr="00262710">
        <w:rPr>
          <w:rFonts w:ascii="Arial" w:hAnsi="Arial" w:cs="Arial"/>
        </w:rPr>
        <w:t>9.7.</w:t>
      </w:r>
      <w:r w:rsidR="00AA4DA5" w:rsidRPr="00262710">
        <w:rPr>
          <w:rFonts w:ascii="Arial" w:hAnsi="Arial" w:cs="Arial"/>
        </w:rPr>
        <w:t xml:space="preserve">Nos termos do art. 92, V, da Lei Federal nº 14.133, de 2021, caso o </w:t>
      </w:r>
      <w:r w:rsidR="00AA4DA5" w:rsidRPr="00262710">
        <w:rPr>
          <w:rFonts w:ascii="Arial" w:eastAsia="Cambria" w:hAnsi="Arial" w:cs="Arial"/>
        </w:rPr>
        <w:t>pagamento</w:t>
      </w:r>
      <w:r w:rsidR="00AA4DA5" w:rsidRPr="00262710">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9C8B756" w14:textId="77777777" w:rsidR="00AA4DA5" w:rsidRPr="00262710" w:rsidRDefault="00AA4DA5" w:rsidP="00AA4DA5">
      <w:pPr>
        <w:ind w:firstLine="1134"/>
        <w:jc w:val="both"/>
        <w:textAlignment w:val="baseline"/>
        <w:rPr>
          <w:rFonts w:ascii="Arial" w:hAnsi="Arial" w:cs="Arial"/>
          <w:b/>
          <w:bCs/>
          <w:sz w:val="24"/>
          <w:szCs w:val="24"/>
        </w:rPr>
      </w:pPr>
      <w:r w:rsidRPr="00262710">
        <w:rPr>
          <w:rFonts w:ascii="Arial" w:hAnsi="Arial" w:cs="Arial"/>
          <w:b/>
          <w:bCs/>
          <w:sz w:val="24"/>
          <w:szCs w:val="24"/>
        </w:rPr>
        <w:t>EM = I x N x VP </w:t>
      </w:r>
    </w:p>
    <w:p w14:paraId="042E4ECA" w14:textId="77777777" w:rsidR="00AA4DA5" w:rsidRPr="00262710" w:rsidRDefault="00AA4DA5" w:rsidP="00AA4DA5">
      <w:pPr>
        <w:ind w:firstLine="567"/>
        <w:jc w:val="both"/>
        <w:textAlignment w:val="baseline"/>
        <w:rPr>
          <w:rFonts w:ascii="Arial" w:hAnsi="Arial" w:cs="Arial"/>
          <w:sz w:val="24"/>
          <w:szCs w:val="24"/>
        </w:rPr>
      </w:pPr>
      <w:r w:rsidRPr="00262710">
        <w:rPr>
          <w:rFonts w:ascii="Arial" w:hAnsi="Arial" w:cs="Arial"/>
          <w:sz w:val="24"/>
          <w:szCs w:val="24"/>
        </w:rPr>
        <w:t>Onde:</w:t>
      </w:r>
    </w:p>
    <w:p w14:paraId="7F91481D" w14:textId="77777777" w:rsidR="00AA4DA5" w:rsidRPr="00262710" w:rsidRDefault="00AA4DA5" w:rsidP="00AA4DA5">
      <w:pPr>
        <w:ind w:firstLine="1134"/>
        <w:jc w:val="both"/>
        <w:textAlignment w:val="baseline"/>
        <w:rPr>
          <w:rFonts w:ascii="Arial" w:hAnsi="Arial" w:cs="Arial"/>
          <w:sz w:val="24"/>
          <w:szCs w:val="24"/>
        </w:rPr>
      </w:pPr>
      <w:r w:rsidRPr="00262710">
        <w:rPr>
          <w:rFonts w:ascii="Arial" w:hAnsi="Arial" w:cs="Arial"/>
          <w:b/>
          <w:bCs/>
          <w:sz w:val="24"/>
          <w:szCs w:val="24"/>
        </w:rPr>
        <w:t>EM</w:t>
      </w:r>
      <w:r w:rsidRPr="00262710">
        <w:rPr>
          <w:rFonts w:ascii="Arial" w:hAnsi="Arial" w:cs="Arial"/>
          <w:sz w:val="24"/>
          <w:szCs w:val="24"/>
        </w:rPr>
        <w:t xml:space="preserve"> = encargos moratórios; </w:t>
      </w:r>
    </w:p>
    <w:p w14:paraId="03886B3D" w14:textId="77777777" w:rsidR="00AA4DA5" w:rsidRPr="00262710" w:rsidRDefault="00AA4DA5" w:rsidP="00AA4DA5">
      <w:pPr>
        <w:ind w:firstLine="1134"/>
        <w:jc w:val="both"/>
        <w:textAlignment w:val="baseline"/>
        <w:rPr>
          <w:rFonts w:ascii="Arial" w:hAnsi="Arial" w:cs="Arial"/>
          <w:sz w:val="24"/>
          <w:szCs w:val="24"/>
        </w:rPr>
      </w:pPr>
      <w:r w:rsidRPr="00262710">
        <w:rPr>
          <w:rFonts w:ascii="Arial" w:hAnsi="Arial" w:cs="Arial"/>
          <w:b/>
          <w:bCs/>
          <w:sz w:val="24"/>
          <w:szCs w:val="24"/>
        </w:rPr>
        <w:t>I</w:t>
      </w:r>
      <w:r w:rsidRPr="00262710">
        <w:rPr>
          <w:rFonts w:ascii="Arial" w:hAnsi="Arial" w:cs="Arial"/>
          <w:sz w:val="24"/>
          <w:szCs w:val="24"/>
        </w:rPr>
        <w:t xml:space="preserve"> = 0,0001644 (índice de compensação financeira por dia de atraso, assim apurado: I = (6/100/365);</w:t>
      </w:r>
    </w:p>
    <w:p w14:paraId="2386A973" w14:textId="77777777" w:rsidR="00AA4DA5" w:rsidRPr="00262710" w:rsidRDefault="00AA4DA5" w:rsidP="00AA4DA5">
      <w:pPr>
        <w:ind w:firstLine="1134"/>
        <w:jc w:val="both"/>
        <w:textAlignment w:val="baseline"/>
        <w:rPr>
          <w:rFonts w:ascii="Arial" w:hAnsi="Arial" w:cs="Arial"/>
          <w:sz w:val="24"/>
          <w:szCs w:val="24"/>
        </w:rPr>
      </w:pPr>
      <w:r w:rsidRPr="00262710">
        <w:rPr>
          <w:rFonts w:ascii="Arial" w:hAnsi="Arial" w:cs="Arial"/>
          <w:b/>
          <w:bCs/>
          <w:sz w:val="24"/>
          <w:szCs w:val="24"/>
        </w:rPr>
        <w:t>N</w:t>
      </w:r>
      <w:r w:rsidRPr="00262710">
        <w:rPr>
          <w:rFonts w:ascii="Arial" w:hAnsi="Arial" w:cs="Arial"/>
          <w:sz w:val="24"/>
          <w:szCs w:val="24"/>
        </w:rPr>
        <w:t xml:space="preserve"> = número de dias entre a data limite para o pagamento e a do efetivo pagamento;</w:t>
      </w:r>
    </w:p>
    <w:p w14:paraId="001F73A7" w14:textId="77777777" w:rsidR="00AA4DA5" w:rsidRPr="00262710" w:rsidRDefault="00AA4DA5" w:rsidP="00AA4DA5">
      <w:pPr>
        <w:ind w:firstLine="1134"/>
        <w:jc w:val="both"/>
        <w:textAlignment w:val="baseline"/>
        <w:rPr>
          <w:rFonts w:ascii="Arial" w:hAnsi="Arial" w:cs="Arial"/>
          <w:sz w:val="24"/>
          <w:szCs w:val="24"/>
        </w:rPr>
      </w:pPr>
      <w:r w:rsidRPr="00262710">
        <w:rPr>
          <w:rFonts w:ascii="Arial" w:hAnsi="Arial" w:cs="Arial"/>
          <w:b/>
          <w:bCs/>
          <w:sz w:val="24"/>
          <w:szCs w:val="24"/>
        </w:rPr>
        <w:lastRenderedPageBreak/>
        <w:t>VP</w:t>
      </w:r>
      <w:r w:rsidRPr="00262710">
        <w:rPr>
          <w:rFonts w:ascii="Arial" w:hAnsi="Arial" w:cs="Arial"/>
          <w:sz w:val="24"/>
          <w:szCs w:val="24"/>
        </w:rPr>
        <w:t xml:space="preserve"> = valor da parcela a ser paga.</w:t>
      </w:r>
    </w:p>
    <w:p w14:paraId="51A47D19" w14:textId="7C843F03" w:rsidR="00AA4DA5"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9.8.</w:t>
      </w:r>
      <w:r w:rsidR="00AA4DA5" w:rsidRPr="00262710">
        <w:rPr>
          <w:rFonts w:ascii="Arial" w:hAnsi="Arial" w:cs="Arial"/>
          <w:color w:val="000000"/>
        </w:rPr>
        <w:t>No dever de pagamento pela Administração, será observada a ordem cronológica dos contratos de fornecimento de bens.</w:t>
      </w:r>
    </w:p>
    <w:p w14:paraId="2E60011A" w14:textId="2B50EB70" w:rsidR="00AA4DA5" w:rsidRPr="00262710" w:rsidRDefault="00E161E6" w:rsidP="00E161E6">
      <w:pPr>
        <w:pStyle w:val="paragraph"/>
        <w:tabs>
          <w:tab w:val="left" w:pos="567"/>
        </w:tabs>
        <w:spacing w:before="120" w:beforeAutospacing="0" w:after="120" w:afterAutospacing="0"/>
        <w:jc w:val="both"/>
        <w:textAlignment w:val="baseline"/>
        <w:rPr>
          <w:rFonts w:ascii="Arial" w:hAnsi="Arial" w:cs="Arial"/>
        </w:rPr>
      </w:pPr>
      <w:r w:rsidRPr="00262710">
        <w:rPr>
          <w:rFonts w:ascii="Arial" w:hAnsi="Arial" w:cs="Arial"/>
        </w:rPr>
        <w:t>9.9.</w:t>
      </w:r>
      <w:r w:rsidR="00AA4DA5" w:rsidRPr="0026271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416FC37" w14:textId="77777777" w:rsidR="0087545D" w:rsidRPr="00262710" w:rsidRDefault="0087545D" w:rsidP="00A30D22">
      <w:pPr>
        <w:ind w:firstLine="708"/>
        <w:jc w:val="both"/>
        <w:rPr>
          <w:rFonts w:ascii="Arial" w:hAnsi="Arial" w:cs="Arial"/>
          <w:bCs/>
          <w:color w:val="FF0000"/>
          <w:sz w:val="24"/>
          <w:szCs w:val="24"/>
        </w:rPr>
      </w:pPr>
    </w:p>
    <w:p w14:paraId="70D6A58A" w14:textId="77777777" w:rsidR="00411764" w:rsidRPr="00262710" w:rsidRDefault="00411764" w:rsidP="00A30D22">
      <w:pPr>
        <w:ind w:firstLine="708"/>
        <w:jc w:val="both"/>
        <w:rPr>
          <w:rFonts w:ascii="Arial" w:hAnsi="Arial" w:cs="Arial"/>
          <w:bCs/>
          <w:color w:val="FF0000"/>
          <w:sz w:val="24"/>
          <w:szCs w:val="24"/>
        </w:rPr>
      </w:pPr>
    </w:p>
    <w:p w14:paraId="75999DFC" w14:textId="6E603C14" w:rsidR="004C19E1" w:rsidRPr="0026271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262710">
        <w:rPr>
          <w:rFonts w:ascii="Arial" w:hAnsi="Arial" w:cs="Arial"/>
          <w:b/>
          <w:bCs/>
        </w:rPr>
        <w:t>1</w:t>
      </w:r>
      <w:r w:rsidR="00E161E6" w:rsidRPr="00262710">
        <w:rPr>
          <w:rFonts w:ascii="Arial" w:hAnsi="Arial" w:cs="Arial"/>
          <w:b/>
          <w:bCs/>
        </w:rPr>
        <w:t>0</w:t>
      </w:r>
      <w:r w:rsidR="004C19E1" w:rsidRPr="00262710">
        <w:rPr>
          <w:rFonts w:ascii="Arial" w:hAnsi="Arial" w:cs="Arial"/>
          <w:b/>
          <w:bCs/>
        </w:rPr>
        <w:t>.  DOTAÇÃO ORÇAMENTÁRIA.</w:t>
      </w:r>
    </w:p>
    <w:p w14:paraId="214EBA52" w14:textId="77777777" w:rsidR="004C19E1" w:rsidRPr="0026271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644E934F" w14:textId="45483E85" w:rsidR="004C19E1" w:rsidRPr="00262710" w:rsidRDefault="0088082F" w:rsidP="004C19E1">
      <w:pPr>
        <w:pStyle w:val="PargrafodaLista"/>
        <w:spacing w:line="276" w:lineRule="auto"/>
        <w:ind w:left="0"/>
        <w:rPr>
          <w:rFonts w:ascii="Arial" w:hAnsi="Arial" w:cs="Arial"/>
          <w:b/>
          <w:sz w:val="24"/>
          <w:szCs w:val="24"/>
        </w:rPr>
      </w:pPr>
      <w:r w:rsidRPr="00262710">
        <w:rPr>
          <w:rFonts w:ascii="Arial" w:hAnsi="Arial" w:cs="Arial"/>
          <w:b/>
          <w:bCs/>
          <w:sz w:val="24"/>
          <w:szCs w:val="24"/>
        </w:rPr>
        <w:t>1</w:t>
      </w:r>
      <w:r w:rsidR="00E161E6" w:rsidRPr="00262710">
        <w:rPr>
          <w:rFonts w:ascii="Arial" w:hAnsi="Arial" w:cs="Arial"/>
          <w:b/>
          <w:bCs/>
          <w:sz w:val="24"/>
          <w:szCs w:val="24"/>
        </w:rPr>
        <w:t>0</w:t>
      </w:r>
      <w:r w:rsidR="004C19E1" w:rsidRPr="00262710">
        <w:rPr>
          <w:rFonts w:ascii="Arial" w:hAnsi="Arial" w:cs="Arial"/>
          <w:b/>
          <w:bCs/>
          <w:sz w:val="24"/>
          <w:szCs w:val="24"/>
        </w:rPr>
        <w:t>.1.</w:t>
      </w:r>
      <w:r w:rsidR="004C19E1" w:rsidRPr="00262710">
        <w:rPr>
          <w:rFonts w:ascii="Arial" w:hAnsi="Arial" w:cs="Arial"/>
          <w:sz w:val="24"/>
          <w:szCs w:val="24"/>
        </w:rPr>
        <w:t xml:space="preserve"> Os recursos para aquisições dos produtos constantes no objeto deste edital correrão por conta da seguinte dotação orçamentária</w:t>
      </w:r>
      <w:r w:rsidR="004C19E1" w:rsidRPr="00262710">
        <w:rPr>
          <w:rFonts w:ascii="Arial" w:hAnsi="Arial" w:cs="Arial"/>
          <w:b/>
          <w:sz w:val="24"/>
          <w:szCs w:val="24"/>
        </w:rPr>
        <w:t xml:space="preserve">: </w:t>
      </w:r>
    </w:p>
    <w:p w14:paraId="35762E64" w14:textId="77777777" w:rsidR="004C19E1" w:rsidRPr="0026271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29"/>
        <w:gridCol w:w="5477"/>
      </w:tblGrid>
      <w:tr w:rsidR="00837476" w:rsidRPr="00262710" w14:paraId="5516A3E8" w14:textId="77777777" w:rsidTr="00A55B9A">
        <w:tc>
          <w:tcPr>
            <w:tcW w:w="2504" w:type="dxa"/>
            <w:tcBorders>
              <w:top w:val="single" w:sz="4" w:space="0" w:color="auto"/>
              <w:left w:val="single" w:sz="4" w:space="0" w:color="auto"/>
              <w:bottom w:val="single" w:sz="4" w:space="0" w:color="auto"/>
              <w:right w:val="single" w:sz="4" w:space="0" w:color="auto"/>
            </w:tcBorders>
            <w:hideMark/>
          </w:tcPr>
          <w:p w14:paraId="11DE935D" w14:textId="77777777" w:rsidR="0047187E" w:rsidRPr="00262710" w:rsidRDefault="0047187E" w:rsidP="001404D6">
            <w:pPr>
              <w:spacing w:line="276" w:lineRule="auto"/>
              <w:rPr>
                <w:rFonts w:ascii="Arial" w:hAnsi="Arial" w:cs="Arial"/>
                <w:b/>
                <w:lang w:eastAsia="en-US"/>
              </w:rPr>
            </w:pPr>
            <w:r w:rsidRPr="00262710">
              <w:rPr>
                <w:rFonts w:ascii="Arial" w:hAnsi="Arial" w:cs="Arial"/>
                <w:b/>
                <w:lang w:eastAsia="en-US"/>
              </w:rPr>
              <w:t>Unidade</w:t>
            </w:r>
          </w:p>
        </w:tc>
        <w:tc>
          <w:tcPr>
            <w:tcW w:w="1829" w:type="dxa"/>
            <w:tcBorders>
              <w:top w:val="single" w:sz="4" w:space="0" w:color="auto"/>
              <w:left w:val="single" w:sz="4" w:space="0" w:color="auto"/>
              <w:bottom w:val="single" w:sz="4" w:space="0" w:color="auto"/>
              <w:right w:val="single" w:sz="4" w:space="0" w:color="auto"/>
            </w:tcBorders>
          </w:tcPr>
          <w:p w14:paraId="22C812E1" w14:textId="29F98B17" w:rsidR="0047187E" w:rsidRPr="00262710" w:rsidRDefault="0067158D" w:rsidP="001404D6">
            <w:pPr>
              <w:spacing w:line="276" w:lineRule="auto"/>
              <w:jc w:val="center"/>
              <w:rPr>
                <w:rFonts w:ascii="Arial" w:hAnsi="Arial" w:cs="Arial"/>
                <w:lang w:eastAsia="en-US"/>
              </w:rPr>
            </w:pPr>
            <w:r w:rsidRPr="00262710">
              <w:rPr>
                <w:rFonts w:ascii="Arial" w:hAnsi="Arial" w:cs="Arial"/>
                <w:lang w:eastAsia="en-US"/>
              </w:rPr>
              <w:t>0</w:t>
            </w:r>
            <w:r w:rsidR="00A55B9A" w:rsidRPr="00262710">
              <w:rPr>
                <w:rFonts w:ascii="Arial" w:hAnsi="Arial" w:cs="Arial"/>
                <w:lang w:eastAsia="en-US"/>
              </w:rPr>
              <w:t>7</w:t>
            </w:r>
          </w:p>
        </w:tc>
        <w:tc>
          <w:tcPr>
            <w:tcW w:w="5477" w:type="dxa"/>
            <w:tcBorders>
              <w:top w:val="single" w:sz="4" w:space="0" w:color="auto"/>
              <w:left w:val="single" w:sz="4" w:space="0" w:color="auto"/>
              <w:bottom w:val="single" w:sz="4" w:space="0" w:color="auto"/>
              <w:right w:val="single" w:sz="4" w:space="0" w:color="auto"/>
            </w:tcBorders>
          </w:tcPr>
          <w:p w14:paraId="70890F23" w14:textId="69A1B272" w:rsidR="0047187E" w:rsidRPr="00262710" w:rsidRDefault="00A55B9A" w:rsidP="001404D6">
            <w:pPr>
              <w:spacing w:line="276" w:lineRule="auto"/>
              <w:rPr>
                <w:rFonts w:ascii="Arial" w:hAnsi="Arial" w:cs="Arial"/>
                <w:lang w:eastAsia="en-US"/>
              </w:rPr>
            </w:pPr>
            <w:r w:rsidRPr="00262710">
              <w:rPr>
                <w:rFonts w:ascii="Arial" w:hAnsi="Arial" w:cs="Arial"/>
                <w:lang w:eastAsia="en-US"/>
              </w:rPr>
              <w:t>Fundo Municipal dos Direitos da Criança e do Adolescente</w:t>
            </w:r>
          </w:p>
        </w:tc>
      </w:tr>
      <w:tr w:rsidR="00837476" w:rsidRPr="00262710" w14:paraId="1CD3CA8E" w14:textId="77777777" w:rsidTr="00A55B9A">
        <w:tc>
          <w:tcPr>
            <w:tcW w:w="2504" w:type="dxa"/>
            <w:tcBorders>
              <w:top w:val="single" w:sz="4" w:space="0" w:color="auto"/>
              <w:left w:val="single" w:sz="4" w:space="0" w:color="auto"/>
              <w:bottom w:val="single" w:sz="4" w:space="0" w:color="auto"/>
              <w:right w:val="single" w:sz="4" w:space="0" w:color="auto"/>
            </w:tcBorders>
            <w:hideMark/>
          </w:tcPr>
          <w:p w14:paraId="609ACE3A" w14:textId="77777777" w:rsidR="0047187E" w:rsidRPr="00262710" w:rsidRDefault="0047187E" w:rsidP="001404D6">
            <w:pPr>
              <w:spacing w:line="276" w:lineRule="auto"/>
              <w:rPr>
                <w:rFonts w:ascii="Arial" w:hAnsi="Arial" w:cs="Arial"/>
                <w:b/>
                <w:lang w:eastAsia="en-US"/>
              </w:rPr>
            </w:pPr>
            <w:r w:rsidRPr="00262710">
              <w:rPr>
                <w:rFonts w:ascii="Arial" w:hAnsi="Arial" w:cs="Arial"/>
                <w:b/>
                <w:lang w:eastAsia="en-US"/>
              </w:rPr>
              <w:t>Funcional programática</w:t>
            </w:r>
          </w:p>
        </w:tc>
        <w:tc>
          <w:tcPr>
            <w:tcW w:w="1829" w:type="dxa"/>
            <w:tcBorders>
              <w:top w:val="single" w:sz="4" w:space="0" w:color="auto"/>
              <w:left w:val="single" w:sz="4" w:space="0" w:color="auto"/>
              <w:bottom w:val="single" w:sz="4" w:space="0" w:color="auto"/>
              <w:right w:val="single" w:sz="4" w:space="0" w:color="auto"/>
            </w:tcBorders>
          </w:tcPr>
          <w:p w14:paraId="2DE663D5" w14:textId="135F3161" w:rsidR="0047187E" w:rsidRPr="00262710" w:rsidRDefault="00A55B9A" w:rsidP="001404D6">
            <w:pPr>
              <w:spacing w:line="276" w:lineRule="auto"/>
              <w:jc w:val="center"/>
              <w:rPr>
                <w:rFonts w:ascii="Arial" w:hAnsi="Arial" w:cs="Arial"/>
                <w:lang w:eastAsia="en-US"/>
              </w:rPr>
            </w:pPr>
            <w:r w:rsidRPr="00262710">
              <w:rPr>
                <w:rFonts w:ascii="Arial" w:hAnsi="Arial" w:cs="Arial"/>
                <w:lang w:eastAsia="en-US"/>
              </w:rPr>
              <w:t>14.243.5009.2091</w:t>
            </w:r>
          </w:p>
        </w:tc>
        <w:tc>
          <w:tcPr>
            <w:tcW w:w="5477" w:type="dxa"/>
            <w:tcBorders>
              <w:top w:val="single" w:sz="4" w:space="0" w:color="auto"/>
              <w:left w:val="single" w:sz="4" w:space="0" w:color="auto"/>
              <w:bottom w:val="single" w:sz="4" w:space="0" w:color="auto"/>
              <w:right w:val="single" w:sz="4" w:space="0" w:color="auto"/>
            </w:tcBorders>
          </w:tcPr>
          <w:p w14:paraId="7A90B745" w14:textId="77777777" w:rsidR="0047187E" w:rsidRPr="00262710" w:rsidRDefault="0047187E" w:rsidP="001404D6">
            <w:pPr>
              <w:spacing w:line="276" w:lineRule="auto"/>
              <w:jc w:val="both"/>
              <w:rPr>
                <w:rFonts w:ascii="Arial" w:hAnsi="Arial" w:cs="Arial"/>
                <w:lang w:eastAsia="en-US"/>
              </w:rPr>
            </w:pPr>
          </w:p>
        </w:tc>
      </w:tr>
      <w:tr w:rsidR="00837476" w:rsidRPr="00262710" w14:paraId="1B461507" w14:textId="77777777" w:rsidTr="00A55B9A">
        <w:tc>
          <w:tcPr>
            <w:tcW w:w="2504" w:type="dxa"/>
            <w:tcBorders>
              <w:top w:val="single" w:sz="4" w:space="0" w:color="auto"/>
              <w:left w:val="single" w:sz="4" w:space="0" w:color="auto"/>
              <w:bottom w:val="single" w:sz="4" w:space="0" w:color="auto"/>
              <w:right w:val="single" w:sz="4" w:space="0" w:color="auto"/>
            </w:tcBorders>
            <w:hideMark/>
          </w:tcPr>
          <w:p w14:paraId="040E6010" w14:textId="77777777" w:rsidR="0047187E" w:rsidRPr="00262710" w:rsidRDefault="0047187E" w:rsidP="001404D6">
            <w:pPr>
              <w:spacing w:line="276" w:lineRule="auto"/>
              <w:rPr>
                <w:rFonts w:ascii="Arial" w:hAnsi="Arial" w:cs="Arial"/>
                <w:b/>
                <w:lang w:eastAsia="en-US"/>
              </w:rPr>
            </w:pPr>
            <w:r w:rsidRPr="00262710">
              <w:rPr>
                <w:rFonts w:ascii="Arial" w:hAnsi="Arial" w:cs="Arial"/>
                <w:b/>
                <w:lang w:eastAsia="en-US"/>
              </w:rPr>
              <w:t xml:space="preserve">Ficha </w:t>
            </w:r>
          </w:p>
        </w:tc>
        <w:tc>
          <w:tcPr>
            <w:tcW w:w="1829" w:type="dxa"/>
            <w:tcBorders>
              <w:top w:val="single" w:sz="4" w:space="0" w:color="auto"/>
              <w:left w:val="single" w:sz="4" w:space="0" w:color="auto"/>
              <w:bottom w:val="single" w:sz="4" w:space="0" w:color="auto"/>
              <w:right w:val="single" w:sz="4" w:space="0" w:color="auto"/>
            </w:tcBorders>
          </w:tcPr>
          <w:p w14:paraId="3687FB50" w14:textId="4DD9BFAA" w:rsidR="0047187E" w:rsidRPr="00262710" w:rsidRDefault="00A55B9A" w:rsidP="001404D6">
            <w:pPr>
              <w:spacing w:line="276" w:lineRule="auto"/>
              <w:jc w:val="center"/>
              <w:rPr>
                <w:rFonts w:ascii="Arial" w:hAnsi="Arial" w:cs="Arial"/>
                <w:lang w:eastAsia="en-US"/>
              </w:rPr>
            </w:pPr>
            <w:r w:rsidRPr="00262710">
              <w:rPr>
                <w:rFonts w:ascii="Arial" w:hAnsi="Arial" w:cs="Arial"/>
                <w:lang w:eastAsia="en-US"/>
              </w:rPr>
              <w:t>958</w:t>
            </w:r>
          </w:p>
        </w:tc>
        <w:tc>
          <w:tcPr>
            <w:tcW w:w="5477" w:type="dxa"/>
            <w:tcBorders>
              <w:top w:val="single" w:sz="4" w:space="0" w:color="auto"/>
              <w:left w:val="single" w:sz="4" w:space="0" w:color="auto"/>
              <w:bottom w:val="single" w:sz="4" w:space="0" w:color="auto"/>
              <w:right w:val="single" w:sz="4" w:space="0" w:color="auto"/>
            </w:tcBorders>
          </w:tcPr>
          <w:p w14:paraId="19C0FA11" w14:textId="3F2E8F6A" w:rsidR="0047187E" w:rsidRPr="00262710" w:rsidRDefault="00A55B9A" w:rsidP="001404D6">
            <w:pPr>
              <w:spacing w:line="276" w:lineRule="auto"/>
              <w:rPr>
                <w:rFonts w:ascii="Arial" w:hAnsi="Arial" w:cs="Arial"/>
                <w:lang w:eastAsia="en-US"/>
              </w:rPr>
            </w:pPr>
            <w:r w:rsidRPr="00262710">
              <w:rPr>
                <w:rFonts w:ascii="Arial" w:hAnsi="Arial" w:cs="Arial"/>
                <w:lang w:eastAsia="en-US"/>
              </w:rPr>
              <w:t>Material de Consumo</w:t>
            </w:r>
          </w:p>
        </w:tc>
      </w:tr>
      <w:tr w:rsidR="0047187E" w:rsidRPr="00262710" w14:paraId="7048C4A4" w14:textId="77777777" w:rsidTr="00A55B9A">
        <w:tc>
          <w:tcPr>
            <w:tcW w:w="2504" w:type="dxa"/>
            <w:tcBorders>
              <w:top w:val="single" w:sz="4" w:space="0" w:color="auto"/>
              <w:left w:val="single" w:sz="4" w:space="0" w:color="auto"/>
              <w:bottom w:val="single" w:sz="4" w:space="0" w:color="auto"/>
              <w:right w:val="single" w:sz="4" w:space="0" w:color="auto"/>
            </w:tcBorders>
            <w:hideMark/>
          </w:tcPr>
          <w:p w14:paraId="6AA15F85" w14:textId="77777777" w:rsidR="0047187E" w:rsidRPr="00262710" w:rsidRDefault="0047187E" w:rsidP="001404D6">
            <w:pPr>
              <w:spacing w:line="276" w:lineRule="auto"/>
              <w:rPr>
                <w:rFonts w:ascii="Arial" w:hAnsi="Arial" w:cs="Arial"/>
                <w:b/>
                <w:lang w:eastAsia="en-US"/>
              </w:rPr>
            </w:pPr>
            <w:r w:rsidRPr="00262710">
              <w:rPr>
                <w:rFonts w:ascii="Arial" w:hAnsi="Arial" w:cs="Arial"/>
                <w:b/>
                <w:lang w:eastAsia="en-US"/>
              </w:rPr>
              <w:t xml:space="preserve">Despesa/fonte </w:t>
            </w:r>
          </w:p>
        </w:tc>
        <w:tc>
          <w:tcPr>
            <w:tcW w:w="1829" w:type="dxa"/>
            <w:tcBorders>
              <w:top w:val="single" w:sz="4" w:space="0" w:color="auto"/>
              <w:left w:val="single" w:sz="4" w:space="0" w:color="auto"/>
              <w:bottom w:val="single" w:sz="4" w:space="0" w:color="auto"/>
              <w:right w:val="single" w:sz="4" w:space="0" w:color="auto"/>
            </w:tcBorders>
          </w:tcPr>
          <w:p w14:paraId="4BDA5113" w14:textId="11684A35" w:rsidR="0047187E" w:rsidRPr="00262710" w:rsidRDefault="00A55B9A" w:rsidP="001404D6">
            <w:pPr>
              <w:spacing w:line="276" w:lineRule="auto"/>
              <w:jc w:val="center"/>
              <w:rPr>
                <w:rFonts w:ascii="Arial" w:hAnsi="Arial" w:cs="Arial"/>
                <w:lang w:eastAsia="en-US"/>
              </w:rPr>
            </w:pPr>
            <w:r w:rsidRPr="00262710">
              <w:rPr>
                <w:rFonts w:ascii="Arial" w:hAnsi="Arial" w:cs="Arial"/>
                <w:lang w:eastAsia="en-US"/>
              </w:rPr>
              <w:t>3.3.90</w:t>
            </w:r>
          </w:p>
        </w:tc>
        <w:tc>
          <w:tcPr>
            <w:tcW w:w="5477" w:type="dxa"/>
            <w:tcBorders>
              <w:top w:val="single" w:sz="4" w:space="0" w:color="auto"/>
              <w:left w:val="single" w:sz="4" w:space="0" w:color="auto"/>
              <w:bottom w:val="single" w:sz="4" w:space="0" w:color="auto"/>
              <w:right w:val="single" w:sz="4" w:space="0" w:color="auto"/>
            </w:tcBorders>
          </w:tcPr>
          <w:p w14:paraId="116524FD" w14:textId="5BAA74D5" w:rsidR="0047187E" w:rsidRPr="00262710" w:rsidRDefault="0047187E" w:rsidP="001404D6">
            <w:pPr>
              <w:spacing w:line="276" w:lineRule="auto"/>
              <w:rPr>
                <w:rFonts w:ascii="Arial" w:hAnsi="Arial" w:cs="Arial"/>
                <w:lang w:eastAsia="en-US"/>
              </w:rPr>
            </w:pPr>
          </w:p>
        </w:tc>
      </w:tr>
    </w:tbl>
    <w:p w14:paraId="32ACB367" w14:textId="3BFC2339" w:rsidR="004C19E1" w:rsidRPr="00262710" w:rsidRDefault="004C19E1" w:rsidP="004C19E1">
      <w:pPr>
        <w:autoSpaceDE w:val="0"/>
        <w:autoSpaceDN w:val="0"/>
        <w:adjustRightInd w:val="0"/>
        <w:jc w:val="both"/>
        <w:rPr>
          <w:rFonts w:ascii="Arial" w:hAnsi="Arial" w:cs="Arial"/>
          <w:b/>
          <w:sz w:val="24"/>
          <w:szCs w:val="24"/>
        </w:rPr>
      </w:pPr>
    </w:p>
    <w:p w14:paraId="266B3895" w14:textId="504FB008" w:rsidR="006321EB" w:rsidRPr="00262710" w:rsidRDefault="006321EB" w:rsidP="006321EB">
      <w:pPr>
        <w:autoSpaceDE w:val="0"/>
        <w:autoSpaceDN w:val="0"/>
        <w:adjustRightInd w:val="0"/>
        <w:jc w:val="both"/>
        <w:rPr>
          <w:rFonts w:ascii="Arial" w:hAnsi="Arial" w:cs="Arial"/>
          <w:b/>
          <w:sz w:val="24"/>
          <w:szCs w:val="24"/>
        </w:rPr>
      </w:pPr>
      <w:r w:rsidRPr="00262710">
        <w:rPr>
          <w:rFonts w:ascii="Arial" w:hAnsi="Arial" w:cs="Arial"/>
          <w:b/>
          <w:sz w:val="24"/>
          <w:szCs w:val="24"/>
        </w:rPr>
        <w:t>1</w:t>
      </w:r>
      <w:r w:rsidR="00E161E6" w:rsidRPr="00262710">
        <w:rPr>
          <w:rFonts w:ascii="Arial" w:hAnsi="Arial" w:cs="Arial"/>
          <w:b/>
          <w:sz w:val="24"/>
          <w:szCs w:val="24"/>
        </w:rPr>
        <w:t>1</w:t>
      </w:r>
      <w:r w:rsidRPr="00262710">
        <w:rPr>
          <w:rFonts w:ascii="Arial" w:hAnsi="Arial" w:cs="Arial"/>
          <w:b/>
          <w:sz w:val="24"/>
          <w:szCs w:val="24"/>
        </w:rPr>
        <w:t>. REQUISITOS DA CONTRATAÇÃO</w:t>
      </w:r>
      <w:r w:rsidR="00137C3F" w:rsidRPr="00262710">
        <w:rPr>
          <w:rFonts w:ascii="Arial" w:hAnsi="Arial" w:cs="Arial"/>
          <w:b/>
          <w:sz w:val="24"/>
          <w:szCs w:val="24"/>
        </w:rPr>
        <w:t xml:space="preserve"> E ACEITAÇÃO DO OBJETO</w:t>
      </w:r>
    </w:p>
    <w:p w14:paraId="7A666E83" w14:textId="77777777" w:rsidR="006321EB" w:rsidRPr="00262710" w:rsidRDefault="006321EB" w:rsidP="006321EB">
      <w:pPr>
        <w:autoSpaceDE w:val="0"/>
        <w:autoSpaceDN w:val="0"/>
        <w:adjustRightInd w:val="0"/>
        <w:jc w:val="both"/>
        <w:rPr>
          <w:rFonts w:ascii="Arial" w:hAnsi="Arial" w:cs="Arial"/>
          <w:b/>
          <w:sz w:val="24"/>
          <w:szCs w:val="24"/>
        </w:rPr>
      </w:pPr>
    </w:p>
    <w:p w14:paraId="3D3C73D1" w14:textId="3972F2B7" w:rsidR="00F527C0" w:rsidRPr="00262710"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sidRPr="00262710">
        <w:rPr>
          <w:rFonts w:ascii="Arial" w:hAnsi="Arial" w:cs="Arial"/>
          <w:b/>
          <w:bCs/>
          <w:color w:val="000000"/>
        </w:rPr>
        <w:t>1</w:t>
      </w:r>
      <w:r w:rsidR="00E161E6" w:rsidRPr="00262710">
        <w:rPr>
          <w:rFonts w:ascii="Arial" w:hAnsi="Arial" w:cs="Arial"/>
          <w:b/>
          <w:bCs/>
          <w:color w:val="000000"/>
        </w:rPr>
        <w:t>1</w:t>
      </w:r>
      <w:r w:rsidRPr="00262710">
        <w:rPr>
          <w:rFonts w:ascii="Arial" w:hAnsi="Arial" w:cs="Arial"/>
          <w:b/>
          <w:bCs/>
          <w:color w:val="000000"/>
        </w:rPr>
        <w:t>.</w:t>
      </w:r>
      <w:r w:rsidR="00B65994" w:rsidRPr="00262710">
        <w:rPr>
          <w:rFonts w:ascii="Arial" w:hAnsi="Arial" w:cs="Arial"/>
          <w:b/>
          <w:bCs/>
          <w:color w:val="000000"/>
        </w:rPr>
        <w:t>1</w:t>
      </w:r>
      <w:r w:rsidRPr="00262710">
        <w:rPr>
          <w:rFonts w:ascii="Arial" w:hAnsi="Arial" w:cs="Arial"/>
          <w:color w:val="000000"/>
        </w:rPr>
        <w:t xml:space="preserve"> A entrega do(s) produto(s) será(</w:t>
      </w:r>
      <w:proofErr w:type="spellStart"/>
      <w:r w:rsidRPr="00262710">
        <w:rPr>
          <w:rFonts w:ascii="Arial" w:hAnsi="Arial" w:cs="Arial"/>
          <w:color w:val="000000"/>
        </w:rPr>
        <w:t>ão</w:t>
      </w:r>
      <w:proofErr w:type="spellEnd"/>
      <w:r w:rsidRPr="00262710">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333EE91" w14:textId="75EDFE1E" w:rsidR="00F527C0"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11.2</w:t>
      </w:r>
      <w:r w:rsidR="00F527C0" w:rsidRPr="00262710">
        <w:rPr>
          <w:rFonts w:ascii="Arial" w:hAnsi="Arial" w:cs="Arial"/>
          <w:color w:val="000000"/>
        </w:rPr>
        <w:t xml:space="preserve">Os materiais deverão ser entregues no prazo de até </w:t>
      </w:r>
      <w:r w:rsidR="00F527C0" w:rsidRPr="00262710">
        <w:rPr>
          <w:rFonts w:ascii="Arial" w:hAnsi="Arial" w:cs="Arial"/>
          <w:b/>
          <w:bCs/>
          <w:color w:val="FF0000"/>
        </w:rPr>
        <w:t>1</w:t>
      </w:r>
      <w:r w:rsidR="0027248F" w:rsidRPr="00262710">
        <w:rPr>
          <w:rFonts w:ascii="Arial" w:hAnsi="Arial" w:cs="Arial"/>
          <w:b/>
          <w:bCs/>
          <w:color w:val="FF0000"/>
        </w:rPr>
        <w:t>0</w:t>
      </w:r>
      <w:r w:rsidR="00F527C0" w:rsidRPr="00262710">
        <w:rPr>
          <w:rFonts w:ascii="Arial" w:hAnsi="Arial" w:cs="Arial"/>
          <w:b/>
          <w:bCs/>
          <w:color w:val="FF0000"/>
        </w:rPr>
        <w:t xml:space="preserve"> (</w:t>
      </w:r>
      <w:r w:rsidR="00053598" w:rsidRPr="00262710">
        <w:rPr>
          <w:rFonts w:ascii="Arial" w:hAnsi="Arial" w:cs="Arial"/>
          <w:b/>
          <w:bCs/>
          <w:color w:val="FF0000"/>
        </w:rPr>
        <w:t xml:space="preserve">dez) </w:t>
      </w:r>
      <w:r w:rsidR="00F527C0" w:rsidRPr="00262710">
        <w:rPr>
          <w:rFonts w:ascii="Arial" w:hAnsi="Arial" w:cs="Arial"/>
          <w:b/>
          <w:bCs/>
          <w:color w:val="FF0000"/>
        </w:rPr>
        <w:t>dias</w:t>
      </w:r>
      <w:r w:rsidR="00F527C0" w:rsidRPr="00262710">
        <w:rPr>
          <w:rFonts w:ascii="Arial" w:hAnsi="Arial" w:cs="Arial"/>
          <w:color w:val="FF0000"/>
        </w:rPr>
        <w:t xml:space="preserve"> </w:t>
      </w:r>
      <w:r w:rsidR="00F527C0" w:rsidRPr="00262710">
        <w:rPr>
          <w:rFonts w:ascii="Arial" w:hAnsi="Arial" w:cs="Arial"/>
          <w:color w:val="000000"/>
        </w:rPr>
        <w:t xml:space="preserve">no almoxarifado central situado na </w:t>
      </w:r>
      <w:r w:rsidR="000E2A3D">
        <w:rPr>
          <w:rFonts w:ascii="Arial" w:hAnsi="Arial" w:cs="Arial"/>
          <w:color w:val="000000"/>
        </w:rPr>
        <w:t>Rua Primavera,</w:t>
      </w:r>
      <w:r w:rsidR="00F527C0" w:rsidRPr="00262710">
        <w:rPr>
          <w:rFonts w:ascii="Arial" w:hAnsi="Arial" w:cs="Arial"/>
          <w:color w:val="000000"/>
        </w:rPr>
        <w:t xml:space="preserve"> nº </w:t>
      </w:r>
      <w:r w:rsidR="000E2A3D">
        <w:rPr>
          <w:rFonts w:ascii="Arial" w:hAnsi="Arial" w:cs="Arial"/>
          <w:color w:val="000000"/>
        </w:rPr>
        <w:t>423A</w:t>
      </w:r>
      <w:r w:rsidR="00F527C0" w:rsidRPr="00262710">
        <w:rPr>
          <w:rFonts w:ascii="Arial" w:hAnsi="Arial" w:cs="Arial"/>
          <w:color w:val="000000"/>
        </w:rPr>
        <w:t>, bairro Jardim Santa Inês, em dias úteis no período entre as 07h00 e 16h00min.</w:t>
      </w:r>
    </w:p>
    <w:p w14:paraId="0A54221F" w14:textId="31F8C9BF" w:rsidR="00F527C0" w:rsidRPr="00262710" w:rsidRDefault="00E161E6" w:rsidP="00E161E6">
      <w:pPr>
        <w:pStyle w:val="paragraph"/>
        <w:tabs>
          <w:tab w:val="left" w:pos="426"/>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11.3.</w:t>
      </w:r>
      <w:r w:rsidR="00F527C0" w:rsidRPr="00262710">
        <w:rPr>
          <w:rFonts w:ascii="Arial" w:hAnsi="Arial" w:cs="Arial"/>
          <w:color w:val="000000"/>
        </w:rPr>
        <w:t>O recebimento será feito: (art. 140, II, da Lei Federal nº 14.133, de 2021):</w:t>
      </w:r>
    </w:p>
    <w:p w14:paraId="58ADB2E3" w14:textId="3DC7EF87" w:rsidR="00F527C0" w:rsidRPr="00262710" w:rsidRDefault="00E161E6" w:rsidP="00E161E6">
      <w:pPr>
        <w:pStyle w:val="paragraph"/>
        <w:tabs>
          <w:tab w:val="left" w:pos="709"/>
          <w:tab w:val="left" w:pos="851"/>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11.3.1</w:t>
      </w:r>
      <w:r w:rsidR="00F527C0" w:rsidRPr="00262710">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1AB48E13" w14:textId="320D7EF4" w:rsidR="00F527C0" w:rsidRPr="00262710" w:rsidRDefault="00E161E6" w:rsidP="00E161E6">
      <w:pPr>
        <w:pStyle w:val="paragraph"/>
        <w:tabs>
          <w:tab w:val="left" w:pos="709"/>
          <w:tab w:val="left" w:pos="851"/>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11.3.2.</w:t>
      </w:r>
      <w:r w:rsidR="00F527C0" w:rsidRPr="00262710">
        <w:rPr>
          <w:rFonts w:ascii="Arial" w:hAnsi="Arial" w:cs="Arial"/>
          <w:color w:val="000000"/>
        </w:rPr>
        <w:t>definitivamente, por servidor ou comissão designada pela autoridade competente, mediante termo detalhado que comprove o atendimento das exigências contratuais (art. 140, II, “b”).</w:t>
      </w:r>
    </w:p>
    <w:p w14:paraId="1BBB400D" w14:textId="4C0C1BE4" w:rsidR="00F527C0"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11.4.</w:t>
      </w:r>
      <w:r w:rsidR="00F527C0" w:rsidRPr="00262710">
        <w:rPr>
          <w:rFonts w:ascii="Arial" w:hAnsi="Arial" w:cs="Arial"/>
          <w:color w:val="000000"/>
        </w:rPr>
        <w:t xml:space="preserve">Serão devolvidos os materiais que não atenderem as especificações exigidas no Anexo I </w:t>
      </w:r>
      <w:r w:rsidRPr="00262710">
        <w:rPr>
          <w:rFonts w:ascii="Arial" w:hAnsi="Arial" w:cs="Arial"/>
          <w:color w:val="000000"/>
        </w:rPr>
        <w:t>–</w:t>
      </w:r>
      <w:r w:rsidR="00F527C0" w:rsidRPr="00262710">
        <w:rPr>
          <w:rFonts w:ascii="Arial" w:hAnsi="Arial" w:cs="Arial"/>
          <w:color w:val="000000"/>
        </w:rPr>
        <w:t xml:space="preserve"> Termo de Referência, para troca no prazo máximo de 05 (cinco) dias úteis, a partir da notificação, às suas expensas, sem prejuízo da aplicação das penalidades.</w:t>
      </w:r>
    </w:p>
    <w:p w14:paraId="799501B2" w14:textId="3E8E2C73" w:rsidR="00F527C0" w:rsidRPr="00262710" w:rsidRDefault="00E161E6" w:rsidP="00E161E6">
      <w:pPr>
        <w:pStyle w:val="paragraph"/>
        <w:tabs>
          <w:tab w:val="left" w:pos="567"/>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11.5.</w:t>
      </w:r>
      <w:r w:rsidR="00F527C0" w:rsidRPr="00262710">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64606CE1" w14:textId="77777777" w:rsidR="004A0F5D" w:rsidRPr="00262710" w:rsidRDefault="004A0F5D" w:rsidP="0043111A">
      <w:pPr>
        <w:pStyle w:val="PargrafodaLista"/>
        <w:numPr>
          <w:ilvl w:val="0"/>
          <w:numId w:val="6"/>
        </w:numPr>
        <w:tabs>
          <w:tab w:val="left" w:pos="426"/>
        </w:tabs>
        <w:autoSpaceDE w:val="0"/>
        <w:autoSpaceDN w:val="0"/>
        <w:adjustRightInd w:val="0"/>
        <w:ind w:left="0" w:firstLine="0"/>
        <w:jc w:val="both"/>
        <w:rPr>
          <w:rFonts w:ascii="Arial" w:hAnsi="Arial" w:cs="Arial"/>
          <w:b/>
          <w:sz w:val="24"/>
          <w:szCs w:val="24"/>
        </w:rPr>
      </w:pPr>
      <w:r w:rsidRPr="00262710">
        <w:rPr>
          <w:rFonts w:ascii="Arial" w:hAnsi="Arial" w:cs="Arial"/>
          <w:b/>
          <w:sz w:val="24"/>
          <w:szCs w:val="24"/>
        </w:rPr>
        <w:lastRenderedPageBreak/>
        <w:t xml:space="preserve"> FORMA E CRITERIO DE SELEÇAO DO FORNECEDOR</w:t>
      </w:r>
    </w:p>
    <w:p w14:paraId="623DEDA5" w14:textId="77777777" w:rsidR="004A0F5D" w:rsidRPr="00262710" w:rsidRDefault="004A0F5D" w:rsidP="004A0F5D">
      <w:pPr>
        <w:autoSpaceDE w:val="0"/>
        <w:autoSpaceDN w:val="0"/>
        <w:adjustRightInd w:val="0"/>
        <w:jc w:val="both"/>
        <w:rPr>
          <w:rFonts w:ascii="Arial" w:hAnsi="Arial" w:cs="Arial"/>
          <w:b/>
          <w:sz w:val="24"/>
          <w:szCs w:val="24"/>
        </w:rPr>
      </w:pPr>
    </w:p>
    <w:p w14:paraId="7CD2C115" w14:textId="77777777" w:rsidR="004A0F5D" w:rsidRPr="00262710" w:rsidRDefault="004A0F5D" w:rsidP="004A0F5D">
      <w:pPr>
        <w:autoSpaceDE w:val="0"/>
        <w:autoSpaceDN w:val="0"/>
        <w:adjustRightInd w:val="0"/>
        <w:jc w:val="both"/>
        <w:rPr>
          <w:rFonts w:ascii="Arial" w:hAnsi="Arial" w:cs="Arial"/>
          <w:bCs/>
          <w:color w:val="FF0000"/>
          <w:sz w:val="24"/>
          <w:szCs w:val="24"/>
        </w:rPr>
      </w:pPr>
      <w:r w:rsidRPr="00262710">
        <w:rPr>
          <w:rFonts w:ascii="Arial" w:hAnsi="Arial" w:cs="Arial"/>
          <w:b/>
          <w:sz w:val="24"/>
          <w:szCs w:val="24"/>
        </w:rPr>
        <w:t>13.1</w:t>
      </w:r>
      <w:r w:rsidRPr="00262710">
        <w:rPr>
          <w:rFonts w:ascii="Arial" w:hAnsi="Arial" w:cs="Arial"/>
          <w:bCs/>
          <w:sz w:val="24"/>
          <w:szCs w:val="24"/>
        </w:rPr>
        <w:t>. O fornecedor será selecionado por meio da realização de processo de</w:t>
      </w:r>
      <w:r w:rsidR="00620312" w:rsidRPr="00262710">
        <w:rPr>
          <w:rFonts w:ascii="Arial" w:hAnsi="Arial" w:cs="Arial"/>
          <w:bCs/>
          <w:sz w:val="24"/>
          <w:szCs w:val="24"/>
        </w:rPr>
        <w:t xml:space="preserve"> dispensa</w:t>
      </w:r>
      <w:r w:rsidRPr="00262710">
        <w:rPr>
          <w:rFonts w:ascii="Arial" w:hAnsi="Arial" w:cs="Arial"/>
          <w:bCs/>
          <w:sz w:val="24"/>
          <w:szCs w:val="24"/>
        </w:rPr>
        <w:t xml:space="preserve"> licitação</w:t>
      </w:r>
      <w:r w:rsidR="00620312" w:rsidRPr="00262710">
        <w:rPr>
          <w:rFonts w:ascii="Arial" w:hAnsi="Arial" w:cs="Arial"/>
          <w:bCs/>
          <w:sz w:val="24"/>
          <w:szCs w:val="24"/>
        </w:rPr>
        <w:t xml:space="preserve">, com fundamento na hipótese do art. </w:t>
      </w:r>
      <w:r w:rsidR="00620312" w:rsidRPr="00262710">
        <w:rPr>
          <w:rFonts w:ascii="Arial" w:hAnsi="Arial" w:cs="Arial"/>
          <w:bCs/>
          <w:color w:val="FF0000"/>
          <w:sz w:val="24"/>
          <w:szCs w:val="24"/>
        </w:rPr>
        <w:t>75, II da Lei Federal 14.133/21.</w:t>
      </w:r>
    </w:p>
    <w:p w14:paraId="3C464348" w14:textId="77777777" w:rsidR="004A0F5D" w:rsidRPr="00262710" w:rsidRDefault="004A0F5D" w:rsidP="004A0F5D">
      <w:pPr>
        <w:autoSpaceDE w:val="0"/>
        <w:autoSpaceDN w:val="0"/>
        <w:adjustRightInd w:val="0"/>
        <w:jc w:val="both"/>
        <w:rPr>
          <w:rFonts w:ascii="Arial" w:hAnsi="Arial" w:cs="Arial"/>
          <w:bCs/>
          <w:color w:val="FF0000"/>
          <w:sz w:val="24"/>
          <w:szCs w:val="24"/>
        </w:rPr>
      </w:pPr>
    </w:p>
    <w:p w14:paraId="6E8FF659" w14:textId="77777777" w:rsidR="004A0F5D" w:rsidRPr="00262710" w:rsidRDefault="004A0F5D" w:rsidP="0043111A">
      <w:pPr>
        <w:pStyle w:val="PargrafodaLista"/>
        <w:numPr>
          <w:ilvl w:val="1"/>
          <w:numId w:val="7"/>
        </w:numPr>
        <w:autoSpaceDE w:val="0"/>
        <w:autoSpaceDN w:val="0"/>
        <w:adjustRightInd w:val="0"/>
        <w:ind w:left="0" w:firstLine="0"/>
        <w:jc w:val="both"/>
        <w:rPr>
          <w:rFonts w:ascii="Arial" w:hAnsi="Arial" w:cs="Arial"/>
          <w:bCs/>
          <w:sz w:val="24"/>
          <w:szCs w:val="24"/>
        </w:rPr>
      </w:pPr>
      <w:r w:rsidRPr="00262710">
        <w:rPr>
          <w:rFonts w:ascii="Arial" w:hAnsi="Arial" w:cs="Arial"/>
          <w:bCs/>
          <w:sz w:val="24"/>
          <w:szCs w:val="24"/>
        </w:rPr>
        <w:t xml:space="preserve">Para contratação o fornecedor </w:t>
      </w:r>
      <w:r w:rsidR="00E32133" w:rsidRPr="00262710">
        <w:rPr>
          <w:rFonts w:ascii="Arial" w:hAnsi="Arial" w:cs="Arial"/>
          <w:bCs/>
          <w:sz w:val="24"/>
          <w:szCs w:val="24"/>
        </w:rPr>
        <w:t>deverá</w:t>
      </w:r>
      <w:r w:rsidRPr="00262710">
        <w:rPr>
          <w:rFonts w:ascii="Arial" w:hAnsi="Arial" w:cs="Arial"/>
          <w:bCs/>
          <w:sz w:val="24"/>
          <w:szCs w:val="24"/>
        </w:rPr>
        <w:t xml:space="preserve"> comprovar os seguintes requisitos de habilitação:</w:t>
      </w:r>
    </w:p>
    <w:p w14:paraId="23EAA254" w14:textId="77777777" w:rsidR="004A0F5D" w:rsidRPr="00262710" w:rsidRDefault="004A0F5D" w:rsidP="00DC5B2E">
      <w:pPr>
        <w:autoSpaceDE w:val="0"/>
        <w:autoSpaceDN w:val="0"/>
        <w:adjustRightInd w:val="0"/>
        <w:jc w:val="both"/>
        <w:rPr>
          <w:rFonts w:ascii="Arial" w:hAnsi="Arial" w:cs="Arial"/>
          <w:b/>
          <w:sz w:val="24"/>
          <w:szCs w:val="24"/>
        </w:rPr>
      </w:pPr>
    </w:p>
    <w:p w14:paraId="7B623CDD" w14:textId="77777777" w:rsidR="004A0F5D" w:rsidRPr="00262710" w:rsidRDefault="00786612" w:rsidP="0043111A">
      <w:pPr>
        <w:pStyle w:val="PargrafodaLista"/>
        <w:numPr>
          <w:ilvl w:val="1"/>
          <w:numId w:val="7"/>
        </w:numPr>
        <w:ind w:left="0" w:firstLine="0"/>
        <w:rPr>
          <w:rFonts w:ascii="Arial" w:hAnsi="Arial" w:cs="Arial"/>
          <w:b/>
          <w:bCs/>
          <w:sz w:val="24"/>
          <w:szCs w:val="24"/>
        </w:rPr>
      </w:pPr>
      <w:r w:rsidRPr="00262710">
        <w:rPr>
          <w:rFonts w:ascii="Arial" w:hAnsi="Arial" w:cs="Arial"/>
          <w:b/>
          <w:bCs/>
          <w:sz w:val="24"/>
          <w:szCs w:val="24"/>
        </w:rPr>
        <w:t>HABILITAÇÃO JURIDICA</w:t>
      </w:r>
    </w:p>
    <w:p w14:paraId="02C5EE03" w14:textId="77777777" w:rsidR="002C21B0" w:rsidRPr="00262710" w:rsidRDefault="002C21B0" w:rsidP="00FA5183">
      <w:pPr>
        <w:pStyle w:val="PargrafodaLista"/>
        <w:jc w:val="both"/>
        <w:rPr>
          <w:rFonts w:ascii="Arial" w:hAnsi="Arial" w:cs="Arial"/>
        </w:rPr>
      </w:pPr>
    </w:p>
    <w:p w14:paraId="7E48A926" w14:textId="77777777" w:rsidR="00786612" w:rsidRPr="00262710" w:rsidRDefault="004D0D82" w:rsidP="00786612">
      <w:pPr>
        <w:rPr>
          <w:rFonts w:ascii="Arial" w:hAnsi="Arial" w:cs="Arial"/>
          <w:b/>
          <w:bCs/>
          <w:sz w:val="24"/>
          <w:szCs w:val="24"/>
        </w:rPr>
      </w:pPr>
      <w:r w:rsidRPr="00262710">
        <w:rPr>
          <w:rFonts w:ascii="Arial" w:hAnsi="Arial" w:cs="Arial"/>
          <w:b/>
          <w:bCs/>
          <w:sz w:val="24"/>
          <w:szCs w:val="24"/>
        </w:rPr>
        <w:t>Pessoa Jurídica:</w:t>
      </w:r>
    </w:p>
    <w:p w14:paraId="448E22A0" w14:textId="77777777" w:rsidR="00E92BE1" w:rsidRPr="00262710" w:rsidRDefault="00E92BE1" w:rsidP="0043111A">
      <w:pPr>
        <w:pStyle w:val="paragraph"/>
        <w:numPr>
          <w:ilvl w:val="2"/>
          <w:numId w:val="4"/>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No caso de empresário individual, inscrição no Registro Público de Empresas Mercantis, a cargo da Junta Comercial da respectiva sede;</w:t>
      </w:r>
    </w:p>
    <w:p w14:paraId="1BD31C6F" w14:textId="77777777" w:rsidR="00E92BE1" w:rsidRPr="00262710" w:rsidRDefault="00E92BE1" w:rsidP="0043111A">
      <w:pPr>
        <w:pStyle w:val="paragraph"/>
        <w:numPr>
          <w:ilvl w:val="2"/>
          <w:numId w:val="4"/>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No caso de microempreendedor individual - MEI, Certificado da Condição de Microempreendedor Individual - CCMEI;</w:t>
      </w:r>
    </w:p>
    <w:p w14:paraId="0CF68CAB" w14:textId="77777777" w:rsidR="00E92BE1" w:rsidRPr="00262710" w:rsidRDefault="00E92BE1" w:rsidP="0043111A">
      <w:pPr>
        <w:pStyle w:val="paragraph"/>
        <w:numPr>
          <w:ilvl w:val="2"/>
          <w:numId w:val="4"/>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7F3464" w14:textId="77777777" w:rsidR="00E92BE1" w:rsidRPr="00262710" w:rsidRDefault="00E92BE1" w:rsidP="0043111A">
      <w:pPr>
        <w:pStyle w:val="paragraph"/>
        <w:numPr>
          <w:ilvl w:val="2"/>
          <w:numId w:val="4"/>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No caso de ser o participante sucursal, filial ou agência, inscrição no Registro Público de Empresas Mercantis onde opera, com averbação no Registro onde tem sede a matriz;</w:t>
      </w:r>
    </w:p>
    <w:p w14:paraId="5009C9FA" w14:textId="77777777" w:rsidR="00E92BE1" w:rsidRPr="00262710" w:rsidRDefault="00E92BE1" w:rsidP="0043111A">
      <w:pPr>
        <w:pStyle w:val="paragraph"/>
        <w:numPr>
          <w:ilvl w:val="2"/>
          <w:numId w:val="4"/>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No caso de sociedade simples, inscrição do ato constitutivo no Registro Civil das Pessoas Jurídicas do local de sua sede, acompanhada de prova da indicação dos seus administradores;</w:t>
      </w:r>
    </w:p>
    <w:p w14:paraId="22965A02" w14:textId="77777777" w:rsidR="00E92BE1" w:rsidRPr="00262710" w:rsidRDefault="00E92BE1" w:rsidP="00786612">
      <w:pPr>
        <w:rPr>
          <w:rFonts w:ascii="Arial" w:hAnsi="Arial" w:cs="Arial"/>
          <w:b/>
          <w:bCs/>
          <w:sz w:val="24"/>
          <w:szCs w:val="24"/>
        </w:rPr>
      </w:pPr>
    </w:p>
    <w:p w14:paraId="7D07BE90" w14:textId="77777777" w:rsidR="00E730CB" w:rsidRPr="00262710" w:rsidRDefault="00E730CB" w:rsidP="0043111A">
      <w:pPr>
        <w:pStyle w:val="PargrafodaLista"/>
        <w:numPr>
          <w:ilvl w:val="1"/>
          <w:numId w:val="7"/>
        </w:numPr>
        <w:ind w:left="0" w:firstLine="0"/>
        <w:rPr>
          <w:rFonts w:ascii="Arial" w:hAnsi="Arial" w:cs="Arial"/>
          <w:b/>
          <w:bCs/>
          <w:sz w:val="24"/>
          <w:szCs w:val="24"/>
        </w:rPr>
      </w:pPr>
      <w:r w:rsidRPr="00262710">
        <w:rPr>
          <w:rFonts w:ascii="Arial" w:hAnsi="Arial" w:cs="Arial"/>
          <w:b/>
          <w:bCs/>
          <w:sz w:val="24"/>
          <w:szCs w:val="24"/>
        </w:rPr>
        <w:t>HABILITAÇAO FISCAL, SOCIAL E TRABALHISTA</w:t>
      </w:r>
    </w:p>
    <w:p w14:paraId="2D26913A" w14:textId="77777777" w:rsidR="00786612" w:rsidRPr="00262710" w:rsidRDefault="00786612" w:rsidP="00786612">
      <w:pPr>
        <w:rPr>
          <w:rFonts w:ascii="Arial" w:hAnsi="Arial" w:cs="Arial"/>
        </w:rPr>
      </w:pPr>
    </w:p>
    <w:p w14:paraId="3B9E1BBD"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Prova de inscrição no Cadastro Nacional de Pessoas Jurídicas (CNPJ); </w:t>
      </w:r>
    </w:p>
    <w:p w14:paraId="3B9AE7F2"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0C0F0ED"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E78EE9"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Prova de regularidade com a Fazenda Municipal, da sede da empresa, devidamente válida;</w:t>
      </w:r>
    </w:p>
    <w:p w14:paraId="0262602F"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Prova de regularidade com a Fazenda Estadual, da sede da empresa, devidamente válida;</w:t>
      </w:r>
    </w:p>
    <w:p w14:paraId="13108EE5"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Certidão Negativa de Débito de competência da Procuradoria Geral do Estado do respectivo domicílio tributário; </w:t>
      </w:r>
    </w:p>
    <w:p w14:paraId="7D4693EC"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Poderão ser apresentadas as respectivas Certidões descritas nos itens </w:t>
      </w:r>
      <w:r w:rsidR="00862BA0" w:rsidRPr="00262710">
        <w:rPr>
          <w:rFonts w:ascii="Arial" w:hAnsi="Arial" w:cs="Arial"/>
          <w:color w:val="000000"/>
        </w:rPr>
        <w:t>“e” e “f”</w:t>
      </w:r>
      <w:r w:rsidRPr="00262710">
        <w:rPr>
          <w:rFonts w:ascii="Arial" w:hAnsi="Arial" w:cs="Arial"/>
          <w:color w:val="000000"/>
        </w:rPr>
        <w:t xml:space="preserve"> de forma consolidada, de acordo com a legislação do domicílio tributário do licitante.</w:t>
      </w:r>
    </w:p>
    <w:p w14:paraId="17A5C670" w14:textId="77777777" w:rsidR="00E730CB" w:rsidRPr="00262710" w:rsidRDefault="00E730CB"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Prova de Regularidade relativa ao Fundo de Garantia por Tempo de Serviço – FGTS – CRF, emitido pela Caixa Econômica Federal;</w:t>
      </w:r>
    </w:p>
    <w:p w14:paraId="4DBA7A59" w14:textId="77777777" w:rsidR="00E730CB" w:rsidRPr="00262710" w:rsidRDefault="00E730CB" w:rsidP="0043111A">
      <w:pPr>
        <w:pStyle w:val="paragraph"/>
        <w:numPr>
          <w:ilvl w:val="2"/>
          <w:numId w:val="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lastRenderedPageBreak/>
        <w:t xml:space="preserve">Certidão Negativa de Débitos Trabalhistas, disponível nos portais na internet: </w:t>
      </w:r>
      <w:hyperlink r:id="rId9" w:history="1">
        <w:r w:rsidRPr="00262710">
          <w:rPr>
            <w:rFonts w:ascii="Arial" w:hAnsi="Arial" w:cs="Arial"/>
            <w:color w:val="000000"/>
          </w:rPr>
          <w:t>www.tst.gov.br/certidao</w:t>
        </w:r>
      </w:hyperlink>
      <w:r w:rsidRPr="00262710">
        <w:rPr>
          <w:rFonts w:ascii="Arial" w:hAnsi="Arial" w:cs="Arial"/>
          <w:color w:val="000000"/>
        </w:rPr>
        <w:t xml:space="preserve">, </w:t>
      </w:r>
      <w:hyperlink r:id="rId10" w:history="1">
        <w:r w:rsidRPr="00262710">
          <w:rPr>
            <w:rFonts w:ascii="Arial" w:hAnsi="Arial" w:cs="Arial"/>
            <w:color w:val="000000"/>
          </w:rPr>
          <w:t>www.tst.jus.br/certidao</w:t>
        </w:r>
      </w:hyperlink>
      <w:r w:rsidRPr="00262710">
        <w:rPr>
          <w:rFonts w:ascii="Arial" w:hAnsi="Arial" w:cs="Arial"/>
          <w:color w:val="000000"/>
        </w:rPr>
        <w:t>;</w:t>
      </w:r>
    </w:p>
    <w:p w14:paraId="05F48300" w14:textId="77777777" w:rsidR="00E730CB" w:rsidRPr="00262710" w:rsidRDefault="00E730CB" w:rsidP="0043111A">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A prova de </w:t>
      </w:r>
      <w:r w:rsidRPr="00262710">
        <w:rPr>
          <w:rFonts w:ascii="Arial" w:hAnsi="Arial" w:cs="Arial"/>
          <w:color w:val="000000"/>
          <w:lang w:eastAsia="en-US"/>
        </w:rPr>
        <w:t>inexistência de débitos inadimplidos perante a Justiça do Trabalho deverá</w:t>
      </w:r>
      <w:r w:rsidRPr="00262710">
        <w:rPr>
          <w:rFonts w:ascii="Arial" w:hAnsi="Arial" w:cs="Arial"/>
          <w:color w:val="000000"/>
        </w:rPr>
        <w:t xml:space="preserve"> ser feita mediante </w:t>
      </w:r>
      <w:r w:rsidRPr="0026271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052423D" w14:textId="77777777" w:rsidR="00E730CB" w:rsidRPr="00262710" w:rsidRDefault="00E730CB" w:rsidP="0043111A">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EC3CA38" w14:textId="77777777" w:rsidR="00E730CB" w:rsidRPr="00262710" w:rsidRDefault="00E730CB" w:rsidP="0043111A">
      <w:pPr>
        <w:pStyle w:val="paragraph"/>
        <w:numPr>
          <w:ilvl w:val="2"/>
          <w:numId w:val="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Serão aceitas certidões negativas e certidões positivas com efeito de negativas.</w:t>
      </w:r>
    </w:p>
    <w:p w14:paraId="783198B0" w14:textId="77777777" w:rsidR="000A33BE" w:rsidRPr="00262710" w:rsidRDefault="000A33BE" w:rsidP="0043111A">
      <w:pPr>
        <w:pStyle w:val="paragraph"/>
        <w:numPr>
          <w:ilvl w:val="2"/>
          <w:numId w:val="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 Certidão simplificada da junta comercial.</w:t>
      </w:r>
    </w:p>
    <w:p w14:paraId="21BB89AE" w14:textId="77777777" w:rsidR="004A0F5D" w:rsidRPr="00262710" w:rsidRDefault="00D13231"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Declaração que </w:t>
      </w:r>
      <w:r w:rsidR="004A0F5D" w:rsidRPr="0026271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29DA7DC" w14:textId="77777777" w:rsidR="004A0F5D" w:rsidRPr="00262710" w:rsidRDefault="00D13231" w:rsidP="0043111A">
      <w:pPr>
        <w:pStyle w:val="paragraph"/>
        <w:numPr>
          <w:ilvl w:val="2"/>
          <w:numId w:val="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 xml:space="preserve">Declaração que </w:t>
      </w:r>
      <w:r w:rsidR="004A0F5D" w:rsidRPr="00262710">
        <w:rPr>
          <w:rFonts w:ascii="Arial" w:hAnsi="Arial" w:cs="Arial"/>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653D7FFB" w14:textId="77777777" w:rsidR="004A0F5D" w:rsidRPr="00262710" w:rsidRDefault="004A0F5D" w:rsidP="0043111A">
      <w:pPr>
        <w:pStyle w:val="paragraph"/>
        <w:numPr>
          <w:ilvl w:val="2"/>
          <w:numId w:val="5"/>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363B0F4" w14:textId="77777777" w:rsidR="004A0F5D" w:rsidRPr="00262710" w:rsidRDefault="004A0F5D" w:rsidP="004A0F5D">
      <w:pPr>
        <w:autoSpaceDE w:val="0"/>
        <w:autoSpaceDN w:val="0"/>
        <w:adjustRightInd w:val="0"/>
        <w:jc w:val="both"/>
        <w:rPr>
          <w:rFonts w:ascii="Arial" w:hAnsi="Arial" w:cs="Arial"/>
          <w:b/>
          <w:sz w:val="24"/>
          <w:szCs w:val="24"/>
        </w:rPr>
      </w:pPr>
    </w:p>
    <w:p w14:paraId="22884248" w14:textId="77777777" w:rsidR="005B4802" w:rsidRPr="00262710"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262710">
        <w:rPr>
          <w:rFonts w:ascii="Arial" w:hAnsi="Arial" w:cs="Arial"/>
          <w:b/>
          <w:bCs/>
          <w:color w:val="000000"/>
        </w:rPr>
        <w:t>14. REAJUSTE</w:t>
      </w:r>
    </w:p>
    <w:p w14:paraId="60637C20" w14:textId="77777777" w:rsidR="005B4802" w:rsidRPr="00262710"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262710">
        <w:rPr>
          <w:rFonts w:ascii="Arial" w:hAnsi="Arial" w:cs="Arial"/>
          <w:b/>
          <w:bCs/>
          <w:color w:val="000000"/>
        </w:rPr>
        <w:t>14.1.</w:t>
      </w:r>
      <w:r w:rsidRPr="00262710">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39DCBC3" w14:textId="77777777" w:rsidR="005B4802" w:rsidRPr="00262710" w:rsidRDefault="005B4802" w:rsidP="0043111A">
      <w:pPr>
        <w:pStyle w:val="paragraph"/>
        <w:numPr>
          <w:ilvl w:val="2"/>
          <w:numId w:val="10"/>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79EE683" w14:textId="77777777" w:rsidR="005B4802" w:rsidRPr="00262710"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262710">
        <w:rPr>
          <w:rFonts w:ascii="Arial" w:hAnsi="Arial" w:cs="Arial"/>
          <w:b/>
          <w:bCs/>
          <w:color w:val="000000"/>
        </w:rPr>
        <w:t>PR = PIC x IR</w:t>
      </w:r>
    </w:p>
    <w:p w14:paraId="65FDEDEE" w14:textId="77777777" w:rsidR="005B4802" w:rsidRPr="00262710"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262710">
        <w:rPr>
          <w:rFonts w:ascii="Arial" w:hAnsi="Arial" w:cs="Arial"/>
          <w:color w:val="000000"/>
        </w:rPr>
        <w:t>Onde:</w:t>
      </w:r>
    </w:p>
    <w:p w14:paraId="599DA218" w14:textId="77777777" w:rsidR="005B4802" w:rsidRPr="00262710"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262710">
        <w:rPr>
          <w:rFonts w:ascii="Arial" w:hAnsi="Arial" w:cs="Arial"/>
          <w:b/>
          <w:bCs/>
          <w:color w:val="000000"/>
        </w:rPr>
        <w:t>PR</w:t>
      </w:r>
      <w:r w:rsidRPr="00262710">
        <w:rPr>
          <w:rFonts w:ascii="Arial" w:hAnsi="Arial" w:cs="Arial"/>
          <w:color w:val="000000"/>
        </w:rPr>
        <w:t xml:space="preserve"> = Preço reajustado </w:t>
      </w:r>
    </w:p>
    <w:p w14:paraId="0F605C5F" w14:textId="77777777" w:rsidR="005B4802" w:rsidRPr="00262710"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262710">
        <w:rPr>
          <w:rFonts w:ascii="Arial" w:hAnsi="Arial" w:cs="Arial"/>
          <w:b/>
          <w:bCs/>
          <w:color w:val="000000"/>
        </w:rPr>
        <w:lastRenderedPageBreak/>
        <w:t>PIC</w:t>
      </w:r>
      <w:r w:rsidRPr="00262710">
        <w:rPr>
          <w:rFonts w:ascii="Arial" w:hAnsi="Arial" w:cs="Arial"/>
          <w:color w:val="000000"/>
        </w:rPr>
        <w:t xml:space="preserve"> = Preço inicial do contrato</w:t>
      </w:r>
    </w:p>
    <w:p w14:paraId="7EC46054" w14:textId="77777777" w:rsidR="005B4802" w:rsidRPr="00262710"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262710">
        <w:rPr>
          <w:rFonts w:ascii="Arial" w:hAnsi="Arial" w:cs="Arial"/>
          <w:b/>
          <w:bCs/>
          <w:color w:val="000000"/>
        </w:rPr>
        <w:t xml:space="preserve">IR </w:t>
      </w:r>
      <w:r w:rsidRPr="00262710">
        <w:rPr>
          <w:rFonts w:ascii="Arial" w:hAnsi="Arial" w:cs="Arial"/>
          <w:color w:val="000000"/>
        </w:rPr>
        <w:t>= Índice de reajuste</w:t>
      </w:r>
    </w:p>
    <w:p w14:paraId="4EB08315" w14:textId="77777777" w:rsidR="005B4802" w:rsidRPr="00262710" w:rsidRDefault="005B4802" w:rsidP="0043111A">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O pedido de restabelecimento do equilíbrio econômico-financeiro, inclusive decorrente de reajuste, deverá ser formulado durante a vigência da contratação.</w:t>
      </w:r>
    </w:p>
    <w:p w14:paraId="64A18D2D" w14:textId="77777777" w:rsidR="005B4802" w:rsidRPr="00262710" w:rsidRDefault="005B4802" w:rsidP="0043111A">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B1DB4E" w14:textId="77777777" w:rsidR="005B4802" w:rsidRPr="00262710" w:rsidRDefault="005B4802" w:rsidP="0043111A">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636FEA6" w14:textId="6916FD7B" w:rsidR="006C185F" w:rsidRPr="00262710" w:rsidRDefault="005B4802" w:rsidP="0043111A">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262710">
        <w:rPr>
          <w:rFonts w:ascii="Arial" w:hAnsi="Arial" w:cs="Arial"/>
          <w:color w:val="000000"/>
        </w:rPr>
        <w:t>A Administração também deverá manifestar o interesse no reajuste antes da assinatura  termo aditivo de prorrogação contratual quando este for do seu interesse, a exemplo de ocorrência de índice negativo.</w:t>
      </w:r>
    </w:p>
    <w:p w14:paraId="16D412CE" w14:textId="77777777" w:rsidR="005B4802" w:rsidRPr="00262710" w:rsidRDefault="005B4802" w:rsidP="006C185F">
      <w:pPr>
        <w:pStyle w:val="paragraph"/>
        <w:tabs>
          <w:tab w:val="left" w:pos="567"/>
        </w:tabs>
        <w:spacing w:before="120" w:beforeAutospacing="0" w:after="120" w:afterAutospacing="0"/>
        <w:jc w:val="both"/>
        <w:textAlignment w:val="baseline"/>
        <w:rPr>
          <w:rFonts w:ascii="Arial" w:hAnsi="Arial" w:cs="Arial"/>
          <w:color w:val="000000"/>
        </w:rPr>
      </w:pPr>
      <w:r w:rsidRPr="00262710">
        <w:rPr>
          <w:rFonts w:ascii="Arial" w:hAnsi="Arial" w:cs="Arial"/>
          <w:color w:val="000000"/>
        </w:rPr>
        <w:t> </w:t>
      </w:r>
    </w:p>
    <w:p w14:paraId="60E21CE9" w14:textId="77777777" w:rsidR="004A0F5D" w:rsidRPr="00262710" w:rsidRDefault="004A0F5D" w:rsidP="004A0F5D">
      <w:pPr>
        <w:autoSpaceDE w:val="0"/>
        <w:autoSpaceDN w:val="0"/>
        <w:adjustRightInd w:val="0"/>
        <w:jc w:val="both"/>
        <w:rPr>
          <w:rFonts w:ascii="Arial" w:hAnsi="Arial" w:cs="Arial"/>
          <w:b/>
          <w:sz w:val="24"/>
          <w:szCs w:val="24"/>
        </w:rPr>
      </w:pPr>
      <w:r w:rsidRPr="00262710">
        <w:rPr>
          <w:rFonts w:ascii="Arial" w:hAnsi="Arial" w:cs="Arial"/>
          <w:b/>
          <w:sz w:val="24"/>
          <w:szCs w:val="24"/>
        </w:rPr>
        <w:t>1</w:t>
      </w:r>
      <w:r w:rsidR="005B4802" w:rsidRPr="00262710">
        <w:rPr>
          <w:rFonts w:ascii="Arial" w:hAnsi="Arial" w:cs="Arial"/>
          <w:b/>
          <w:sz w:val="24"/>
          <w:szCs w:val="24"/>
        </w:rPr>
        <w:t>5</w:t>
      </w:r>
      <w:r w:rsidRPr="00262710">
        <w:rPr>
          <w:rFonts w:ascii="Arial" w:hAnsi="Arial" w:cs="Arial"/>
          <w:b/>
          <w:sz w:val="24"/>
          <w:szCs w:val="24"/>
        </w:rPr>
        <w:t>. ACOMPANHAMENTO E FISCALIZAÇÃO.</w:t>
      </w:r>
    </w:p>
    <w:p w14:paraId="5D7BF9B3" w14:textId="77777777" w:rsidR="004A0F5D" w:rsidRPr="00262710" w:rsidRDefault="004A0F5D" w:rsidP="004A0F5D">
      <w:pPr>
        <w:autoSpaceDE w:val="0"/>
        <w:autoSpaceDN w:val="0"/>
        <w:adjustRightInd w:val="0"/>
        <w:jc w:val="both"/>
        <w:rPr>
          <w:rFonts w:ascii="Arial" w:hAnsi="Arial" w:cs="Arial"/>
          <w:b/>
          <w:sz w:val="24"/>
          <w:szCs w:val="24"/>
        </w:rPr>
      </w:pPr>
    </w:p>
    <w:p w14:paraId="782726CF" w14:textId="77777777" w:rsidR="004A0F5D" w:rsidRPr="00262710" w:rsidRDefault="004A0F5D" w:rsidP="0043111A">
      <w:pPr>
        <w:pStyle w:val="PargrafodaLista"/>
        <w:numPr>
          <w:ilvl w:val="1"/>
          <w:numId w:val="9"/>
        </w:numPr>
        <w:tabs>
          <w:tab w:val="left" w:pos="567"/>
        </w:tabs>
        <w:spacing w:line="276" w:lineRule="auto"/>
        <w:ind w:left="0" w:right="12" w:firstLine="0"/>
        <w:jc w:val="both"/>
        <w:rPr>
          <w:rFonts w:ascii="Arial" w:hAnsi="Arial" w:cs="Arial"/>
          <w:sz w:val="24"/>
          <w:szCs w:val="24"/>
        </w:rPr>
      </w:pPr>
      <w:r w:rsidRPr="00262710">
        <w:rPr>
          <w:rFonts w:ascii="Arial" w:hAnsi="Arial" w:cs="Arial"/>
          <w:sz w:val="24"/>
          <w:szCs w:val="24"/>
        </w:rPr>
        <w:t>Para fins de cumprimento do art. 117, §1º, §2º e §3º, da Lei n.º 14.133/2021, o CONTRATANTE designa servidor(a), como gestor de contrato.</w:t>
      </w:r>
    </w:p>
    <w:p w14:paraId="1108CACA" w14:textId="77777777" w:rsidR="004A0F5D" w:rsidRPr="00262710" w:rsidRDefault="004A0F5D" w:rsidP="0043111A">
      <w:pPr>
        <w:pStyle w:val="PargrafodaLista"/>
        <w:numPr>
          <w:ilvl w:val="1"/>
          <w:numId w:val="9"/>
        </w:numPr>
        <w:tabs>
          <w:tab w:val="left" w:pos="567"/>
        </w:tabs>
        <w:spacing w:line="276" w:lineRule="auto"/>
        <w:ind w:left="0" w:right="12" w:firstLine="0"/>
        <w:jc w:val="both"/>
        <w:rPr>
          <w:rFonts w:ascii="Arial" w:hAnsi="Arial" w:cs="Arial"/>
          <w:sz w:val="24"/>
          <w:szCs w:val="24"/>
        </w:rPr>
      </w:pPr>
      <w:r w:rsidRPr="00262710">
        <w:rPr>
          <w:rFonts w:ascii="Arial" w:hAnsi="Arial" w:cs="Arial"/>
          <w:sz w:val="24"/>
          <w:szCs w:val="24"/>
        </w:rPr>
        <w:t>Para fins de cumprimento do art. 118 da Lei n.º 14.133/2021, a CONTRATADA designará servidor (a) para desempenhar a função de preposto perante a CONTRATANTE.</w:t>
      </w:r>
    </w:p>
    <w:p w14:paraId="195856F7" w14:textId="77777777" w:rsidR="004A0F5D" w:rsidRPr="00262710" w:rsidRDefault="004A0F5D" w:rsidP="0043111A">
      <w:pPr>
        <w:numPr>
          <w:ilvl w:val="1"/>
          <w:numId w:val="9"/>
        </w:numPr>
        <w:tabs>
          <w:tab w:val="left" w:pos="567"/>
        </w:tabs>
        <w:spacing w:line="276" w:lineRule="auto"/>
        <w:ind w:left="0" w:right="12" w:firstLine="0"/>
        <w:jc w:val="both"/>
        <w:rPr>
          <w:rFonts w:ascii="Arial" w:hAnsi="Arial" w:cs="Arial"/>
          <w:sz w:val="24"/>
          <w:szCs w:val="24"/>
        </w:rPr>
      </w:pPr>
      <w:r w:rsidRPr="0026271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D0D0251" w14:textId="790DFF02" w:rsidR="004A0F5D" w:rsidRPr="00262710" w:rsidRDefault="004A0F5D" w:rsidP="0043111A">
      <w:pPr>
        <w:numPr>
          <w:ilvl w:val="1"/>
          <w:numId w:val="9"/>
        </w:numPr>
        <w:tabs>
          <w:tab w:val="left" w:pos="567"/>
        </w:tabs>
        <w:spacing w:after="423" w:line="276" w:lineRule="auto"/>
        <w:ind w:left="0" w:right="12" w:firstLine="0"/>
        <w:jc w:val="both"/>
        <w:rPr>
          <w:rFonts w:ascii="Arial" w:hAnsi="Arial" w:cs="Arial"/>
          <w:sz w:val="24"/>
          <w:szCs w:val="24"/>
        </w:rPr>
      </w:pPr>
      <w:r w:rsidRPr="0026271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63B6976D" w14:textId="352A65AF" w:rsidR="008057A1" w:rsidRDefault="004C19E1" w:rsidP="004A1B35">
      <w:pPr>
        <w:widowControl w:val="0"/>
        <w:spacing w:after="120"/>
        <w:ind w:right="-284"/>
        <w:jc w:val="right"/>
        <w:rPr>
          <w:rFonts w:ascii="Arial" w:hAnsi="Arial" w:cs="Arial"/>
          <w:sz w:val="24"/>
          <w:szCs w:val="24"/>
        </w:rPr>
      </w:pPr>
      <w:r w:rsidRPr="00262710">
        <w:rPr>
          <w:rFonts w:ascii="Arial" w:hAnsi="Arial" w:cs="Arial"/>
          <w:sz w:val="24"/>
          <w:szCs w:val="24"/>
        </w:rPr>
        <w:t xml:space="preserve">Santo Antônio do Leste, </w:t>
      </w:r>
      <w:r w:rsidR="0004257C" w:rsidRPr="00262710">
        <w:rPr>
          <w:rFonts w:ascii="Arial" w:hAnsi="Arial" w:cs="Arial"/>
          <w:sz w:val="24"/>
          <w:szCs w:val="24"/>
        </w:rPr>
        <w:t>31</w:t>
      </w:r>
      <w:r w:rsidRPr="00262710">
        <w:rPr>
          <w:rFonts w:ascii="Arial" w:hAnsi="Arial" w:cs="Arial"/>
          <w:sz w:val="24"/>
          <w:szCs w:val="24"/>
        </w:rPr>
        <w:t xml:space="preserve"> de </w:t>
      </w:r>
      <w:r w:rsidR="0004257C" w:rsidRPr="00262710">
        <w:rPr>
          <w:rFonts w:ascii="Arial" w:hAnsi="Arial" w:cs="Arial"/>
          <w:sz w:val="24"/>
          <w:szCs w:val="24"/>
        </w:rPr>
        <w:t>outubro</w:t>
      </w:r>
      <w:r w:rsidRPr="00262710">
        <w:rPr>
          <w:rFonts w:ascii="Arial" w:hAnsi="Arial" w:cs="Arial"/>
          <w:sz w:val="24"/>
          <w:szCs w:val="24"/>
        </w:rPr>
        <w:t xml:space="preserve"> de 202</w:t>
      </w:r>
      <w:r w:rsidR="0088082F" w:rsidRPr="00262710">
        <w:rPr>
          <w:rFonts w:ascii="Arial" w:hAnsi="Arial" w:cs="Arial"/>
          <w:sz w:val="24"/>
          <w:szCs w:val="24"/>
        </w:rPr>
        <w:t>4</w:t>
      </w:r>
      <w:r w:rsidRPr="00262710">
        <w:rPr>
          <w:rFonts w:ascii="Arial" w:hAnsi="Arial" w:cs="Arial"/>
          <w:sz w:val="24"/>
          <w:szCs w:val="24"/>
        </w:rPr>
        <w:t>.</w:t>
      </w:r>
    </w:p>
    <w:p w14:paraId="74C0BC80" w14:textId="77777777" w:rsidR="004A1B35" w:rsidRPr="00262710" w:rsidRDefault="004A1B35" w:rsidP="00352451">
      <w:pPr>
        <w:widowControl w:val="0"/>
        <w:spacing w:after="120"/>
        <w:ind w:right="-284"/>
        <w:jc w:val="center"/>
        <w:rPr>
          <w:rFonts w:ascii="Arial" w:hAnsi="Arial" w:cs="Arial"/>
          <w:sz w:val="24"/>
          <w:szCs w:val="24"/>
        </w:rPr>
      </w:pPr>
    </w:p>
    <w:p w14:paraId="41CD4C9D" w14:textId="77777777" w:rsidR="00AA140E" w:rsidRDefault="00AA140E" w:rsidP="00352451">
      <w:pPr>
        <w:jc w:val="center"/>
        <w:rPr>
          <w:rFonts w:ascii="Arial" w:hAnsi="Arial" w:cs="Arial"/>
          <w:sz w:val="24"/>
          <w:szCs w:val="24"/>
        </w:rPr>
      </w:pPr>
    </w:p>
    <w:p w14:paraId="32C4BBBE" w14:textId="0601FF09" w:rsidR="004A1B35" w:rsidRDefault="004A1B35" w:rsidP="00352451">
      <w:pPr>
        <w:jc w:val="center"/>
        <w:rPr>
          <w:rFonts w:ascii="Arial" w:hAnsi="Arial" w:cs="Arial"/>
          <w:sz w:val="24"/>
          <w:szCs w:val="24"/>
        </w:rPr>
      </w:pPr>
      <w:r>
        <w:rPr>
          <w:rFonts w:ascii="Arial" w:hAnsi="Arial" w:cs="Arial"/>
          <w:sz w:val="24"/>
          <w:szCs w:val="24"/>
        </w:rPr>
        <w:t>____________________________________</w:t>
      </w:r>
    </w:p>
    <w:p w14:paraId="3B24A9FC" w14:textId="3AA0D6A4" w:rsidR="004A1B35" w:rsidRPr="004A1B35" w:rsidRDefault="004A1B35" w:rsidP="00352451">
      <w:pPr>
        <w:jc w:val="center"/>
        <w:rPr>
          <w:rFonts w:ascii="Arial" w:hAnsi="Arial" w:cs="Arial"/>
          <w:b/>
          <w:bCs/>
          <w:sz w:val="24"/>
          <w:szCs w:val="24"/>
        </w:rPr>
      </w:pPr>
      <w:r w:rsidRPr="004A1B35">
        <w:rPr>
          <w:rFonts w:ascii="Arial" w:hAnsi="Arial" w:cs="Arial"/>
          <w:b/>
          <w:bCs/>
          <w:sz w:val="24"/>
          <w:szCs w:val="24"/>
        </w:rPr>
        <w:t>ROSANI MENEGASSI ALVES</w:t>
      </w:r>
    </w:p>
    <w:p w14:paraId="751B45B2" w14:textId="2873DB4B" w:rsidR="004A1B35" w:rsidRPr="004A1B35" w:rsidRDefault="004A1B35" w:rsidP="00352451">
      <w:pPr>
        <w:jc w:val="center"/>
        <w:rPr>
          <w:rFonts w:ascii="Arial" w:hAnsi="Arial" w:cs="Arial"/>
        </w:rPr>
      </w:pPr>
      <w:r w:rsidRPr="004A1B35">
        <w:rPr>
          <w:rFonts w:ascii="Arial" w:hAnsi="Arial" w:cs="Arial"/>
        </w:rPr>
        <w:t>SECRETARIA DE ASSISTENCIA SOCIAL</w:t>
      </w:r>
    </w:p>
    <w:p w14:paraId="4A290F1F" w14:textId="77777777" w:rsidR="00AA140E" w:rsidRPr="00262710" w:rsidRDefault="00AA140E" w:rsidP="00AA140E">
      <w:pPr>
        <w:rPr>
          <w:rFonts w:ascii="Arial" w:hAnsi="Arial" w:cs="Arial"/>
          <w:sz w:val="24"/>
          <w:szCs w:val="24"/>
        </w:rPr>
      </w:pPr>
    </w:p>
    <w:p w14:paraId="4279396E" w14:textId="77777777" w:rsidR="00AA140E" w:rsidRPr="00262710" w:rsidRDefault="00AA140E" w:rsidP="00AA140E">
      <w:pPr>
        <w:rPr>
          <w:rFonts w:ascii="Arial" w:hAnsi="Arial" w:cs="Arial"/>
          <w:sz w:val="24"/>
          <w:szCs w:val="24"/>
        </w:rPr>
      </w:pPr>
    </w:p>
    <w:p w14:paraId="631B3ED4" w14:textId="7EF20B43" w:rsidR="00AA140E" w:rsidRPr="00262710" w:rsidRDefault="00AA140E" w:rsidP="00AA140E">
      <w:pPr>
        <w:tabs>
          <w:tab w:val="left" w:pos="7755"/>
        </w:tabs>
        <w:rPr>
          <w:rFonts w:ascii="Arial" w:hAnsi="Arial" w:cs="Arial"/>
          <w:sz w:val="24"/>
          <w:szCs w:val="24"/>
        </w:rPr>
      </w:pPr>
    </w:p>
    <w:sectPr w:rsidR="00AA140E" w:rsidRPr="00262710"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DB6B8" w14:textId="77777777" w:rsidR="00D2125B" w:rsidRDefault="00D2125B">
      <w:r>
        <w:separator/>
      </w:r>
    </w:p>
  </w:endnote>
  <w:endnote w:type="continuationSeparator" w:id="0">
    <w:p w14:paraId="4837EF0E" w14:textId="77777777" w:rsidR="00D2125B" w:rsidRDefault="00D2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C1992" w14:textId="77777777" w:rsidR="00D2125B" w:rsidRDefault="00D2125B">
      <w:r>
        <w:separator/>
      </w:r>
    </w:p>
  </w:footnote>
  <w:footnote w:type="continuationSeparator" w:id="0">
    <w:p w14:paraId="1BBCD138" w14:textId="77777777" w:rsidR="00D2125B" w:rsidRDefault="00D2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EFBB" w14:textId="1269219A" w:rsidR="00207C57" w:rsidRDefault="005462CE">
    <w:pPr>
      <w:pStyle w:val="Cabealho"/>
    </w:pPr>
    <w:r>
      <w:rPr>
        <w:rFonts w:ascii="Arial" w:hAnsi="Arial" w:cs="Arial"/>
        <w:noProof/>
        <w:color w:val="333333"/>
        <w:sz w:val="25"/>
        <w:szCs w:val="25"/>
      </w:rPr>
      <w:t xml:space="preserve">                                      </w:t>
    </w:r>
    <w:r w:rsidRPr="009471EA">
      <w:rPr>
        <w:noProof/>
      </w:rPr>
      <w:drawing>
        <wp:inline distT="0" distB="0" distL="0" distR="0" wp14:anchorId="663AC58B" wp14:editId="77B952F7">
          <wp:extent cx="3000375" cy="1725930"/>
          <wp:effectExtent l="0" t="0" r="0" b="0"/>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3" cy="1768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04036"/>
    <w:multiLevelType w:val="multilevel"/>
    <w:tmpl w:val="ADD8E274"/>
    <w:lvl w:ilvl="0">
      <w:start w:val="12"/>
      <w:numFmt w:val="decimal"/>
      <w:lvlText w:val="%1."/>
      <w:lvlJc w:val="left"/>
      <w:pPr>
        <w:ind w:left="525" w:hanging="525"/>
      </w:pPr>
      <w:rPr>
        <w:rFonts w:hint="default"/>
      </w:rPr>
    </w:lvl>
    <w:lvl w:ilvl="1">
      <w:start w:val="3"/>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A450457"/>
    <w:multiLevelType w:val="multilevel"/>
    <w:tmpl w:val="C9147978"/>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B806BD"/>
    <w:multiLevelType w:val="multilevel"/>
    <w:tmpl w:val="59E4E730"/>
    <w:lvl w:ilvl="0">
      <w:start w:val="14"/>
      <w:numFmt w:val="decimal"/>
      <w:lvlText w:val="%1."/>
      <w:lvlJc w:val="left"/>
      <w:pPr>
        <w:ind w:left="525" w:hanging="525"/>
      </w:pPr>
      <w:rPr>
        <w:rFonts w:hint="default"/>
      </w:rPr>
    </w:lvl>
    <w:lvl w:ilvl="1">
      <w:start w:val="2"/>
      <w:numFmt w:val="decimal"/>
      <w:lvlText w:val="%1.%2."/>
      <w:lvlJc w:val="left"/>
      <w:pPr>
        <w:ind w:left="1854" w:hanging="7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3C0A18A0"/>
    <w:multiLevelType w:val="multilevel"/>
    <w:tmpl w:val="6E820330"/>
    <w:lvl w:ilvl="0">
      <w:start w:val="1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753F36EA"/>
    <w:multiLevelType w:val="multilevel"/>
    <w:tmpl w:val="2F4616F2"/>
    <w:lvl w:ilvl="0">
      <w:start w:val="13"/>
      <w:numFmt w:val="decimal"/>
      <w:lvlText w:val="%1."/>
      <w:lvlJc w:val="left"/>
      <w:pPr>
        <w:ind w:left="525" w:hanging="525"/>
      </w:pPr>
      <w:rPr>
        <w:rFonts w:hint="default"/>
      </w:rPr>
    </w:lvl>
    <w:lvl w:ilvl="1">
      <w:start w:val="2"/>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68638805">
    <w:abstractNumId w:val="8"/>
  </w:num>
  <w:num w:numId="2" w16cid:durableId="1856260235">
    <w:abstractNumId w:val="4"/>
  </w:num>
  <w:num w:numId="3" w16cid:durableId="1922835263">
    <w:abstractNumId w:val="7"/>
  </w:num>
  <w:num w:numId="4" w16cid:durableId="2037845104">
    <w:abstractNumId w:val="6"/>
  </w:num>
  <w:num w:numId="5" w16cid:durableId="1905218992">
    <w:abstractNumId w:val="3"/>
  </w:num>
  <w:num w:numId="6" w16cid:durableId="674695745">
    <w:abstractNumId w:val="0"/>
  </w:num>
  <w:num w:numId="7" w16cid:durableId="1833980588">
    <w:abstractNumId w:val="9"/>
  </w:num>
  <w:num w:numId="8" w16cid:durableId="1403219330">
    <w:abstractNumId w:val="2"/>
  </w:num>
  <w:num w:numId="9" w16cid:durableId="1843810530">
    <w:abstractNumId w:val="1"/>
  </w:num>
  <w:num w:numId="10" w16cid:durableId="31668818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E22"/>
    <w:rsid w:val="00000FC1"/>
    <w:rsid w:val="00002B27"/>
    <w:rsid w:val="00003C8B"/>
    <w:rsid w:val="00003D0B"/>
    <w:rsid w:val="000043F5"/>
    <w:rsid w:val="00005B68"/>
    <w:rsid w:val="00007A4C"/>
    <w:rsid w:val="00010538"/>
    <w:rsid w:val="000116F3"/>
    <w:rsid w:val="00011AE1"/>
    <w:rsid w:val="00011E63"/>
    <w:rsid w:val="0001467D"/>
    <w:rsid w:val="00015802"/>
    <w:rsid w:val="000172C9"/>
    <w:rsid w:val="00017586"/>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732"/>
    <w:rsid w:val="00041D66"/>
    <w:rsid w:val="0004257C"/>
    <w:rsid w:val="000425EA"/>
    <w:rsid w:val="0004459B"/>
    <w:rsid w:val="00047763"/>
    <w:rsid w:val="00050AA3"/>
    <w:rsid w:val="00052814"/>
    <w:rsid w:val="00053598"/>
    <w:rsid w:val="00055DAA"/>
    <w:rsid w:val="0005715E"/>
    <w:rsid w:val="000577A7"/>
    <w:rsid w:val="00060A69"/>
    <w:rsid w:val="00061033"/>
    <w:rsid w:val="00061A2E"/>
    <w:rsid w:val="00061B52"/>
    <w:rsid w:val="00062E0D"/>
    <w:rsid w:val="00062E9F"/>
    <w:rsid w:val="0006347D"/>
    <w:rsid w:val="0006354F"/>
    <w:rsid w:val="00064454"/>
    <w:rsid w:val="00064997"/>
    <w:rsid w:val="00065F46"/>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5DD3"/>
    <w:rsid w:val="000B63FF"/>
    <w:rsid w:val="000B6453"/>
    <w:rsid w:val="000B6AAD"/>
    <w:rsid w:val="000C0858"/>
    <w:rsid w:val="000C08D0"/>
    <w:rsid w:val="000C2161"/>
    <w:rsid w:val="000C22E8"/>
    <w:rsid w:val="000C2504"/>
    <w:rsid w:val="000C35E5"/>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2A3D"/>
    <w:rsid w:val="000E427C"/>
    <w:rsid w:val="000E5BE2"/>
    <w:rsid w:val="000E76E7"/>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0548"/>
    <w:rsid w:val="00131053"/>
    <w:rsid w:val="001313D3"/>
    <w:rsid w:val="00131D18"/>
    <w:rsid w:val="0013312C"/>
    <w:rsid w:val="00133770"/>
    <w:rsid w:val="00134B3C"/>
    <w:rsid w:val="00134EB0"/>
    <w:rsid w:val="00136393"/>
    <w:rsid w:val="00137B3D"/>
    <w:rsid w:val="00137C3F"/>
    <w:rsid w:val="001401F0"/>
    <w:rsid w:val="00141E5B"/>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2D35"/>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82A"/>
    <w:rsid w:val="00215987"/>
    <w:rsid w:val="00215EA6"/>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731B"/>
    <w:rsid w:val="002478EF"/>
    <w:rsid w:val="00247AAF"/>
    <w:rsid w:val="00250DEA"/>
    <w:rsid w:val="00251ECF"/>
    <w:rsid w:val="00252464"/>
    <w:rsid w:val="00252A27"/>
    <w:rsid w:val="00252BD2"/>
    <w:rsid w:val="00253CDB"/>
    <w:rsid w:val="00253F4E"/>
    <w:rsid w:val="00255143"/>
    <w:rsid w:val="00257AAF"/>
    <w:rsid w:val="00257CA1"/>
    <w:rsid w:val="0026112B"/>
    <w:rsid w:val="002618D9"/>
    <w:rsid w:val="00262710"/>
    <w:rsid w:val="002641B7"/>
    <w:rsid w:val="00264302"/>
    <w:rsid w:val="00264FB3"/>
    <w:rsid w:val="00265B69"/>
    <w:rsid w:val="00267BB3"/>
    <w:rsid w:val="00270AE9"/>
    <w:rsid w:val="00271AE2"/>
    <w:rsid w:val="0027248F"/>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A729A"/>
    <w:rsid w:val="002B03AB"/>
    <w:rsid w:val="002B06E3"/>
    <w:rsid w:val="002B083B"/>
    <w:rsid w:val="002B1FB8"/>
    <w:rsid w:val="002B3379"/>
    <w:rsid w:val="002B401C"/>
    <w:rsid w:val="002B4468"/>
    <w:rsid w:val="002B49CC"/>
    <w:rsid w:val="002B5998"/>
    <w:rsid w:val="002B7CA6"/>
    <w:rsid w:val="002C0A7E"/>
    <w:rsid w:val="002C1BFA"/>
    <w:rsid w:val="002C21B0"/>
    <w:rsid w:val="002C23ED"/>
    <w:rsid w:val="002C28FF"/>
    <w:rsid w:val="002C2CA0"/>
    <w:rsid w:val="002C3E05"/>
    <w:rsid w:val="002C3F86"/>
    <w:rsid w:val="002C44C6"/>
    <w:rsid w:val="002C51A0"/>
    <w:rsid w:val="002C73AF"/>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2F99"/>
    <w:rsid w:val="00303CE2"/>
    <w:rsid w:val="0030480A"/>
    <w:rsid w:val="00304F22"/>
    <w:rsid w:val="00306969"/>
    <w:rsid w:val="003076C9"/>
    <w:rsid w:val="003126DC"/>
    <w:rsid w:val="0031342B"/>
    <w:rsid w:val="003145F3"/>
    <w:rsid w:val="003153A7"/>
    <w:rsid w:val="00315864"/>
    <w:rsid w:val="00316D91"/>
    <w:rsid w:val="00322149"/>
    <w:rsid w:val="00322D0E"/>
    <w:rsid w:val="0032334A"/>
    <w:rsid w:val="00323E82"/>
    <w:rsid w:val="003258C4"/>
    <w:rsid w:val="003269B2"/>
    <w:rsid w:val="00327D74"/>
    <w:rsid w:val="0033014E"/>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4E03"/>
    <w:rsid w:val="00351885"/>
    <w:rsid w:val="00352393"/>
    <w:rsid w:val="00352451"/>
    <w:rsid w:val="00352DCD"/>
    <w:rsid w:val="00354252"/>
    <w:rsid w:val="003613A4"/>
    <w:rsid w:val="003628EF"/>
    <w:rsid w:val="00362F07"/>
    <w:rsid w:val="0036330F"/>
    <w:rsid w:val="00363A88"/>
    <w:rsid w:val="00364779"/>
    <w:rsid w:val="00365294"/>
    <w:rsid w:val="00365674"/>
    <w:rsid w:val="003659CF"/>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4C16"/>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0B9F"/>
    <w:rsid w:val="003B1C68"/>
    <w:rsid w:val="003B276B"/>
    <w:rsid w:val="003B42F7"/>
    <w:rsid w:val="003B4C95"/>
    <w:rsid w:val="003B568F"/>
    <w:rsid w:val="003C1299"/>
    <w:rsid w:val="003C220E"/>
    <w:rsid w:val="003C3F59"/>
    <w:rsid w:val="003C53F1"/>
    <w:rsid w:val="003C64E8"/>
    <w:rsid w:val="003C6901"/>
    <w:rsid w:val="003C7101"/>
    <w:rsid w:val="003C7163"/>
    <w:rsid w:val="003C74C6"/>
    <w:rsid w:val="003D08B1"/>
    <w:rsid w:val="003D158C"/>
    <w:rsid w:val="003D2C52"/>
    <w:rsid w:val="003D4CE4"/>
    <w:rsid w:val="003D503B"/>
    <w:rsid w:val="003D5A47"/>
    <w:rsid w:val="003D5ACF"/>
    <w:rsid w:val="003D5B36"/>
    <w:rsid w:val="003E0037"/>
    <w:rsid w:val="003E3001"/>
    <w:rsid w:val="003E399B"/>
    <w:rsid w:val="003E45C2"/>
    <w:rsid w:val="003E4EBB"/>
    <w:rsid w:val="003E6C3D"/>
    <w:rsid w:val="003F01D5"/>
    <w:rsid w:val="003F0A2E"/>
    <w:rsid w:val="003F0DC5"/>
    <w:rsid w:val="003F163B"/>
    <w:rsid w:val="003F2421"/>
    <w:rsid w:val="003F31A5"/>
    <w:rsid w:val="003F55A1"/>
    <w:rsid w:val="003F67B7"/>
    <w:rsid w:val="003F69EE"/>
    <w:rsid w:val="00400456"/>
    <w:rsid w:val="00401B03"/>
    <w:rsid w:val="00402C42"/>
    <w:rsid w:val="00402CE6"/>
    <w:rsid w:val="004036E6"/>
    <w:rsid w:val="004037DA"/>
    <w:rsid w:val="00403D77"/>
    <w:rsid w:val="00404274"/>
    <w:rsid w:val="00404E3A"/>
    <w:rsid w:val="0040594C"/>
    <w:rsid w:val="00406CD9"/>
    <w:rsid w:val="00407D67"/>
    <w:rsid w:val="004107E6"/>
    <w:rsid w:val="00411764"/>
    <w:rsid w:val="00411EE1"/>
    <w:rsid w:val="00413179"/>
    <w:rsid w:val="004135A2"/>
    <w:rsid w:val="00413BAA"/>
    <w:rsid w:val="00413DFC"/>
    <w:rsid w:val="004144A5"/>
    <w:rsid w:val="00414963"/>
    <w:rsid w:val="00414BDA"/>
    <w:rsid w:val="00415735"/>
    <w:rsid w:val="0041593E"/>
    <w:rsid w:val="00415AAA"/>
    <w:rsid w:val="00415E3F"/>
    <w:rsid w:val="004172F0"/>
    <w:rsid w:val="00417B53"/>
    <w:rsid w:val="004203F1"/>
    <w:rsid w:val="00420657"/>
    <w:rsid w:val="00420DD7"/>
    <w:rsid w:val="00422E20"/>
    <w:rsid w:val="0042398C"/>
    <w:rsid w:val="00424188"/>
    <w:rsid w:val="00424C8D"/>
    <w:rsid w:val="0043111A"/>
    <w:rsid w:val="00433537"/>
    <w:rsid w:val="00433F77"/>
    <w:rsid w:val="00434D0B"/>
    <w:rsid w:val="00434F84"/>
    <w:rsid w:val="0043590D"/>
    <w:rsid w:val="0043644B"/>
    <w:rsid w:val="00437ECF"/>
    <w:rsid w:val="00440603"/>
    <w:rsid w:val="00440A67"/>
    <w:rsid w:val="00441738"/>
    <w:rsid w:val="00442392"/>
    <w:rsid w:val="004429C0"/>
    <w:rsid w:val="004431AB"/>
    <w:rsid w:val="00444076"/>
    <w:rsid w:val="00446624"/>
    <w:rsid w:val="0044674E"/>
    <w:rsid w:val="00447534"/>
    <w:rsid w:val="0045094C"/>
    <w:rsid w:val="00452FCF"/>
    <w:rsid w:val="0045394E"/>
    <w:rsid w:val="004544AF"/>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5F83"/>
    <w:rsid w:val="00477D71"/>
    <w:rsid w:val="00480A11"/>
    <w:rsid w:val="00482036"/>
    <w:rsid w:val="00482341"/>
    <w:rsid w:val="004826A0"/>
    <w:rsid w:val="00482ABA"/>
    <w:rsid w:val="00482EFC"/>
    <w:rsid w:val="00482F86"/>
    <w:rsid w:val="00484250"/>
    <w:rsid w:val="00485D14"/>
    <w:rsid w:val="00486270"/>
    <w:rsid w:val="0048712C"/>
    <w:rsid w:val="00487463"/>
    <w:rsid w:val="004922FB"/>
    <w:rsid w:val="0049256C"/>
    <w:rsid w:val="00494719"/>
    <w:rsid w:val="00494784"/>
    <w:rsid w:val="00494E30"/>
    <w:rsid w:val="004966DC"/>
    <w:rsid w:val="004969A0"/>
    <w:rsid w:val="004970EC"/>
    <w:rsid w:val="004976D8"/>
    <w:rsid w:val="00497B6B"/>
    <w:rsid w:val="004A0F5D"/>
    <w:rsid w:val="004A1046"/>
    <w:rsid w:val="004A123E"/>
    <w:rsid w:val="004A14D0"/>
    <w:rsid w:val="004A164F"/>
    <w:rsid w:val="004A1B35"/>
    <w:rsid w:val="004A5238"/>
    <w:rsid w:val="004A5ED3"/>
    <w:rsid w:val="004A6D2D"/>
    <w:rsid w:val="004A7172"/>
    <w:rsid w:val="004A74DE"/>
    <w:rsid w:val="004B0054"/>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3C73"/>
    <w:rsid w:val="005040D1"/>
    <w:rsid w:val="00507243"/>
    <w:rsid w:val="0050740C"/>
    <w:rsid w:val="005078D0"/>
    <w:rsid w:val="00511465"/>
    <w:rsid w:val="00511C79"/>
    <w:rsid w:val="00512013"/>
    <w:rsid w:val="00512148"/>
    <w:rsid w:val="005123E7"/>
    <w:rsid w:val="00512423"/>
    <w:rsid w:val="00512E7A"/>
    <w:rsid w:val="00513660"/>
    <w:rsid w:val="0051582A"/>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431"/>
    <w:rsid w:val="00527F1B"/>
    <w:rsid w:val="0053045B"/>
    <w:rsid w:val="00533A78"/>
    <w:rsid w:val="00536165"/>
    <w:rsid w:val="00536524"/>
    <w:rsid w:val="00537F01"/>
    <w:rsid w:val="00540BFA"/>
    <w:rsid w:val="0054130C"/>
    <w:rsid w:val="00542337"/>
    <w:rsid w:val="00542895"/>
    <w:rsid w:val="00542BE4"/>
    <w:rsid w:val="00542D46"/>
    <w:rsid w:val="00545979"/>
    <w:rsid w:val="005462CE"/>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D88"/>
    <w:rsid w:val="00572BAF"/>
    <w:rsid w:val="005738AA"/>
    <w:rsid w:val="00574A86"/>
    <w:rsid w:val="00574DBE"/>
    <w:rsid w:val="005762B1"/>
    <w:rsid w:val="00576F3D"/>
    <w:rsid w:val="00576F52"/>
    <w:rsid w:val="00577A18"/>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265F"/>
    <w:rsid w:val="005B31A9"/>
    <w:rsid w:val="005B4705"/>
    <w:rsid w:val="005B4802"/>
    <w:rsid w:val="005B5167"/>
    <w:rsid w:val="005B5C6A"/>
    <w:rsid w:val="005B66AB"/>
    <w:rsid w:val="005B6790"/>
    <w:rsid w:val="005B76F9"/>
    <w:rsid w:val="005C0046"/>
    <w:rsid w:val="005C1B4A"/>
    <w:rsid w:val="005C1CB1"/>
    <w:rsid w:val="005C2180"/>
    <w:rsid w:val="005C2651"/>
    <w:rsid w:val="005C403D"/>
    <w:rsid w:val="005C5009"/>
    <w:rsid w:val="005C5591"/>
    <w:rsid w:val="005C55A2"/>
    <w:rsid w:val="005C5BEB"/>
    <w:rsid w:val="005C6FCE"/>
    <w:rsid w:val="005D0581"/>
    <w:rsid w:val="005D3CEC"/>
    <w:rsid w:val="005D45B4"/>
    <w:rsid w:val="005D5860"/>
    <w:rsid w:val="005D60FF"/>
    <w:rsid w:val="005D6E63"/>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90F"/>
    <w:rsid w:val="00606BB4"/>
    <w:rsid w:val="00607C9F"/>
    <w:rsid w:val="00610087"/>
    <w:rsid w:val="0061448D"/>
    <w:rsid w:val="00614807"/>
    <w:rsid w:val="006156C8"/>
    <w:rsid w:val="00615B20"/>
    <w:rsid w:val="00617451"/>
    <w:rsid w:val="00617F43"/>
    <w:rsid w:val="00620312"/>
    <w:rsid w:val="00620977"/>
    <w:rsid w:val="00621D37"/>
    <w:rsid w:val="00622200"/>
    <w:rsid w:val="00622593"/>
    <w:rsid w:val="006248EF"/>
    <w:rsid w:val="00627151"/>
    <w:rsid w:val="006279EB"/>
    <w:rsid w:val="00630B44"/>
    <w:rsid w:val="006321EB"/>
    <w:rsid w:val="00636696"/>
    <w:rsid w:val="00637F28"/>
    <w:rsid w:val="00640354"/>
    <w:rsid w:val="006407BE"/>
    <w:rsid w:val="00641071"/>
    <w:rsid w:val="00642C6C"/>
    <w:rsid w:val="0064352A"/>
    <w:rsid w:val="00643C5F"/>
    <w:rsid w:val="0064473E"/>
    <w:rsid w:val="006447DF"/>
    <w:rsid w:val="0065134B"/>
    <w:rsid w:val="00652C91"/>
    <w:rsid w:val="006531AC"/>
    <w:rsid w:val="00653CC9"/>
    <w:rsid w:val="00655583"/>
    <w:rsid w:val="00655DDD"/>
    <w:rsid w:val="00655E58"/>
    <w:rsid w:val="0066143F"/>
    <w:rsid w:val="006627D6"/>
    <w:rsid w:val="00662B10"/>
    <w:rsid w:val="006632D3"/>
    <w:rsid w:val="006633DB"/>
    <w:rsid w:val="006633ED"/>
    <w:rsid w:val="00663A2C"/>
    <w:rsid w:val="0066420D"/>
    <w:rsid w:val="00664A38"/>
    <w:rsid w:val="00664A59"/>
    <w:rsid w:val="00665787"/>
    <w:rsid w:val="00665D2D"/>
    <w:rsid w:val="00666AA9"/>
    <w:rsid w:val="006678DF"/>
    <w:rsid w:val="0067112D"/>
    <w:rsid w:val="0067158D"/>
    <w:rsid w:val="0067169F"/>
    <w:rsid w:val="006716AB"/>
    <w:rsid w:val="00671AF1"/>
    <w:rsid w:val="00671F59"/>
    <w:rsid w:val="0067353D"/>
    <w:rsid w:val="00673D56"/>
    <w:rsid w:val="006746EA"/>
    <w:rsid w:val="00675FCD"/>
    <w:rsid w:val="0067651F"/>
    <w:rsid w:val="00680672"/>
    <w:rsid w:val="0068178E"/>
    <w:rsid w:val="00681C59"/>
    <w:rsid w:val="006840A4"/>
    <w:rsid w:val="00685E9E"/>
    <w:rsid w:val="0068617B"/>
    <w:rsid w:val="006873C6"/>
    <w:rsid w:val="00690819"/>
    <w:rsid w:val="006909EB"/>
    <w:rsid w:val="00693684"/>
    <w:rsid w:val="006943FF"/>
    <w:rsid w:val="006964FE"/>
    <w:rsid w:val="00696F9D"/>
    <w:rsid w:val="0069772E"/>
    <w:rsid w:val="006A00C6"/>
    <w:rsid w:val="006A0681"/>
    <w:rsid w:val="006A1FD7"/>
    <w:rsid w:val="006A2C7D"/>
    <w:rsid w:val="006A2C81"/>
    <w:rsid w:val="006A3512"/>
    <w:rsid w:val="006A3921"/>
    <w:rsid w:val="006A4CC8"/>
    <w:rsid w:val="006A5537"/>
    <w:rsid w:val="006A690B"/>
    <w:rsid w:val="006A7561"/>
    <w:rsid w:val="006A7FC5"/>
    <w:rsid w:val="006B2D72"/>
    <w:rsid w:val="006B33FA"/>
    <w:rsid w:val="006B557F"/>
    <w:rsid w:val="006B5AAA"/>
    <w:rsid w:val="006B5D8B"/>
    <w:rsid w:val="006C1506"/>
    <w:rsid w:val="006C185F"/>
    <w:rsid w:val="006C2650"/>
    <w:rsid w:val="006C2743"/>
    <w:rsid w:val="006C32B5"/>
    <w:rsid w:val="006C4653"/>
    <w:rsid w:val="006C6405"/>
    <w:rsid w:val="006D172C"/>
    <w:rsid w:val="006D2380"/>
    <w:rsid w:val="006D24D3"/>
    <w:rsid w:val="006D2DF0"/>
    <w:rsid w:val="006D436C"/>
    <w:rsid w:val="006D51BE"/>
    <w:rsid w:val="006D56D8"/>
    <w:rsid w:val="006D670D"/>
    <w:rsid w:val="006D6D05"/>
    <w:rsid w:val="006E0178"/>
    <w:rsid w:val="006E164C"/>
    <w:rsid w:val="006E2DA3"/>
    <w:rsid w:val="006E3466"/>
    <w:rsid w:val="006E3D86"/>
    <w:rsid w:val="006E4340"/>
    <w:rsid w:val="006E46EB"/>
    <w:rsid w:val="006E4D5E"/>
    <w:rsid w:val="006E64AB"/>
    <w:rsid w:val="006E6C9F"/>
    <w:rsid w:val="006F0E71"/>
    <w:rsid w:val="006F3DEB"/>
    <w:rsid w:val="006F4184"/>
    <w:rsid w:val="006F42FA"/>
    <w:rsid w:val="006F510B"/>
    <w:rsid w:val="00700684"/>
    <w:rsid w:val="007016DB"/>
    <w:rsid w:val="00702BA7"/>
    <w:rsid w:val="00703813"/>
    <w:rsid w:val="0070432A"/>
    <w:rsid w:val="00705DB4"/>
    <w:rsid w:val="007066C1"/>
    <w:rsid w:val="007100E5"/>
    <w:rsid w:val="00711274"/>
    <w:rsid w:val="00713816"/>
    <w:rsid w:val="00713AD4"/>
    <w:rsid w:val="00713D04"/>
    <w:rsid w:val="007146BA"/>
    <w:rsid w:val="007148B6"/>
    <w:rsid w:val="0071499E"/>
    <w:rsid w:val="00714BCC"/>
    <w:rsid w:val="00714F0F"/>
    <w:rsid w:val="00715340"/>
    <w:rsid w:val="00715821"/>
    <w:rsid w:val="00715D21"/>
    <w:rsid w:val="00716974"/>
    <w:rsid w:val="00717042"/>
    <w:rsid w:val="00720B9F"/>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0A96"/>
    <w:rsid w:val="00762D61"/>
    <w:rsid w:val="007632D6"/>
    <w:rsid w:val="00764FAC"/>
    <w:rsid w:val="00765A85"/>
    <w:rsid w:val="007661D9"/>
    <w:rsid w:val="00767773"/>
    <w:rsid w:val="007701D8"/>
    <w:rsid w:val="0077042B"/>
    <w:rsid w:val="00771B13"/>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60DE"/>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2868"/>
    <w:rsid w:val="007B417E"/>
    <w:rsid w:val="007B4845"/>
    <w:rsid w:val="007B54BC"/>
    <w:rsid w:val="007B5BFF"/>
    <w:rsid w:val="007B6980"/>
    <w:rsid w:val="007B69F4"/>
    <w:rsid w:val="007B6C3D"/>
    <w:rsid w:val="007B6E00"/>
    <w:rsid w:val="007C1385"/>
    <w:rsid w:val="007C1668"/>
    <w:rsid w:val="007C3D79"/>
    <w:rsid w:val="007C4782"/>
    <w:rsid w:val="007C5E55"/>
    <w:rsid w:val="007C7743"/>
    <w:rsid w:val="007C79CB"/>
    <w:rsid w:val="007C7E42"/>
    <w:rsid w:val="007D072D"/>
    <w:rsid w:val="007D10E2"/>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7F7631"/>
    <w:rsid w:val="008002C1"/>
    <w:rsid w:val="00800409"/>
    <w:rsid w:val="00800D06"/>
    <w:rsid w:val="00803797"/>
    <w:rsid w:val="00803A34"/>
    <w:rsid w:val="0080442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6338"/>
    <w:rsid w:val="008307A2"/>
    <w:rsid w:val="008312FD"/>
    <w:rsid w:val="00831386"/>
    <w:rsid w:val="008336DA"/>
    <w:rsid w:val="00833D23"/>
    <w:rsid w:val="00834776"/>
    <w:rsid w:val="00834D3D"/>
    <w:rsid w:val="008364BF"/>
    <w:rsid w:val="00836C97"/>
    <w:rsid w:val="008372F8"/>
    <w:rsid w:val="0083744C"/>
    <w:rsid w:val="00837476"/>
    <w:rsid w:val="008412E8"/>
    <w:rsid w:val="00843224"/>
    <w:rsid w:val="008437DF"/>
    <w:rsid w:val="00843AB0"/>
    <w:rsid w:val="0084587C"/>
    <w:rsid w:val="00845CE2"/>
    <w:rsid w:val="00847F7F"/>
    <w:rsid w:val="008507A3"/>
    <w:rsid w:val="00853A8D"/>
    <w:rsid w:val="00854573"/>
    <w:rsid w:val="00855060"/>
    <w:rsid w:val="00855896"/>
    <w:rsid w:val="008566CB"/>
    <w:rsid w:val="008603F6"/>
    <w:rsid w:val="0086222D"/>
    <w:rsid w:val="00862BA0"/>
    <w:rsid w:val="00862C04"/>
    <w:rsid w:val="00864582"/>
    <w:rsid w:val="0086543C"/>
    <w:rsid w:val="00865CB4"/>
    <w:rsid w:val="00870032"/>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285"/>
    <w:rsid w:val="00906617"/>
    <w:rsid w:val="009070D7"/>
    <w:rsid w:val="00910B63"/>
    <w:rsid w:val="00913EAC"/>
    <w:rsid w:val="00914A0C"/>
    <w:rsid w:val="00914EA4"/>
    <w:rsid w:val="00916307"/>
    <w:rsid w:val="00920E11"/>
    <w:rsid w:val="00921363"/>
    <w:rsid w:val="009235A0"/>
    <w:rsid w:val="00924BBF"/>
    <w:rsid w:val="00924EFB"/>
    <w:rsid w:val="0092581D"/>
    <w:rsid w:val="00925A71"/>
    <w:rsid w:val="00925B64"/>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0F34"/>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625E"/>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F84"/>
    <w:rsid w:val="009F6353"/>
    <w:rsid w:val="009F78FF"/>
    <w:rsid w:val="009F7B19"/>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6FB5"/>
    <w:rsid w:val="00A37627"/>
    <w:rsid w:val="00A3798B"/>
    <w:rsid w:val="00A37B91"/>
    <w:rsid w:val="00A423C6"/>
    <w:rsid w:val="00A42D3E"/>
    <w:rsid w:val="00A43930"/>
    <w:rsid w:val="00A4450F"/>
    <w:rsid w:val="00A44B5A"/>
    <w:rsid w:val="00A45489"/>
    <w:rsid w:val="00A47821"/>
    <w:rsid w:val="00A50297"/>
    <w:rsid w:val="00A5087F"/>
    <w:rsid w:val="00A5155B"/>
    <w:rsid w:val="00A51958"/>
    <w:rsid w:val="00A546BB"/>
    <w:rsid w:val="00A559A2"/>
    <w:rsid w:val="00A55B9A"/>
    <w:rsid w:val="00A56EC6"/>
    <w:rsid w:val="00A570A0"/>
    <w:rsid w:val="00A5771A"/>
    <w:rsid w:val="00A57A37"/>
    <w:rsid w:val="00A6289B"/>
    <w:rsid w:val="00A63B5B"/>
    <w:rsid w:val="00A6503C"/>
    <w:rsid w:val="00A66E4C"/>
    <w:rsid w:val="00A66FA4"/>
    <w:rsid w:val="00A6720A"/>
    <w:rsid w:val="00A70722"/>
    <w:rsid w:val="00A70922"/>
    <w:rsid w:val="00A70E17"/>
    <w:rsid w:val="00A767FD"/>
    <w:rsid w:val="00A768EB"/>
    <w:rsid w:val="00A80C7F"/>
    <w:rsid w:val="00A82BC4"/>
    <w:rsid w:val="00A84593"/>
    <w:rsid w:val="00A85289"/>
    <w:rsid w:val="00A856D5"/>
    <w:rsid w:val="00A86449"/>
    <w:rsid w:val="00A86671"/>
    <w:rsid w:val="00A86888"/>
    <w:rsid w:val="00A873E8"/>
    <w:rsid w:val="00A87CF8"/>
    <w:rsid w:val="00A914F1"/>
    <w:rsid w:val="00A92553"/>
    <w:rsid w:val="00A94B22"/>
    <w:rsid w:val="00A94C43"/>
    <w:rsid w:val="00A97647"/>
    <w:rsid w:val="00AA0060"/>
    <w:rsid w:val="00AA00AB"/>
    <w:rsid w:val="00AA140E"/>
    <w:rsid w:val="00AA158E"/>
    <w:rsid w:val="00AA313C"/>
    <w:rsid w:val="00AA3169"/>
    <w:rsid w:val="00AA3434"/>
    <w:rsid w:val="00AA4703"/>
    <w:rsid w:val="00AA47A2"/>
    <w:rsid w:val="00AA47F7"/>
    <w:rsid w:val="00AA482F"/>
    <w:rsid w:val="00AA4DA5"/>
    <w:rsid w:val="00AA57B6"/>
    <w:rsid w:val="00AA57B8"/>
    <w:rsid w:val="00AA60F3"/>
    <w:rsid w:val="00AA6FE6"/>
    <w:rsid w:val="00AA7B77"/>
    <w:rsid w:val="00AB0540"/>
    <w:rsid w:val="00AB0885"/>
    <w:rsid w:val="00AB16F3"/>
    <w:rsid w:val="00AB4A4E"/>
    <w:rsid w:val="00AB7557"/>
    <w:rsid w:val="00AB7FB4"/>
    <w:rsid w:val="00AB7FF8"/>
    <w:rsid w:val="00AC0D8A"/>
    <w:rsid w:val="00AC1277"/>
    <w:rsid w:val="00AC5066"/>
    <w:rsid w:val="00AC538C"/>
    <w:rsid w:val="00AC5715"/>
    <w:rsid w:val="00AC5BEC"/>
    <w:rsid w:val="00AC5FAE"/>
    <w:rsid w:val="00AC7258"/>
    <w:rsid w:val="00AD0447"/>
    <w:rsid w:val="00AD0AAD"/>
    <w:rsid w:val="00AD1BDC"/>
    <w:rsid w:val="00AD1D9E"/>
    <w:rsid w:val="00AD274E"/>
    <w:rsid w:val="00AD3FB4"/>
    <w:rsid w:val="00AD4445"/>
    <w:rsid w:val="00AD4992"/>
    <w:rsid w:val="00AD4DFD"/>
    <w:rsid w:val="00AD598D"/>
    <w:rsid w:val="00AD5BAA"/>
    <w:rsid w:val="00AD6EF3"/>
    <w:rsid w:val="00AE00D2"/>
    <w:rsid w:val="00AE13FC"/>
    <w:rsid w:val="00AE23CA"/>
    <w:rsid w:val="00AE5258"/>
    <w:rsid w:val="00AF1A52"/>
    <w:rsid w:val="00AF1E77"/>
    <w:rsid w:val="00AF1FBD"/>
    <w:rsid w:val="00AF3300"/>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49BC"/>
    <w:rsid w:val="00B256A0"/>
    <w:rsid w:val="00B273CB"/>
    <w:rsid w:val="00B27C44"/>
    <w:rsid w:val="00B27D16"/>
    <w:rsid w:val="00B32625"/>
    <w:rsid w:val="00B32F67"/>
    <w:rsid w:val="00B34619"/>
    <w:rsid w:val="00B37B66"/>
    <w:rsid w:val="00B37B68"/>
    <w:rsid w:val="00B40CB7"/>
    <w:rsid w:val="00B4347E"/>
    <w:rsid w:val="00B458F1"/>
    <w:rsid w:val="00B46511"/>
    <w:rsid w:val="00B46E37"/>
    <w:rsid w:val="00B5040A"/>
    <w:rsid w:val="00B51F3C"/>
    <w:rsid w:val="00B562A9"/>
    <w:rsid w:val="00B57380"/>
    <w:rsid w:val="00B612AB"/>
    <w:rsid w:val="00B619AE"/>
    <w:rsid w:val="00B63C41"/>
    <w:rsid w:val="00B64C61"/>
    <w:rsid w:val="00B64F92"/>
    <w:rsid w:val="00B65994"/>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A84"/>
    <w:rsid w:val="00BC7E31"/>
    <w:rsid w:val="00BC7F2B"/>
    <w:rsid w:val="00BD06CD"/>
    <w:rsid w:val="00BD4E97"/>
    <w:rsid w:val="00BD585D"/>
    <w:rsid w:val="00BD60F4"/>
    <w:rsid w:val="00BD7E0C"/>
    <w:rsid w:val="00BE1EAD"/>
    <w:rsid w:val="00BE3875"/>
    <w:rsid w:val="00BE53A8"/>
    <w:rsid w:val="00BE5C6A"/>
    <w:rsid w:val="00BE636D"/>
    <w:rsid w:val="00BE70C0"/>
    <w:rsid w:val="00BF144B"/>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702E"/>
    <w:rsid w:val="00C4798C"/>
    <w:rsid w:val="00C50A21"/>
    <w:rsid w:val="00C50B29"/>
    <w:rsid w:val="00C5129A"/>
    <w:rsid w:val="00C542CD"/>
    <w:rsid w:val="00C545B2"/>
    <w:rsid w:val="00C54E16"/>
    <w:rsid w:val="00C55A5D"/>
    <w:rsid w:val="00C5647D"/>
    <w:rsid w:val="00C56715"/>
    <w:rsid w:val="00C56BF0"/>
    <w:rsid w:val="00C571B3"/>
    <w:rsid w:val="00C57E75"/>
    <w:rsid w:val="00C658F9"/>
    <w:rsid w:val="00C66823"/>
    <w:rsid w:val="00C668C4"/>
    <w:rsid w:val="00C67AE4"/>
    <w:rsid w:val="00C67F3C"/>
    <w:rsid w:val="00C71560"/>
    <w:rsid w:val="00C71B94"/>
    <w:rsid w:val="00C72953"/>
    <w:rsid w:val="00C7423C"/>
    <w:rsid w:val="00C76EFF"/>
    <w:rsid w:val="00C76F5C"/>
    <w:rsid w:val="00C77433"/>
    <w:rsid w:val="00C8043F"/>
    <w:rsid w:val="00C82B6B"/>
    <w:rsid w:val="00C82B9D"/>
    <w:rsid w:val="00C843EC"/>
    <w:rsid w:val="00C84466"/>
    <w:rsid w:val="00C8464F"/>
    <w:rsid w:val="00C84CE5"/>
    <w:rsid w:val="00C86061"/>
    <w:rsid w:val="00C86065"/>
    <w:rsid w:val="00C924F0"/>
    <w:rsid w:val="00C94BB7"/>
    <w:rsid w:val="00C951F2"/>
    <w:rsid w:val="00C95658"/>
    <w:rsid w:val="00C958A5"/>
    <w:rsid w:val="00C97D2B"/>
    <w:rsid w:val="00CA007B"/>
    <w:rsid w:val="00CA0485"/>
    <w:rsid w:val="00CA09E4"/>
    <w:rsid w:val="00CA29FE"/>
    <w:rsid w:val="00CA2A8C"/>
    <w:rsid w:val="00CA358E"/>
    <w:rsid w:val="00CA4313"/>
    <w:rsid w:val="00CA5AF6"/>
    <w:rsid w:val="00CA5D2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5F75"/>
    <w:rsid w:val="00CE6BF1"/>
    <w:rsid w:val="00CE6CBB"/>
    <w:rsid w:val="00CE6FA8"/>
    <w:rsid w:val="00CE7B54"/>
    <w:rsid w:val="00CF0306"/>
    <w:rsid w:val="00CF17BC"/>
    <w:rsid w:val="00CF46FB"/>
    <w:rsid w:val="00CF5495"/>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5B"/>
    <w:rsid w:val="00D21295"/>
    <w:rsid w:val="00D220C4"/>
    <w:rsid w:val="00D238A6"/>
    <w:rsid w:val="00D23B2F"/>
    <w:rsid w:val="00D23FAD"/>
    <w:rsid w:val="00D2475B"/>
    <w:rsid w:val="00D266E6"/>
    <w:rsid w:val="00D26CA5"/>
    <w:rsid w:val="00D30450"/>
    <w:rsid w:val="00D30FF2"/>
    <w:rsid w:val="00D32065"/>
    <w:rsid w:val="00D32726"/>
    <w:rsid w:val="00D330ED"/>
    <w:rsid w:val="00D33611"/>
    <w:rsid w:val="00D33C98"/>
    <w:rsid w:val="00D34BFD"/>
    <w:rsid w:val="00D34DBB"/>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589E"/>
    <w:rsid w:val="00D56741"/>
    <w:rsid w:val="00D56B01"/>
    <w:rsid w:val="00D56EB0"/>
    <w:rsid w:val="00D655F7"/>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9609A"/>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C5B2E"/>
    <w:rsid w:val="00DC79D5"/>
    <w:rsid w:val="00DD09D5"/>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5F15"/>
    <w:rsid w:val="00DF66C1"/>
    <w:rsid w:val="00E0123B"/>
    <w:rsid w:val="00E01D0E"/>
    <w:rsid w:val="00E020B8"/>
    <w:rsid w:val="00E04132"/>
    <w:rsid w:val="00E04287"/>
    <w:rsid w:val="00E04C34"/>
    <w:rsid w:val="00E0785D"/>
    <w:rsid w:val="00E119D4"/>
    <w:rsid w:val="00E11CF1"/>
    <w:rsid w:val="00E121D5"/>
    <w:rsid w:val="00E13814"/>
    <w:rsid w:val="00E15461"/>
    <w:rsid w:val="00E1561B"/>
    <w:rsid w:val="00E158ED"/>
    <w:rsid w:val="00E161E6"/>
    <w:rsid w:val="00E1656C"/>
    <w:rsid w:val="00E165AB"/>
    <w:rsid w:val="00E16688"/>
    <w:rsid w:val="00E16BA4"/>
    <w:rsid w:val="00E21059"/>
    <w:rsid w:val="00E22C5B"/>
    <w:rsid w:val="00E22E3A"/>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2A08"/>
    <w:rsid w:val="00E42FAF"/>
    <w:rsid w:val="00E45BEE"/>
    <w:rsid w:val="00E45C69"/>
    <w:rsid w:val="00E460F4"/>
    <w:rsid w:val="00E46802"/>
    <w:rsid w:val="00E47283"/>
    <w:rsid w:val="00E512EB"/>
    <w:rsid w:val="00E51394"/>
    <w:rsid w:val="00E527B1"/>
    <w:rsid w:val="00E53FC3"/>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0CB"/>
    <w:rsid w:val="00E741C7"/>
    <w:rsid w:val="00E76736"/>
    <w:rsid w:val="00E767C6"/>
    <w:rsid w:val="00E76994"/>
    <w:rsid w:val="00E76D55"/>
    <w:rsid w:val="00E77274"/>
    <w:rsid w:val="00E772A2"/>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01B0"/>
    <w:rsid w:val="00EB1751"/>
    <w:rsid w:val="00EB1982"/>
    <w:rsid w:val="00EB1B4D"/>
    <w:rsid w:val="00EB20DA"/>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D64A2"/>
    <w:rsid w:val="00ED7A23"/>
    <w:rsid w:val="00EE0F81"/>
    <w:rsid w:val="00EE1D2B"/>
    <w:rsid w:val="00EE223F"/>
    <w:rsid w:val="00EE2EA8"/>
    <w:rsid w:val="00EE307F"/>
    <w:rsid w:val="00EE63F1"/>
    <w:rsid w:val="00EF01EA"/>
    <w:rsid w:val="00EF0DDA"/>
    <w:rsid w:val="00EF0EE2"/>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3FB"/>
    <w:rsid w:val="00F15AD0"/>
    <w:rsid w:val="00F15D0B"/>
    <w:rsid w:val="00F15E16"/>
    <w:rsid w:val="00F169D8"/>
    <w:rsid w:val="00F201AF"/>
    <w:rsid w:val="00F20691"/>
    <w:rsid w:val="00F21CB9"/>
    <w:rsid w:val="00F221EB"/>
    <w:rsid w:val="00F24666"/>
    <w:rsid w:val="00F25DAB"/>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74AA"/>
    <w:rsid w:val="00F71077"/>
    <w:rsid w:val="00F72E70"/>
    <w:rsid w:val="00F73A4A"/>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CE9"/>
    <w:rsid w:val="00F86E3D"/>
    <w:rsid w:val="00F909F8"/>
    <w:rsid w:val="00F927CB"/>
    <w:rsid w:val="00F92E9C"/>
    <w:rsid w:val="00F93BEA"/>
    <w:rsid w:val="00F95155"/>
    <w:rsid w:val="00F95408"/>
    <w:rsid w:val="00F955C5"/>
    <w:rsid w:val="00F96A5C"/>
    <w:rsid w:val="00FA2486"/>
    <w:rsid w:val="00FA2F18"/>
    <w:rsid w:val="00FA41AB"/>
    <w:rsid w:val="00FA5183"/>
    <w:rsid w:val="00FA5C9F"/>
    <w:rsid w:val="00FA5CA7"/>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4F7D"/>
    <w:rsid w:val="00FC5B37"/>
    <w:rsid w:val="00FC732A"/>
    <w:rsid w:val="00FC77BF"/>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68A5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 w:type="character" w:customStyle="1" w:styleId="a-size-base-plus">
    <w:name w:val="a-size-base-plus"/>
    <w:basedOn w:val="Fontepargpadro"/>
    <w:rsid w:val="000E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89016">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75285858">
      <w:bodyDiv w:val="1"/>
      <w:marLeft w:val="0"/>
      <w:marRight w:val="0"/>
      <w:marTop w:val="0"/>
      <w:marBottom w:val="0"/>
      <w:divBdr>
        <w:top w:val="none" w:sz="0" w:space="0" w:color="auto"/>
        <w:left w:val="none" w:sz="0" w:space="0" w:color="auto"/>
        <w:bottom w:val="none" w:sz="0" w:space="0" w:color="auto"/>
        <w:right w:val="none" w:sz="0" w:space="0" w:color="auto"/>
      </w:divBdr>
    </w:div>
    <w:div w:id="579413234">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29461805">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11059218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372923468">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18620849">
      <w:bodyDiv w:val="1"/>
      <w:marLeft w:val="0"/>
      <w:marRight w:val="0"/>
      <w:marTop w:val="0"/>
      <w:marBottom w:val="0"/>
      <w:divBdr>
        <w:top w:val="none" w:sz="0" w:space="0" w:color="auto"/>
        <w:left w:val="none" w:sz="0" w:space="0" w:color="auto"/>
        <w:bottom w:val="none" w:sz="0" w:space="0" w:color="auto"/>
        <w:right w:val="none" w:sz="0" w:space="0" w:color="auto"/>
      </w:divBdr>
    </w:div>
    <w:div w:id="1770924277">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 w:id="21271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D7E83-1B39-43E9-9F1D-2022AA4C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3272</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19</cp:revision>
  <cp:lastPrinted>2024-08-06T13:43:00Z</cp:lastPrinted>
  <dcterms:created xsi:type="dcterms:W3CDTF">2024-10-31T14:00:00Z</dcterms:created>
  <dcterms:modified xsi:type="dcterms:W3CDTF">2024-11-14T15:56:00Z</dcterms:modified>
</cp:coreProperties>
</file>