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68115" w14:textId="77777777" w:rsidR="00BB3FE8" w:rsidRPr="00BB7333" w:rsidRDefault="00BB3FE8" w:rsidP="00533A78">
      <w:pPr>
        <w:widowControl w:val="0"/>
        <w:jc w:val="center"/>
        <w:rPr>
          <w:rFonts w:ascii="Arial" w:hAnsi="Arial" w:cs="Arial"/>
          <w:b/>
          <w:color w:val="000000" w:themeColor="text1"/>
          <w:sz w:val="24"/>
          <w:szCs w:val="24"/>
        </w:rPr>
      </w:pPr>
    </w:p>
    <w:p w14:paraId="5902D2F3" w14:textId="77777777" w:rsidR="00821EB2" w:rsidRPr="00BB7333" w:rsidRDefault="00821EB2" w:rsidP="00533A78">
      <w:pPr>
        <w:widowControl w:val="0"/>
        <w:spacing w:after="120"/>
        <w:jc w:val="center"/>
        <w:rPr>
          <w:rFonts w:ascii="Arial" w:hAnsi="Arial" w:cs="Arial"/>
          <w:b/>
          <w:caps/>
          <w:color w:val="000000" w:themeColor="text1"/>
          <w:sz w:val="24"/>
          <w:szCs w:val="24"/>
        </w:rPr>
      </w:pPr>
      <w:bookmarkStart w:id="0" w:name="_GoBack"/>
      <w:bookmarkEnd w:id="0"/>
      <w:r w:rsidRPr="00BB7333">
        <w:rPr>
          <w:rFonts w:ascii="Arial" w:hAnsi="Arial" w:cs="Arial"/>
          <w:b/>
          <w:caps/>
          <w:color w:val="000000" w:themeColor="text1"/>
          <w:sz w:val="24"/>
          <w:szCs w:val="24"/>
        </w:rPr>
        <w:t>TERMO DE referência</w:t>
      </w:r>
    </w:p>
    <w:p w14:paraId="5C63A9B0" w14:textId="77777777" w:rsidR="008057A1" w:rsidRPr="00BB7333" w:rsidRDefault="008057A1" w:rsidP="008057A1">
      <w:pPr>
        <w:spacing w:line="259" w:lineRule="auto"/>
        <w:ind w:left="275"/>
        <w:jc w:val="center"/>
        <w:rPr>
          <w:rFonts w:ascii="Arial" w:hAnsi="Arial" w:cs="Arial"/>
          <w:b/>
          <w:i/>
          <w:color w:val="000000" w:themeColor="text1"/>
          <w:sz w:val="24"/>
          <w:szCs w:val="24"/>
          <w:u w:val="single"/>
        </w:rPr>
      </w:pPr>
    </w:p>
    <w:p w14:paraId="7671B6FA" w14:textId="77777777" w:rsidR="00E67B49" w:rsidRPr="00BB7333" w:rsidRDefault="00E67B49" w:rsidP="008057A1">
      <w:pPr>
        <w:spacing w:line="259" w:lineRule="auto"/>
        <w:ind w:left="275"/>
        <w:jc w:val="center"/>
        <w:rPr>
          <w:rFonts w:ascii="Arial" w:hAnsi="Arial" w:cs="Arial"/>
          <w:b/>
          <w:i/>
          <w:color w:val="000000" w:themeColor="text1"/>
          <w:sz w:val="24"/>
          <w:szCs w:val="24"/>
          <w:u w:val="single"/>
        </w:rPr>
      </w:pPr>
    </w:p>
    <w:p w14:paraId="45C1DEDA" w14:textId="77777777" w:rsidR="008057A1" w:rsidRPr="00BB7333" w:rsidRDefault="008057A1" w:rsidP="008057A1">
      <w:pPr>
        <w:pStyle w:val="Ttulo2"/>
        <w:spacing w:line="276" w:lineRule="auto"/>
        <w:jc w:val="both"/>
        <w:rPr>
          <w:rFonts w:ascii="Arial" w:hAnsi="Arial" w:cs="Arial"/>
          <w:b w:val="0"/>
          <w:color w:val="000000" w:themeColor="text1"/>
          <w:szCs w:val="24"/>
        </w:rPr>
      </w:pPr>
      <w:r w:rsidRPr="00BB7333">
        <w:rPr>
          <w:rFonts w:ascii="Arial" w:hAnsi="Arial" w:cs="Arial"/>
          <w:color w:val="000000" w:themeColor="text1"/>
          <w:szCs w:val="24"/>
        </w:rPr>
        <w:t xml:space="preserve">1. DO OBJETO </w:t>
      </w:r>
    </w:p>
    <w:p w14:paraId="398F263D" w14:textId="77777777" w:rsidR="008057A1" w:rsidRPr="00BB7333" w:rsidRDefault="008057A1" w:rsidP="008057A1">
      <w:pPr>
        <w:rPr>
          <w:rFonts w:ascii="Arial" w:hAnsi="Arial" w:cs="Arial"/>
          <w:color w:val="000000" w:themeColor="text1"/>
          <w:sz w:val="24"/>
          <w:szCs w:val="24"/>
        </w:rPr>
      </w:pPr>
    </w:p>
    <w:p w14:paraId="43BAD238" w14:textId="68DD70F0" w:rsidR="00B56DE4" w:rsidRPr="00BB7333" w:rsidRDefault="008057A1" w:rsidP="00B56DE4">
      <w:pPr>
        <w:tabs>
          <w:tab w:val="left" w:pos="451"/>
          <w:tab w:val="left" w:pos="7926"/>
          <w:tab w:val="left" w:pos="8640"/>
        </w:tabs>
        <w:jc w:val="both"/>
        <w:rPr>
          <w:rFonts w:ascii="Arial" w:hAnsi="Arial" w:cs="Arial"/>
          <w:color w:val="000000" w:themeColor="text1"/>
          <w:sz w:val="24"/>
          <w:szCs w:val="24"/>
        </w:rPr>
      </w:pPr>
      <w:r w:rsidRPr="00BB7333">
        <w:rPr>
          <w:rFonts w:ascii="Arial" w:hAnsi="Arial" w:cs="Arial"/>
          <w:b/>
          <w:bCs/>
          <w:color w:val="000000" w:themeColor="text1"/>
          <w:sz w:val="24"/>
          <w:szCs w:val="24"/>
        </w:rPr>
        <w:t>1.1.</w:t>
      </w:r>
      <w:r w:rsidRPr="00BB7333">
        <w:rPr>
          <w:rFonts w:ascii="Arial" w:hAnsi="Arial" w:cs="Arial"/>
          <w:color w:val="000000" w:themeColor="text1"/>
          <w:sz w:val="24"/>
          <w:szCs w:val="24"/>
        </w:rPr>
        <w:t xml:space="preserve"> </w:t>
      </w:r>
      <w:r w:rsidR="00A31954" w:rsidRPr="00BB7333">
        <w:rPr>
          <w:rFonts w:ascii="Arial" w:hAnsi="Arial" w:cs="Arial"/>
          <w:bCs/>
          <w:color w:val="000000" w:themeColor="text1"/>
          <w:sz w:val="24"/>
          <w:szCs w:val="24"/>
        </w:rPr>
        <w:t xml:space="preserve"> </w:t>
      </w:r>
      <w:r w:rsidR="00A40EDD" w:rsidRPr="00BB7333">
        <w:rPr>
          <w:rFonts w:ascii="Arial" w:hAnsi="Arial" w:cs="Arial"/>
          <w:bCs/>
          <w:color w:val="000000" w:themeColor="text1"/>
          <w:sz w:val="24"/>
          <w:szCs w:val="24"/>
        </w:rPr>
        <w:t>L</w:t>
      </w:r>
      <w:r w:rsidR="00A31954" w:rsidRPr="00BB7333">
        <w:rPr>
          <w:rFonts w:ascii="Arial" w:hAnsi="Arial" w:cs="Arial"/>
          <w:bCs/>
          <w:color w:val="000000" w:themeColor="text1"/>
          <w:sz w:val="24"/>
          <w:szCs w:val="24"/>
        </w:rPr>
        <w:t>ocação de software de relógio de ponto biométrico visa</w:t>
      </w:r>
      <w:r w:rsidR="00A40EDD" w:rsidRPr="00BB7333">
        <w:rPr>
          <w:rFonts w:ascii="Arial" w:hAnsi="Arial" w:cs="Arial"/>
          <w:bCs/>
          <w:color w:val="000000" w:themeColor="text1"/>
          <w:sz w:val="24"/>
          <w:szCs w:val="24"/>
        </w:rPr>
        <w:t>ndo</w:t>
      </w:r>
      <w:r w:rsidR="00A31954" w:rsidRPr="00BB7333">
        <w:rPr>
          <w:rFonts w:ascii="Arial" w:hAnsi="Arial" w:cs="Arial"/>
          <w:bCs/>
          <w:color w:val="000000" w:themeColor="text1"/>
          <w:sz w:val="24"/>
          <w:szCs w:val="24"/>
        </w:rPr>
        <w:t xml:space="preserve"> </w:t>
      </w:r>
      <w:r w:rsidR="00A40EDD" w:rsidRPr="00BB7333">
        <w:rPr>
          <w:rFonts w:ascii="Arial" w:hAnsi="Arial" w:cs="Arial"/>
          <w:bCs/>
          <w:color w:val="000000" w:themeColor="text1"/>
          <w:sz w:val="24"/>
          <w:szCs w:val="24"/>
        </w:rPr>
        <w:t>atender as necessidades</w:t>
      </w:r>
      <w:r w:rsidR="00A31954" w:rsidRPr="00BB7333">
        <w:rPr>
          <w:rFonts w:ascii="Arial" w:hAnsi="Arial" w:cs="Arial"/>
          <w:bCs/>
          <w:color w:val="000000" w:themeColor="text1"/>
          <w:sz w:val="24"/>
          <w:szCs w:val="24"/>
        </w:rPr>
        <w:t xml:space="preserve"> da prefeitura municipal de Santo Antônio do Leste e suas secretarias.</w:t>
      </w:r>
    </w:p>
    <w:p w14:paraId="711F82EF" w14:textId="77777777" w:rsidR="008057A1" w:rsidRPr="00BB7333" w:rsidRDefault="008057A1" w:rsidP="0048712C">
      <w:pPr>
        <w:rPr>
          <w:rFonts w:ascii="Arial" w:hAnsi="Arial" w:cs="Arial"/>
          <w:color w:val="000000" w:themeColor="text1"/>
          <w:sz w:val="24"/>
          <w:szCs w:val="24"/>
        </w:rPr>
      </w:pPr>
    </w:p>
    <w:p w14:paraId="60EF0DCC" w14:textId="77777777" w:rsidR="008057A1" w:rsidRPr="00BB7333" w:rsidRDefault="008057A1" w:rsidP="008057A1">
      <w:pPr>
        <w:ind w:right="84"/>
        <w:jc w:val="both"/>
        <w:rPr>
          <w:rFonts w:ascii="Arial" w:hAnsi="Arial" w:cs="Arial"/>
          <w:color w:val="000000" w:themeColor="text1"/>
          <w:sz w:val="24"/>
          <w:szCs w:val="24"/>
        </w:rPr>
      </w:pPr>
    </w:p>
    <w:p w14:paraId="4DF1386E" w14:textId="77777777" w:rsidR="008057A1" w:rsidRPr="00BB7333" w:rsidRDefault="008057A1" w:rsidP="008057A1">
      <w:pPr>
        <w:pStyle w:val="Ttulo2"/>
        <w:spacing w:line="276" w:lineRule="auto"/>
        <w:jc w:val="both"/>
        <w:rPr>
          <w:rFonts w:ascii="Arial" w:hAnsi="Arial" w:cs="Arial"/>
          <w:b w:val="0"/>
          <w:color w:val="000000" w:themeColor="text1"/>
          <w:szCs w:val="24"/>
        </w:rPr>
      </w:pPr>
      <w:r w:rsidRPr="00BB7333">
        <w:rPr>
          <w:rFonts w:ascii="Arial" w:hAnsi="Arial" w:cs="Arial"/>
          <w:color w:val="000000" w:themeColor="text1"/>
          <w:szCs w:val="24"/>
        </w:rPr>
        <w:t xml:space="preserve">2. </w:t>
      </w:r>
      <w:r w:rsidR="005A7659" w:rsidRPr="00BB7333">
        <w:rPr>
          <w:rFonts w:ascii="Arial" w:hAnsi="Arial" w:cs="Arial"/>
          <w:color w:val="000000" w:themeColor="text1"/>
          <w:szCs w:val="24"/>
        </w:rPr>
        <w:t>FUNDAMENTAÇAO</w:t>
      </w:r>
      <w:r w:rsidRPr="00BB7333">
        <w:rPr>
          <w:rFonts w:ascii="Arial" w:hAnsi="Arial" w:cs="Arial"/>
          <w:color w:val="000000" w:themeColor="text1"/>
          <w:szCs w:val="24"/>
        </w:rPr>
        <w:t xml:space="preserve"> </w:t>
      </w:r>
      <w:r w:rsidR="005A7659" w:rsidRPr="00BB7333">
        <w:rPr>
          <w:rFonts w:ascii="Arial" w:hAnsi="Arial" w:cs="Arial"/>
          <w:color w:val="000000" w:themeColor="text1"/>
          <w:szCs w:val="24"/>
        </w:rPr>
        <w:t>DA CONTRATAÇÃO E DESCRIÇAO DA SOLUÇAO COMO UM TODO</w:t>
      </w:r>
    </w:p>
    <w:p w14:paraId="3A0EAE53" w14:textId="77777777" w:rsidR="008057A1" w:rsidRPr="00BB7333" w:rsidRDefault="008057A1" w:rsidP="008057A1">
      <w:pPr>
        <w:pStyle w:val="Corpodetexto"/>
        <w:tabs>
          <w:tab w:val="left" w:pos="1440"/>
        </w:tabs>
        <w:rPr>
          <w:rFonts w:ascii="Arial" w:hAnsi="Arial" w:cs="Arial"/>
          <w:color w:val="000000" w:themeColor="text1"/>
          <w:szCs w:val="24"/>
        </w:rPr>
      </w:pPr>
    </w:p>
    <w:p w14:paraId="6042823D" w14:textId="725E7122" w:rsidR="00A93B3F" w:rsidRPr="00BB7333" w:rsidRDefault="00A93B3F" w:rsidP="00A93B3F">
      <w:pPr>
        <w:widowControl w:val="0"/>
        <w:spacing w:after="120"/>
        <w:jc w:val="both"/>
        <w:rPr>
          <w:rFonts w:ascii="Arial" w:hAnsi="Arial" w:cs="Arial"/>
          <w:color w:val="000000" w:themeColor="text1"/>
          <w:sz w:val="24"/>
          <w:szCs w:val="24"/>
        </w:rPr>
      </w:pPr>
      <w:r w:rsidRPr="00BB7333">
        <w:rPr>
          <w:rFonts w:ascii="Arial" w:hAnsi="Arial" w:cs="Arial"/>
          <w:b/>
          <w:bCs/>
          <w:color w:val="000000" w:themeColor="text1"/>
          <w:sz w:val="24"/>
          <w:szCs w:val="24"/>
        </w:rPr>
        <w:t>2.1</w:t>
      </w:r>
      <w:r w:rsidRPr="00BB7333">
        <w:rPr>
          <w:rFonts w:ascii="Arial" w:hAnsi="Arial" w:cs="Arial"/>
          <w:color w:val="000000" w:themeColor="text1"/>
          <w:sz w:val="24"/>
          <w:szCs w:val="24"/>
        </w:rPr>
        <w:t>.</w:t>
      </w:r>
      <w:r w:rsidR="00053F57" w:rsidRPr="00BB7333">
        <w:rPr>
          <w:rFonts w:ascii="Arial" w:hAnsi="Arial" w:cs="Arial"/>
          <w:color w:val="000000" w:themeColor="text1"/>
          <w:sz w:val="24"/>
          <w:szCs w:val="24"/>
        </w:rPr>
        <w:t xml:space="preserve"> O uso de biometria no registro de ponto garante maior transparência e confiabilidade no controle da jornada de trabalho dos servidores públicos. A identificação biométrica elimina a possibilidade de fraudes, como o "ponto amigo", em que um colaborador registra a presença de outro, assegurando que o registro seja feito pelo próprio servidor.</w:t>
      </w:r>
    </w:p>
    <w:p w14:paraId="2C27252E" w14:textId="77777777" w:rsidR="005C58B9" w:rsidRPr="00BB7333" w:rsidRDefault="005C58B9" w:rsidP="00A93B3F">
      <w:pPr>
        <w:widowControl w:val="0"/>
        <w:spacing w:after="120"/>
        <w:jc w:val="both"/>
        <w:rPr>
          <w:rFonts w:ascii="Arial" w:hAnsi="Arial" w:cs="Arial"/>
          <w:color w:val="000000" w:themeColor="text1"/>
          <w:sz w:val="24"/>
          <w:szCs w:val="24"/>
        </w:rPr>
      </w:pPr>
    </w:p>
    <w:p w14:paraId="728B4110" w14:textId="678848D1" w:rsidR="00A93B3F" w:rsidRPr="00BB7333" w:rsidRDefault="00A93B3F" w:rsidP="00A93B3F">
      <w:pPr>
        <w:widowControl w:val="0"/>
        <w:spacing w:after="120"/>
        <w:jc w:val="both"/>
        <w:rPr>
          <w:rFonts w:ascii="Arial" w:hAnsi="Arial" w:cs="Arial"/>
          <w:color w:val="000000" w:themeColor="text1"/>
          <w:sz w:val="24"/>
          <w:szCs w:val="24"/>
        </w:rPr>
      </w:pPr>
      <w:r w:rsidRPr="00BB7333">
        <w:rPr>
          <w:rFonts w:ascii="Arial" w:hAnsi="Arial" w:cs="Arial"/>
          <w:b/>
          <w:bCs/>
          <w:color w:val="000000" w:themeColor="text1"/>
          <w:sz w:val="24"/>
          <w:szCs w:val="24"/>
        </w:rPr>
        <w:t>2.2.</w:t>
      </w:r>
      <w:r w:rsidRPr="00BB7333">
        <w:rPr>
          <w:rFonts w:ascii="Arial" w:hAnsi="Arial" w:cs="Arial"/>
          <w:color w:val="000000" w:themeColor="text1"/>
          <w:sz w:val="24"/>
          <w:szCs w:val="24"/>
        </w:rPr>
        <w:t xml:space="preserve"> </w:t>
      </w:r>
      <w:r w:rsidR="005C58B9" w:rsidRPr="00BB7333">
        <w:rPr>
          <w:rFonts w:ascii="Arial" w:hAnsi="Arial" w:cs="Arial"/>
          <w:color w:val="000000" w:themeColor="text1"/>
          <w:sz w:val="24"/>
          <w:szCs w:val="24"/>
        </w:rPr>
        <w:t>O software de ponto biométrico segue as diretrizes da Lei Geral de Proteção de Dados (LGPD), garantindo que a coleta e o tratamento dos dados biométricos dos servidores sejam realizados de maneira segura e em conformidade com a legislação vigente, protegendo a privacidade e a integridade dos dados dos servidores públicos.</w:t>
      </w:r>
    </w:p>
    <w:p w14:paraId="63950ED9" w14:textId="2D149ABE" w:rsidR="00F04A6B" w:rsidRPr="00BB7333" w:rsidRDefault="00F04A6B" w:rsidP="00A93B3F">
      <w:pPr>
        <w:widowControl w:val="0"/>
        <w:spacing w:after="120"/>
        <w:jc w:val="both"/>
        <w:rPr>
          <w:rFonts w:ascii="Arial" w:hAnsi="Arial" w:cs="Arial"/>
          <w:color w:val="000000" w:themeColor="text1"/>
          <w:sz w:val="24"/>
          <w:szCs w:val="24"/>
        </w:rPr>
      </w:pPr>
    </w:p>
    <w:p w14:paraId="634BFA06" w14:textId="1AA044EF" w:rsidR="00A93B3F" w:rsidRPr="00BB7333" w:rsidRDefault="00A93B3F" w:rsidP="00A93B3F">
      <w:pPr>
        <w:widowControl w:val="0"/>
        <w:jc w:val="both"/>
        <w:rPr>
          <w:rFonts w:ascii="Arial" w:hAnsi="Arial" w:cs="Arial"/>
          <w:color w:val="000000" w:themeColor="text1"/>
          <w:sz w:val="24"/>
          <w:szCs w:val="24"/>
        </w:rPr>
      </w:pPr>
      <w:r w:rsidRPr="00BB7333">
        <w:rPr>
          <w:rFonts w:ascii="Arial" w:hAnsi="Arial" w:cs="Arial"/>
          <w:b/>
          <w:bCs/>
          <w:color w:val="000000" w:themeColor="text1"/>
          <w:sz w:val="24"/>
          <w:szCs w:val="24"/>
        </w:rPr>
        <w:t>2.3</w:t>
      </w:r>
      <w:r w:rsidRPr="00BB7333">
        <w:rPr>
          <w:rFonts w:ascii="Arial" w:hAnsi="Arial" w:cs="Arial"/>
          <w:color w:val="000000" w:themeColor="text1"/>
          <w:sz w:val="24"/>
          <w:szCs w:val="24"/>
        </w:rPr>
        <w:t xml:space="preserve">. </w:t>
      </w:r>
      <w:r w:rsidR="005C58B9" w:rsidRPr="00BB7333">
        <w:rPr>
          <w:rFonts w:ascii="Arial" w:hAnsi="Arial" w:cs="Arial"/>
          <w:color w:val="000000" w:themeColor="text1"/>
          <w:sz w:val="24"/>
          <w:szCs w:val="24"/>
        </w:rPr>
        <w:t>A locação de um software já desenvolvido e testado permite uma implementação rápida, com menor impacto na rotina da instituição pública. Isso garante que a solução esteja operante em um curto espaço de tempo, trazendo benefícios imediatos ao controle de frequência.</w:t>
      </w:r>
    </w:p>
    <w:p w14:paraId="74C391B7" w14:textId="77777777" w:rsidR="0045773E" w:rsidRPr="00BB7333" w:rsidRDefault="0045773E" w:rsidP="00C2071A">
      <w:pPr>
        <w:pStyle w:val="Normal1"/>
        <w:widowControl/>
        <w:tabs>
          <w:tab w:val="left" w:pos="0"/>
        </w:tabs>
        <w:rPr>
          <w:rFonts w:ascii="Arial" w:hAnsi="Arial" w:cs="Arial"/>
          <w:bCs/>
          <w:color w:val="000000" w:themeColor="text1"/>
          <w:sz w:val="24"/>
          <w:szCs w:val="24"/>
        </w:rPr>
      </w:pPr>
    </w:p>
    <w:p w14:paraId="0DBA1C02" w14:textId="77777777" w:rsidR="00C45DBA" w:rsidRPr="00BB7333" w:rsidRDefault="00C45DBA" w:rsidP="007D1862">
      <w:pPr>
        <w:pStyle w:val="PargrafodaLista"/>
        <w:numPr>
          <w:ilvl w:val="1"/>
          <w:numId w:val="41"/>
        </w:numPr>
        <w:tabs>
          <w:tab w:val="left" w:pos="426"/>
        </w:tabs>
        <w:autoSpaceDE w:val="0"/>
        <w:autoSpaceDN w:val="0"/>
        <w:adjustRightInd w:val="0"/>
        <w:ind w:left="0" w:firstLine="0"/>
        <w:jc w:val="both"/>
        <w:rPr>
          <w:rFonts w:ascii="Arial" w:hAnsi="Arial" w:cs="Arial"/>
          <w:color w:val="000000" w:themeColor="text1"/>
          <w:sz w:val="24"/>
          <w:szCs w:val="24"/>
        </w:rPr>
      </w:pPr>
      <w:r w:rsidRPr="00BB7333">
        <w:rPr>
          <w:rFonts w:ascii="Arial" w:hAnsi="Arial" w:cs="Arial"/>
          <w:color w:val="000000" w:themeColor="text1"/>
          <w:sz w:val="24"/>
          <w:szCs w:val="24"/>
        </w:rPr>
        <w:t>O custo estimado para contratação enquadra-se no disposto no art. 75, II, da Lei nº. 14.133, de 01 de abril de 2021, referindo-se à dispensa de licitação para</w:t>
      </w:r>
      <w:r w:rsidR="00F53878" w:rsidRPr="00BB7333">
        <w:rPr>
          <w:rFonts w:ascii="Arial" w:hAnsi="Arial" w:cs="Arial"/>
          <w:color w:val="000000" w:themeColor="text1"/>
          <w:sz w:val="24"/>
          <w:szCs w:val="24"/>
        </w:rPr>
        <w:t xml:space="preserve"> contratação</w:t>
      </w:r>
      <w:r w:rsidRPr="00BB7333">
        <w:rPr>
          <w:rFonts w:ascii="Arial" w:hAnsi="Arial" w:cs="Arial"/>
          <w:color w:val="000000" w:themeColor="text1"/>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R$ 59.906,02 (cinquenta e nove mil novecentos e seis reais e dois centavos), conforme Decreto Federal nº 11.871/2023.</w:t>
      </w:r>
    </w:p>
    <w:p w14:paraId="37D13C63" w14:textId="77777777" w:rsidR="00C45DBA" w:rsidRPr="00BB7333" w:rsidRDefault="00C45DBA" w:rsidP="00C2071A">
      <w:pPr>
        <w:pStyle w:val="Normal1"/>
        <w:widowControl/>
        <w:tabs>
          <w:tab w:val="left" w:pos="0"/>
        </w:tabs>
        <w:rPr>
          <w:rFonts w:ascii="Arial" w:hAnsi="Arial" w:cs="Arial"/>
          <w:bCs/>
          <w:color w:val="000000" w:themeColor="text1"/>
          <w:sz w:val="24"/>
          <w:szCs w:val="24"/>
        </w:rPr>
      </w:pPr>
    </w:p>
    <w:p w14:paraId="71067CA0" w14:textId="77777777" w:rsidR="0045773E" w:rsidRPr="00BB7333" w:rsidRDefault="0045773E" w:rsidP="00C2071A">
      <w:pPr>
        <w:pStyle w:val="Normal1"/>
        <w:widowControl/>
        <w:tabs>
          <w:tab w:val="left" w:pos="0"/>
        </w:tabs>
        <w:rPr>
          <w:rFonts w:ascii="Arial" w:hAnsi="Arial" w:cs="Arial"/>
          <w:b/>
          <w:color w:val="000000" w:themeColor="text1"/>
          <w:sz w:val="24"/>
          <w:szCs w:val="24"/>
        </w:rPr>
      </w:pPr>
      <w:r w:rsidRPr="00BB7333">
        <w:rPr>
          <w:rFonts w:ascii="Arial" w:hAnsi="Arial" w:cs="Arial"/>
          <w:b/>
          <w:color w:val="000000" w:themeColor="text1"/>
          <w:sz w:val="24"/>
          <w:szCs w:val="24"/>
        </w:rPr>
        <w:t>3. DOS PARAMETROS</w:t>
      </w:r>
      <w:r w:rsidRPr="00BB7333">
        <w:rPr>
          <w:rFonts w:ascii="Arial" w:hAnsi="Arial" w:cs="Arial"/>
          <w:bCs/>
          <w:color w:val="000000" w:themeColor="text1"/>
          <w:sz w:val="24"/>
          <w:szCs w:val="24"/>
        </w:rPr>
        <w:t xml:space="preserve"> </w:t>
      </w:r>
      <w:r w:rsidRPr="00BB7333">
        <w:rPr>
          <w:rFonts w:ascii="Arial" w:hAnsi="Arial" w:cs="Arial"/>
          <w:b/>
          <w:color w:val="000000" w:themeColor="text1"/>
          <w:sz w:val="24"/>
          <w:szCs w:val="24"/>
        </w:rPr>
        <w:t xml:space="preserve">DA </w:t>
      </w:r>
      <w:r w:rsidR="00B64060" w:rsidRPr="00BB7333">
        <w:rPr>
          <w:rFonts w:ascii="Arial" w:hAnsi="Arial" w:cs="Arial"/>
          <w:b/>
          <w:color w:val="000000" w:themeColor="text1"/>
          <w:sz w:val="24"/>
          <w:szCs w:val="24"/>
        </w:rPr>
        <w:t>CONTRATAÇÃO</w:t>
      </w:r>
    </w:p>
    <w:p w14:paraId="20E7FE16" w14:textId="77777777" w:rsidR="00C2071A" w:rsidRPr="00BB7333" w:rsidRDefault="00C2071A" w:rsidP="00C2071A">
      <w:pPr>
        <w:pStyle w:val="PargrafodaLista"/>
        <w:rPr>
          <w:rFonts w:ascii="Arial" w:hAnsi="Arial" w:cs="Arial"/>
          <w:bCs/>
          <w:color w:val="000000" w:themeColor="text1"/>
          <w:sz w:val="24"/>
          <w:szCs w:val="24"/>
        </w:rPr>
      </w:pPr>
    </w:p>
    <w:p w14:paraId="7F0B647C" w14:textId="77777777" w:rsidR="004C366A" w:rsidRPr="00BB7333" w:rsidRDefault="004C366A" w:rsidP="002A5C7B">
      <w:pPr>
        <w:pStyle w:val="PargrafodaLista"/>
        <w:numPr>
          <w:ilvl w:val="1"/>
          <w:numId w:val="21"/>
        </w:numPr>
        <w:tabs>
          <w:tab w:val="left" w:pos="483"/>
        </w:tabs>
        <w:spacing w:before="120"/>
        <w:ind w:left="0" w:firstLine="0"/>
        <w:contextualSpacing w:val="0"/>
        <w:rPr>
          <w:rFonts w:ascii="Arial" w:hAnsi="Arial" w:cs="Arial"/>
          <w:b/>
          <w:color w:val="000000" w:themeColor="text1"/>
          <w:sz w:val="24"/>
          <w:szCs w:val="24"/>
        </w:rPr>
      </w:pPr>
      <w:r w:rsidRPr="00BB7333">
        <w:rPr>
          <w:rFonts w:ascii="Arial" w:hAnsi="Arial" w:cs="Arial"/>
          <w:b/>
          <w:color w:val="000000" w:themeColor="text1"/>
          <w:sz w:val="24"/>
          <w:szCs w:val="24"/>
        </w:rPr>
        <w:t>Será</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adotado</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o</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Sistema</w:t>
      </w:r>
      <w:r w:rsidRPr="00BB7333">
        <w:rPr>
          <w:rFonts w:ascii="Arial" w:hAnsi="Arial" w:cs="Arial"/>
          <w:b/>
          <w:color w:val="000000" w:themeColor="text1"/>
          <w:spacing w:val="-1"/>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3"/>
          <w:sz w:val="24"/>
          <w:szCs w:val="24"/>
        </w:rPr>
        <w:t xml:space="preserve"> </w:t>
      </w:r>
      <w:r w:rsidRPr="00BB7333">
        <w:rPr>
          <w:rFonts w:ascii="Arial" w:hAnsi="Arial" w:cs="Arial"/>
          <w:b/>
          <w:color w:val="000000" w:themeColor="text1"/>
          <w:sz w:val="24"/>
          <w:szCs w:val="24"/>
        </w:rPr>
        <w:t>Registro</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3"/>
          <w:sz w:val="24"/>
          <w:szCs w:val="24"/>
        </w:rPr>
        <w:t xml:space="preserve"> </w:t>
      </w:r>
      <w:r w:rsidRPr="00BB7333">
        <w:rPr>
          <w:rFonts w:ascii="Arial" w:hAnsi="Arial" w:cs="Arial"/>
          <w:b/>
          <w:color w:val="000000" w:themeColor="text1"/>
          <w:sz w:val="24"/>
          <w:szCs w:val="24"/>
        </w:rPr>
        <w:t>Preços</w:t>
      </w:r>
      <w:r w:rsidRPr="00BB7333">
        <w:rPr>
          <w:rFonts w:ascii="Arial" w:hAnsi="Arial" w:cs="Arial"/>
          <w:b/>
          <w:color w:val="000000" w:themeColor="text1"/>
          <w:spacing w:val="-1"/>
          <w:sz w:val="24"/>
          <w:szCs w:val="24"/>
        </w:rPr>
        <w:t xml:space="preserve"> </w:t>
      </w:r>
      <w:r w:rsidRPr="00BB7333">
        <w:rPr>
          <w:rFonts w:ascii="Arial" w:hAnsi="Arial" w:cs="Arial"/>
          <w:b/>
          <w:color w:val="000000" w:themeColor="text1"/>
          <w:sz w:val="24"/>
          <w:szCs w:val="24"/>
        </w:rPr>
        <w:t>–</w:t>
      </w:r>
      <w:r w:rsidRPr="00BB7333">
        <w:rPr>
          <w:rFonts w:ascii="Arial" w:hAnsi="Arial" w:cs="Arial"/>
          <w:b/>
          <w:color w:val="000000" w:themeColor="text1"/>
          <w:spacing w:val="-3"/>
          <w:sz w:val="24"/>
          <w:szCs w:val="24"/>
        </w:rPr>
        <w:t xml:space="preserve"> </w:t>
      </w:r>
      <w:r w:rsidRPr="00BB7333">
        <w:rPr>
          <w:rFonts w:ascii="Arial" w:hAnsi="Arial" w:cs="Arial"/>
          <w:b/>
          <w:color w:val="000000" w:themeColor="text1"/>
          <w:sz w:val="24"/>
          <w:szCs w:val="24"/>
        </w:rPr>
        <w:t>SRP?</w:t>
      </w:r>
    </w:p>
    <w:p w14:paraId="731AE8B9" w14:textId="77777777" w:rsidR="004C366A" w:rsidRPr="00BB7333" w:rsidRDefault="004C366A" w:rsidP="004C366A">
      <w:pPr>
        <w:pStyle w:val="PargrafodaLista"/>
        <w:tabs>
          <w:tab w:val="left" w:pos="483"/>
        </w:tabs>
        <w:spacing w:before="120"/>
        <w:ind w:left="0"/>
        <w:contextualSpacing w:val="0"/>
        <w:rPr>
          <w:rFonts w:ascii="Arial" w:hAnsi="Arial" w:cs="Arial"/>
          <w:b/>
          <w:color w:val="000000" w:themeColor="text1"/>
          <w:sz w:val="24"/>
          <w:szCs w:val="24"/>
        </w:rPr>
      </w:pPr>
    </w:p>
    <w:p w14:paraId="6A5EEED3" w14:textId="77777777" w:rsidR="004C366A" w:rsidRPr="00BB7333" w:rsidRDefault="004C366A" w:rsidP="004C366A">
      <w:pPr>
        <w:pStyle w:val="PargrafodaLista"/>
        <w:tabs>
          <w:tab w:val="left" w:pos="1452"/>
          <w:tab w:val="left" w:pos="1454"/>
        </w:tabs>
        <w:ind w:left="0"/>
        <w:rPr>
          <w:rFonts w:ascii="Arial" w:hAnsi="Arial" w:cs="Arial"/>
          <w:color w:val="000000" w:themeColor="text1"/>
          <w:sz w:val="24"/>
          <w:szCs w:val="24"/>
        </w:rPr>
      </w:pPr>
      <w:proofErr w:type="gramStart"/>
      <w:r w:rsidRPr="00BB7333">
        <w:rPr>
          <w:rFonts w:ascii="Arial" w:hAnsi="Arial" w:cs="Arial"/>
          <w:color w:val="000000" w:themeColor="text1"/>
          <w:sz w:val="24"/>
          <w:szCs w:val="24"/>
        </w:rPr>
        <w:t xml:space="preserve">(  </w:t>
      </w:r>
      <w:proofErr w:type="gramEnd"/>
      <w:r w:rsidRPr="00BB7333">
        <w:rPr>
          <w:rFonts w:ascii="Arial" w:hAnsi="Arial" w:cs="Arial"/>
          <w:color w:val="000000" w:themeColor="text1"/>
          <w:sz w:val="24"/>
          <w:szCs w:val="24"/>
        </w:rPr>
        <w:t xml:space="preserve">   ) Sim</w:t>
      </w:r>
    </w:p>
    <w:p w14:paraId="56FD0AF7" w14:textId="77777777" w:rsidR="00621D37" w:rsidRPr="00BB7333" w:rsidRDefault="00621D37" w:rsidP="004C366A">
      <w:pPr>
        <w:pStyle w:val="PargrafodaLista"/>
        <w:tabs>
          <w:tab w:val="left" w:pos="1452"/>
          <w:tab w:val="left" w:pos="1454"/>
        </w:tabs>
        <w:ind w:left="0"/>
        <w:rPr>
          <w:rFonts w:ascii="Arial" w:hAnsi="Arial" w:cs="Arial"/>
          <w:color w:val="000000" w:themeColor="text1"/>
          <w:sz w:val="24"/>
          <w:szCs w:val="24"/>
        </w:rPr>
      </w:pPr>
    </w:p>
    <w:p w14:paraId="449A784D" w14:textId="24FBF3F7" w:rsidR="004C366A" w:rsidRPr="00BB7333" w:rsidRDefault="004C366A" w:rsidP="004C366A">
      <w:pPr>
        <w:pStyle w:val="PargrafodaLista"/>
        <w:tabs>
          <w:tab w:val="left" w:pos="1452"/>
        </w:tabs>
        <w:ind w:left="0"/>
        <w:rPr>
          <w:rFonts w:ascii="Arial" w:hAnsi="Arial" w:cs="Arial"/>
          <w:color w:val="000000" w:themeColor="text1"/>
          <w:sz w:val="24"/>
          <w:szCs w:val="24"/>
        </w:rPr>
      </w:pPr>
      <w:proofErr w:type="gramStart"/>
      <w:r w:rsidRPr="00BB7333">
        <w:rPr>
          <w:rFonts w:ascii="Arial" w:hAnsi="Arial" w:cs="Arial"/>
          <w:color w:val="000000" w:themeColor="text1"/>
          <w:sz w:val="24"/>
          <w:szCs w:val="24"/>
        </w:rPr>
        <w:t xml:space="preserve">( </w:t>
      </w:r>
      <w:r w:rsidR="004A0127" w:rsidRPr="00BB7333">
        <w:rPr>
          <w:rFonts w:ascii="Arial" w:hAnsi="Arial" w:cs="Arial"/>
          <w:color w:val="000000" w:themeColor="text1"/>
          <w:sz w:val="24"/>
          <w:szCs w:val="24"/>
        </w:rPr>
        <w:t>X</w:t>
      </w:r>
      <w:proofErr w:type="gramEnd"/>
      <w:r w:rsidRPr="00BB7333">
        <w:rPr>
          <w:rFonts w:ascii="Arial" w:hAnsi="Arial" w:cs="Arial"/>
          <w:color w:val="000000" w:themeColor="text1"/>
          <w:sz w:val="24"/>
          <w:szCs w:val="24"/>
        </w:rPr>
        <w:t xml:space="preserve">  ) Não</w:t>
      </w:r>
      <w:r w:rsidRPr="00BB7333">
        <w:rPr>
          <w:rFonts w:ascii="Arial" w:hAnsi="Arial" w:cs="Arial"/>
          <w:color w:val="000000" w:themeColor="text1"/>
          <w:sz w:val="24"/>
          <w:szCs w:val="24"/>
        </w:rPr>
        <w:tab/>
      </w:r>
    </w:p>
    <w:p w14:paraId="75060241" w14:textId="77777777" w:rsidR="004C366A" w:rsidRPr="00BB7333" w:rsidRDefault="004C366A" w:rsidP="004C366A">
      <w:pPr>
        <w:pStyle w:val="PargrafodaLista"/>
        <w:tabs>
          <w:tab w:val="left" w:pos="1452"/>
        </w:tabs>
        <w:ind w:left="196"/>
        <w:rPr>
          <w:rFonts w:ascii="Arial" w:hAnsi="Arial" w:cs="Arial"/>
          <w:color w:val="000000" w:themeColor="text1"/>
          <w:sz w:val="24"/>
          <w:szCs w:val="24"/>
        </w:rPr>
      </w:pPr>
    </w:p>
    <w:p w14:paraId="0291611E" w14:textId="77777777" w:rsidR="00A268D9" w:rsidRPr="00BB7333" w:rsidRDefault="00A268D9" w:rsidP="004C366A">
      <w:pPr>
        <w:pStyle w:val="PargrafodaLista"/>
        <w:tabs>
          <w:tab w:val="left" w:pos="1452"/>
        </w:tabs>
        <w:ind w:left="196"/>
        <w:rPr>
          <w:rFonts w:ascii="Arial" w:hAnsi="Arial" w:cs="Arial"/>
          <w:color w:val="000000" w:themeColor="text1"/>
          <w:sz w:val="24"/>
          <w:szCs w:val="24"/>
        </w:rPr>
      </w:pPr>
    </w:p>
    <w:p w14:paraId="1E4765C9" w14:textId="77777777" w:rsidR="00A268D9" w:rsidRPr="00BB7333" w:rsidRDefault="00A268D9" w:rsidP="004C366A">
      <w:pPr>
        <w:pStyle w:val="PargrafodaLista"/>
        <w:tabs>
          <w:tab w:val="left" w:pos="1452"/>
        </w:tabs>
        <w:ind w:left="196"/>
        <w:rPr>
          <w:rFonts w:ascii="Arial" w:hAnsi="Arial" w:cs="Arial"/>
          <w:color w:val="000000" w:themeColor="text1"/>
          <w:sz w:val="24"/>
          <w:szCs w:val="24"/>
        </w:rPr>
      </w:pPr>
    </w:p>
    <w:p w14:paraId="3418981B" w14:textId="77777777" w:rsidR="004C366A" w:rsidRPr="00BB7333" w:rsidRDefault="004C366A" w:rsidP="002A5C7B">
      <w:pPr>
        <w:pStyle w:val="PargrafodaLista"/>
        <w:numPr>
          <w:ilvl w:val="1"/>
          <w:numId w:val="21"/>
        </w:numPr>
        <w:tabs>
          <w:tab w:val="left" w:pos="763"/>
        </w:tabs>
        <w:spacing w:before="116" w:line="230" w:lineRule="auto"/>
        <w:ind w:right="228"/>
        <w:jc w:val="both"/>
        <w:rPr>
          <w:rFonts w:ascii="Arial" w:hAnsi="Arial" w:cs="Arial"/>
          <w:color w:val="000000" w:themeColor="text1"/>
          <w:sz w:val="24"/>
          <w:szCs w:val="24"/>
        </w:rPr>
      </w:pPr>
      <w:r w:rsidRPr="00BB7333">
        <w:rPr>
          <w:rFonts w:ascii="Arial" w:hAnsi="Arial" w:cs="Arial"/>
          <w:b/>
          <w:color w:val="000000" w:themeColor="text1"/>
          <w:sz w:val="24"/>
          <w:szCs w:val="24"/>
        </w:rPr>
        <w:t>Justificativa</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para</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adoção</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do</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Sistema</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Registro</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Preços</w:t>
      </w:r>
    </w:p>
    <w:p w14:paraId="2E900440" w14:textId="77777777" w:rsidR="004C366A" w:rsidRPr="00BB7333" w:rsidRDefault="004C366A" w:rsidP="004C366A">
      <w:pPr>
        <w:pStyle w:val="PargrafodaLista"/>
        <w:tabs>
          <w:tab w:val="left" w:pos="763"/>
        </w:tabs>
        <w:spacing w:before="116" w:line="230" w:lineRule="auto"/>
        <w:ind w:left="360" w:right="228"/>
        <w:jc w:val="both"/>
        <w:rPr>
          <w:rFonts w:ascii="Arial" w:hAnsi="Arial" w:cs="Arial"/>
          <w:color w:val="000000" w:themeColor="text1"/>
          <w:sz w:val="24"/>
          <w:szCs w:val="24"/>
        </w:rPr>
      </w:pPr>
    </w:p>
    <w:p w14:paraId="65FFC6D1" w14:textId="4B8DDD6B" w:rsidR="004C366A" w:rsidRPr="00BB7333" w:rsidRDefault="004C366A" w:rsidP="004C366A">
      <w:pPr>
        <w:pStyle w:val="PargrafodaLista"/>
        <w:tabs>
          <w:tab w:val="left" w:pos="763"/>
        </w:tabs>
        <w:spacing w:before="116" w:line="230" w:lineRule="auto"/>
        <w:ind w:left="0" w:right="228"/>
        <w:jc w:val="both"/>
        <w:rPr>
          <w:rFonts w:ascii="Arial" w:hAnsi="Arial" w:cs="Arial"/>
          <w:color w:val="000000" w:themeColor="text1"/>
          <w:sz w:val="24"/>
          <w:szCs w:val="24"/>
        </w:rPr>
      </w:pPr>
      <w:proofErr w:type="gramStart"/>
      <w:r w:rsidRPr="00BB7333">
        <w:rPr>
          <w:rFonts w:ascii="Arial" w:hAnsi="Arial" w:cs="Arial"/>
          <w:color w:val="000000" w:themeColor="text1"/>
          <w:spacing w:val="-14"/>
          <w:sz w:val="24"/>
          <w:szCs w:val="24"/>
        </w:rPr>
        <w:t xml:space="preserve">(  </w:t>
      </w:r>
      <w:proofErr w:type="gramEnd"/>
      <w:r w:rsidRPr="00BB7333">
        <w:rPr>
          <w:rFonts w:ascii="Arial" w:hAnsi="Arial" w:cs="Arial"/>
          <w:color w:val="000000" w:themeColor="text1"/>
          <w:spacing w:val="-14"/>
          <w:sz w:val="24"/>
          <w:szCs w:val="24"/>
        </w:rPr>
        <w:t xml:space="preserve">  )  </w:t>
      </w:r>
      <w:r w:rsidR="004A0127" w:rsidRPr="00BB7333">
        <w:rPr>
          <w:rFonts w:ascii="Arial" w:hAnsi="Arial" w:cs="Arial"/>
          <w:color w:val="000000" w:themeColor="text1"/>
          <w:spacing w:val="-14"/>
          <w:sz w:val="24"/>
          <w:szCs w:val="24"/>
        </w:rPr>
        <w:t>Q</w:t>
      </w:r>
      <w:r w:rsidRPr="00BB7333">
        <w:rPr>
          <w:rFonts w:ascii="Arial" w:hAnsi="Arial" w:cs="Arial"/>
          <w:color w:val="000000" w:themeColor="text1"/>
          <w:spacing w:val="-1"/>
          <w:sz w:val="24"/>
          <w:szCs w:val="24"/>
        </w:rPr>
        <w:t>uando,</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pacing w:val="-1"/>
          <w:sz w:val="24"/>
          <w:szCs w:val="24"/>
        </w:rPr>
        <w:t>pelas</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pacing w:val="-1"/>
          <w:sz w:val="24"/>
          <w:szCs w:val="24"/>
        </w:rPr>
        <w:t>características</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do</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bem</w:t>
      </w:r>
      <w:r w:rsidRPr="00BB7333">
        <w:rPr>
          <w:rFonts w:ascii="Arial" w:hAnsi="Arial" w:cs="Arial"/>
          <w:color w:val="000000" w:themeColor="text1"/>
          <w:spacing w:val="-13"/>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serviço,</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houver</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necessidade</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contratações</w:t>
      </w:r>
      <w:r w:rsidRPr="00BB7333">
        <w:rPr>
          <w:rFonts w:ascii="Arial" w:hAnsi="Arial" w:cs="Arial"/>
          <w:color w:val="000000" w:themeColor="text1"/>
          <w:spacing w:val="-58"/>
          <w:sz w:val="24"/>
          <w:szCs w:val="24"/>
        </w:rPr>
        <w:t xml:space="preserve"> </w:t>
      </w:r>
      <w:r w:rsidRPr="00BB7333">
        <w:rPr>
          <w:rFonts w:ascii="Arial" w:hAnsi="Arial" w:cs="Arial"/>
          <w:color w:val="000000" w:themeColor="text1"/>
          <w:sz w:val="24"/>
          <w:szCs w:val="24"/>
        </w:rPr>
        <w:t>frequentes,</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com maior</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celeridade</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e</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transparência.</w:t>
      </w:r>
    </w:p>
    <w:p w14:paraId="207B2947" w14:textId="77777777" w:rsidR="004C366A" w:rsidRPr="00BB7333" w:rsidRDefault="004C366A" w:rsidP="004C366A">
      <w:pPr>
        <w:pStyle w:val="PargrafodaLista"/>
        <w:tabs>
          <w:tab w:val="left" w:pos="763"/>
        </w:tabs>
        <w:spacing w:before="116" w:line="230" w:lineRule="auto"/>
        <w:ind w:left="0" w:right="228"/>
        <w:jc w:val="both"/>
        <w:rPr>
          <w:rFonts w:ascii="Arial" w:hAnsi="Arial" w:cs="Arial"/>
          <w:color w:val="000000" w:themeColor="text1"/>
          <w:sz w:val="24"/>
          <w:szCs w:val="24"/>
        </w:rPr>
      </w:pPr>
    </w:p>
    <w:p w14:paraId="2FEB4B1B" w14:textId="317862E0" w:rsidR="004C366A" w:rsidRPr="00BB7333" w:rsidRDefault="004C366A" w:rsidP="004C366A">
      <w:pPr>
        <w:pStyle w:val="PargrafodaLista"/>
        <w:tabs>
          <w:tab w:val="left" w:pos="1955"/>
        </w:tabs>
        <w:spacing w:before="117" w:line="230" w:lineRule="auto"/>
        <w:ind w:left="0" w:right="228"/>
        <w:jc w:val="both"/>
        <w:rPr>
          <w:rFonts w:ascii="Arial" w:hAnsi="Arial" w:cs="Arial"/>
          <w:color w:val="000000" w:themeColor="text1"/>
          <w:sz w:val="24"/>
          <w:szCs w:val="24"/>
        </w:rPr>
      </w:pPr>
      <w:proofErr w:type="gramStart"/>
      <w:r w:rsidRPr="00BB7333">
        <w:rPr>
          <w:rFonts w:ascii="Arial" w:hAnsi="Arial" w:cs="Arial"/>
          <w:color w:val="000000" w:themeColor="text1"/>
          <w:sz w:val="24"/>
          <w:szCs w:val="24"/>
        </w:rPr>
        <w:t xml:space="preserve">(  </w:t>
      </w:r>
      <w:proofErr w:type="gramEnd"/>
      <w:r w:rsidRPr="00BB7333">
        <w:rPr>
          <w:rFonts w:ascii="Arial" w:hAnsi="Arial" w:cs="Arial"/>
          <w:color w:val="000000" w:themeColor="text1"/>
          <w:sz w:val="24"/>
          <w:szCs w:val="24"/>
        </w:rPr>
        <w:t xml:space="preserve"> ) </w:t>
      </w:r>
      <w:r w:rsidR="004A0127" w:rsidRPr="00BB7333">
        <w:rPr>
          <w:rFonts w:ascii="Arial" w:hAnsi="Arial" w:cs="Arial"/>
          <w:color w:val="000000" w:themeColor="text1"/>
          <w:sz w:val="24"/>
          <w:szCs w:val="24"/>
        </w:rPr>
        <w:t>Q</w:t>
      </w:r>
      <w:r w:rsidRPr="00BB7333">
        <w:rPr>
          <w:rFonts w:ascii="Arial" w:hAnsi="Arial" w:cs="Arial"/>
          <w:color w:val="000000" w:themeColor="text1"/>
          <w:sz w:val="24"/>
          <w:szCs w:val="24"/>
        </w:rPr>
        <w:t>uando</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for</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conveniente</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compra</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bens</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contratação</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serviços</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para</w:t>
      </w:r>
      <w:r w:rsidRPr="00BB7333">
        <w:rPr>
          <w:rFonts w:ascii="Arial" w:hAnsi="Arial" w:cs="Arial"/>
          <w:color w:val="000000" w:themeColor="text1"/>
          <w:spacing w:val="-59"/>
          <w:sz w:val="24"/>
          <w:szCs w:val="24"/>
        </w:rPr>
        <w:t xml:space="preserve"> </w:t>
      </w:r>
      <w:r w:rsidRPr="00BB7333">
        <w:rPr>
          <w:rFonts w:ascii="Arial" w:hAnsi="Arial" w:cs="Arial"/>
          <w:color w:val="000000" w:themeColor="text1"/>
          <w:sz w:val="24"/>
          <w:szCs w:val="24"/>
        </w:rPr>
        <w:t>atendimento</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mais</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um</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órgão</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entidade,</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programas</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governo;</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e</w:t>
      </w:r>
    </w:p>
    <w:p w14:paraId="70AD1B21" w14:textId="77777777" w:rsidR="004C366A" w:rsidRPr="00BB7333" w:rsidRDefault="004C366A" w:rsidP="004C366A">
      <w:pPr>
        <w:pStyle w:val="PargrafodaLista"/>
        <w:tabs>
          <w:tab w:val="left" w:pos="1955"/>
        </w:tabs>
        <w:spacing w:before="117" w:line="230" w:lineRule="auto"/>
        <w:ind w:left="0" w:right="228"/>
        <w:jc w:val="both"/>
        <w:rPr>
          <w:rFonts w:ascii="Arial" w:hAnsi="Arial" w:cs="Arial"/>
          <w:color w:val="000000" w:themeColor="text1"/>
          <w:sz w:val="24"/>
          <w:szCs w:val="24"/>
        </w:rPr>
      </w:pPr>
    </w:p>
    <w:p w14:paraId="3BF6B667" w14:textId="470ED936" w:rsidR="004C366A" w:rsidRPr="00BB7333" w:rsidRDefault="004C366A" w:rsidP="004C366A">
      <w:pPr>
        <w:pStyle w:val="PargrafodaLista"/>
        <w:tabs>
          <w:tab w:val="left" w:pos="1908"/>
        </w:tabs>
        <w:spacing w:before="118" w:line="230" w:lineRule="auto"/>
        <w:ind w:left="0" w:right="228"/>
        <w:jc w:val="both"/>
        <w:rPr>
          <w:rFonts w:ascii="Arial" w:hAnsi="Arial" w:cs="Arial"/>
          <w:color w:val="000000" w:themeColor="text1"/>
          <w:sz w:val="24"/>
          <w:szCs w:val="24"/>
        </w:rPr>
      </w:pPr>
      <w:proofErr w:type="gramStart"/>
      <w:r w:rsidRPr="00BB7333">
        <w:rPr>
          <w:rFonts w:ascii="Arial" w:hAnsi="Arial" w:cs="Arial"/>
          <w:color w:val="000000" w:themeColor="text1"/>
          <w:sz w:val="24"/>
          <w:szCs w:val="24"/>
        </w:rPr>
        <w:t xml:space="preserve">(  </w:t>
      </w:r>
      <w:proofErr w:type="gramEnd"/>
      <w:r w:rsidRPr="00BB7333">
        <w:rPr>
          <w:rFonts w:ascii="Arial" w:hAnsi="Arial" w:cs="Arial"/>
          <w:color w:val="000000" w:themeColor="text1"/>
          <w:sz w:val="24"/>
          <w:szCs w:val="24"/>
        </w:rPr>
        <w:t xml:space="preserve">  ) </w:t>
      </w:r>
      <w:r w:rsidR="004A0127" w:rsidRPr="00BB7333">
        <w:rPr>
          <w:rFonts w:ascii="Arial" w:hAnsi="Arial" w:cs="Arial"/>
          <w:color w:val="000000" w:themeColor="text1"/>
          <w:sz w:val="24"/>
          <w:szCs w:val="24"/>
        </w:rPr>
        <w:t>Q</w:t>
      </w:r>
      <w:r w:rsidRPr="00BB7333">
        <w:rPr>
          <w:rFonts w:ascii="Arial" w:hAnsi="Arial" w:cs="Arial"/>
          <w:color w:val="000000" w:themeColor="text1"/>
          <w:sz w:val="24"/>
          <w:szCs w:val="24"/>
        </w:rPr>
        <w:t>uando, pela natureza do objeto, não for possível definir previamente o quantitativo</w:t>
      </w:r>
      <w:r w:rsidR="00EF7A90" w:rsidRPr="00BB7333">
        <w:rPr>
          <w:rFonts w:ascii="Arial" w:hAnsi="Arial" w:cs="Arial"/>
          <w:color w:val="000000" w:themeColor="text1"/>
          <w:sz w:val="24"/>
          <w:szCs w:val="24"/>
        </w:rPr>
        <w:t xml:space="preserve"> </w:t>
      </w:r>
      <w:r w:rsidRPr="00BB7333">
        <w:rPr>
          <w:rFonts w:ascii="Arial" w:hAnsi="Arial" w:cs="Arial"/>
          <w:color w:val="000000" w:themeColor="text1"/>
          <w:spacing w:val="-59"/>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ser demandado</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pela Administração Pública.</w:t>
      </w:r>
    </w:p>
    <w:p w14:paraId="38DCEE07" w14:textId="77777777" w:rsidR="004A0127" w:rsidRPr="00BB7333" w:rsidRDefault="004A0127" w:rsidP="004C366A">
      <w:pPr>
        <w:pStyle w:val="PargrafodaLista"/>
        <w:tabs>
          <w:tab w:val="left" w:pos="1908"/>
        </w:tabs>
        <w:spacing w:before="118" w:line="230" w:lineRule="auto"/>
        <w:ind w:left="0" w:right="228"/>
        <w:jc w:val="both"/>
        <w:rPr>
          <w:rFonts w:ascii="Arial" w:hAnsi="Arial" w:cs="Arial"/>
          <w:color w:val="000000" w:themeColor="text1"/>
          <w:sz w:val="24"/>
          <w:szCs w:val="24"/>
        </w:rPr>
      </w:pPr>
    </w:p>
    <w:p w14:paraId="5073848D" w14:textId="70B9AD2B" w:rsidR="004A0127" w:rsidRPr="00BB7333" w:rsidRDefault="004A0127" w:rsidP="004C366A">
      <w:pPr>
        <w:pStyle w:val="PargrafodaLista"/>
        <w:tabs>
          <w:tab w:val="left" w:pos="1908"/>
        </w:tabs>
        <w:spacing w:before="118" w:line="230" w:lineRule="auto"/>
        <w:ind w:left="0" w:right="228"/>
        <w:jc w:val="both"/>
        <w:rPr>
          <w:rFonts w:ascii="Arial" w:hAnsi="Arial" w:cs="Arial"/>
          <w:color w:val="000000" w:themeColor="text1"/>
          <w:sz w:val="24"/>
          <w:szCs w:val="24"/>
        </w:rPr>
      </w:pPr>
      <w:proofErr w:type="gramStart"/>
      <w:r w:rsidRPr="00BB7333">
        <w:rPr>
          <w:rFonts w:ascii="Arial" w:hAnsi="Arial" w:cs="Arial"/>
          <w:color w:val="000000" w:themeColor="text1"/>
          <w:sz w:val="24"/>
          <w:szCs w:val="24"/>
        </w:rPr>
        <w:t>( X</w:t>
      </w:r>
      <w:proofErr w:type="gramEnd"/>
      <w:r w:rsidRPr="00BB7333">
        <w:rPr>
          <w:rFonts w:ascii="Arial" w:hAnsi="Arial" w:cs="Arial"/>
          <w:color w:val="000000" w:themeColor="text1"/>
          <w:sz w:val="24"/>
          <w:szCs w:val="24"/>
        </w:rPr>
        <w:t xml:space="preserve"> ) Não se aplica</w:t>
      </w:r>
      <w:r w:rsidR="004A3D18" w:rsidRPr="00BB7333">
        <w:rPr>
          <w:rFonts w:ascii="Arial" w:hAnsi="Arial" w:cs="Arial"/>
          <w:color w:val="000000" w:themeColor="text1"/>
          <w:sz w:val="24"/>
          <w:szCs w:val="24"/>
        </w:rPr>
        <w:t>.</w:t>
      </w:r>
    </w:p>
    <w:p w14:paraId="02C0592D" w14:textId="77777777" w:rsidR="008057A1" w:rsidRPr="00BB7333" w:rsidRDefault="008057A1" w:rsidP="008057A1">
      <w:pPr>
        <w:rPr>
          <w:rFonts w:ascii="Arial" w:hAnsi="Arial" w:cs="Arial"/>
          <w:color w:val="000000" w:themeColor="text1"/>
          <w:sz w:val="24"/>
          <w:szCs w:val="24"/>
        </w:rPr>
      </w:pPr>
    </w:p>
    <w:p w14:paraId="2829B8F7" w14:textId="77777777" w:rsidR="008057A1" w:rsidRPr="00BB7333" w:rsidRDefault="00621D37" w:rsidP="008057A1">
      <w:pPr>
        <w:pStyle w:val="Ttulo2"/>
        <w:spacing w:after="35" w:line="267" w:lineRule="auto"/>
        <w:jc w:val="both"/>
        <w:rPr>
          <w:rFonts w:ascii="Arial" w:hAnsi="Arial" w:cs="Arial"/>
          <w:color w:val="000000" w:themeColor="text1"/>
          <w:szCs w:val="24"/>
        </w:rPr>
      </w:pPr>
      <w:r w:rsidRPr="00BB7333">
        <w:rPr>
          <w:rFonts w:ascii="Arial" w:hAnsi="Arial" w:cs="Arial"/>
          <w:color w:val="000000" w:themeColor="text1"/>
          <w:szCs w:val="24"/>
        </w:rPr>
        <w:t>4</w:t>
      </w:r>
      <w:r w:rsidR="008057A1" w:rsidRPr="00BB7333">
        <w:rPr>
          <w:rFonts w:ascii="Arial" w:hAnsi="Arial" w:cs="Arial"/>
          <w:color w:val="000000" w:themeColor="text1"/>
          <w:szCs w:val="24"/>
        </w:rPr>
        <w:t xml:space="preserve">. DAS ESPECIFICAÇÕES </w:t>
      </w:r>
    </w:p>
    <w:p w14:paraId="63A99640" w14:textId="77777777" w:rsidR="00521A1E" w:rsidRPr="00BB7333" w:rsidRDefault="00521A1E" w:rsidP="00521A1E">
      <w:pPr>
        <w:rPr>
          <w:rFonts w:ascii="Arial" w:hAnsi="Arial" w:cs="Arial"/>
          <w:color w:val="000000" w:themeColor="text1"/>
          <w:sz w:val="24"/>
          <w:szCs w:val="24"/>
        </w:rPr>
      </w:pP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
        <w:gridCol w:w="1158"/>
        <w:gridCol w:w="3639"/>
        <w:gridCol w:w="819"/>
        <w:gridCol w:w="1184"/>
        <w:gridCol w:w="885"/>
        <w:gridCol w:w="1579"/>
      </w:tblGrid>
      <w:tr w:rsidR="00BB7333" w:rsidRPr="00BB7333" w14:paraId="63310C76" w14:textId="77777777" w:rsidTr="005F098B">
        <w:trPr>
          <w:trHeight w:val="211"/>
          <w:jc w:val="center"/>
        </w:trPr>
        <w:tc>
          <w:tcPr>
            <w:tcW w:w="708" w:type="dxa"/>
          </w:tcPr>
          <w:p w14:paraId="356598B7" w14:textId="77777777" w:rsidR="00532864" w:rsidRPr="00BB7333" w:rsidRDefault="00532864" w:rsidP="008A1029">
            <w:pPr>
              <w:tabs>
                <w:tab w:val="left" w:pos="451"/>
                <w:tab w:val="center" w:pos="4819"/>
              </w:tabs>
              <w:ind w:left="-7"/>
              <w:jc w:val="center"/>
              <w:rPr>
                <w:rFonts w:ascii="Arial" w:hAnsi="Arial" w:cs="Arial"/>
                <w:b/>
                <w:color w:val="000000" w:themeColor="text1"/>
              </w:rPr>
            </w:pPr>
            <w:r w:rsidRPr="00BB7333">
              <w:rPr>
                <w:rFonts w:ascii="Arial" w:hAnsi="Arial" w:cs="Arial"/>
                <w:b/>
                <w:color w:val="000000" w:themeColor="text1"/>
              </w:rPr>
              <w:t>ITEM</w:t>
            </w:r>
          </w:p>
        </w:tc>
        <w:tc>
          <w:tcPr>
            <w:tcW w:w="1158" w:type="dxa"/>
          </w:tcPr>
          <w:p w14:paraId="15A08537" w14:textId="77777777" w:rsidR="00532864" w:rsidRPr="00BB7333" w:rsidRDefault="00532864" w:rsidP="008A1029">
            <w:pPr>
              <w:tabs>
                <w:tab w:val="left" w:pos="451"/>
                <w:tab w:val="center" w:pos="4819"/>
              </w:tabs>
              <w:ind w:left="-7"/>
              <w:jc w:val="center"/>
              <w:rPr>
                <w:rFonts w:ascii="Arial" w:hAnsi="Arial" w:cs="Arial"/>
                <w:b/>
                <w:color w:val="000000" w:themeColor="text1"/>
              </w:rPr>
            </w:pPr>
            <w:r w:rsidRPr="00BB7333">
              <w:rPr>
                <w:rFonts w:ascii="Arial" w:hAnsi="Arial" w:cs="Arial"/>
                <w:b/>
                <w:color w:val="000000" w:themeColor="text1"/>
              </w:rPr>
              <w:t>COD TCE</w:t>
            </w:r>
          </w:p>
        </w:tc>
        <w:tc>
          <w:tcPr>
            <w:tcW w:w="3639" w:type="dxa"/>
            <w:shd w:val="clear" w:color="auto" w:fill="auto"/>
          </w:tcPr>
          <w:p w14:paraId="4A235590"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DESCRIÇÃO DOS SERVIÇO</w:t>
            </w:r>
          </w:p>
        </w:tc>
        <w:tc>
          <w:tcPr>
            <w:tcW w:w="819" w:type="dxa"/>
            <w:shd w:val="clear" w:color="auto" w:fill="auto"/>
          </w:tcPr>
          <w:p w14:paraId="48965333"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UNID</w:t>
            </w:r>
          </w:p>
        </w:tc>
        <w:tc>
          <w:tcPr>
            <w:tcW w:w="1184" w:type="dxa"/>
            <w:shd w:val="clear" w:color="auto" w:fill="auto"/>
          </w:tcPr>
          <w:p w14:paraId="4A0295DB"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QTDE</w:t>
            </w:r>
          </w:p>
        </w:tc>
        <w:tc>
          <w:tcPr>
            <w:tcW w:w="885" w:type="dxa"/>
          </w:tcPr>
          <w:p w14:paraId="603BD397"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V.UNITARIO</w:t>
            </w:r>
          </w:p>
        </w:tc>
        <w:tc>
          <w:tcPr>
            <w:tcW w:w="1579" w:type="dxa"/>
          </w:tcPr>
          <w:p w14:paraId="72312A4F"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V.TOTAL</w:t>
            </w:r>
          </w:p>
        </w:tc>
      </w:tr>
      <w:tr w:rsidR="00BB7333" w:rsidRPr="00BB7333" w14:paraId="5D10002F" w14:textId="77777777" w:rsidTr="005F098B">
        <w:trPr>
          <w:trHeight w:val="211"/>
          <w:jc w:val="center"/>
        </w:trPr>
        <w:tc>
          <w:tcPr>
            <w:tcW w:w="708" w:type="dxa"/>
          </w:tcPr>
          <w:p w14:paraId="6BB7FD21" w14:textId="77777777" w:rsidR="00532864" w:rsidRPr="00BB7333" w:rsidRDefault="00532864" w:rsidP="008A1029">
            <w:pPr>
              <w:tabs>
                <w:tab w:val="left" w:pos="451"/>
                <w:tab w:val="center" w:pos="4819"/>
              </w:tabs>
              <w:ind w:left="-7"/>
              <w:jc w:val="center"/>
              <w:rPr>
                <w:rFonts w:ascii="Arial" w:hAnsi="Arial" w:cs="Arial"/>
                <w:color w:val="000000" w:themeColor="text1"/>
              </w:rPr>
            </w:pPr>
            <w:r w:rsidRPr="00BB7333">
              <w:rPr>
                <w:rFonts w:ascii="Arial" w:hAnsi="Arial" w:cs="Arial"/>
                <w:color w:val="000000" w:themeColor="text1"/>
              </w:rPr>
              <w:t>1</w:t>
            </w:r>
          </w:p>
        </w:tc>
        <w:tc>
          <w:tcPr>
            <w:tcW w:w="1158" w:type="dxa"/>
          </w:tcPr>
          <w:p w14:paraId="0C76DB45" w14:textId="77777777" w:rsidR="00532864" w:rsidRPr="00BB7333" w:rsidRDefault="00532864" w:rsidP="008A1029">
            <w:pPr>
              <w:tabs>
                <w:tab w:val="left" w:pos="451"/>
                <w:tab w:val="center" w:pos="4819"/>
              </w:tabs>
              <w:ind w:left="-7"/>
              <w:jc w:val="center"/>
              <w:rPr>
                <w:rFonts w:ascii="Arial" w:hAnsi="Arial" w:cs="Arial"/>
                <w:color w:val="000000" w:themeColor="text1"/>
                <w:sz w:val="18"/>
                <w:szCs w:val="18"/>
              </w:rPr>
            </w:pPr>
            <w:r w:rsidRPr="00BB7333">
              <w:rPr>
                <w:rFonts w:ascii="Arial" w:hAnsi="Arial" w:cs="Arial"/>
                <w:color w:val="000000" w:themeColor="text1"/>
                <w:sz w:val="18"/>
                <w:szCs w:val="18"/>
              </w:rPr>
              <w:t>254214-5</w:t>
            </w:r>
          </w:p>
        </w:tc>
        <w:tc>
          <w:tcPr>
            <w:tcW w:w="3639" w:type="dxa"/>
            <w:shd w:val="clear" w:color="auto" w:fill="auto"/>
          </w:tcPr>
          <w:p w14:paraId="46C69858" w14:textId="1C6C561A" w:rsidR="00532864" w:rsidRPr="00BB7333" w:rsidRDefault="005F098B" w:rsidP="008A1029">
            <w:pPr>
              <w:spacing w:after="200" w:line="276" w:lineRule="auto"/>
              <w:jc w:val="both"/>
              <w:rPr>
                <w:rFonts w:ascii="Arial" w:hAnsi="Arial" w:cs="Arial"/>
                <w:color w:val="000000" w:themeColor="text1"/>
              </w:rPr>
            </w:pPr>
            <w:r w:rsidRPr="00BB7333">
              <w:rPr>
                <w:rFonts w:ascii="Arial" w:hAnsi="Arial" w:cs="Arial"/>
                <w:color w:val="000000" w:themeColor="text1"/>
              </w:rPr>
              <w:t xml:space="preserve">SERVIÇO DE IMPLANTAÇÃO DE </w:t>
            </w:r>
            <w:r w:rsidR="00532864" w:rsidRPr="00BB7333">
              <w:rPr>
                <w:rFonts w:ascii="Arial" w:hAnsi="Arial" w:cs="Arial"/>
                <w:color w:val="000000" w:themeColor="text1"/>
              </w:rPr>
              <w:t>SOFTWARE</w:t>
            </w:r>
            <w:r w:rsidR="00145557">
              <w:rPr>
                <w:rFonts w:ascii="Arial" w:hAnsi="Arial" w:cs="Arial"/>
                <w:color w:val="000000" w:themeColor="text1"/>
              </w:rPr>
              <w:t xml:space="preserve"> DE RELÓGIO DE PONTO BIOMÉTRICO E TREINAMENTO</w:t>
            </w:r>
          </w:p>
        </w:tc>
        <w:tc>
          <w:tcPr>
            <w:tcW w:w="819" w:type="dxa"/>
            <w:shd w:val="clear" w:color="auto" w:fill="auto"/>
          </w:tcPr>
          <w:p w14:paraId="4BCF3D3D" w14:textId="77777777" w:rsidR="00532864" w:rsidRPr="00BB7333" w:rsidRDefault="00532864" w:rsidP="008A1029">
            <w:pPr>
              <w:jc w:val="center"/>
              <w:rPr>
                <w:rFonts w:ascii="Arial" w:hAnsi="Arial" w:cs="Arial"/>
                <w:color w:val="000000" w:themeColor="text1"/>
              </w:rPr>
            </w:pPr>
            <w:r w:rsidRPr="00BB7333">
              <w:rPr>
                <w:rFonts w:ascii="Arial" w:hAnsi="Arial" w:cs="Arial"/>
                <w:color w:val="000000" w:themeColor="text1"/>
              </w:rPr>
              <w:t>SERV</w:t>
            </w:r>
          </w:p>
        </w:tc>
        <w:tc>
          <w:tcPr>
            <w:tcW w:w="1184" w:type="dxa"/>
            <w:shd w:val="clear" w:color="auto" w:fill="auto"/>
          </w:tcPr>
          <w:p w14:paraId="686D1BC2" w14:textId="35B263C8" w:rsidR="00532864" w:rsidRPr="00BB7333" w:rsidRDefault="005F098B" w:rsidP="008A1029">
            <w:pPr>
              <w:spacing w:after="200" w:line="276" w:lineRule="auto"/>
              <w:jc w:val="center"/>
              <w:rPr>
                <w:rFonts w:ascii="Arial" w:hAnsi="Arial" w:cs="Arial"/>
                <w:color w:val="000000" w:themeColor="text1"/>
              </w:rPr>
            </w:pPr>
            <w:r w:rsidRPr="00BB7333">
              <w:rPr>
                <w:rFonts w:ascii="Arial" w:hAnsi="Arial" w:cs="Arial"/>
                <w:color w:val="000000" w:themeColor="text1"/>
              </w:rPr>
              <w:t>1</w:t>
            </w:r>
          </w:p>
        </w:tc>
        <w:tc>
          <w:tcPr>
            <w:tcW w:w="885" w:type="dxa"/>
          </w:tcPr>
          <w:p w14:paraId="3CCED012" w14:textId="77777777" w:rsidR="00532864" w:rsidRPr="00BB7333" w:rsidRDefault="00532864" w:rsidP="008A1029">
            <w:pPr>
              <w:spacing w:after="200" w:line="276" w:lineRule="auto"/>
              <w:jc w:val="center"/>
              <w:rPr>
                <w:rFonts w:ascii="Arial" w:hAnsi="Arial" w:cs="Arial"/>
                <w:color w:val="000000" w:themeColor="text1"/>
              </w:rPr>
            </w:pPr>
          </w:p>
        </w:tc>
        <w:tc>
          <w:tcPr>
            <w:tcW w:w="1579" w:type="dxa"/>
          </w:tcPr>
          <w:p w14:paraId="65112046" w14:textId="77777777" w:rsidR="00532864" w:rsidRPr="00BB7333" w:rsidRDefault="00532864" w:rsidP="008A1029">
            <w:pPr>
              <w:spacing w:after="200" w:line="276" w:lineRule="auto"/>
              <w:jc w:val="center"/>
              <w:rPr>
                <w:rFonts w:ascii="Arial" w:hAnsi="Arial" w:cs="Arial"/>
                <w:color w:val="000000" w:themeColor="text1"/>
              </w:rPr>
            </w:pPr>
          </w:p>
        </w:tc>
      </w:tr>
      <w:tr w:rsidR="00BB7333" w:rsidRPr="00BB7333" w14:paraId="1651744F" w14:textId="77777777" w:rsidTr="005F098B">
        <w:trPr>
          <w:trHeight w:val="211"/>
          <w:jc w:val="center"/>
        </w:trPr>
        <w:tc>
          <w:tcPr>
            <w:tcW w:w="708" w:type="dxa"/>
          </w:tcPr>
          <w:p w14:paraId="3CEF8209" w14:textId="4DE7AE8D" w:rsidR="005F098B" w:rsidRPr="00BB7333" w:rsidRDefault="005F098B" w:rsidP="008A1029">
            <w:pPr>
              <w:tabs>
                <w:tab w:val="left" w:pos="451"/>
                <w:tab w:val="center" w:pos="4819"/>
              </w:tabs>
              <w:ind w:left="-7"/>
              <w:jc w:val="center"/>
              <w:rPr>
                <w:rFonts w:ascii="Arial" w:hAnsi="Arial" w:cs="Arial"/>
                <w:color w:val="000000" w:themeColor="text1"/>
              </w:rPr>
            </w:pPr>
            <w:r w:rsidRPr="00BB7333">
              <w:rPr>
                <w:rFonts w:ascii="Arial" w:hAnsi="Arial" w:cs="Arial"/>
                <w:color w:val="000000" w:themeColor="text1"/>
              </w:rPr>
              <w:t>2</w:t>
            </w:r>
          </w:p>
        </w:tc>
        <w:tc>
          <w:tcPr>
            <w:tcW w:w="1158" w:type="dxa"/>
          </w:tcPr>
          <w:p w14:paraId="4B5C6F35" w14:textId="5DAA5051" w:rsidR="005F098B" w:rsidRPr="00BB7333" w:rsidRDefault="00C65DA0" w:rsidP="008A1029">
            <w:pPr>
              <w:tabs>
                <w:tab w:val="left" w:pos="451"/>
                <w:tab w:val="center" w:pos="4819"/>
              </w:tabs>
              <w:ind w:left="-7"/>
              <w:jc w:val="center"/>
              <w:rPr>
                <w:rFonts w:ascii="Arial" w:hAnsi="Arial" w:cs="Arial"/>
                <w:color w:val="000000" w:themeColor="text1"/>
                <w:sz w:val="18"/>
                <w:szCs w:val="18"/>
              </w:rPr>
            </w:pPr>
            <w:r w:rsidRPr="00BB7333">
              <w:rPr>
                <w:rFonts w:ascii="Arial" w:hAnsi="Arial" w:cs="Arial"/>
                <w:color w:val="000000" w:themeColor="text1"/>
                <w:sz w:val="18"/>
                <w:szCs w:val="18"/>
              </w:rPr>
              <w:t>254214-5</w:t>
            </w:r>
          </w:p>
        </w:tc>
        <w:tc>
          <w:tcPr>
            <w:tcW w:w="3639" w:type="dxa"/>
            <w:shd w:val="clear" w:color="auto" w:fill="auto"/>
          </w:tcPr>
          <w:p w14:paraId="34231939" w14:textId="3627C06F" w:rsidR="005F098B" w:rsidRPr="00BB7333" w:rsidRDefault="005F098B" w:rsidP="008A1029">
            <w:pPr>
              <w:spacing w:after="200" w:line="276" w:lineRule="auto"/>
              <w:jc w:val="both"/>
              <w:rPr>
                <w:rFonts w:ascii="Arial" w:hAnsi="Arial" w:cs="Arial"/>
                <w:color w:val="000000" w:themeColor="text1"/>
              </w:rPr>
            </w:pPr>
            <w:r w:rsidRPr="00BB7333">
              <w:rPr>
                <w:rFonts w:ascii="Arial" w:hAnsi="Arial" w:cs="Arial"/>
                <w:color w:val="000000" w:themeColor="text1"/>
              </w:rPr>
              <w:t>MENSALIDADE DE SOFTWARE DE RELÓGIO DE PONTO BIOMÉTRICO PARA ATÉ 350 USUÁRIOS</w:t>
            </w:r>
          </w:p>
        </w:tc>
        <w:tc>
          <w:tcPr>
            <w:tcW w:w="819" w:type="dxa"/>
            <w:shd w:val="clear" w:color="auto" w:fill="auto"/>
          </w:tcPr>
          <w:p w14:paraId="418B78CC" w14:textId="7E7AD8FF" w:rsidR="005F098B" w:rsidRPr="00BB7333" w:rsidRDefault="005F098B" w:rsidP="008A1029">
            <w:pPr>
              <w:jc w:val="center"/>
              <w:rPr>
                <w:rFonts w:ascii="Arial" w:hAnsi="Arial" w:cs="Arial"/>
                <w:color w:val="000000" w:themeColor="text1"/>
              </w:rPr>
            </w:pPr>
            <w:r w:rsidRPr="00BB7333">
              <w:rPr>
                <w:rFonts w:ascii="Arial" w:hAnsi="Arial" w:cs="Arial"/>
                <w:color w:val="000000" w:themeColor="text1"/>
              </w:rPr>
              <w:t>SERV</w:t>
            </w:r>
          </w:p>
        </w:tc>
        <w:tc>
          <w:tcPr>
            <w:tcW w:w="1184" w:type="dxa"/>
            <w:shd w:val="clear" w:color="auto" w:fill="auto"/>
          </w:tcPr>
          <w:p w14:paraId="1EA602D4" w14:textId="33C90F76" w:rsidR="005F098B" w:rsidRPr="00BB7333" w:rsidRDefault="005F098B" w:rsidP="008A1029">
            <w:pPr>
              <w:spacing w:after="200" w:line="276" w:lineRule="auto"/>
              <w:jc w:val="center"/>
              <w:rPr>
                <w:rFonts w:ascii="Arial" w:hAnsi="Arial" w:cs="Arial"/>
                <w:color w:val="000000" w:themeColor="text1"/>
              </w:rPr>
            </w:pPr>
            <w:r w:rsidRPr="00BB7333">
              <w:rPr>
                <w:rFonts w:ascii="Arial" w:hAnsi="Arial" w:cs="Arial"/>
                <w:color w:val="000000" w:themeColor="text1"/>
              </w:rPr>
              <w:t>12 MESES</w:t>
            </w:r>
          </w:p>
        </w:tc>
        <w:tc>
          <w:tcPr>
            <w:tcW w:w="885" w:type="dxa"/>
          </w:tcPr>
          <w:p w14:paraId="61C734E3" w14:textId="77777777" w:rsidR="005F098B" w:rsidRPr="00BB7333" w:rsidRDefault="005F098B" w:rsidP="008A1029">
            <w:pPr>
              <w:spacing w:after="200" w:line="276" w:lineRule="auto"/>
              <w:jc w:val="center"/>
              <w:rPr>
                <w:rFonts w:ascii="Arial" w:hAnsi="Arial" w:cs="Arial"/>
                <w:color w:val="000000" w:themeColor="text1"/>
              </w:rPr>
            </w:pPr>
          </w:p>
        </w:tc>
        <w:tc>
          <w:tcPr>
            <w:tcW w:w="1579" w:type="dxa"/>
          </w:tcPr>
          <w:p w14:paraId="3244D94F" w14:textId="77777777" w:rsidR="005F098B" w:rsidRPr="00BB7333" w:rsidRDefault="005F098B" w:rsidP="008A1029">
            <w:pPr>
              <w:spacing w:after="200" w:line="276" w:lineRule="auto"/>
              <w:jc w:val="center"/>
              <w:rPr>
                <w:rFonts w:ascii="Arial" w:hAnsi="Arial" w:cs="Arial"/>
                <w:color w:val="000000" w:themeColor="text1"/>
              </w:rPr>
            </w:pPr>
          </w:p>
        </w:tc>
      </w:tr>
      <w:tr w:rsidR="00BB7333" w:rsidRPr="00BB7333" w14:paraId="0F99896D" w14:textId="77777777" w:rsidTr="005F098B">
        <w:trPr>
          <w:trHeight w:val="211"/>
          <w:jc w:val="center"/>
        </w:trPr>
        <w:tc>
          <w:tcPr>
            <w:tcW w:w="708" w:type="dxa"/>
          </w:tcPr>
          <w:p w14:paraId="04F23E7B" w14:textId="1039CA1B" w:rsidR="005F098B" w:rsidRPr="00BB7333" w:rsidRDefault="005F098B" w:rsidP="008A1029">
            <w:pPr>
              <w:tabs>
                <w:tab w:val="left" w:pos="451"/>
                <w:tab w:val="center" w:pos="4819"/>
              </w:tabs>
              <w:ind w:left="-7"/>
              <w:jc w:val="center"/>
              <w:rPr>
                <w:rFonts w:ascii="Arial" w:hAnsi="Arial" w:cs="Arial"/>
                <w:color w:val="000000" w:themeColor="text1"/>
              </w:rPr>
            </w:pPr>
            <w:r w:rsidRPr="00BB7333">
              <w:rPr>
                <w:rFonts w:ascii="Arial" w:hAnsi="Arial" w:cs="Arial"/>
                <w:color w:val="000000" w:themeColor="text1"/>
              </w:rPr>
              <w:t>3</w:t>
            </w:r>
          </w:p>
        </w:tc>
        <w:tc>
          <w:tcPr>
            <w:tcW w:w="1158" w:type="dxa"/>
          </w:tcPr>
          <w:p w14:paraId="5C53AAA1" w14:textId="1BAF04CB" w:rsidR="005F098B" w:rsidRPr="00BB7333" w:rsidRDefault="00C65DA0" w:rsidP="008A1029">
            <w:pPr>
              <w:tabs>
                <w:tab w:val="left" w:pos="451"/>
                <w:tab w:val="center" w:pos="4819"/>
              </w:tabs>
              <w:ind w:left="-7"/>
              <w:jc w:val="center"/>
              <w:rPr>
                <w:rFonts w:ascii="Arial" w:hAnsi="Arial" w:cs="Arial"/>
                <w:color w:val="000000" w:themeColor="text1"/>
                <w:sz w:val="18"/>
                <w:szCs w:val="18"/>
              </w:rPr>
            </w:pPr>
            <w:r w:rsidRPr="00BB7333">
              <w:rPr>
                <w:rFonts w:ascii="Arial" w:hAnsi="Arial" w:cs="Arial"/>
                <w:color w:val="000000" w:themeColor="text1"/>
                <w:sz w:val="18"/>
                <w:szCs w:val="18"/>
              </w:rPr>
              <w:t>254214-5</w:t>
            </w:r>
          </w:p>
        </w:tc>
        <w:tc>
          <w:tcPr>
            <w:tcW w:w="3639" w:type="dxa"/>
            <w:shd w:val="clear" w:color="auto" w:fill="auto"/>
          </w:tcPr>
          <w:p w14:paraId="10C5DA4D" w14:textId="79EB2A6B" w:rsidR="005F098B" w:rsidRPr="00BB7333" w:rsidRDefault="005F098B" w:rsidP="008A1029">
            <w:pPr>
              <w:spacing w:after="200" w:line="276" w:lineRule="auto"/>
              <w:jc w:val="both"/>
              <w:rPr>
                <w:rFonts w:ascii="Arial" w:hAnsi="Arial" w:cs="Arial"/>
                <w:color w:val="000000" w:themeColor="text1"/>
              </w:rPr>
            </w:pPr>
            <w:r w:rsidRPr="00BB7333">
              <w:rPr>
                <w:rFonts w:ascii="Arial" w:hAnsi="Arial" w:cs="Arial"/>
                <w:color w:val="000000" w:themeColor="text1"/>
              </w:rPr>
              <w:t>MENSALIDADE DE SOFTWARE DE PONTO REMOTO PARA ATÉ 100 USUÁRIOS.</w:t>
            </w:r>
          </w:p>
        </w:tc>
        <w:tc>
          <w:tcPr>
            <w:tcW w:w="819" w:type="dxa"/>
            <w:shd w:val="clear" w:color="auto" w:fill="auto"/>
          </w:tcPr>
          <w:p w14:paraId="11548076" w14:textId="1F5FB513" w:rsidR="005F098B" w:rsidRPr="00BB7333" w:rsidRDefault="005F098B" w:rsidP="008A1029">
            <w:pPr>
              <w:jc w:val="center"/>
              <w:rPr>
                <w:rFonts w:ascii="Arial" w:hAnsi="Arial" w:cs="Arial"/>
                <w:color w:val="000000" w:themeColor="text1"/>
              </w:rPr>
            </w:pPr>
            <w:r w:rsidRPr="00BB7333">
              <w:rPr>
                <w:rFonts w:ascii="Arial" w:hAnsi="Arial" w:cs="Arial"/>
                <w:color w:val="000000" w:themeColor="text1"/>
              </w:rPr>
              <w:t>SERV</w:t>
            </w:r>
          </w:p>
        </w:tc>
        <w:tc>
          <w:tcPr>
            <w:tcW w:w="1184" w:type="dxa"/>
            <w:shd w:val="clear" w:color="auto" w:fill="auto"/>
          </w:tcPr>
          <w:p w14:paraId="71D0E317" w14:textId="560700C5" w:rsidR="005F098B" w:rsidRPr="00BB7333" w:rsidRDefault="005F098B" w:rsidP="008A1029">
            <w:pPr>
              <w:spacing w:after="200" w:line="276" w:lineRule="auto"/>
              <w:jc w:val="center"/>
              <w:rPr>
                <w:rFonts w:ascii="Arial" w:hAnsi="Arial" w:cs="Arial"/>
                <w:color w:val="000000" w:themeColor="text1"/>
              </w:rPr>
            </w:pPr>
            <w:r w:rsidRPr="00BB7333">
              <w:rPr>
                <w:rFonts w:ascii="Arial" w:hAnsi="Arial" w:cs="Arial"/>
                <w:color w:val="000000" w:themeColor="text1"/>
              </w:rPr>
              <w:t>12 MESES</w:t>
            </w:r>
          </w:p>
        </w:tc>
        <w:tc>
          <w:tcPr>
            <w:tcW w:w="885" w:type="dxa"/>
          </w:tcPr>
          <w:p w14:paraId="75A4DA58" w14:textId="77777777" w:rsidR="005F098B" w:rsidRPr="00BB7333" w:rsidRDefault="005F098B" w:rsidP="008A1029">
            <w:pPr>
              <w:spacing w:after="200" w:line="276" w:lineRule="auto"/>
              <w:jc w:val="center"/>
              <w:rPr>
                <w:rFonts w:ascii="Arial" w:hAnsi="Arial" w:cs="Arial"/>
                <w:color w:val="000000" w:themeColor="text1"/>
              </w:rPr>
            </w:pPr>
          </w:p>
        </w:tc>
        <w:tc>
          <w:tcPr>
            <w:tcW w:w="1579" w:type="dxa"/>
          </w:tcPr>
          <w:p w14:paraId="50595EE0" w14:textId="77777777" w:rsidR="005F098B" w:rsidRPr="00BB7333" w:rsidRDefault="005F098B" w:rsidP="008A1029">
            <w:pPr>
              <w:spacing w:after="200" w:line="276" w:lineRule="auto"/>
              <w:jc w:val="center"/>
              <w:rPr>
                <w:rFonts w:ascii="Arial" w:hAnsi="Arial" w:cs="Arial"/>
                <w:color w:val="000000" w:themeColor="text1"/>
              </w:rPr>
            </w:pPr>
          </w:p>
        </w:tc>
      </w:tr>
    </w:tbl>
    <w:p w14:paraId="71ACE63E" w14:textId="4DC74C0C" w:rsidR="004C19E1" w:rsidRPr="00BB7333" w:rsidRDefault="004C19E1" w:rsidP="004C19E1">
      <w:pPr>
        <w:widowControl w:val="0"/>
        <w:spacing w:after="120"/>
        <w:jc w:val="both"/>
        <w:rPr>
          <w:rFonts w:ascii="Arial" w:hAnsi="Arial" w:cs="Arial"/>
          <w:color w:val="000000" w:themeColor="text1"/>
          <w:sz w:val="24"/>
          <w:szCs w:val="24"/>
        </w:rPr>
      </w:pPr>
    </w:p>
    <w:p w14:paraId="71BD47E4" w14:textId="3AB2D3F9" w:rsidR="005F098B" w:rsidRPr="00BB7333" w:rsidRDefault="005F098B" w:rsidP="004C19E1">
      <w:pPr>
        <w:widowControl w:val="0"/>
        <w:spacing w:after="120"/>
        <w:jc w:val="both"/>
        <w:rPr>
          <w:rFonts w:ascii="Arial" w:hAnsi="Arial" w:cs="Arial"/>
          <w:b/>
          <w:color w:val="000000" w:themeColor="text1"/>
          <w:sz w:val="24"/>
          <w:szCs w:val="24"/>
        </w:rPr>
      </w:pPr>
      <w:r w:rsidRPr="00BB7333">
        <w:rPr>
          <w:rFonts w:ascii="Arial" w:hAnsi="Arial" w:cs="Arial"/>
          <w:b/>
          <w:color w:val="000000" w:themeColor="text1"/>
          <w:sz w:val="24"/>
          <w:szCs w:val="24"/>
        </w:rPr>
        <w:t xml:space="preserve">4.1. </w:t>
      </w:r>
      <w:r w:rsidRPr="00BB7333">
        <w:rPr>
          <w:rFonts w:ascii="Arial" w:hAnsi="Arial" w:cs="Arial"/>
          <w:color w:val="000000" w:themeColor="text1"/>
          <w:sz w:val="24"/>
          <w:szCs w:val="24"/>
        </w:rPr>
        <w:t>O Critério de julgamento será o de menor preço global visando atender a compatibilidade do sistema com o relógio ponto.</w:t>
      </w:r>
    </w:p>
    <w:p w14:paraId="1109C8B2" w14:textId="77777777" w:rsidR="001274C5" w:rsidRPr="00BB7333" w:rsidRDefault="00621D37" w:rsidP="004C19E1">
      <w:pPr>
        <w:widowControl w:val="0"/>
        <w:spacing w:after="120"/>
        <w:jc w:val="both"/>
        <w:rPr>
          <w:rFonts w:ascii="Arial" w:hAnsi="Arial" w:cs="Arial"/>
          <w:b/>
          <w:bCs/>
          <w:color w:val="000000" w:themeColor="text1"/>
          <w:sz w:val="24"/>
          <w:szCs w:val="24"/>
        </w:rPr>
      </w:pPr>
      <w:r w:rsidRPr="00BB7333">
        <w:rPr>
          <w:rFonts w:ascii="Arial" w:hAnsi="Arial" w:cs="Arial"/>
          <w:b/>
          <w:bCs/>
          <w:color w:val="000000" w:themeColor="text1"/>
          <w:sz w:val="24"/>
          <w:szCs w:val="24"/>
        </w:rPr>
        <w:t>5</w:t>
      </w:r>
      <w:r w:rsidR="001274C5" w:rsidRPr="00BB7333">
        <w:rPr>
          <w:rFonts w:ascii="Arial" w:hAnsi="Arial" w:cs="Arial"/>
          <w:b/>
          <w:bCs/>
          <w:color w:val="000000" w:themeColor="text1"/>
          <w:sz w:val="24"/>
          <w:szCs w:val="24"/>
        </w:rPr>
        <w:t xml:space="preserve"> – DA EXECUÇÃO DO SERVIÇO</w:t>
      </w:r>
      <w:r w:rsidR="00065FBE" w:rsidRPr="00BB7333">
        <w:rPr>
          <w:rFonts w:ascii="Arial" w:hAnsi="Arial" w:cs="Arial"/>
          <w:b/>
          <w:bCs/>
          <w:color w:val="000000" w:themeColor="text1"/>
          <w:sz w:val="24"/>
          <w:szCs w:val="24"/>
        </w:rPr>
        <w:t xml:space="preserve"> E REQUISITOS DA CONTRATAÇÃO</w:t>
      </w:r>
    </w:p>
    <w:p w14:paraId="3F6504FE" w14:textId="6DF3160C" w:rsidR="00F9536E" w:rsidRPr="00BB7333" w:rsidRDefault="00F9536E" w:rsidP="00F9536E">
      <w:pPr>
        <w:autoSpaceDE w:val="0"/>
        <w:autoSpaceDN w:val="0"/>
        <w:adjustRightInd w:val="0"/>
        <w:spacing w:before="240"/>
        <w:jc w:val="both"/>
        <w:rPr>
          <w:rFonts w:ascii="Arial" w:hAnsi="Arial" w:cs="Arial"/>
          <w:color w:val="000000" w:themeColor="text1"/>
          <w:sz w:val="24"/>
          <w:szCs w:val="24"/>
        </w:rPr>
      </w:pPr>
      <w:r w:rsidRPr="00BB7333">
        <w:rPr>
          <w:rFonts w:ascii="Arial" w:hAnsi="Arial" w:cs="Arial"/>
          <w:b/>
          <w:bCs/>
          <w:color w:val="000000" w:themeColor="text1"/>
          <w:sz w:val="24"/>
          <w:szCs w:val="24"/>
        </w:rPr>
        <w:t>5.1</w:t>
      </w:r>
      <w:r w:rsidR="003629ED" w:rsidRPr="00BB7333">
        <w:rPr>
          <w:rFonts w:ascii="Arial" w:hAnsi="Arial" w:cs="Arial"/>
          <w:b/>
          <w:bCs/>
          <w:color w:val="000000" w:themeColor="text1"/>
          <w:sz w:val="24"/>
          <w:szCs w:val="24"/>
        </w:rPr>
        <w:t>.</w:t>
      </w:r>
      <w:r w:rsidR="00F85593" w:rsidRPr="00BB7333">
        <w:rPr>
          <w:rFonts w:ascii="Arial" w:hAnsi="Arial" w:cs="Arial"/>
          <w:color w:val="000000" w:themeColor="text1"/>
          <w:sz w:val="24"/>
          <w:szCs w:val="24"/>
        </w:rPr>
        <w:t xml:space="preserve"> O software deve permitir o registro de ponto eletrônico para entrada, saída e intervalos dos colaboradores.</w:t>
      </w:r>
      <w:r w:rsidR="00F85593" w:rsidRPr="00BB7333">
        <w:rPr>
          <w:color w:val="000000" w:themeColor="text1"/>
        </w:rPr>
        <w:t xml:space="preserve"> </w:t>
      </w:r>
      <w:r w:rsidR="00F85593" w:rsidRPr="00BB7333">
        <w:rPr>
          <w:rFonts w:ascii="Arial" w:hAnsi="Arial" w:cs="Arial"/>
          <w:color w:val="000000" w:themeColor="text1"/>
          <w:sz w:val="24"/>
          <w:szCs w:val="24"/>
        </w:rPr>
        <w:t>Suporte para diferentes modalidades de registro: biometria, cartão de proximidade, senha, ou reconhecimento facial</w:t>
      </w:r>
      <w:r w:rsidR="00F85593" w:rsidRPr="00BB7333">
        <w:rPr>
          <w:color w:val="000000" w:themeColor="text1"/>
        </w:rPr>
        <w:t>.</w:t>
      </w:r>
    </w:p>
    <w:p w14:paraId="2ED31723" w14:textId="6B14CDB0" w:rsidR="00F85593" w:rsidRPr="00BB7333" w:rsidRDefault="00F85593" w:rsidP="00F9536E">
      <w:pPr>
        <w:autoSpaceDE w:val="0"/>
        <w:autoSpaceDN w:val="0"/>
        <w:adjustRightInd w:val="0"/>
        <w:spacing w:before="240"/>
        <w:jc w:val="both"/>
        <w:rPr>
          <w:rFonts w:ascii="Arial" w:hAnsi="Arial" w:cs="Arial"/>
          <w:color w:val="000000" w:themeColor="text1"/>
          <w:sz w:val="24"/>
          <w:szCs w:val="24"/>
        </w:rPr>
      </w:pPr>
    </w:p>
    <w:p w14:paraId="2EF8BF3E" w14:textId="56444FF1" w:rsidR="00F06555" w:rsidRPr="00BB7333" w:rsidRDefault="00F85593" w:rsidP="004C19E1">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 xml:space="preserve">5.2. </w:t>
      </w:r>
      <w:r w:rsidRPr="00BB7333">
        <w:rPr>
          <w:rFonts w:ascii="Arial" w:hAnsi="Arial" w:cs="Arial"/>
          <w:color w:val="000000" w:themeColor="text1"/>
          <w:sz w:val="24"/>
          <w:szCs w:val="24"/>
        </w:rPr>
        <w:t>Capacidade de configurar diferentes jornadas de trabalho, incluindo horários flexíveis, turnos rotativos, e banco de horas.</w:t>
      </w:r>
      <w:r w:rsidRPr="00BB7333">
        <w:rPr>
          <w:color w:val="000000" w:themeColor="text1"/>
        </w:rPr>
        <w:t xml:space="preserve"> </w:t>
      </w:r>
      <w:r w:rsidRPr="00BB7333">
        <w:rPr>
          <w:rFonts w:ascii="Arial" w:hAnsi="Arial" w:cs="Arial"/>
          <w:color w:val="000000" w:themeColor="text1"/>
          <w:sz w:val="24"/>
          <w:szCs w:val="24"/>
        </w:rPr>
        <w:t>Funcionalidade para gerenciar horas extras e compensações de forma automática e em conformidade com a legislação.</w:t>
      </w:r>
      <w:r w:rsidR="00511900" w:rsidRPr="00BB7333">
        <w:rPr>
          <w:color w:val="000000" w:themeColor="text1"/>
        </w:rPr>
        <w:t xml:space="preserve"> </w:t>
      </w:r>
      <w:r w:rsidR="00511900" w:rsidRPr="00BB7333">
        <w:rPr>
          <w:rFonts w:ascii="Arial" w:hAnsi="Arial" w:cs="Arial"/>
          <w:color w:val="000000" w:themeColor="text1"/>
          <w:sz w:val="24"/>
          <w:szCs w:val="24"/>
        </w:rPr>
        <w:t>Geração de relatórios detalhados sobre horas trabalhadas, horas extras, faltas, atrasos e intervalos.</w:t>
      </w:r>
    </w:p>
    <w:p w14:paraId="15BBC13F" w14:textId="77777777" w:rsidR="00560033" w:rsidRPr="00BB7333" w:rsidRDefault="00560033" w:rsidP="004C19E1">
      <w:pPr>
        <w:widowControl w:val="0"/>
        <w:spacing w:after="120"/>
        <w:jc w:val="both"/>
        <w:rPr>
          <w:rFonts w:ascii="Arial" w:hAnsi="Arial" w:cs="Arial"/>
          <w:b/>
          <w:color w:val="000000" w:themeColor="text1"/>
          <w:sz w:val="24"/>
          <w:szCs w:val="24"/>
        </w:rPr>
      </w:pPr>
    </w:p>
    <w:p w14:paraId="66B9AC2F" w14:textId="3C8FA977" w:rsidR="00614B39" w:rsidRPr="00BB7333" w:rsidRDefault="00560033" w:rsidP="004C19E1">
      <w:pPr>
        <w:widowControl w:val="0"/>
        <w:spacing w:after="120"/>
        <w:jc w:val="both"/>
        <w:rPr>
          <w:rFonts w:ascii="Arial" w:hAnsi="Arial" w:cs="Arial"/>
          <w:color w:val="000000" w:themeColor="text1"/>
          <w:sz w:val="24"/>
          <w:szCs w:val="24"/>
        </w:rPr>
      </w:pPr>
      <w:r w:rsidRPr="00BB7333">
        <w:rPr>
          <w:rFonts w:ascii="Arial" w:hAnsi="Arial" w:cs="Arial"/>
          <w:b/>
          <w:bCs/>
          <w:color w:val="000000" w:themeColor="text1"/>
          <w:sz w:val="24"/>
          <w:szCs w:val="24"/>
        </w:rPr>
        <w:t xml:space="preserve">5.3. </w:t>
      </w:r>
      <w:r w:rsidRPr="00BB7333">
        <w:rPr>
          <w:rFonts w:ascii="Arial" w:hAnsi="Arial" w:cs="Arial"/>
          <w:color w:val="000000" w:themeColor="text1"/>
          <w:sz w:val="24"/>
          <w:szCs w:val="24"/>
        </w:rPr>
        <w:t>Relatórios personalizáveis que atendam às necessidades específicas do departamento de Recursos Humanos. Capacidade de integração com sistemas de folha de pagamento, ERP, e outros sistemas de gestão de recursos humanos.</w:t>
      </w:r>
    </w:p>
    <w:p w14:paraId="6E651797" w14:textId="77777777" w:rsidR="00560033" w:rsidRPr="00BB7333" w:rsidRDefault="00560033" w:rsidP="004C19E1">
      <w:pPr>
        <w:widowControl w:val="0"/>
        <w:spacing w:after="120"/>
        <w:jc w:val="both"/>
        <w:rPr>
          <w:rFonts w:ascii="Arial" w:hAnsi="Arial" w:cs="Arial"/>
          <w:color w:val="000000" w:themeColor="text1"/>
          <w:sz w:val="24"/>
          <w:szCs w:val="24"/>
        </w:rPr>
      </w:pPr>
    </w:p>
    <w:p w14:paraId="7B42C5D4" w14:textId="41358C9D" w:rsidR="00560033" w:rsidRPr="00BB7333" w:rsidRDefault="00560033" w:rsidP="004C19E1">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lastRenderedPageBreak/>
        <w:t xml:space="preserve">5.4. </w:t>
      </w:r>
      <w:r w:rsidRPr="00BB7333">
        <w:rPr>
          <w:rFonts w:ascii="Arial" w:hAnsi="Arial" w:cs="Arial"/>
          <w:color w:val="000000" w:themeColor="text1"/>
          <w:sz w:val="24"/>
          <w:szCs w:val="24"/>
        </w:rPr>
        <w:t>Controle de acesso diferenciado por perfil de usuário, permitindo que gestores, colaboradores e administradores tenham acessos e permissões adequadas às suas funções. O software deve estar em conformidade com a legislação trabalhista vigente e ser atualizado de acordo com mudanças legais.</w:t>
      </w:r>
    </w:p>
    <w:p w14:paraId="3E603156" w14:textId="0B5182F7" w:rsidR="00560033" w:rsidRPr="00BB7333" w:rsidRDefault="00560033" w:rsidP="004C19E1">
      <w:pPr>
        <w:widowControl w:val="0"/>
        <w:spacing w:after="120"/>
        <w:jc w:val="both"/>
        <w:rPr>
          <w:rFonts w:ascii="Arial" w:hAnsi="Arial" w:cs="Arial"/>
          <w:color w:val="000000" w:themeColor="text1"/>
          <w:sz w:val="24"/>
          <w:szCs w:val="24"/>
        </w:rPr>
      </w:pPr>
    </w:p>
    <w:p w14:paraId="511A0596" w14:textId="20303FBC" w:rsidR="00560033" w:rsidRPr="00BB7333" w:rsidRDefault="00560033" w:rsidP="004C19E1">
      <w:pPr>
        <w:widowControl w:val="0"/>
        <w:spacing w:after="120"/>
        <w:jc w:val="both"/>
        <w:rPr>
          <w:rFonts w:ascii="Arial" w:hAnsi="Arial" w:cs="Arial"/>
          <w:color w:val="000000" w:themeColor="text1"/>
          <w:sz w:val="22"/>
          <w:szCs w:val="22"/>
        </w:rPr>
      </w:pPr>
      <w:r w:rsidRPr="00BB7333">
        <w:rPr>
          <w:rFonts w:ascii="Arial" w:hAnsi="Arial" w:cs="Arial"/>
          <w:b/>
          <w:color w:val="000000" w:themeColor="text1"/>
          <w:sz w:val="24"/>
          <w:szCs w:val="24"/>
        </w:rPr>
        <w:t xml:space="preserve">5.5. </w:t>
      </w:r>
      <w:r w:rsidRPr="00BB7333">
        <w:rPr>
          <w:rFonts w:ascii="Arial" w:hAnsi="Arial" w:cs="Arial"/>
          <w:color w:val="000000" w:themeColor="text1"/>
          <w:sz w:val="24"/>
          <w:szCs w:val="24"/>
        </w:rPr>
        <w:t>O fornecedor deve fornecer serviços de instalação e configuração inicial do software, incluindo customizações necessárias para atender às políticas da empresa</w:t>
      </w:r>
      <w:r w:rsidRPr="00BB7333">
        <w:rPr>
          <w:color w:val="000000" w:themeColor="text1"/>
        </w:rPr>
        <w:t>.</w:t>
      </w:r>
      <w:r w:rsidR="00F17585" w:rsidRPr="00BB7333">
        <w:rPr>
          <w:color w:val="000000" w:themeColor="text1"/>
        </w:rPr>
        <w:t xml:space="preserve"> </w:t>
      </w:r>
      <w:r w:rsidR="00F17585" w:rsidRPr="00BB7333">
        <w:rPr>
          <w:rFonts w:ascii="Arial" w:hAnsi="Arial" w:cs="Arial"/>
          <w:color w:val="000000" w:themeColor="text1"/>
          <w:sz w:val="24"/>
          <w:szCs w:val="24"/>
        </w:rPr>
        <w:t>A empresa contratada deve oferecer manutenção regular do software, incluindo atualizações e suporte técnico para resolução de problemas.</w:t>
      </w:r>
      <w:r w:rsidR="00F36B69" w:rsidRPr="00BB7333">
        <w:rPr>
          <w:color w:val="000000" w:themeColor="text1"/>
        </w:rPr>
        <w:t xml:space="preserve"> </w:t>
      </w:r>
      <w:r w:rsidR="00F36B69" w:rsidRPr="00BB7333">
        <w:rPr>
          <w:rFonts w:ascii="Arial" w:hAnsi="Arial" w:cs="Arial"/>
          <w:color w:val="000000" w:themeColor="text1"/>
          <w:sz w:val="22"/>
          <w:szCs w:val="22"/>
        </w:rPr>
        <w:t>Deve estar em conformidade com a LGPD (Lei Geral de Proteção de</w:t>
      </w:r>
      <w:r w:rsidR="00F36B69" w:rsidRPr="00BB7333">
        <w:rPr>
          <w:rFonts w:ascii="Arial" w:hAnsi="Arial" w:cs="Arial"/>
          <w:color w:val="000000" w:themeColor="text1"/>
          <w:sz w:val="24"/>
          <w:szCs w:val="24"/>
        </w:rPr>
        <w:t xml:space="preserve"> </w:t>
      </w:r>
      <w:r w:rsidR="00F36B69" w:rsidRPr="00BB7333">
        <w:rPr>
          <w:rFonts w:ascii="Arial" w:hAnsi="Arial" w:cs="Arial"/>
          <w:color w:val="000000" w:themeColor="text1"/>
          <w:sz w:val="22"/>
          <w:szCs w:val="22"/>
        </w:rPr>
        <w:t>Dados).</w:t>
      </w:r>
    </w:p>
    <w:p w14:paraId="7609E28A" w14:textId="7444C0C4" w:rsidR="009F298C" w:rsidRPr="00BB7333" w:rsidRDefault="009F298C" w:rsidP="004C19E1">
      <w:pPr>
        <w:widowControl w:val="0"/>
        <w:spacing w:after="120"/>
        <w:jc w:val="both"/>
        <w:rPr>
          <w:rFonts w:ascii="Arial" w:hAnsi="Arial" w:cs="Arial"/>
          <w:color w:val="000000" w:themeColor="text1"/>
          <w:sz w:val="22"/>
          <w:szCs w:val="22"/>
        </w:rPr>
      </w:pPr>
    </w:p>
    <w:p w14:paraId="0CA40A21" w14:textId="3D872C78" w:rsidR="009F298C" w:rsidRPr="00BB7333" w:rsidRDefault="009F298C" w:rsidP="004C19E1">
      <w:pPr>
        <w:widowControl w:val="0"/>
        <w:spacing w:after="120"/>
        <w:jc w:val="both"/>
        <w:rPr>
          <w:rFonts w:ascii="Arial" w:hAnsi="Arial" w:cs="Arial"/>
          <w:color w:val="000000" w:themeColor="text1"/>
          <w:sz w:val="22"/>
          <w:szCs w:val="22"/>
        </w:rPr>
      </w:pPr>
      <w:r w:rsidRPr="00BB7333">
        <w:rPr>
          <w:rFonts w:ascii="Arial" w:hAnsi="Arial" w:cs="Arial"/>
          <w:b/>
          <w:color w:val="000000" w:themeColor="text1"/>
          <w:sz w:val="22"/>
          <w:szCs w:val="22"/>
        </w:rPr>
        <w:t xml:space="preserve">5.6. </w:t>
      </w:r>
      <w:r w:rsidRPr="00BB7333">
        <w:rPr>
          <w:rFonts w:ascii="Arial" w:hAnsi="Arial" w:cs="Arial"/>
          <w:color w:val="000000" w:themeColor="text1"/>
          <w:sz w:val="22"/>
          <w:szCs w:val="22"/>
        </w:rPr>
        <w:t>O Software deverá ser compatível com</w:t>
      </w:r>
      <w:r w:rsidR="005C37F2" w:rsidRPr="00BB7333">
        <w:rPr>
          <w:rFonts w:ascii="Arial" w:hAnsi="Arial" w:cs="Arial"/>
          <w:color w:val="000000" w:themeColor="text1"/>
          <w:sz w:val="22"/>
          <w:szCs w:val="22"/>
        </w:rPr>
        <w:t xml:space="preserve"> o relógio ponto da marca (</w:t>
      </w:r>
      <w:r w:rsidRPr="00BB7333">
        <w:rPr>
          <w:rFonts w:ascii="Arial" w:hAnsi="Arial" w:cs="Arial"/>
          <w:color w:val="000000" w:themeColor="text1"/>
          <w:sz w:val="22"/>
          <w:szCs w:val="22"/>
        </w:rPr>
        <w:t>Henry/ Prisma SF ADV).</w:t>
      </w:r>
    </w:p>
    <w:p w14:paraId="4DBEF753" w14:textId="32230751" w:rsidR="001B34F0" w:rsidRPr="00BB7333" w:rsidRDefault="001B34F0" w:rsidP="004C19E1">
      <w:pPr>
        <w:widowControl w:val="0"/>
        <w:spacing w:after="120"/>
        <w:jc w:val="both"/>
        <w:rPr>
          <w:rFonts w:ascii="Arial" w:hAnsi="Arial" w:cs="Arial"/>
          <w:color w:val="000000" w:themeColor="text1"/>
          <w:sz w:val="22"/>
          <w:szCs w:val="22"/>
        </w:rPr>
      </w:pPr>
    </w:p>
    <w:p w14:paraId="04DC71F1" w14:textId="79A5E8CF" w:rsidR="001B34F0" w:rsidRPr="00BB7333" w:rsidRDefault="001B34F0" w:rsidP="004C19E1">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2"/>
          <w:szCs w:val="22"/>
        </w:rPr>
        <w:t>5.7.</w:t>
      </w:r>
      <w:r w:rsidRPr="00BB7333">
        <w:rPr>
          <w:rFonts w:ascii="Arial" w:hAnsi="Arial" w:cs="Arial"/>
          <w:color w:val="000000" w:themeColor="text1"/>
          <w:sz w:val="22"/>
          <w:szCs w:val="22"/>
        </w:rPr>
        <w:t xml:space="preserve"> A empresa deverá fornecer treinamento online e presencial em até 05 (cinco) dias após a assinatura do contrato.</w:t>
      </w:r>
    </w:p>
    <w:p w14:paraId="4AEEAB7C" w14:textId="77777777" w:rsidR="00560033" w:rsidRPr="00BB7333" w:rsidRDefault="00560033" w:rsidP="004C19E1">
      <w:pPr>
        <w:widowControl w:val="0"/>
        <w:spacing w:after="120"/>
        <w:jc w:val="both"/>
        <w:rPr>
          <w:rFonts w:ascii="Arial" w:hAnsi="Arial" w:cs="Arial"/>
          <w:b/>
          <w:bCs/>
          <w:color w:val="000000" w:themeColor="text1"/>
          <w:sz w:val="24"/>
          <w:szCs w:val="24"/>
        </w:rPr>
      </w:pPr>
    </w:p>
    <w:p w14:paraId="17CD79F4" w14:textId="77777777" w:rsidR="004C19E1" w:rsidRPr="00BB7333" w:rsidRDefault="001037F4" w:rsidP="004C19E1">
      <w:pPr>
        <w:autoSpaceDE w:val="0"/>
        <w:autoSpaceDN w:val="0"/>
        <w:adjustRightInd w:val="0"/>
        <w:jc w:val="both"/>
        <w:rPr>
          <w:rFonts w:ascii="Arial" w:hAnsi="Arial" w:cs="Arial"/>
          <w:b/>
          <w:bCs/>
          <w:color w:val="000000" w:themeColor="text1"/>
          <w:sz w:val="24"/>
          <w:szCs w:val="24"/>
        </w:rPr>
      </w:pPr>
      <w:r w:rsidRPr="00BB7333">
        <w:rPr>
          <w:rFonts w:ascii="Arial" w:hAnsi="Arial" w:cs="Arial"/>
          <w:b/>
          <w:bCs/>
          <w:color w:val="000000" w:themeColor="text1"/>
          <w:sz w:val="24"/>
          <w:szCs w:val="24"/>
        </w:rPr>
        <w:t>6</w:t>
      </w:r>
      <w:r w:rsidR="004C19E1" w:rsidRPr="00BB7333">
        <w:rPr>
          <w:rFonts w:ascii="Arial" w:hAnsi="Arial" w:cs="Arial"/>
          <w:b/>
          <w:bCs/>
          <w:color w:val="000000" w:themeColor="text1"/>
          <w:sz w:val="24"/>
          <w:szCs w:val="24"/>
        </w:rPr>
        <w:t>. DO VALOR ESTIMADO</w:t>
      </w:r>
    </w:p>
    <w:p w14:paraId="40CC439B" w14:textId="77777777" w:rsidR="004C19E1" w:rsidRPr="00BB7333" w:rsidRDefault="004C19E1" w:rsidP="004C19E1">
      <w:pPr>
        <w:autoSpaceDE w:val="0"/>
        <w:autoSpaceDN w:val="0"/>
        <w:adjustRightInd w:val="0"/>
        <w:jc w:val="both"/>
        <w:rPr>
          <w:rFonts w:ascii="Arial" w:hAnsi="Arial" w:cs="Arial"/>
          <w:b/>
          <w:bCs/>
          <w:color w:val="000000" w:themeColor="text1"/>
          <w:sz w:val="24"/>
          <w:szCs w:val="24"/>
        </w:rPr>
      </w:pPr>
    </w:p>
    <w:p w14:paraId="774A7376" w14:textId="77777777" w:rsidR="004C19E1" w:rsidRPr="00670E76" w:rsidRDefault="00520078" w:rsidP="004C19E1">
      <w:pPr>
        <w:jc w:val="both"/>
        <w:rPr>
          <w:rFonts w:ascii="Arial" w:hAnsi="Arial" w:cs="Arial"/>
          <w:bCs/>
          <w:color w:val="FF0000"/>
          <w:sz w:val="24"/>
          <w:szCs w:val="24"/>
        </w:rPr>
      </w:pPr>
      <w:r w:rsidRPr="00670E76">
        <w:rPr>
          <w:rFonts w:ascii="Arial" w:hAnsi="Arial" w:cs="Arial"/>
          <w:b/>
          <w:color w:val="FF0000"/>
          <w:sz w:val="24"/>
          <w:szCs w:val="24"/>
        </w:rPr>
        <w:t>6</w:t>
      </w:r>
      <w:r w:rsidR="004C19E1" w:rsidRPr="00670E76">
        <w:rPr>
          <w:rFonts w:ascii="Arial" w:hAnsi="Arial" w:cs="Arial"/>
          <w:b/>
          <w:color w:val="FF0000"/>
          <w:sz w:val="24"/>
          <w:szCs w:val="24"/>
        </w:rPr>
        <w:t>.1.</w:t>
      </w:r>
      <w:r w:rsidR="004C19E1" w:rsidRPr="00670E76">
        <w:rPr>
          <w:rFonts w:ascii="Arial" w:hAnsi="Arial" w:cs="Arial"/>
          <w:bCs/>
          <w:color w:val="FF0000"/>
          <w:sz w:val="24"/>
          <w:szCs w:val="24"/>
        </w:rPr>
        <w:t xml:space="preserve"> O valor global estimado para a presente contratação é</w:t>
      </w:r>
      <w:r w:rsidR="004C19E1" w:rsidRPr="00670E76">
        <w:rPr>
          <w:rFonts w:ascii="Arial" w:hAnsi="Arial" w:cs="Arial"/>
          <w:b/>
          <w:bCs/>
          <w:color w:val="FF0000"/>
          <w:sz w:val="24"/>
          <w:szCs w:val="24"/>
        </w:rPr>
        <w:t>: R$</w:t>
      </w:r>
      <w:r w:rsidR="0087545D" w:rsidRPr="00670E76">
        <w:rPr>
          <w:rFonts w:ascii="Arial" w:hAnsi="Arial" w:cs="Arial"/>
          <w:b/>
          <w:bCs/>
          <w:color w:val="FF0000"/>
          <w:sz w:val="24"/>
          <w:szCs w:val="24"/>
        </w:rPr>
        <w:t xml:space="preserve"> </w:t>
      </w:r>
      <w:proofErr w:type="spellStart"/>
      <w:r w:rsidR="00B963F5" w:rsidRPr="00670E76">
        <w:rPr>
          <w:rFonts w:ascii="Arial" w:hAnsi="Arial" w:cs="Arial"/>
          <w:b/>
          <w:color w:val="FF0000"/>
          <w:sz w:val="24"/>
          <w:szCs w:val="24"/>
        </w:rPr>
        <w:t>xxxx</w:t>
      </w:r>
      <w:proofErr w:type="spellEnd"/>
      <w:r w:rsidR="004C19E1" w:rsidRPr="00670E76">
        <w:rPr>
          <w:rFonts w:ascii="Arial" w:hAnsi="Arial" w:cs="Arial"/>
          <w:b/>
          <w:bCs/>
          <w:color w:val="FF0000"/>
          <w:sz w:val="24"/>
          <w:szCs w:val="24"/>
        </w:rPr>
        <w:t xml:space="preserve"> </w:t>
      </w:r>
      <w:r w:rsidR="004C19E1" w:rsidRPr="00670E76">
        <w:rPr>
          <w:rFonts w:ascii="Arial" w:hAnsi="Arial" w:cs="Arial"/>
          <w:bCs/>
          <w:color w:val="FF0000"/>
          <w:sz w:val="24"/>
          <w:szCs w:val="24"/>
        </w:rPr>
        <w:t>(</w:t>
      </w:r>
      <w:proofErr w:type="spellStart"/>
      <w:r w:rsidR="00B963F5" w:rsidRPr="00670E76">
        <w:rPr>
          <w:rFonts w:ascii="Arial" w:hAnsi="Arial" w:cs="Arial"/>
          <w:bCs/>
          <w:color w:val="FF0000"/>
          <w:sz w:val="24"/>
          <w:szCs w:val="24"/>
        </w:rPr>
        <w:t>xxxx</w:t>
      </w:r>
      <w:proofErr w:type="spellEnd"/>
      <w:r w:rsidR="004C19E1" w:rsidRPr="00670E76">
        <w:rPr>
          <w:rFonts w:ascii="Arial" w:hAnsi="Arial" w:cs="Arial"/>
          <w:bCs/>
          <w:color w:val="FF0000"/>
          <w:sz w:val="24"/>
          <w:szCs w:val="24"/>
        </w:rPr>
        <w:t>).</w:t>
      </w:r>
    </w:p>
    <w:p w14:paraId="7E3C741E" w14:textId="77777777" w:rsidR="0055430D" w:rsidRPr="00BB7333" w:rsidRDefault="0055430D" w:rsidP="004C19E1">
      <w:pPr>
        <w:jc w:val="both"/>
        <w:rPr>
          <w:rFonts w:ascii="Arial" w:hAnsi="Arial" w:cs="Arial"/>
          <w:bCs/>
          <w:color w:val="000000" w:themeColor="text1"/>
          <w:sz w:val="24"/>
          <w:szCs w:val="24"/>
        </w:rPr>
      </w:pPr>
    </w:p>
    <w:p w14:paraId="703FA5A5" w14:textId="77777777" w:rsidR="00520078" w:rsidRPr="00BB7333" w:rsidRDefault="00520078" w:rsidP="004C19E1">
      <w:pPr>
        <w:jc w:val="both"/>
        <w:rPr>
          <w:rFonts w:ascii="Arial" w:hAnsi="Arial" w:cs="Arial"/>
          <w:b/>
          <w:color w:val="000000" w:themeColor="text1"/>
          <w:sz w:val="24"/>
          <w:szCs w:val="24"/>
        </w:rPr>
      </w:pPr>
    </w:p>
    <w:p w14:paraId="54C2A9CB" w14:textId="77777777" w:rsidR="00520078" w:rsidRPr="00BB7333" w:rsidRDefault="00520078" w:rsidP="002A5C7B">
      <w:pPr>
        <w:pStyle w:val="PargrafodaLista"/>
        <w:numPr>
          <w:ilvl w:val="0"/>
          <w:numId w:val="23"/>
        </w:numPr>
        <w:tabs>
          <w:tab w:val="left" w:pos="284"/>
        </w:tabs>
        <w:ind w:left="0" w:firstLine="0"/>
        <w:jc w:val="both"/>
        <w:rPr>
          <w:rFonts w:ascii="Arial" w:hAnsi="Arial" w:cs="Arial"/>
          <w:b/>
          <w:color w:val="000000" w:themeColor="text1"/>
          <w:sz w:val="24"/>
          <w:szCs w:val="24"/>
        </w:rPr>
      </w:pPr>
      <w:r w:rsidRPr="00BB7333">
        <w:rPr>
          <w:rFonts w:ascii="Arial" w:hAnsi="Arial" w:cs="Arial"/>
          <w:b/>
          <w:color w:val="000000" w:themeColor="text1"/>
          <w:sz w:val="24"/>
          <w:szCs w:val="24"/>
        </w:rPr>
        <w:t>PRAZO DE VIGENCIA</w:t>
      </w:r>
    </w:p>
    <w:p w14:paraId="4AF8BE84" w14:textId="77777777" w:rsidR="002153DD" w:rsidRPr="00BB7333" w:rsidRDefault="002153DD" w:rsidP="002153DD">
      <w:pPr>
        <w:pStyle w:val="PargrafodaLista"/>
        <w:tabs>
          <w:tab w:val="left" w:pos="284"/>
        </w:tabs>
        <w:ind w:left="0"/>
        <w:jc w:val="both"/>
        <w:rPr>
          <w:rFonts w:ascii="Arial" w:hAnsi="Arial" w:cs="Arial"/>
          <w:b/>
          <w:color w:val="000000" w:themeColor="text1"/>
          <w:sz w:val="24"/>
          <w:szCs w:val="24"/>
        </w:rPr>
      </w:pPr>
    </w:p>
    <w:p w14:paraId="7C2A0019" w14:textId="426A666D" w:rsidR="00BE51B0" w:rsidRPr="00BB7333" w:rsidRDefault="00BE51B0" w:rsidP="00BE51B0">
      <w:pPr>
        <w:pStyle w:val="PargrafodaLista"/>
        <w:tabs>
          <w:tab w:val="left" w:pos="426"/>
        </w:tabs>
        <w:autoSpaceDE w:val="0"/>
        <w:autoSpaceDN w:val="0"/>
        <w:adjustRightInd w:val="0"/>
        <w:ind w:left="0"/>
        <w:jc w:val="both"/>
        <w:rPr>
          <w:rFonts w:ascii="Arial" w:hAnsi="Arial" w:cs="Arial"/>
          <w:color w:val="000000" w:themeColor="text1"/>
          <w:sz w:val="24"/>
          <w:szCs w:val="24"/>
        </w:rPr>
      </w:pPr>
      <w:r w:rsidRPr="00BB7333">
        <w:rPr>
          <w:rFonts w:ascii="Arial" w:hAnsi="Arial" w:cs="Arial"/>
          <w:b/>
          <w:color w:val="000000" w:themeColor="text1"/>
          <w:sz w:val="24"/>
          <w:szCs w:val="24"/>
        </w:rPr>
        <w:t>7.1</w:t>
      </w:r>
      <w:r w:rsidRPr="00BB7333">
        <w:rPr>
          <w:rFonts w:ascii="Arial" w:hAnsi="Arial" w:cs="Arial"/>
          <w:color w:val="000000" w:themeColor="text1"/>
          <w:sz w:val="24"/>
          <w:szCs w:val="24"/>
        </w:rPr>
        <w:t xml:space="preserve">.O prazo de vigência da contratação é de </w:t>
      </w:r>
      <w:r w:rsidRPr="00BB7333">
        <w:rPr>
          <w:rFonts w:ascii="Arial" w:hAnsi="Arial" w:cs="Arial"/>
          <w:b/>
          <w:bCs/>
          <w:color w:val="000000" w:themeColor="text1"/>
          <w:sz w:val="24"/>
          <w:szCs w:val="24"/>
        </w:rPr>
        <w:t xml:space="preserve">12 (doze) meses, </w:t>
      </w:r>
      <w:r w:rsidRPr="00BB7333">
        <w:rPr>
          <w:rFonts w:ascii="Arial" w:hAnsi="Arial" w:cs="Arial"/>
          <w:color w:val="000000" w:themeColor="text1"/>
          <w:sz w:val="24"/>
          <w:szCs w:val="24"/>
        </w:rPr>
        <w:t xml:space="preserve">podendo ser prorrogado por até </w:t>
      </w:r>
      <w:r w:rsidR="005B3322" w:rsidRPr="00BB7333">
        <w:rPr>
          <w:rFonts w:ascii="Arial" w:hAnsi="Arial" w:cs="Arial"/>
          <w:b/>
          <w:bCs/>
          <w:color w:val="000000" w:themeColor="text1"/>
          <w:sz w:val="24"/>
          <w:szCs w:val="24"/>
        </w:rPr>
        <w:t>10 (dez</w:t>
      </w:r>
      <w:r w:rsidRPr="00BB7333">
        <w:rPr>
          <w:rFonts w:ascii="Arial" w:hAnsi="Arial" w:cs="Arial"/>
          <w:b/>
          <w:bCs/>
          <w:color w:val="000000" w:themeColor="text1"/>
          <w:sz w:val="24"/>
          <w:szCs w:val="24"/>
        </w:rPr>
        <w:t>) anos</w:t>
      </w:r>
      <w:r w:rsidRPr="00BB7333">
        <w:rPr>
          <w:rFonts w:ascii="Arial" w:hAnsi="Arial" w:cs="Arial"/>
          <w:color w:val="000000" w:themeColor="text1"/>
          <w:sz w:val="24"/>
          <w:szCs w:val="24"/>
        </w:rPr>
        <w:t>, por ser considerado serviço continuo, contados a partir da data da sua assinatura, em conformidade com o capítulo V da Lei 14.133/21.</w:t>
      </w:r>
    </w:p>
    <w:p w14:paraId="375E326E" w14:textId="77777777" w:rsidR="00BE51B0" w:rsidRPr="00BB7333" w:rsidRDefault="00BE51B0" w:rsidP="00BE51B0">
      <w:pPr>
        <w:pStyle w:val="PargrafodaLista"/>
        <w:tabs>
          <w:tab w:val="left" w:pos="426"/>
        </w:tabs>
        <w:autoSpaceDE w:val="0"/>
        <w:autoSpaceDN w:val="0"/>
        <w:adjustRightInd w:val="0"/>
        <w:ind w:left="0"/>
        <w:jc w:val="both"/>
        <w:rPr>
          <w:rFonts w:ascii="Arial" w:hAnsi="Arial" w:cs="Arial"/>
          <w:color w:val="000000" w:themeColor="text1"/>
          <w:sz w:val="24"/>
          <w:szCs w:val="24"/>
        </w:rPr>
      </w:pPr>
    </w:p>
    <w:p w14:paraId="12174191" w14:textId="6331AD06" w:rsidR="002153DD" w:rsidRPr="00BB7333" w:rsidRDefault="00BE51B0" w:rsidP="00BE51B0">
      <w:pPr>
        <w:tabs>
          <w:tab w:val="left" w:pos="426"/>
        </w:tabs>
        <w:spacing w:line="276" w:lineRule="auto"/>
        <w:ind w:right="12"/>
        <w:jc w:val="both"/>
        <w:rPr>
          <w:rFonts w:ascii="Arial" w:hAnsi="Arial" w:cs="Arial"/>
          <w:color w:val="000000" w:themeColor="text1"/>
          <w:sz w:val="24"/>
          <w:szCs w:val="24"/>
        </w:rPr>
      </w:pPr>
      <w:r w:rsidRPr="00BB7333">
        <w:rPr>
          <w:rFonts w:ascii="Arial" w:hAnsi="Arial" w:cs="Arial"/>
          <w:b/>
          <w:color w:val="000000" w:themeColor="text1"/>
          <w:sz w:val="24"/>
          <w:szCs w:val="24"/>
        </w:rPr>
        <w:t>7.2.</w:t>
      </w:r>
      <w:r w:rsidR="002153DD" w:rsidRPr="00BB7333">
        <w:rPr>
          <w:rFonts w:ascii="Arial" w:hAnsi="Arial" w:cs="Arial"/>
          <w:color w:val="000000" w:themeColor="text1"/>
          <w:sz w:val="24"/>
          <w:szCs w:val="24"/>
        </w:rPr>
        <w:t>O contrato poderá ser prorrogado, desde que haja saldo disponível, em conformidade com o CAPITULO V da Lei Federal 14.133/21.</w:t>
      </w:r>
    </w:p>
    <w:p w14:paraId="213B1678" w14:textId="77777777" w:rsidR="0087545D" w:rsidRPr="00BB7333" w:rsidRDefault="0087545D" w:rsidP="004C19E1">
      <w:pPr>
        <w:jc w:val="both"/>
        <w:rPr>
          <w:rFonts w:ascii="Arial" w:hAnsi="Arial" w:cs="Arial"/>
          <w:bCs/>
          <w:color w:val="000000" w:themeColor="text1"/>
          <w:sz w:val="24"/>
          <w:szCs w:val="24"/>
        </w:rPr>
      </w:pPr>
    </w:p>
    <w:p w14:paraId="72D9B54F" w14:textId="77777777" w:rsidR="00BD7E0C" w:rsidRPr="00BB7333" w:rsidRDefault="00AE13FC" w:rsidP="00BD7E0C">
      <w:pPr>
        <w:autoSpaceDE w:val="0"/>
        <w:autoSpaceDN w:val="0"/>
        <w:adjustRightInd w:val="0"/>
        <w:jc w:val="both"/>
        <w:rPr>
          <w:rFonts w:ascii="Arial" w:hAnsi="Arial" w:cs="Arial"/>
          <w:b/>
          <w:bCs/>
          <w:color w:val="000000" w:themeColor="text1"/>
          <w:sz w:val="24"/>
          <w:szCs w:val="24"/>
        </w:rPr>
      </w:pPr>
      <w:r w:rsidRPr="00BB7333">
        <w:rPr>
          <w:rFonts w:ascii="Arial" w:hAnsi="Arial" w:cs="Arial"/>
          <w:b/>
          <w:bCs/>
          <w:color w:val="000000" w:themeColor="text1"/>
          <w:sz w:val="24"/>
          <w:szCs w:val="24"/>
        </w:rPr>
        <w:t>8</w:t>
      </w:r>
      <w:r w:rsidR="00BD7E0C" w:rsidRPr="00BB7333">
        <w:rPr>
          <w:rFonts w:ascii="Arial" w:hAnsi="Arial" w:cs="Arial"/>
          <w:b/>
          <w:bCs/>
          <w:color w:val="000000" w:themeColor="text1"/>
          <w:sz w:val="24"/>
          <w:szCs w:val="24"/>
        </w:rPr>
        <w:t>. OBRIGAÇOES DA CONTRATANTE</w:t>
      </w:r>
    </w:p>
    <w:p w14:paraId="250D8EFD" w14:textId="77777777" w:rsidR="006D172C" w:rsidRPr="00BB7333" w:rsidRDefault="006D172C" w:rsidP="00BD7E0C">
      <w:pPr>
        <w:autoSpaceDE w:val="0"/>
        <w:autoSpaceDN w:val="0"/>
        <w:adjustRightInd w:val="0"/>
        <w:jc w:val="both"/>
        <w:rPr>
          <w:rFonts w:ascii="Arial" w:hAnsi="Arial" w:cs="Arial"/>
          <w:b/>
          <w:bCs/>
          <w:color w:val="000000" w:themeColor="text1"/>
          <w:sz w:val="24"/>
          <w:szCs w:val="24"/>
        </w:rPr>
      </w:pPr>
    </w:p>
    <w:p w14:paraId="143339FC" w14:textId="77777777" w:rsidR="006D172C" w:rsidRPr="00BB7333" w:rsidRDefault="00AE13FC" w:rsidP="006D172C">
      <w:pPr>
        <w:pStyle w:val="Corpodetexto"/>
        <w:widowControl w:val="0"/>
        <w:spacing w:after="120"/>
        <w:rPr>
          <w:rFonts w:ascii="Arial" w:hAnsi="Arial" w:cs="Arial"/>
          <w:color w:val="000000" w:themeColor="text1"/>
          <w:szCs w:val="24"/>
        </w:rPr>
      </w:pPr>
      <w:r w:rsidRPr="00BB7333">
        <w:rPr>
          <w:rFonts w:ascii="Arial" w:hAnsi="Arial" w:cs="Arial"/>
          <w:b/>
          <w:color w:val="000000" w:themeColor="text1"/>
          <w:szCs w:val="24"/>
        </w:rPr>
        <w:t>8</w:t>
      </w:r>
      <w:r w:rsidR="006D172C" w:rsidRPr="00BB7333">
        <w:rPr>
          <w:rFonts w:ascii="Arial" w:hAnsi="Arial" w:cs="Arial"/>
          <w:b/>
          <w:color w:val="000000" w:themeColor="text1"/>
          <w:szCs w:val="24"/>
        </w:rPr>
        <w:t xml:space="preserve">.1 </w:t>
      </w:r>
      <w:r w:rsidR="006D172C" w:rsidRPr="00BB7333">
        <w:rPr>
          <w:rFonts w:ascii="Arial" w:hAnsi="Arial" w:cs="Arial"/>
          <w:color w:val="000000" w:themeColor="text1"/>
          <w:szCs w:val="24"/>
        </w:rPr>
        <w:t>Uma vez firmada a contratação, a PREFEITURA se obriga a:</w:t>
      </w:r>
    </w:p>
    <w:p w14:paraId="0C442342"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a)</w:t>
      </w:r>
      <w:r w:rsidRPr="00BB7333">
        <w:rPr>
          <w:rFonts w:ascii="Arial" w:hAnsi="Arial" w:cs="Arial"/>
          <w:color w:val="000000" w:themeColor="text1"/>
          <w:sz w:val="24"/>
          <w:szCs w:val="24"/>
        </w:rPr>
        <w:t xml:space="preserve"> Oferecer todas as informações necessárias para que a licitante vencedora possa executar o objeto adjudicado dentro das especificações;</w:t>
      </w:r>
    </w:p>
    <w:p w14:paraId="2D0962FC"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b)</w:t>
      </w:r>
      <w:r w:rsidRPr="00BB7333">
        <w:rPr>
          <w:rFonts w:ascii="Arial" w:hAnsi="Arial" w:cs="Arial"/>
          <w:color w:val="000000" w:themeColor="text1"/>
          <w:sz w:val="24"/>
          <w:szCs w:val="24"/>
        </w:rPr>
        <w:t xml:space="preserve"> Efetuar os pagamentos nas condições e prazos estipulados;</w:t>
      </w:r>
    </w:p>
    <w:p w14:paraId="5C272660"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c)</w:t>
      </w:r>
      <w:r w:rsidRPr="00BB7333">
        <w:rPr>
          <w:rFonts w:ascii="Arial" w:hAnsi="Arial" w:cs="Arial"/>
          <w:color w:val="000000" w:themeColor="text1"/>
          <w:sz w:val="24"/>
          <w:szCs w:val="24"/>
        </w:rPr>
        <w:t xml:space="preserve"> Designar um servidor para acompanhar a execução e fiscalização do objeto deste Instrumento;</w:t>
      </w:r>
    </w:p>
    <w:p w14:paraId="64F81FFE"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d)</w:t>
      </w:r>
      <w:r w:rsidRPr="00BB7333">
        <w:rPr>
          <w:rFonts w:ascii="Arial" w:hAnsi="Arial" w:cs="Arial"/>
          <w:color w:val="000000" w:themeColor="text1"/>
          <w:sz w:val="24"/>
          <w:szCs w:val="24"/>
        </w:rPr>
        <w:t xml:space="preserve"> Notificar, por escrito, à licitante vencedora, a ocorrência de eventuais imperfeições no curso do serviço, fixando prazo para sua correção;</w:t>
      </w:r>
    </w:p>
    <w:p w14:paraId="1DF03B6D" w14:textId="77777777" w:rsidR="006D172C" w:rsidRPr="00BB7333" w:rsidRDefault="006D172C" w:rsidP="006D172C">
      <w:pPr>
        <w:widowControl w:val="0"/>
        <w:jc w:val="both"/>
        <w:rPr>
          <w:rFonts w:ascii="Arial" w:hAnsi="Arial" w:cs="Arial"/>
          <w:color w:val="000000" w:themeColor="text1"/>
          <w:sz w:val="24"/>
          <w:szCs w:val="24"/>
        </w:rPr>
      </w:pPr>
      <w:r w:rsidRPr="00BB7333">
        <w:rPr>
          <w:rFonts w:ascii="Arial" w:hAnsi="Arial" w:cs="Arial"/>
          <w:b/>
          <w:color w:val="000000" w:themeColor="text1"/>
          <w:sz w:val="24"/>
          <w:szCs w:val="24"/>
        </w:rPr>
        <w:t>e)</w:t>
      </w:r>
      <w:r w:rsidRPr="00BB7333">
        <w:rPr>
          <w:rFonts w:ascii="Arial" w:hAnsi="Arial" w:cs="Arial"/>
          <w:color w:val="000000" w:themeColor="text1"/>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24248A82" w14:textId="77777777" w:rsidR="006D172C" w:rsidRPr="00BB7333" w:rsidRDefault="006D172C" w:rsidP="00BD7E0C">
      <w:pPr>
        <w:autoSpaceDE w:val="0"/>
        <w:autoSpaceDN w:val="0"/>
        <w:adjustRightInd w:val="0"/>
        <w:jc w:val="both"/>
        <w:rPr>
          <w:rFonts w:ascii="Arial" w:hAnsi="Arial" w:cs="Arial"/>
          <w:b/>
          <w:bCs/>
          <w:color w:val="000000" w:themeColor="text1"/>
          <w:sz w:val="24"/>
          <w:szCs w:val="24"/>
        </w:rPr>
      </w:pPr>
    </w:p>
    <w:p w14:paraId="28E262C3" w14:textId="77777777" w:rsidR="00BD7E0C" w:rsidRPr="00BB7333" w:rsidRDefault="00BD7E0C" w:rsidP="00BD7E0C">
      <w:pPr>
        <w:autoSpaceDE w:val="0"/>
        <w:autoSpaceDN w:val="0"/>
        <w:adjustRightInd w:val="0"/>
        <w:jc w:val="both"/>
        <w:rPr>
          <w:rFonts w:ascii="Arial" w:hAnsi="Arial" w:cs="Arial"/>
          <w:b/>
          <w:bCs/>
          <w:color w:val="000000" w:themeColor="text1"/>
          <w:sz w:val="24"/>
          <w:szCs w:val="24"/>
        </w:rPr>
      </w:pPr>
    </w:p>
    <w:p w14:paraId="0FF39BE6" w14:textId="77777777" w:rsidR="00BD7E0C" w:rsidRPr="00BB7333" w:rsidRDefault="00AE13FC" w:rsidP="00BD7E0C">
      <w:pPr>
        <w:autoSpaceDE w:val="0"/>
        <w:autoSpaceDN w:val="0"/>
        <w:adjustRightInd w:val="0"/>
        <w:jc w:val="both"/>
        <w:rPr>
          <w:rFonts w:ascii="Arial" w:hAnsi="Arial" w:cs="Arial"/>
          <w:b/>
          <w:bCs/>
          <w:color w:val="000000" w:themeColor="text1"/>
          <w:sz w:val="24"/>
          <w:szCs w:val="24"/>
        </w:rPr>
      </w:pPr>
      <w:r w:rsidRPr="00BB7333">
        <w:rPr>
          <w:rFonts w:ascii="Arial" w:hAnsi="Arial" w:cs="Arial"/>
          <w:b/>
          <w:bCs/>
          <w:color w:val="000000" w:themeColor="text1"/>
          <w:sz w:val="24"/>
          <w:szCs w:val="24"/>
        </w:rPr>
        <w:lastRenderedPageBreak/>
        <w:t>9</w:t>
      </w:r>
      <w:r w:rsidR="00BD7E0C" w:rsidRPr="00BB7333">
        <w:rPr>
          <w:rFonts w:ascii="Arial" w:hAnsi="Arial" w:cs="Arial"/>
          <w:b/>
          <w:bCs/>
          <w:color w:val="000000" w:themeColor="text1"/>
          <w:sz w:val="24"/>
          <w:szCs w:val="24"/>
        </w:rPr>
        <w:t>. OBRIGAÇOES DA CONTRATADA</w:t>
      </w:r>
    </w:p>
    <w:p w14:paraId="0FB07DDB" w14:textId="77777777" w:rsidR="00A30D22" w:rsidRPr="00BB7333"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00D8EFFD" w14:textId="77777777" w:rsidR="006858DF" w:rsidRPr="00BB7333" w:rsidRDefault="006858DF" w:rsidP="006858DF">
      <w:pPr>
        <w:pStyle w:val="paragraph"/>
        <w:tabs>
          <w:tab w:val="left" w:pos="1134"/>
        </w:tabs>
        <w:spacing w:before="120" w:beforeAutospacing="0" w:after="120" w:afterAutospacing="0"/>
        <w:jc w:val="both"/>
        <w:textAlignment w:val="baseline"/>
        <w:rPr>
          <w:rFonts w:ascii="Arial" w:hAnsi="Arial" w:cs="Arial"/>
          <w:color w:val="000000" w:themeColor="text1"/>
          <w:lang w:val="en-US"/>
        </w:rPr>
      </w:pPr>
      <w:r w:rsidRPr="00BB7333">
        <w:rPr>
          <w:rFonts w:ascii="Arial" w:hAnsi="Arial" w:cs="Arial"/>
          <w:b/>
          <w:bCs/>
          <w:color w:val="000000" w:themeColor="text1"/>
          <w:lang w:val="en-US"/>
        </w:rPr>
        <w:t>9.</w:t>
      </w:r>
      <w:r w:rsidR="00761E81" w:rsidRPr="00BB7333">
        <w:rPr>
          <w:rFonts w:ascii="Arial" w:hAnsi="Arial" w:cs="Arial"/>
          <w:b/>
          <w:bCs/>
          <w:color w:val="000000" w:themeColor="text1"/>
          <w:lang w:val="en-US"/>
        </w:rPr>
        <w:t>1</w:t>
      </w:r>
      <w:r w:rsidRPr="00BB7333">
        <w:rPr>
          <w:rFonts w:ascii="Arial" w:hAnsi="Arial" w:cs="Arial"/>
          <w:b/>
          <w:bCs/>
          <w:color w:val="000000" w:themeColor="text1"/>
          <w:lang w:val="en-US"/>
        </w:rPr>
        <w:t>.</w:t>
      </w:r>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Executar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serviços</w:t>
      </w:r>
      <w:proofErr w:type="spellEnd"/>
      <w:r w:rsidRPr="00BB7333">
        <w:rPr>
          <w:rFonts w:ascii="Arial" w:hAnsi="Arial" w:cs="Arial"/>
          <w:color w:val="000000" w:themeColor="text1"/>
          <w:lang w:val="en-US"/>
        </w:rPr>
        <w:t xml:space="preserve"> do </w:t>
      </w:r>
      <w:proofErr w:type="spellStart"/>
      <w:r w:rsidRPr="00BB7333">
        <w:rPr>
          <w:rFonts w:ascii="Arial" w:hAnsi="Arial" w:cs="Arial"/>
          <w:color w:val="000000" w:themeColor="text1"/>
          <w:lang w:val="en-US"/>
        </w:rPr>
        <w:t>objeto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deste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certame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nos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termos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estabelecidos</w:t>
      </w:r>
      <w:proofErr w:type="spellEnd"/>
      <w:r w:rsidRPr="00BB7333">
        <w:rPr>
          <w:rFonts w:ascii="Arial" w:hAnsi="Arial" w:cs="Arial"/>
          <w:color w:val="000000" w:themeColor="text1"/>
          <w:lang w:val="en-US"/>
        </w:rPr>
        <w:t xml:space="preserve"> no </w:t>
      </w:r>
      <w:proofErr w:type="spellStart"/>
      <w:r w:rsidRPr="00BB7333">
        <w:rPr>
          <w:rFonts w:ascii="Arial" w:hAnsi="Arial" w:cs="Arial"/>
          <w:color w:val="000000" w:themeColor="text1"/>
          <w:lang w:val="en-US"/>
        </w:rPr>
        <w:t>Termo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Referência</w:t>
      </w:r>
      <w:proofErr w:type="spellEnd"/>
      <w:r w:rsidRPr="00BB7333">
        <w:rPr>
          <w:rFonts w:ascii="Arial" w:hAnsi="Arial" w:cs="Arial"/>
          <w:color w:val="000000" w:themeColor="text1"/>
          <w:lang w:val="en-US"/>
        </w:rPr>
        <w:t>;</w:t>
      </w:r>
    </w:p>
    <w:p w14:paraId="1D7B5D95" w14:textId="77777777" w:rsidR="006858DF" w:rsidRPr="00BB7333" w:rsidRDefault="006858DF" w:rsidP="006858DF">
      <w:pPr>
        <w:pStyle w:val="paragraph"/>
        <w:tabs>
          <w:tab w:val="left" w:pos="567"/>
        </w:tabs>
        <w:spacing w:before="120" w:beforeAutospacing="0" w:after="120" w:afterAutospacing="0"/>
        <w:jc w:val="both"/>
        <w:textAlignment w:val="baseline"/>
        <w:rPr>
          <w:rFonts w:ascii="Arial" w:hAnsi="Arial" w:cs="Arial"/>
          <w:color w:val="000000" w:themeColor="text1"/>
          <w:lang w:val="en-US"/>
        </w:rPr>
      </w:pPr>
      <w:r w:rsidRPr="00BB7333">
        <w:rPr>
          <w:rFonts w:ascii="Arial" w:hAnsi="Arial" w:cs="Arial"/>
          <w:b/>
          <w:bCs/>
          <w:color w:val="000000" w:themeColor="text1"/>
          <w:lang w:val="en-US"/>
        </w:rPr>
        <w:t>9.</w:t>
      </w:r>
      <w:r w:rsidR="00761E81" w:rsidRPr="00BB7333">
        <w:rPr>
          <w:rFonts w:ascii="Arial" w:hAnsi="Arial" w:cs="Arial"/>
          <w:b/>
          <w:bCs/>
          <w:color w:val="000000" w:themeColor="text1"/>
          <w:lang w:val="en-US"/>
        </w:rPr>
        <w:t>2</w:t>
      </w:r>
      <w:r w:rsidRPr="00BB7333">
        <w:rPr>
          <w:rFonts w:ascii="Arial" w:hAnsi="Arial" w:cs="Arial"/>
          <w:b/>
          <w:bCs/>
          <w:color w:val="000000" w:themeColor="text1"/>
          <w:lang w:val="en-US"/>
        </w:rPr>
        <w:t>.</w:t>
      </w:r>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Não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será</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permitida</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terceirização</w:t>
      </w:r>
      <w:proofErr w:type="spellEnd"/>
      <w:r w:rsidRPr="00BB7333">
        <w:rPr>
          <w:rFonts w:ascii="Arial" w:hAnsi="Arial" w:cs="Arial"/>
          <w:color w:val="000000" w:themeColor="text1"/>
          <w:lang w:val="en-US"/>
        </w:rPr>
        <w:t xml:space="preserve"> das </w:t>
      </w:r>
      <w:proofErr w:type="spellStart"/>
      <w:r w:rsidRPr="00BB7333">
        <w:rPr>
          <w:rFonts w:ascii="Arial" w:hAnsi="Arial" w:cs="Arial"/>
          <w:color w:val="000000" w:themeColor="text1"/>
          <w:lang w:val="en-US"/>
        </w:rPr>
        <w:t>obrigações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assumidas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devendo</w:t>
      </w:r>
      <w:proofErr w:type="spellEnd"/>
      <w:r w:rsidRPr="00BB7333">
        <w:rPr>
          <w:rFonts w:ascii="Arial" w:hAnsi="Arial" w:cs="Arial"/>
          <w:color w:val="000000" w:themeColor="text1"/>
          <w:lang w:val="en-US"/>
        </w:rPr>
        <w:t xml:space="preserve"> </w:t>
      </w:r>
      <w:r w:rsidR="00444B5D" w:rsidRPr="00BB7333">
        <w:rPr>
          <w:rFonts w:ascii="Arial" w:hAnsi="Arial" w:cs="Arial"/>
          <w:color w:val="000000" w:themeColor="text1"/>
          <w:lang w:val="en-US"/>
        </w:rPr>
        <w:t xml:space="preserve">o </w:t>
      </w:r>
      <w:proofErr w:type="spellStart"/>
      <w:r w:rsidR="00444B5D" w:rsidRPr="00BB7333">
        <w:rPr>
          <w:rFonts w:ascii="Arial" w:hAnsi="Arial" w:cs="Arial"/>
          <w:color w:val="000000" w:themeColor="text1"/>
          <w:lang w:val="en-US"/>
        </w:rPr>
        <w:t>contrato</w:t>
      </w:r>
      <w:proofErr w:type="spellEnd"/>
      <w:r w:rsidRPr="00BB7333">
        <w:rPr>
          <w:rFonts w:ascii="Arial" w:hAnsi="Arial" w:cs="Arial"/>
          <w:color w:val="000000" w:themeColor="text1"/>
          <w:lang w:val="en-US"/>
        </w:rPr>
        <w:t xml:space="preserve"> ser </w:t>
      </w:r>
      <w:proofErr w:type="spellStart"/>
      <w:r w:rsidRPr="00BB7333">
        <w:rPr>
          <w:rFonts w:ascii="Arial" w:hAnsi="Arial" w:cs="Arial"/>
          <w:color w:val="000000" w:themeColor="text1"/>
          <w:lang w:val="en-US"/>
        </w:rPr>
        <w:t>executada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pelo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Licitante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contratado</w:t>
      </w:r>
      <w:proofErr w:type="spellEnd"/>
      <w:r w:rsidRPr="00BB7333">
        <w:rPr>
          <w:rFonts w:ascii="Arial" w:hAnsi="Arial" w:cs="Arial"/>
          <w:color w:val="000000" w:themeColor="text1"/>
          <w:lang w:val="en-US"/>
        </w:rPr>
        <w:t>;</w:t>
      </w:r>
    </w:p>
    <w:p w14:paraId="20C1D81A" w14:textId="77777777" w:rsidR="006858DF" w:rsidRPr="00BB7333" w:rsidRDefault="006858DF" w:rsidP="00761E81">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Responsabilizar</w:t>
      </w:r>
      <w:proofErr w:type="spellEnd"/>
      <w:r w:rsidRPr="00BB7333">
        <w:rPr>
          <w:rFonts w:ascii="Arial" w:hAnsi="Arial" w:cs="Arial"/>
          <w:color w:val="000000" w:themeColor="text1"/>
          <w:lang w:val="en-US"/>
        </w:rPr>
        <w:t xml:space="preserve">-se </w:t>
      </w:r>
      <w:proofErr w:type="spellStart"/>
      <w:r w:rsidRPr="00BB7333">
        <w:rPr>
          <w:rFonts w:ascii="Arial" w:hAnsi="Arial" w:cs="Arial"/>
          <w:color w:val="000000" w:themeColor="text1"/>
          <w:lang w:val="en-US"/>
        </w:rPr>
        <w:t>pelos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danos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causados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diretamente</w:t>
      </w:r>
      <w:proofErr w:type="spellEnd"/>
      <w:r w:rsidRPr="00BB7333">
        <w:rPr>
          <w:rFonts w:ascii="Arial" w:hAnsi="Arial" w:cs="Arial"/>
          <w:color w:val="000000" w:themeColor="text1"/>
          <w:lang w:val="en-US"/>
        </w:rPr>
        <w:t xml:space="preserve"> à </w:t>
      </w:r>
      <w:proofErr w:type="spellStart"/>
      <w:r w:rsidRPr="00BB7333">
        <w:rPr>
          <w:rFonts w:ascii="Arial" w:hAnsi="Arial" w:cs="Arial"/>
          <w:color w:val="000000" w:themeColor="text1"/>
          <w:lang w:val="en-US"/>
        </w:rPr>
        <w:t>Contratante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terceiros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decorrentes</w:t>
      </w:r>
      <w:proofErr w:type="spellEnd"/>
      <w:r w:rsidRPr="00BB7333">
        <w:rPr>
          <w:rFonts w:ascii="Arial" w:hAnsi="Arial" w:cs="Arial"/>
          <w:color w:val="000000" w:themeColor="text1"/>
          <w:lang w:val="en-US"/>
        </w:rPr>
        <w:t xml:space="preserve"> de culpa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dolo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relativos</w:t>
      </w:r>
      <w:proofErr w:type="spellEnd"/>
      <w:r w:rsidRPr="00BB7333">
        <w:rPr>
          <w:rFonts w:ascii="Arial" w:hAnsi="Arial" w:cs="Arial"/>
          <w:color w:val="000000" w:themeColor="text1"/>
          <w:lang w:val="en-US"/>
        </w:rPr>
        <w:t xml:space="preserve"> à </w:t>
      </w:r>
      <w:proofErr w:type="spellStart"/>
      <w:r w:rsidRPr="00BB7333">
        <w:rPr>
          <w:rFonts w:ascii="Arial" w:hAnsi="Arial" w:cs="Arial"/>
          <w:color w:val="000000" w:themeColor="text1"/>
          <w:lang w:val="en-US"/>
        </w:rPr>
        <w:t>execução</w:t>
      </w:r>
      <w:proofErr w:type="spellEnd"/>
      <w:r w:rsidRPr="00BB7333">
        <w:rPr>
          <w:rFonts w:ascii="Arial" w:hAnsi="Arial" w:cs="Arial"/>
          <w:color w:val="000000" w:themeColor="text1"/>
          <w:lang w:val="en-US"/>
        </w:rPr>
        <w:t xml:space="preserve"> d</w:t>
      </w:r>
      <w:r w:rsidR="00444B5D" w:rsidRPr="00BB7333">
        <w:rPr>
          <w:rFonts w:ascii="Arial" w:hAnsi="Arial" w:cs="Arial"/>
          <w:color w:val="000000" w:themeColor="text1"/>
          <w:lang w:val="en-US"/>
        </w:rPr>
        <w:t xml:space="preserve">o </w:t>
      </w:r>
      <w:proofErr w:type="spellStart"/>
      <w:r w:rsidR="00444B5D" w:rsidRPr="00BB7333">
        <w:rPr>
          <w:rFonts w:ascii="Arial" w:hAnsi="Arial" w:cs="Arial"/>
          <w:color w:val="000000" w:themeColor="text1"/>
          <w:lang w:val="en-US"/>
        </w:rPr>
        <w:t>contrato</w:t>
      </w:r>
      <w:proofErr w:type="spellEnd"/>
      <w:r w:rsidR="00444B5D"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conexão</w:t>
      </w:r>
      <w:proofErr w:type="spellEnd"/>
      <w:r w:rsidRPr="00BB7333">
        <w:rPr>
          <w:rFonts w:ascii="Arial" w:hAnsi="Arial" w:cs="Arial"/>
          <w:color w:val="000000" w:themeColor="text1"/>
          <w:lang w:val="en-US"/>
        </w:rPr>
        <w:t xml:space="preserve"> com </w:t>
      </w:r>
      <w:proofErr w:type="spellStart"/>
      <w:r w:rsidRPr="00BB7333">
        <w:rPr>
          <w:rFonts w:ascii="Arial" w:hAnsi="Arial" w:cs="Arial"/>
          <w:color w:val="000000" w:themeColor="text1"/>
          <w:lang w:val="en-US"/>
        </w:rPr>
        <w:t>ela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não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excluindo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reduzindo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essa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responsabilidade</w:t>
      </w:r>
      <w:proofErr w:type="spellEnd"/>
      <w:r w:rsidRPr="00BB7333">
        <w:rPr>
          <w:rFonts w:ascii="Arial" w:hAnsi="Arial" w:cs="Arial"/>
          <w:color w:val="000000" w:themeColor="text1"/>
          <w:lang w:val="en-US"/>
        </w:rPr>
        <w:t xml:space="preserve"> o </w:t>
      </w:r>
      <w:proofErr w:type="spellStart"/>
      <w:r w:rsidRPr="00BB7333">
        <w:rPr>
          <w:rFonts w:ascii="Arial" w:hAnsi="Arial" w:cs="Arial"/>
          <w:color w:val="000000" w:themeColor="text1"/>
          <w:lang w:val="en-US"/>
        </w:rPr>
        <w:t>fato</w:t>
      </w:r>
      <w:proofErr w:type="spellEnd"/>
      <w:r w:rsidRPr="00BB7333">
        <w:rPr>
          <w:rFonts w:ascii="Arial" w:hAnsi="Arial" w:cs="Arial"/>
          <w:color w:val="000000" w:themeColor="text1"/>
          <w:lang w:val="en-US"/>
        </w:rPr>
        <w:t xml:space="preserve"> de haver </w:t>
      </w:r>
      <w:proofErr w:type="spellStart"/>
      <w:r w:rsidRPr="00BB7333">
        <w:rPr>
          <w:rFonts w:ascii="Arial" w:hAnsi="Arial" w:cs="Arial"/>
          <w:color w:val="000000" w:themeColor="text1"/>
          <w:lang w:val="en-US"/>
        </w:rPr>
        <w:t>fiscalização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acompanhamento</w:t>
      </w:r>
      <w:proofErr w:type="spellEnd"/>
      <w:r w:rsidRPr="00BB7333">
        <w:rPr>
          <w:rFonts w:ascii="Arial" w:hAnsi="Arial" w:cs="Arial"/>
          <w:color w:val="000000" w:themeColor="text1"/>
          <w:lang w:val="en-US"/>
        </w:rPr>
        <w:t xml:space="preserve"> por </w:t>
      </w:r>
      <w:proofErr w:type="spellStart"/>
      <w:r w:rsidRPr="00BB7333">
        <w:rPr>
          <w:rFonts w:ascii="Arial" w:hAnsi="Arial" w:cs="Arial"/>
          <w:color w:val="000000" w:themeColor="text1"/>
          <w:lang w:val="en-US"/>
        </w:rPr>
        <w:t>parte</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Contratante</w:t>
      </w:r>
      <w:proofErr w:type="spellEnd"/>
      <w:r w:rsidRPr="00BB7333">
        <w:rPr>
          <w:rFonts w:ascii="Arial" w:hAnsi="Arial" w:cs="Arial"/>
          <w:color w:val="000000" w:themeColor="text1"/>
          <w:lang w:val="en-US"/>
        </w:rPr>
        <w:t>;</w:t>
      </w:r>
    </w:p>
    <w:p w14:paraId="478C1A8D"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Responsabilizar</w:t>
      </w:r>
      <w:proofErr w:type="spellEnd"/>
      <w:r w:rsidRPr="00BB7333">
        <w:rPr>
          <w:rFonts w:ascii="Arial" w:hAnsi="Arial" w:cs="Arial"/>
          <w:color w:val="000000" w:themeColor="text1"/>
          <w:lang w:val="en-US"/>
        </w:rPr>
        <w:t xml:space="preserve">-se por </w:t>
      </w:r>
      <w:proofErr w:type="spellStart"/>
      <w:r w:rsidRPr="00BB7333">
        <w:rPr>
          <w:rFonts w:ascii="Arial" w:hAnsi="Arial" w:cs="Arial"/>
          <w:color w:val="000000" w:themeColor="text1"/>
          <w:lang w:val="en-US"/>
        </w:rPr>
        <w:t>todas</w:t>
      </w:r>
      <w:proofErr w:type="spellEnd"/>
      <w:r w:rsidRPr="00BB7333">
        <w:rPr>
          <w:rFonts w:ascii="Arial" w:hAnsi="Arial" w:cs="Arial"/>
          <w:color w:val="000000" w:themeColor="text1"/>
          <w:lang w:val="en-US"/>
        </w:rPr>
        <w:t xml:space="preserve"> as </w:t>
      </w:r>
      <w:proofErr w:type="spellStart"/>
      <w:r w:rsidRPr="00BB7333">
        <w:rPr>
          <w:rFonts w:ascii="Arial" w:hAnsi="Arial" w:cs="Arial"/>
          <w:color w:val="000000" w:themeColor="text1"/>
          <w:lang w:val="en-US"/>
        </w:rPr>
        <w:t>providências</w:t>
      </w:r>
      <w:proofErr w:type="spellEnd"/>
      <w:r w:rsidRPr="00BB7333">
        <w:rPr>
          <w:rFonts w:ascii="Arial" w:hAnsi="Arial" w:cs="Arial"/>
          <w:color w:val="000000" w:themeColor="text1"/>
          <w:lang w:val="en-US"/>
        </w:rPr>
        <w:t xml:space="preserve"> e </w:t>
      </w:r>
      <w:proofErr w:type="spellStart"/>
      <w:r w:rsidRPr="00BB7333">
        <w:rPr>
          <w:rFonts w:ascii="Arial" w:hAnsi="Arial" w:cs="Arial"/>
          <w:color w:val="000000" w:themeColor="text1"/>
          <w:lang w:val="en-US"/>
        </w:rPr>
        <w:t>obrigações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caso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acidentes</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trabalho</w:t>
      </w:r>
      <w:proofErr w:type="spellEnd"/>
      <w:r w:rsidRPr="00BB7333">
        <w:rPr>
          <w:rFonts w:ascii="Arial" w:hAnsi="Arial" w:cs="Arial"/>
          <w:color w:val="000000" w:themeColor="text1"/>
          <w:lang w:val="en-US"/>
        </w:rPr>
        <w:t xml:space="preserve"> com </w:t>
      </w:r>
      <w:proofErr w:type="spellStart"/>
      <w:r w:rsidRPr="00BB7333">
        <w:rPr>
          <w:rFonts w:ascii="Arial" w:hAnsi="Arial" w:cs="Arial"/>
          <w:color w:val="000000" w:themeColor="text1"/>
          <w:lang w:val="en-US"/>
        </w:rPr>
        <w:t>seus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empregados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virtude</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execução</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presente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contratação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conexão</w:t>
      </w:r>
      <w:proofErr w:type="spellEnd"/>
      <w:r w:rsidRPr="00BB7333">
        <w:rPr>
          <w:rFonts w:ascii="Arial" w:hAnsi="Arial" w:cs="Arial"/>
          <w:color w:val="000000" w:themeColor="text1"/>
          <w:lang w:val="en-US"/>
        </w:rPr>
        <w:t xml:space="preserve"> com </w:t>
      </w:r>
      <w:proofErr w:type="spellStart"/>
      <w:r w:rsidRPr="00BB7333">
        <w:rPr>
          <w:rFonts w:ascii="Arial" w:hAnsi="Arial" w:cs="Arial"/>
          <w:color w:val="000000" w:themeColor="text1"/>
          <w:lang w:val="en-US"/>
        </w:rPr>
        <w:t>ela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ainda</w:t>
      </w:r>
      <w:proofErr w:type="spellEnd"/>
      <w:r w:rsidRPr="00BB7333">
        <w:rPr>
          <w:rFonts w:ascii="Arial" w:hAnsi="Arial" w:cs="Arial"/>
          <w:color w:val="000000" w:themeColor="text1"/>
          <w:lang w:val="en-US"/>
        </w:rPr>
        <w:t xml:space="preserve"> que </w:t>
      </w:r>
      <w:proofErr w:type="spellStart"/>
      <w:r w:rsidRPr="00BB7333">
        <w:rPr>
          <w:rFonts w:ascii="Arial" w:hAnsi="Arial" w:cs="Arial"/>
          <w:color w:val="000000" w:themeColor="text1"/>
          <w:lang w:val="en-US"/>
        </w:rPr>
        <w:t>ocorridos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dependências</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Contratante</w:t>
      </w:r>
      <w:proofErr w:type="spellEnd"/>
      <w:r w:rsidRPr="00BB7333">
        <w:rPr>
          <w:rFonts w:ascii="Arial" w:hAnsi="Arial" w:cs="Arial"/>
          <w:color w:val="000000" w:themeColor="text1"/>
          <w:lang w:val="en-US"/>
        </w:rPr>
        <w:t>;</w:t>
      </w:r>
    </w:p>
    <w:p w14:paraId="64E35EC9"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Aceitar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nas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mesmas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condições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contratuais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acréscimos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supressões</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critério</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Administração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referentes</w:t>
      </w:r>
      <w:proofErr w:type="spellEnd"/>
      <w:r w:rsidRPr="00BB7333">
        <w:rPr>
          <w:rFonts w:ascii="Arial" w:hAnsi="Arial" w:cs="Arial"/>
          <w:color w:val="000000" w:themeColor="text1"/>
          <w:lang w:val="en-US"/>
        </w:rPr>
        <w:t xml:space="preserve"> à </w:t>
      </w:r>
      <w:proofErr w:type="spellStart"/>
      <w:r w:rsidRPr="00BB7333">
        <w:rPr>
          <w:rFonts w:ascii="Arial" w:hAnsi="Arial" w:cs="Arial"/>
          <w:color w:val="000000" w:themeColor="text1"/>
          <w:lang w:val="en-US"/>
        </w:rPr>
        <w:t>execução</w:t>
      </w:r>
      <w:proofErr w:type="spellEnd"/>
      <w:r w:rsidRPr="00BB7333">
        <w:rPr>
          <w:rFonts w:ascii="Arial" w:hAnsi="Arial" w:cs="Arial"/>
          <w:color w:val="000000" w:themeColor="text1"/>
          <w:lang w:val="en-US"/>
        </w:rPr>
        <w:t xml:space="preserve"> do </w:t>
      </w:r>
      <w:proofErr w:type="spellStart"/>
      <w:r w:rsidRPr="00BB7333">
        <w:rPr>
          <w:rFonts w:ascii="Arial" w:hAnsi="Arial" w:cs="Arial"/>
          <w:color w:val="000000" w:themeColor="text1"/>
          <w:lang w:val="en-US"/>
        </w:rPr>
        <w:t>serviço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nos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termos</w:t>
      </w:r>
      <w:proofErr w:type="spellEnd"/>
      <w:r w:rsidRPr="00BB7333">
        <w:rPr>
          <w:rFonts w:ascii="Arial" w:hAnsi="Arial" w:cs="Arial"/>
          <w:color w:val="000000" w:themeColor="text1"/>
          <w:lang w:val="en-US"/>
        </w:rPr>
        <w:t xml:space="preserve"> da Lei </w:t>
      </w:r>
      <w:proofErr w:type="spellStart"/>
      <w:r w:rsidRPr="00BB7333">
        <w:rPr>
          <w:rFonts w:ascii="Arial" w:hAnsi="Arial" w:cs="Arial"/>
          <w:color w:val="000000" w:themeColor="text1"/>
          <w:lang w:val="en-US"/>
        </w:rPr>
        <w:t>vigente</w:t>
      </w:r>
      <w:proofErr w:type="spellEnd"/>
      <w:r w:rsidRPr="00BB7333">
        <w:rPr>
          <w:rFonts w:ascii="Arial" w:hAnsi="Arial" w:cs="Arial"/>
          <w:color w:val="000000" w:themeColor="text1"/>
          <w:lang w:val="en-US"/>
        </w:rPr>
        <w:t>;</w:t>
      </w:r>
    </w:p>
    <w:p w14:paraId="01B8392A"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proofErr w:type="gramStart"/>
      <w:r w:rsidRPr="00BB7333">
        <w:rPr>
          <w:rFonts w:ascii="Arial" w:hAnsi="Arial" w:cs="Arial"/>
          <w:color w:val="000000" w:themeColor="text1"/>
          <w:lang w:val="en-US"/>
        </w:rPr>
        <w:t>A</w:t>
      </w:r>
      <w:proofErr w:type="gram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empresa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contratada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deverá</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manter</w:t>
      </w:r>
      <w:proofErr w:type="spellEnd"/>
      <w:r w:rsidRPr="00BB7333">
        <w:rPr>
          <w:rFonts w:ascii="Arial" w:hAnsi="Arial" w:cs="Arial"/>
          <w:color w:val="000000" w:themeColor="text1"/>
          <w:lang w:val="en-US"/>
        </w:rPr>
        <w:t xml:space="preserve"> as </w:t>
      </w:r>
      <w:proofErr w:type="spellStart"/>
      <w:r w:rsidRPr="00BB7333">
        <w:rPr>
          <w:rFonts w:ascii="Arial" w:hAnsi="Arial" w:cs="Arial"/>
          <w:color w:val="000000" w:themeColor="text1"/>
          <w:lang w:val="en-US"/>
        </w:rPr>
        <w:t>mesmas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condições</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habilitação</w:t>
      </w:r>
      <w:proofErr w:type="spellEnd"/>
      <w:r w:rsidRPr="00BB7333">
        <w:rPr>
          <w:rFonts w:ascii="Arial" w:hAnsi="Arial" w:cs="Arial"/>
          <w:color w:val="000000" w:themeColor="text1"/>
          <w:lang w:val="en-US"/>
        </w:rPr>
        <w:t xml:space="preserve"> e </w:t>
      </w:r>
      <w:proofErr w:type="spellStart"/>
      <w:r w:rsidRPr="00BB7333">
        <w:rPr>
          <w:rFonts w:ascii="Arial" w:hAnsi="Arial" w:cs="Arial"/>
          <w:color w:val="000000" w:themeColor="text1"/>
          <w:lang w:val="en-US"/>
        </w:rPr>
        <w:t>qualificação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durante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toda</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vigência</w:t>
      </w:r>
      <w:proofErr w:type="spellEnd"/>
      <w:r w:rsidRPr="00BB7333">
        <w:rPr>
          <w:rFonts w:ascii="Arial" w:hAnsi="Arial" w:cs="Arial"/>
          <w:color w:val="000000" w:themeColor="text1"/>
          <w:lang w:val="en-US"/>
        </w:rPr>
        <w:t xml:space="preserve"> d</w:t>
      </w:r>
      <w:r w:rsidR="00EF24C6" w:rsidRPr="00BB7333">
        <w:rPr>
          <w:rFonts w:ascii="Arial" w:hAnsi="Arial" w:cs="Arial"/>
          <w:color w:val="000000" w:themeColor="text1"/>
          <w:lang w:val="en-US"/>
        </w:rPr>
        <w:t>o</w:t>
      </w:r>
      <w:r w:rsidRPr="00BB7333">
        <w:rPr>
          <w:rFonts w:ascii="Arial" w:hAnsi="Arial" w:cs="Arial"/>
          <w:color w:val="000000" w:themeColor="text1"/>
          <w:lang w:val="en-US"/>
        </w:rPr>
        <w:t xml:space="preserve"> </w:t>
      </w:r>
      <w:proofErr w:type="spellStart"/>
      <w:r w:rsidR="00EF24C6" w:rsidRPr="00BB7333">
        <w:rPr>
          <w:rFonts w:ascii="Arial" w:hAnsi="Arial" w:cs="Arial"/>
          <w:color w:val="000000" w:themeColor="text1"/>
          <w:lang w:val="en-US"/>
        </w:rPr>
        <w:t>contrato</w:t>
      </w:r>
      <w:proofErr w:type="spellEnd"/>
      <w:r w:rsidRPr="00BB7333">
        <w:rPr>
          <w:rFonts w:ascii="Arial" w:hAnsi="Arial" w:cs="Arial"/>
          <w:color w:val="000000" w:themeColor="text1"/>
          <w:lang w:val="en-US"/>
        </w:rPr>
        <w:t>;</w:t>
      </w:r>
    </w:p>
    <w:p w14:paraId="1375A234"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Cumprir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prazos</w:t>
      </w:r>
      <w:proofErr w:type="spellEnd"/>
      <w:r w:rsidRPr="00BB7333">
        <w:rPr>
          <w:rFonts w:ascii="Arial" w:hAnsi="Arial" w:cs="Arial"/>
          <w:color w:val="000000" w:themeColor="text1"/>
          <w:lang w:val="en-US"/>
        </w:rPr>
        <w:t xml:space="preserve"> de </w:t>
      </w:r>
      <w:proofErr w:type="spellStart"/>
      <w:r w:rsidR="00EF24C6" w:rsidRPr="00BB7333">
        <w:rPr>
          <w:rFonts w:ascii="Arial" w:hAnsi="Arial" w:cs="Arial"/>
          <w:color w:val="000000" w:themeColor="text1"/>
          <w:lang w:val="en-US"/>
        </w:rPr>
        <w:t>execução</w:t>
      </w:r>
      <w:proofErr w:type="spellEnd"/>
      <w:r w:rsidRPr="00BB7333">
        <w:rPr>
          <w:rFonts w:ascii="Arial" w:hAnsi="Arial" w:cs="Arial"/>
          <w:color w:val="000000" w:themeColor="text1"/>
          <w:lang w:val="en-US"/>
        </w:rPr>
        <w:t xml:space="preserve">, sob </w:t>
      </w:r>
      <w:proofErr w:type="spellStart"/>
      <w:r w:rsidRPr="00BB7333">
        <w:rPr>
          <w:rFonts w:ascii="Arial" w:hAnsi="Arial" w:cs="Arial"/>
          <w:color w:val="000000" w:themeColor="text1"/>
          <w:lang w:val="en-US"/>
        </w:rPr>
        <w:t>pena</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aplicação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sanções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administrativas</w:t>
      </w:r>
      <w:proofErr w:type="spellEnd"/>
      <w:r w:rsidRPr="00BB7333">
        <w:rPr>
          <w:rFonts w:ascii="Arial" w:hAnsi="Arial" w:cs="Arial"/>
          <w:color w:val="000000" w:themeColor="text1"/>
          <w:lang w:val="en-US"/>
        </w:rPr>
        <w:t>;</w:t>
      </w:r>
    </w:p>
    <w:p w14:paraId="22DC633C"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Ficarão</w:t>
      </w:r>
      <w:proofErr w:type="spellEnd"/>
      <w:r w:rsidRPr="00BB7333">
        <w:rPr>
          <w:rFonts w:ascii="Arial" w:hAnsi="Arial" w:cs="Arial"/>
          <w:color w:val="000000" w:themeColor="text1"/>
          <w:lang w:val="en-US"/>
        </w:rPr>
        <w:t xml:space="preserve"> a cargo da </w:t>
      </w:r>
      <w:proofErr w:type="spellStart"/>
      <w:r w:rsidRPr="00BB7333">
        <w:rPr>
          <w:rFonts w:ascii="Arial" w:hAnsi="Arial" w:cs="Arial"/>
          <w:color w:val="000000" w:themeColor="text1"/>
          <w:lang w:val="en-US"/>
        </w:rPr>
        <w:t>contratada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todas</w:t>
      </w:r>
      <w:proofErr w:type="spellEnd"/>
      <w:r w:rsidRPr="00BB7333">
        <w:rPr>
          <w:rFonts w:ascii="Arial" w:hAnsi="Arial" w:cs="Arial"/>
          <w:color w:val="000000" w:themeColor="text1"/>
          <w:lang w:val="en-US"/>
        </w:rPr>
        <w:t xml:space="preserve"> as </w:t>
      </w:r>
      <w:proofErr w:type="spellStart"/>
      <w:r w:rsidRPr="00BB7333">
        <w:rPr>
          <w:rFonts w:ascii="Arial" w:hAnsi="Arial" w:cs="Arial"/>
          <w:color w:val="000000" w:themeColor="text1"/>
          <w:lang w:val="en-US"/>
        </w:rPr>
        <w:t>despesas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oriundas</w:t>
      </w:r>
      <w:proofErr w:type="spellEnd"/>
      <w:r w:rsidRPr="00BB7333">
        <w:rPr>
          <w:rFonts w:ascii="Arial" w:hAnsi="Arial" w:cs="Arial"/>
          <w:color w:val="000000" w:themeColor="text1"/>
          <w:lang w:val="en-US"/>
        </w:rPr>
        <w:t xml:space="preserve"> </w:t>
      </w:r>
      <w:r w:rsidR="007E566D" w:rsidRPr="00BB7333">
        <w:rPr>
          <w:rFonts w:ascii="Arial" w:hAnsi="Arial" w:cs="Arial"/>
          <w:color w:val="000000" w:themeColor="text1"/>
          <w:lang w:val="en-US"/>
        </w:rPr>
        <w:t xml:space="preserve">da </w:t>
      </w:r>
      <w:proofErr w:type="spellStart"/>
      <w:r w:rsidR="007E566D" w:rsidRPr="00BB7333">
        <w:rPr>
          <w:rFonts w:ascii="Arial" w:hAnsi="Arial" w:cs="Arial"/>
          <w:color w:val="000000" w:themeColor="text1"/>
          <w:lang w:val="en-US"/>
        </w:rPr>
        <w:t>execução</w:t>
      </w:r>
      <w:proofErr w:type="spellEnd"/>
      <w:r w:rsidR="007E566D" w:rsidRPr="00BB7333">
        <w:rPr>
          <w:rFonts w:ascii="Arial" w:hAnsi="Arial" w:cs="Arial"/>
          <w:color w:val="000000" w:themeColor="text1"/>
          <w:lang w:val="en-US"/>
        </w:rPr>
        <w:t xml:space="preserve"> </w:t>
      </w:r>
      <w:proofErr w:type="spellStart"/>
      <w:r w:rsidR="007E566D" w:rsidRPr="00BB7333">
        <w:rPr>
          <w:rFonts w:ascii="Arial" w:hAnsi="Arial" w:cs="Arial"/>
          <w:color w:val="000000" w:themeColor="text1"/>
          <w:lang w:val="en-US"/>
        </w:rPr>
        <w:t>perante</w:t>
      </w:r>
      <w:proofErr w:type="spellEnd"/>
      <w:r w:rsidRPr="00BB7333">
        <w:rPr>
          <w:rFonts w:ascii="Arial" w:hAnsi="Arial" w:cs="Arial"/>
          <w:color w:val="000000" w:themeColor="text1"/>
          <w:lang w:val="en-US"/>
        </w:rPr>
        <w:t xml:space="preserve"> à </w:t>
      </w:r>
      <w:proofErr w:type="spellStart"/>
      <w:r w:rsidRPr="00BB7333">
        <w:rPr>
          <w:rFonts w:ascii="Arial" w:hAnsi="Arial" w:cs="Arial"/>
          <w:color w:val="000000" w:themeColor="text1"/>
          <w:lang w:val="en-US"/>
        </w:rPr>
        <w:t>Prefeitura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bem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como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suas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retiradas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casos</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devoluções</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itens</w:t>
      </w:r>
      <w:proofErr w:type="spellEnd"/>
      <w:r w:rsidRPr="00BB7333">
        <w:rPr>
          <w:rFonts w:ascii="Arial" w:hAnsi="Arial" w:cs="Arial"/>
          <w:color w:val="000000" w:themeColor="text1"/>
          <w:lang w:val="en-US"/>
        </w:rPr>
        <w:t xml:space="preserve"> que </w:t>
      </w:r>
      <w:proofErr w:type="spellStart"/>
      <w:r w:rsidRPr="00BB7333">
        <w:rPr>
          <w:rFonts w:ascii="Arial" w:hAnsi="Arial" w:cs="Arial"/>
          <w:color w:val="000000" w:themeColor="text1"/>
          <w:lang w:val="en-US"/>
        </w:rPr>
        <w:t>estejam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desacordo</w:t>
      </w:r>
      <w:proofErr w:type="spellEnd"/>
      <w:r w:rsidRPr="00BB7333">
        <w:rPr>
          <w:rFonts w:ascii="Arial" w:hAnsi="Arial" w:cs="Arial"/>
          <w:color w:val="000000" w:themeColor="text1"/>
          <w:lang w:val="en-US"/>
        </w:rPr>
        <w:t xml:space="preserve"> com as </w:t>
      </w:r>
      <w:proofErr w:type="spellStart"/>
      <w:r w:rsidRPr="00BB7333">
        <w:rPr>
          <w:rFonts w:ascii="Arial" w:hAnsi="Arial" w:cs="Arial"/>
          <w:color w:val="000000" w:themeColor="text1"/>
          <w:lang w:val="en-US"/>
        </w:rPr>
        <w:t>especificações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exigidas</w:t>
      </w:r>
      <w:proofErr w:type="spellEnd"/>
      <w:r w:rsidRPr="00BB7333">
        <w:rPr>
          <w:rFonts w:ascii="Arial" w:hAnsi="Arial" w:cs="Arial"/>
          <w:color w:val="000000" w:themeColor="text1"/>
          <w:lang w:val="en-US"/>
        </w:rPr>
        <w:t>;</w:t>
      </w:r>
    </w:p>
    <w:p w14:paraId="7BD7C411"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Entregar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produtos</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primeira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qualidade</w:t>
      </w:r>
      <w:proofErr w:type="spellEnd"/>
      <w:r w:rsidRPr="00BB7333">
        <w:rPr>
          <w:rFonts w:ascii="Arial" w:hAnsi="Arial" w:cs="Arial"/>
          <w:color w:val="000000" w:themeColor="text1"/>
          <w:lang w:val="en-US"/>
        </w:rPr>
        <w:t xml:space="preserve">. </w:t>
      </w:r>
      <w:proofErr w:type="gramStart"/>
      <w:r w:rsidRPr="00BB7333">
        <w:rPr>
          <w:rFonts w:ascii="Arial" w:hAnsi="Arial" w:cs="Arial"/>
          <w:color w:val="000000" w:themeColor="text1"/>
          <w:lang w:val="en-US"/>
        </w:rPr>
        <w:t>A</w:t>
      </w:r>
      <w:proofErr w:type="gram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expressão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primeira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qualidade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indica</w:t>
      </w:r>
      <w:proofErr w:type="spellEnd"/>
      <w:r w:rsidRPr="00BB7333">
        <w:rPr>
          <w:rFonts w:ascii="Arial" w:hAnsi="Arial" w:cs="Arial"/>
          <w:color w:val="000000" w:themeColor="text1"/>
          <w:lang w:val="en-US"/>
        </w:rPr>
        <w:t xml:space="preserve"> que </w:t>
      </w:r>
      <w:proofErr w:type="spellStart"/>
      <w:r w:rsidRPr="00BB7333">
        <w:rPr>
          <w:rFonts w:ascii="Arial" w:hAnsi="Arial" w:cs="Arial"/>
          <w:color w:val="000000" w:themeColor="text1"/>
          <w:lang w:val="en-US"/>
        </w:rPr>
        <w:t>quando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existirem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diferentes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gradações</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qualidade</w:t>
      </w:r>
      <w:proofErr w:type="spellEnd"/>
      <w:r w:rsidRPr="00BB7333">
        <w:rPr>
          <w:rFonts w:ascii="Arial" w:hAnsi="Arial" w:cs="Arial"/>
          <w:color w:val="000000" w:themeColor="text1"/>
          <w:lang w:val="en-US"/>
        </w:rPr>
        <w:t xml:space="preserve"> de um </w:t>
      </w:r>
      <w:proofErr w:type="spellStart"/>
      <w:r w:rsidRPr="00BB7333">
        <w:rPr>
          <w:rFonts w:ascii="Arial" w:hAnsi="Arial" w:cs="Arial"/>
          <w:color w:val="000000" w:themeColor="text1"/>
          <w:lang w:val="en-US"/>
        </w:rPr>
        <w:t>mesmo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produto</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gradação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qualidade</w:t>
      </w:r>
      <w:proofErr w:type="spellEnd"/>
      <w:r w:rsidRPr="00BB7333">
        <w:rPr>
          <w:rFonts w:ascii="Arial" w:hAnsi="Arial" w:cs="Arial"/>
          <w:color w:val="000000" w:themeColor="text1"/>
          <w:lang w:val="en-US"/>
        </w:rPr>
        <w:t xml:space="preserve"> superior;</w:t>
      </w:r>
    </w:p>
    <w:p w14:paraId="1F89C720"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Responsabilizar</w:t>
      </w:r>
      <w:proofErr w:type="spellEnd"/>
      <w:r w:rsidRPr="00BB7333">
        <w:rPr>
          <w:rFonts w:ascii="Arial" w:hAnsi="Arial" w:cs="Arial"/>
          <w:color w:val="000000" w:themeColor="text1"/>
          <w:lang w:val="en-US"/>
        </w:rPr>
        <w:t xml:space="preserve">-se </w:t>
      </w:r>
      <w:proofErr w:type="spellStart"/>
      <w:r w:rsidRPr="00BB7333">
        <w:rPr>
          <w:rFonts w:ascii="Arial" w:hAnsi="Arial" w:cs="Arial"/>
          <w:color w:val="000000" w:themeColor="text1"/>
          <w:lang w:val="en-US"/>
        </w:rPr>
        <w:t>pelos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vícios</w:t>
      </w:r>
      <w:proofErr w:type="spellEnd"/>
      <w:r w:rsidRPr="00BB7333">
        <w:rPr>
          <w:rFonts w:ascii="Arial" w:hAnsi="Arial" w:cs="Arial"/>
          <w:color w:val="000000" w:themeColor="text1"/>
          <w:lang w:val="en-US"/>
        </w:rPr>
        <w:t xml:space="preserve"> e </w:t>
      </w:r>
      <w:proofErr w:type="spellStart"/>
      <w:r w:rsidRPr="00BB7333">
        <w:rPr>
          <w:rFonts w:ascii="Arial" w:hAnsi="Arial" w:cs="Arial"/>
          <w:color w:val="000000" w:themeColor="text1"/>
          <w:lang w:val="en-US"/>
        </w:rPr>
        <w:t>danos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decorrentes</w:t>
      </w:r>
      <w:proofErr w:type="spellEnd"/>
      <w:r w:rsidRPr="00BB7333">
        <w:rPr>
          <w:rFonts w:ascii="Arial" w:hAnsi="Arial" w:cs="Arial"/>
          <w:color w:val="000000" w:themeColor="text1"/>
          <w:lang w:val="en-US"/>
        </w:rPr>
        <w:t xml:space="preserve"> do </w:t>
      </w:r>
      <w:proofErr w:type="spellStart"/>
      <w:r w:rsidRPr="00BB7333">
        <w:rPr>
          <w:rFonts w:ascii="Arial" w:hAnsi="Arial" w:cs="Arial"/>
          <w:color w:val="000000" w:themeColor="text1"/>
          <w:lang w:val="en-US"/>
        </w:rPr>
        <w:t>produto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acordo</w:t>
      </w:r>
      <w:proofErr w:type="spellEnd"/>
      <w:r w:rsidRPr="00BB7333">
        <w:rPr>
          <w:rFonts w:ascii="Arial" w:hAnsi="Arial" w:cs="Arial"/>
          <w:color w:val="000000" w:themeColor="text1"/>
          <w:lang w:val="en-US"/>
        </w:rPr>
        <w:t xml:space="preserve"> com o Código de </w:t>
      </w:r>
      <w:proofErr w:type="spellStart"/>
      <w:r w:rsidRPr="00BB7333">
        <w:rPr>
          <w:rFonts w:ascii="Arial" w:hAnsi="Arial" w:cs="Arial"/>
          <w:color w:val="000000" w:themeColor="text1"/>
          <w:lang w:val="en-US"/>
        </w:rPr>
        <w:t>Defesa</w:t>
      </w:r>
      <w:proofErr w:type="spellEnd"/>
      <w:r w:rsidRPr="00BB7333">
        <w:rPr>
          <w:rFonts w:ascii="Arial" w:hAnsi="Arial" w:cs="Arial"/>
          <w:color w:val="000000" w:themeColor="text1"/>
          <w:lang w:val="en-US"/>
        </w:rPr>
        <w:t xml:space="preserve"> do </w:t>
      </w:r>
      <w:proofErr w:type="spellStart"/>
      <w:r w:rsidRPr="00BB7333">
        <w:rPr>
          <w:rFonts w:ascii="Arial" w:hAnsi="Arial" w:cs="Arial"/>
          <w:color w:val="000000" w:themeColor="text1"/>
          <w:lang w:val="en-US"/>
        </w:rPr>
        <w:t>Consumidor</w:t>
      </w:r>
      <w:proofErr w:type="spellEnd"/>
      <w:r w:rsidRPr="00BB7333">
        <w:rPr>
          <w:rFonts w:ascii="Arial" w:hAnsi="Arial" w:cs="Arial"/>
          <w:color w:val="000000" w:themeColor="text1"/>
          <w:lang w:val="en-US"/>
        </w:rPr>
        <w:t xml:space="preserve"> (Lei nº 8.078, de 1990);</w:t>
      </w:r>
    </w:p>
    <w:p w14:paraId="03A8CF5A"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Todos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os</w:t>
      </w:r>
      <w:proofErr w:type="spellEnd"/>
      <w:r w:rsidRPr="00BB7333">
        <w:rPr>
          <w:rFonts w:ascii="Arial" w:hAnsi="Arial" w:cs="Arial"/>
          <w:color w:val="000000" w:themeColor="text1"/>
          <w:lang w:val="en-US"/>
        </w:rPr>
        <w:t xml:space="preserve"> custos </w:t>
      </w:r>
      <w:proofErr w:type="spellStart"/>
      <w:r w:rsidRPr="00BB7333">
        <w:rPr>
          <w:rFonts w:ascii="Arial" w:hAnsi="Arial" w:cs="Arial"/>
          <w:color w:val="000000" w:themeColor="text1"/>
          <w:lang w:val="en-US"/>
        </w:rPr>
        <w:t>referentes</w:t>
      </w:r>
      <w:proofErr w:type="spellEnd"/>
      <w:r w:rsidRPr="00BB7333">
        <w:rPr>
          <w:rFonts w:ascii="Arial" w:hAnsi="Arial" w:cs="Arial"/>
          <w:color w:val="000000" w:themeColor="text1"/>
          <w:lang w:val="en-US"/>
        </w:rPr>
        <w:t xml:space="preserve"> à </w:t>
      </w:r>
      <w:proofErr w:type="spellStart"/>
      <w:r w:rsidRPr="00BB7333">
        <w:rPr>
          <w:rFonts w:ascii="Arial" w:hAnsi="Arial" w:cs="Arial"/>
          <w:color w:val="000000" w:themeColor="text1"/>
          <w:lang w:val="en-US"/>
        </w:rPr>
        <w:t>execução</w:t>
      </w:r>
      <w:proofErr w:type="spellEnd"/>
      <w:r w:rsidRPr="00BB7333">
        <w:rPr>
          <w:rFonts w:ascii="Arial" w:hAnsi="Arial" w:cs="Arial"/>
          <w:color w:val="000000" w:themeColor="text1"/>
          <w:lang w:val="en-US"/>
        </w:rPr>
        <w:t xml:space="preserve"> d</w:t>
      </w:r>
      <w:r w:rsidR="00A852B2" w:rsidRPr="00BB7333">
        <w:rPr>
          <w:rFonts w:ascii="Arial" w:hAnsi="Arial" w:cs="Arial"/>
          <w:color w:val="000000" w:themeColor="text1"/>
          <w:lang w:val="en-US"/>
        </w:rPr>
        <w:t>o</w:t>
      </w:r>
      <w:r w:rsidRPr="00BB7333">
        <w:rPr>
          <w:rFonts w:ascii="Arial" w:hAnsi="Arial" w:cs="Arial"/>
          <w:color w:val="000000" w:themeColor="text1"/>
          <w:lang w:val="en-US"/>
        </w:rPr>
        <w:t xml:space="preserve"> </w:t>
      </w:r>
      <w:proofErr w:type="spellStart"/>
      <w:r w:rsidR="00A852B2" w:rsidRPr="00BB7333">
        <w:rPr>
          <w:rFonts w:ascii="Arial" w:hAnsi="Arial" w:cs="Arial"/>
          <w:color w:val="000000" w:themeColor="text1"/>
          <w:lang w:val="en-US"/>
        </w:rPr>
        <w:t>contrato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como</w:t>
      </w:r>
      <w:proofErr w:type="spellEnd"/>
      <w:r w:rsidRPr="00BB7333">
        <w:rPr>
          <w:rFonts w:ascii="Arial" w:hAnsi="Arial" w:cs="Arial"/>
          <w:color w:val="000000" w:themeColor="text1"/>
          <w:lang w:val="en-US"/>
        </w:rPr>
        <w:t xml:space="preserve"> com </w:t>
      </w:r>
      <w:proofErr w:type="spellStart"/>
      <w:r w:rsidRPr="00BB7333">
        <w:rPr>
          <w:rFonts w:ascii="Arial" w:hAnsi="Arial" w:cs="Arial"/>
          <w:color w:val="000000" w:themeColor="text1"/>
          <w:lang w:val="en-US"/>
        </w:rPr>
        <w:t>transporte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tributos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previdenciários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trabalhistas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seguros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reparos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substituições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quaisquer</w:t>
      </w:r>
      <w:proofErr w:type="spellEnd"/>
      <w:r w:rsidRPr="00BB7333">
        <w:rPr>
          <w:rFonts w:ascii="Arial" w:hAnsi="Arial" w:cs="Arial"/>
          <w:color w:val="000000" w:themeColor="text1"/>
          <w:lang w:val="en-US"/>
        </w:rPr>
        <w:t xml:space="preserve"> outros que </w:t>
      </w:r>
      <w:proofErr w:type="spellStart"/>
      <w:r w:rsidRPr="00BB7333">
        <w:rPr>
          <w:rFonts w:ascii="Arial" w:hAnsi="Arial" w:cs="Arial"/>
          <w:color w:val="000000" w:themeColor="text1"/>
          <w:lang w:val="en-US"/>
        </w:rPr>
        <w:t>venham</w:t>
      </w:r>
      <w:proofErr w:type="spellEnd"/>
      <w:r w:rsidRPr="00BB7333">
        <w:rPr>
          <w:rFonts w:ascii="Arial" w:hAnsi="Arial" w:cs="Arial"/>
          <w:color w:val="000000" w:themeColor="text1"/>
          <w:lang w:val="en-US"/>
        </w:rPr>
        <w:t xml:space="preserve"> </w:t>
      </w:r>
      <w:proofErr w:type="gramStart"/>
      <w:r w:rsidRPr="00BB7333">
        <w:rPr>
          <w:rFonts w:ascii="Arial" w:hAnsi="Arial" w:cs="Arial"/>
          <w:color w:val="000000" w:themeColor="text1"/>
          <w:lang w:val="en-US"/>
        </w:rPr>
        <w:t>a</w:t>
      </w:r>
      <w:proofErr w:type="gram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incorrer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são</w:t>
      </w:r>
      <w:proofErr w:type="spellEnd"/>
      <w:r w:rsidRPr="00BB7333">
        <w:rPr>
          <w:rFonts w:ascii="Arial" w:hAnsi="Arial" w:cs="Arial"/>
          <w:color w:val="000000" w:themeColor="text1"/>
          <w:lang w:val="en-US"/>
        </w:rPr>
        <w:t xml:space="preserve"> de total </w:t>
      </w:r>
      <w:proofErr w:type="spellStart"/>
      <w:r w:rsidRPr="00BB7333">
        <w:rPr>
          <w:rFonts w:ascii="Arial" w:hAnsi="Arial" w:cs="Arial"/>
          <w:color w:val="000000" w:themeColor="text1"/>
          <w:lang w:val="en-US"/>
        </w:rPr>
        <w:t>responsabilidade</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Contratada</w:t>
      </w:r>
      <w:proofErr w:type="spellEnd"/>
      <w:r w:rsidRPr="00BB7333">
        <w:rPr>
          <w:rFonts w:ascii="Arial" w:hAnsi="Arial" w:cs="Arial"/>
          <w:color w:val="000000" w:themeColor="text1"/>
          <w:lang w:val="en-US"/>
        </w:rPr>
        <w:t>;</w:t>
      </w:r>
    </w:p>
    <w:p w14:paraId="7E275010" w14:textId="77777777" w:rsidR="006858DF" w:rsidRPr="00BB7333" w:rsidRDefault="006858DF" w:rsidP="006858DF">
      <w:pPr>
        <w:pStyle w:val="paragraph"/>
        <w:numPr>
          <w:ilvl w:val="1"/>
          <w:numId w:val="26"/>
        </w:numPr>
        <w:tabs>
          <w:tab w:val="left" w:pos="567"/>
          <w:tab w:val="left" w:pos="1134"/>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Substituir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ônus</w:t>
      </w:r>
      <w:proofErr w:type="spellEnd"/>
      <w:r w:rsidRPr="00BB7333">
        <w:rPr>
          <w:rFonts w:ascii="Arial" w:hAnsi="Arial" w:cs="Arial"/>
          <w:color w:val="000000" w:themeColor="text1"/>
          <w:lang w:val="en-US"/>
        </w:rPr>
        <w:t xml:space="preserve"> para a CONTRATANTE, </w:t>
      </w:r>
      <w:proofErr w:type="spellStart"/>
      <w:r w:rsidRPr="00BB7333">
        <w:rPr>
          <w:rFonts w:ascii="Arial" w:hAnsi="Arial" w:cs="Arial"/>
          <w:color w:val="000000" w:themeColor="text1"/>
          <w:lang w:val="en-US"/>
        </w:rPr>
        <w:t>qualquer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produto</w:t>
      </w:r>
      <w:proofErr w:type="spellEnd"/>
      <w:r w:rsidRPr="00BB7333">
        <w:rPr>
          <w:rFonts w:ascii="Arial" w:hAnsi="Arial" w:cs="Arial"/>
          <w:color w:val="000000" w:themeColor="text1"/>
          <w:lang w:val="en-US"/>
        </w:rPr>
        <w:t xml:space="preserve"> que </w:t>
      </w:r>
      <w:proofErr w:type="spellStart"/>
      <w:r w:rsidRPr="00BB7333">
        <w:rPr>
          <w:rFonts w:ascii="Arial" w:hAnsi="Arial" w:cs="Arial"/>
          <w:color w:val="000000" w:themeColor="text1"/>
          <w:lang w:val="en-US"/>
        </w:rPr>
        <w:t>não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esteja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perfeita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condição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uso</w:t>
      </w:r>
      <w:proofErr w:type="spellEnd"/>
      <w:r w:rsidRPr="00BB7333">
        <w:rPr>
          <w:rFonts w:ascii="Arial" w:hAnsi="Arial" w:cs="Arial"/>
          <w:color w:val="000000" w:themeColor="text1"/>
          <w:lang w:val="en-US"/>
        </w:rPr>
        <w:t xml:space="preserve">; </w:t>
      </w:r>
    </w:p>
    <w:p w14:paraId="453761A2" w14:textId="77777777" w:rsidR="006858DF" w:rsidRPr="00BB7333" w:rsidRDefault="006858DF" w:rsidP="006858DF">
      <w:pPr>
        <w:pStyle w:val="paragraph"/>
        <w:numPr>
          <w:ilvl w:val="1"/>
          <w:numId w:val="26"/>
        </w:numPr>
        <w:tabs>
          <w:tab w:val="left" w:pos="426"/>
          <w:tab w:val="left" w:pos="567"/>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Atender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prontamente</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quaisquer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exigências</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Administração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inerentes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ao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objeto</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presente</w:t>
      </w:r>
      <w:proofErr w:type="spellEnd"/>
      <w:r w:rsidRPr="00BB7333">
        <w:rPr>
          <w:rFonts w:ascii="Arial" w:hAnsi="Arial" w:cs="Arial"/>
          <w:color w:val="000000" w:themeColor="text1"/>
          <w:lang w:val="en-US"/>
        </w:rPr>
        <w:t xml:space="preserve"> </w:t>
      </w:r>
      <w:proofErr w:type="spellStart"/>
      <w:r w:rsidR="00A852B2" w:rsidRPr="00BB7333">
        <w:rPr>
          <w:rFonts w:ascii="Arial" w:hAnsi="Arial" w:cs="Arial"/>
          <w:color w:val="000000" w:themeColor="text1"/>
          <w:lang w:val="en-US"/>
        </w:rPr>
        <w:t>contratação</w:t>
      </w:r>
      <w:proofErr w:type="spellEnd"/>
      <w:r w:rsidRPr="00BB7333">
        <w:rPr>
          <w:rFonts w:ascii="Arial" w:hAnsi="Arial" w:cs="Arial"/>
          <w:color w:val="000000" w:themeColor="text1"/>
          <w:lang w:val="en-US"/>
        </w:rPr>
        <w:t xml:space="preserve">;  </w:t>
      </w:r>
    </w:p>
    <w:p w14:paraId="78A96C60"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Não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transferir</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terceiros</w:t>
      </w:r>
      <w:proofErr w:type="spellEnd"/>
      <w:r w:rsidRPr="00BB7333">
        <w:rPr>
          <w:rFonts w:ascii="Arial" w:hAnsi="Arial" w:cs="Arial"/>
          <w:color w:val="000000" w:themeColor="text1"/>
          <w:lang w:val="en-US"/>
        </w:rPr>
        <w:t xml:space="preserve">, por </w:t>
      </w:r>
      <w:proofErr w:type="spellStart"/>
      <w:r w:rsidRPr="00BB7333">
        <w:rPr>
          <w:rFonts w:ascii="Arial" w:hAnsi="Arial" w:cs="Arial"/>
          <w:color w:val="000000" w:themeColor="text1"/>
          <w:lang w:val="en-US"/>
        </w:rPr>
        <w:t>qualquer</w:t>
      </w:r>
      <w:proofErr w:type="spellEnd"/>
      <w:r w:rsidRPr="00BB7333">
        <w:rPr>
          <w:rFonts w:ascii="Arial" w:hAnsi="Arial" w:cs="Arial"/>
          <w:color w:val="000000" w:themeColor="text1"/>
          <w:lang w:val="en-US"/>
        </w:rPr>
        <w:t xml:space="preserve"> forma, </w:t>
      </w:r>
      <w:r w:rsidR="00A852B2" w:rsidRPr="00BB7333">
        <w:rPr>
          <w:rFonts w:ascii="Arial" w:hAnsi="Arial" w:cs="Arial"/>
          <w:color w:val="000000" w:themeColor="text1"/>
          <w:lang w:val="en-US"/>
        </w:rPr>
        <w:t xml:space="preserve">o </w:t>
      </w:r>
      <w:proofErr w:type="spellStart"/>
      <w:r w:rsidR="00A852B2" w:rsidRPr="00BB7333">
        <w:rPr>
          <w:rFonts w:ascii="Arial" w:hAnsi="Arial" w:cs="Arial"/>
          <w:color w:val="000000" w:themeColor="text1"/>
          <w:lang w:val="en-US"/>
        </w:rPr>
        <w:t>contrato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sem</w:t>
      </w:r>
      <w:proofErr w:type="spellEnd"/>
      <w:r w:rsidRPr="00BB7333">
        <w:rPr>
          <w:rFonts w:ascii="Arial" w:hAnsi="Arial" w:cs="Arial"/>
          <w:color w:val="000000" w:themeColor="text1"/>
          <w:lang w:val="en-US"/>
        </w:rPr>
        <w:t xml:space="preserve"> o </w:t>
      </w:r>
      <w:proofErr w:type="spellStart"/>
      <w:r w:rsidRPr="00BB7333">
        <w:rPr>
          <w:rFonts w:ascii="Arial" w:hAnsi="Arial" w:cs="Arial"/>
          <w:color w:val="000000" w:themeColor="text1"/>
          <w:lang w:val="en-US"/>
        </w:rPr>
        <w:t>prévio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consentimento</w:t>
      </w:r>
      <w:proofErr w:type="spellEnd"/>
      <w:r w:rsidRPr="00BB7333">
        <w:rPr>
          <w:rFonts w:ascii="Arial" w:hAnsi="Arial" w:cs="Arial"/>
          <w:color w:val="000000" w:themeColor="text1"/>
          <w:lang w:val="en-US"/>
        </w:rPr>
        <w:t xml:space="preserve"> por </w:t>
      </w:r>
      <w:proofErr w:type="spellStart"/>
      <w:r w:rsidRPr="00BB7333">
        <w:rPr>
          <w:rFonts w:ascii="Arial" w:hAnsi="Arial" w:cs="Arial"/>
          <w:color w:val="000000" w:themeColor="text1"/>
          <w:lang w:val="en-US"/>
        </w:rPr>
        <w:t>escrito</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Contratante</w:t>
      </w:r>
      <w:proofErr w:type="spellEnd"/>
      <w:r w:rsidRPr="00BB7333">
        <w:rPr>
          <w:rFonts w:ascii="Arial" w:hAnsi="Arial" w:cs="Arial"/>
          <w:color w:val="000000" w:themeColor="text1"/>
          <w:lang w:val="en-US"/>
        </w:rPr>
        <w:t>.</w:t>
      </w:r>
    </w:p>
    <w:p w14:paraId="16AF87A1" w14:textId="77777777" w:rsidR="00AA4DA5" w:rsidRPr="00BB7333"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66F2DC90" w14:textId="77777777" w:rsidR="00AA4DA5" w:rsidRPr="00BB7333"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BB7333">
        <w:rPr>
          <w:rFonts w:ascii="Arial" w:hAnsi="Arial" w:cs="Arial"/>
          <w:b/>
          <w:bCs/>
          <w:color w:val="000000" w:themeColor="text1"/>
          <w:sz w:val="24"/>
          <w:szCs w:val="24"/>
        </w:rPr>
        <w:t>10</w:t>
      </w:r>
      <w:r w:rsidR="00AA4DA5" w:rsidRPr="00BB7333">
        <w:rPr>
          <w:rFonts w:ascii="Arial" w:hAnsi="Arial" w:cs="Arial"/>
          <w:b/>
          <w:bCs/>
          <w:color w:val="000000" w:themeColor="text1"/>
          <w:sz w:val="24"/>
          <w:szCs w:val="24"/>
        </w:rPr>
        <w:t>. LIQUIDAÇAO E PAGAMENTO</w:t>
      </w:r>
    </w:p>
    <w:p w14:paraId="0E047F8B" w14:textId="77777777" w:rsidR="00AA4DA5" w:rsidRPr="00BB7333" w:rsidRDefault="00AE13FC" w:rsidP="00AA4DA5">
      <w:pPr>
        <w:pStyle w:val="paragraph"/>
        <w:tabs>
          <w:tab w:val="left" w:pos="1134"/>
        </w:tabs>
        <w:spacing w:before="120" w:beforeAutospacing="0" w:after="120" w:afterAutospacing="0"/>
        <w:jc w:val="both"/>
        <w:textAlignment w:val="baseline"/>
        <w:rPr>
          <w:rFonts w:ascii="Arial" w:hAnsi="Arial" w:cs="Arial"/>
          <w:color w:val="000000" w:themeColor="text1"/>
        </w:rPr>
      </w:pPr>
      <w:r w:rsidRPr="00BB7333">
        <w:rPr>
          <w:rFonts w:ascii="Arial" w:hAnsi="Arial" w:cs="Arial"/>
          <w:b/>
          <w:bCs/>
          <w:color w:val="000000" w:themeColor="text1"/>
        </w:rPr>
        <w:t>10</w:t>
      </w:r>
      <w:r w:rsidR="00AA4DA5" w:rsidRPr="00BB7333">
        <w:rPr>
          <w:rFonts w:ascii="Arial" w:hAnsi="Arial" w:cs="Arial"/>
          <w:b/>
          <w:bCs/>
          <w:color w:val="000000" w:themeColor="text1"/>
        </w:rPr>
        <w:t>.1</w:t>
      </w:r>
      <w:r w:rsidR="00AA4DA5" w:rsidRPr="00BB7333">
        <w:rPr>
          <w:rFonts w:ascii="Arial" w:hAnsi="Arial" w:cs="Arial"/>
          <w:color w:val="000000" w:themeColor="text1"/>
        </w:rPr>
        <w:t xml:space="preserve">. </w:t>
      </w:r>
      <w:r w:rsidR="001546A4" w:rsidRPr="00BB7333">
        <w:rPr>
          <w:rFonts w:ascii="Arial" w:hAnsi="Arial" w:cs="Arial"/>
          <w:color w:val="000000" w:themeColor="text1"/>
        </w:rPr>
        <w:t xml:space="preserve">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w:t>
      </w:r>
      <w:r w:rsidR="001546A4" w:rsidRPr="00BB7333">
        <w:rPr>
          <w:rFonts w:ascii="Arial" w:hAnsi="Arial" w:cs="Arial"/>
          <w:color w:val="000000" w:themeColor="text1"/>
        </w:rPr>
        <w:lastRenderedPageBreak/>
        <w:t>contratado, sob pena de caracterizar a infração tipificada no art. 155, VII, da Lei Federal nº 14.133, de 2021</w:t>
      </w:r>
      <w:r w:rsidR="00AA4DA5" w:rsidRPr="00BB7333">
        <w:rPr>
          <w:rFonts w:ascii="Arial" w:hAnsi="Arial" w:cs="Arial"/>
          <w:color w:val="000000" w:themeColor="text1"/>
        </w:rPr>
        <w:t> </w:t>
      </w:r>
    </w:p>
    <w:p w14:paraId="5D9DBB4E"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CNPJ constante da nota fiscal/fatura deverá ser o mesmo indicado na proposta e nota de empenho. </w:t>
      </w:r>
    </w:p>
    <w:p w14:paraId="072787F1"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296CB8C"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fornecimento de bens importados, a contratada deverá apresentar a documentação que comprove a sua origem, bem como a quitação dos tributos de importação a eles referentes. </w:t>
      </w:r>
    </w:p>
    <w:p w14:paraId="3E0B66AB"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66E796C"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A Prefeitura não efetuará pagamento de título descontado, ou por meio de cobrança em banco, bem como, os que forem negociados com terceiros por intermédio da operação de “</w:t>
      </w:r>
      <w:proofErr w:type="spellStart"/>
      <w:r w:rsidRPr="00BB7333">
        <w:rPr>
          <w:rFonts w:ascii="Arial" w:hAnsi="Arial" w:cs="Arial"/>
          <w:i/>
          <w:iCs/>
          <w:color w:val="000000" w:themeColor="text1"/>
        </w:rPr>
        <w:t>factoring</w:t>
      </w:r>
      <w:proofErr w:type="spellEnd"/>
      <w:r w:rsidRPr="00BB7333">
        <w:rPr>
          <w:rFonts w:ascii="Arial" w:hAnsi="Arial" w:cs="Arial"/>
          <w:color w:val="000000" w:themeColor="text1"/>
        </w:rPr>
        <w:t>”.</w:t>
      </w:r>
    </w:p>
    <w:p w14:paraId="67351320"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Nos termos do art. 92, V, da Lei Federal nº 14.133, de 2021, caso o </w:t>
      </w:r>
      <w:r w:rsidRPr="00BB7333">
        <w:rPr>
          <w:rFonts w:ascii="Arial" w:eastAsia="Cambria" w:hAnsi="Arial" w:cs="Arial"/>
          <w:color w:val="000000" w:themeColor="text1"/>
        </w:rPr>
        <w:t>pagamento</w:t>
      </w:r>
      <w:r w:rsidRPr="00BB7333">
        <w:rPr>
          <w:rFonts w:ascii="Arial" w:hAnsi="Arial" w:cs="Arial"/>
          <w:color w:val="000000" w:themeColor="text1"/>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A2BAC3B" w14:textId="77777777" w:rsidR="00AA4DA5" w:rsidRPr="00BB7333" w:rsidRDefault="00AA4DA5" w:rsidP="00AA4DA5">
      <w:pPr>
        <w:ind w:firstLine="1134"/>
        <w:jc w:val="both"/>
        <w:textAlignment w:val="baseline"/>
        <w:rPr>
          <w:rFonts w:ascii="Arial" w:hAnsi="Arial" w:cs="Arial"/>
          <w:b/>
          <w:bCs/>
          <w:color w:val="000000" w:themeColor="text1"/>
          <w:sz w:val="24"/>
          <w:szCs w:val="24"/>
        </w:rPr>
      </w:pPr>
      <w:r w:rsidRPr="00BB7333">
        <w:rPr>
          <w:rFonts w:ascii="Arial" w:hAnsi="Arial" w:cs="Arial"/>
          <w:b/>
          <w:bCs/>
          <w:color w:val="000000" w:themeColor="text1"/>
          <w:sz w:val="24"/>
          <w:szCs w:val="24"/>
        </w:rPr>
        <w:t>EM = I x N x VP </w:t>
      </w:r>
    </w:p>
    <w:p w14:paraId="787B4C11" w14:textId="77777777" w:rsidR="00AA4DA5" w:rsidRPr="00BB7333" w:rsidRDefault="00AA4DA5" w:rsidP="00AA4DA5">
      <w:pPr>
        <w:ind w:firstLine="567"/>
        <w:jc w:val="both"/>
        <w:textAlignment w:val="baseline"/>
        <w:rPr>
          <w:rFonts w:ascii="Arial" w:hAnsi="Arial" w:cs="Arial"/>
          <w:color w:val="000000" w:themeColor="text1"/>
          <w:sz w:val="24"/>
          <w:szCs w:val="24"/>
        </w:rPr>
      </w:pPr>
      <w:r w:rsidRPr="00BB7333">
        <w:rPr>
          <w:rFonts w:ascii="Arial" w:hAnsi="Arial" w:cs="Arial"/>
          <w:color w:val="000000" w:themeColor="text1"/>
          <w:sz w:val="24"/>
          <w:szCs w:val="24"/>
        </w:rPr>
        <w:t>Onde:</w:t>
      </w:r>
    </w:p>
    <w:p w14:paraId="2D22131A"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EM</w:t>
      </w:r>
      <w:r w:rsidRPr="00BB7333">
        <w:rPr>
          <w:rFonts w:ascii="Arial" w:hAnsi="Arial" w:cs="Arial"/>
          <w:color w:val="000000" w:themeColor="text1"/>
          <w:sz w:val="24"/>
          <w:szCs w:val="24"/>
        </w:rPr>
        <w:t xml:space="preserve"> = encargos moratórios; </w:t>
      </w:r>
    </w:p>
    <w:p w14:paraId="0F4387B8"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I</w:t>
      </w:r>
      <w:r w:rsidRPr="00BB7333">
        <w:rPr>
          <w:rFonts w:ascii="Arial" w:hAnsi="Arial" w:cs="Arial"/>
          <w:color w:val="000000" w:themeColor="text1"/>
          <w:sz w:val="24"/>
          <w:szCs w:val="24"/>
        </w:rPr>
        <w:t xml:space="preserve"> = 0,0001644 (índice de compensação financeira por dia de atraso, assim apurado: I = (6/100/365);</w:t>
      </w:r>
    </w:p>
    <w:p w14:paraId="2CBA44F5"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N</w:t>
      </w:r>
      <w:r w:rsidRPr="00BB7333">
        <w:rPr>
          <w:rFonts w:ascii="Arial" w:hAnsi="Arial" w:cs="Arial"/>
          <w:color w:val="000000" w:themeColor="text1"/>
          <w:sz w:val="24"/>
          <w:szCs w:val="24"/>
        </w:rPr>
        <w:t xml:space="preserve"> = número de dias entre a data limite para o pagamento e a do efetivo pagamento;</w:t>
      </w:r>
    </w:p>
    <w:p w14:paraId="00F43DCE"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VP</w:t>
      </w:r>
      <w:r w:rsidRPr="00BB7333">
        <w:rPr>
          <w:rFonts w:ascii="Arial" w:hAnsi="Arial" w:cs="Arial"/>
          <w:color w:val="000000" w:themeColor="text1"/>
          <w:sz w:val="24"/>
          <w:szCs w:val="24"/>
        </w:rPr>
        <w:t xml:space="preserve"> = valor da parcela a ser paga.</w:t>
      </w:r>
    </w:p>
    <w:p w14:paraId="34F3B04C" w14:textId="77777777" w:rsidR="00AA4DA5" w:rsidRPr="00BB7333"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dever de pagamento pela Administração, será observada a ordem cronológica dos contratos de fornecimento de bens.</w:t>
      </w:r>
    </w:p>
    <w:p w14:paraId="03BF30C0"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8BDEC42" w14:textId="77777777" w:rsidR="0087545D" w:rsidRPr="00BB7333" w:rsidRDefault="0087545D" w:rsidP="00A30D22">
      <w:pPr>
        <w:ind w:firstLine="708"/>
        <w:jc w:val="both"/>
        <w:rPr>
          <w:rFonts w:ascii="Arial" w:hAnsi="Arial" w:cs="Arial"/>
          <w:bCs/>
          <w:color w:val="000000" w:themeColor="text1"/>
          <w:sz w:val="24"/>
          <w:szCs w:val="24"/>
        </w:rPr>
      </w:pPr>
    </w:p>
    <w:p w14:paraId="091D9282" w14:textId="77777777" w:rsidR="004C19E1" w:rsidRPr="00BB7333" w:rsidRDefault="0088082F" w:rsidP="004C19E1">
      <w:pPr>
        <w:pStyle w:val="ecmsoheader"/>
        <w:shd w:val="clear" w:color="auto" w:fill="FFFFFF"/>
        <w:spacing w:before="0" w:beforeAutospacing="0" w:after="0" w:afterAutospacing="0" w:line="276" w:lineRule="auto"/>
        <w:jc w:val="both"/>
        <w:rPr>
          <w:rFonts w:ascii="Arial" w:hAnsi="Arial" w:cs="Arial"/>
          <w:b/>
          <w:bCs/>
          <w:color w:val="000000" w:themeColor="text1"/>
        </w:rPr>
      </w:pPr>
      <w:r w:rsidRPr="00BB7333">
        <w:rPr>
          <w:rFonts w:ascii="Arial" w:hAnsi="Arial" w:cs="Arial"/>
          <w:b/>
          <w:bCs/>
          <w:color w:val="000000" w:themeColor="text1"/>
        </w:rPr>
        <w:t>11</w:t>
      </w:r>
      <w:r w:rsidR="004C19E1" w:rsidRPr="00BB7333">
        <w:rPr>
          <w:rFonts w:ascii="Arial" w:hAnsi="Arial" w:cs="Arial"/>
          <w:b/>
          <w:bCs/>
          <w:color w:val="000000" w:themeColor="text1"/>
        </w:rPr>
        <w:t>.  DOTAÇÃO ORÇAMENTÁRIA.</w:t>
      </w:r>
    </w:p>
    <w:p w14:paraId="4E8A3E06" w14:textId="77777777" w:rsidR="004C19E1" w:rsidRPr="00BB7333" w:rsidRDefault="004C19E1" w:rsidP="004C19E1">
      <w:pPr>
        <w:pStyle w:val="ecmsoheader"/>
        <w:shd w:val="clear" w:color="auto" w:fill="FFFFFF"/>
        <w:spacing w:before="0" w:beforeAutospacing="0" w:after="0" w:afterAutospacing="0" w:line="276" w:lineRule="auto"/>
        <w:jc w:val="both"/>
        <w:rPr>
          <w:rFonts w:ascii="Arial" w:hAnsi="Arial" w:cs="Arial"/>
          <w:b/>
          <w:bCs/>
          <w:color w:val="000000" w:themeColor="text1"/>
        </w:rPr>
      </w:pPr>
    </w:p>
    <w:p w14:paraId="287A39E2" w14:textId="77777777" w:rsidR="004C19E1" w:rsidRPr="00BB7333" w:rsidRDefault="0088082F" w:rsidP="004C19E1">
      <w:pPr>
        <w:pStyle w:val="PargrafodaLista"/>
        <w:spacing w:line="276" w:lineRule="auto"/>
        <w:ind w:left="0"/>
        <w:rPr>
          <w:rFonts w:ascii="Arial" w:hAnsi="Arial" w:cs="Arial"/>
          <w:b/>
          <w:color w:val="000000" w:themeColor="text1"/>
          <w:sz w:val="24"/>
          <w:szCs w:val="24"/>
        </w:rPr>
      </w:pPr>
      <w:r w:rsidRPr="00BB7333">
        <w:rPr>
          <w:rFonts w:ascii="Arial" w:hAnsi="Arial" w:cs="Arial"/>
          <w:b/>
          <w:bCs/>
          <w:color w:val="000000" w:themeColor="text1"/>
          <w:sz w:val="24"/>
          <w:szCs w:val="24"/>
        </w:rPr>
        <w:t>11</w:t>
      </w:r>
      <w:r w:rsidR="004C19E1" w:rsidRPr="00BB7333">
        <w:rPr>
          <w:rFonts w:ascii="Arial" w:hAnsi="Arial" w:cs="Arial"/>
          <w:b/>
          <w:bCs/>
          <w:color w:val="000000" w:themeColor="text1"/>
          <w:sz w:val="24"/>
          <w:szCs w:val="24"/>
        </w:rPr>
        <w:t>.1.</w:t>
      </w:r>
      <w:r w:rsidR="004C19E1" w:rsidRPr="00BB7333">
        <w:rPr>
          <w:rFonts w:ascii="Arial" w:hAnsi="Arial" w:cs="Arial"/>
          <w:color w:val="000000" w:themeColor="text1"/>
          <w:sz w:val="24"/>
          <w:szCs w:val="24"/>
        </w:rPr>
        <w:t xml:space="preserve"> Os recursos para aquisições dos produtos constantes no objeto deste edital correrão por conta da seguinte dotação orçamentária</w:t>
      </w:r>
      <w:r w:rsidR="004C19E1" w:rsidRPr="00BB7333">
        <w:rPr>
          <w:rFonts w:ascii="Arial" w:hAnsi="Arial" w:cs="Arial"/>
          <w:b/>
          <w:color w:val="000000" w:themeColor="text1"/>
          <w:sz w:val="24"/>
          <w:szCs w:val="24"/>
        </w:rPr>
        <w:t xml:space="preserve">: </w:t>
      </w:r>
    </w:p>
    <w:p w14:paraId="740B5470" w14:textId="77777777" w:rsidR="004C19E1" w:rsidRPr="00BB7333" w:rsidRDefault="004C19E1" w:rsidP="004C19E1">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B7333" w:rsidRPr="00BB7333" w14:paraId="1BF3668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71B33582" w14:textId="77777777" w:rsidR="00A40D02" w:rsidRPr="00BB7333" w:rsidRDefault="00A40D02" w:rsidP="001404D6">
            <w:pPr>
              <w:spacing w:line="276" w:lineRule="auto"/>
              <w:rPr>
                <w:rFonts w:ascii="Arial" w:hAnsi="Arial" w:cs="Arial"/>
                <w:b/>
                <w:color w:val="000000" w:themeColor="text1"/>
                <w:lang w:eastAsia="en-US"/>
              </w:rPr>
            </w:pPr>
            <w:r w:rsidRPr="00BB7333">
              <w:rPr>
                <w:rFonts w:ascii="Arial" w:hAnsi="Arial" w:cs="Arial"/>
                <w:b/>
                <w:color w:val="000000" w:themeColor="text1"/>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318C0EE" w14:textId="30F996DA" w:rsidR="00A40D02" w:rsidRPr="00BB7333" w:rsidRDefault="00034378" w:rsidP="001404D6">
            <w:pPr>
              <w:spacing w:line="276" w:lineRule="auto"/>
              <w:jc w:val="center"/>
              <w:rPr>
                <w:rFonts w:ascii="Arial" w:hAnsi="Arial" w:cs="Arial"/>
                <w:color w:val="000000" w:themeColor="text1"/>
                <w:lang w:eastAsia="en-US"/>
              </w:rPr>
            </w:pPr>
            <w:r w:rsidRPr="00BB7333">
              <w:rPr>
                <w:rFonts w:ascii="Arial" w:hAnsi="Arial" w:cs="Arial"/>
                <w:color w:val="000000" w:themeColor="text1"/>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67AE11F2" w14:textId="6A788086" w:rsidR="00A40D02" w:rsidRPr="00BB7333" w:rsidRDefault="00D04B12" w:rsidP="001404D6">
            <w:pPr>
              <w:spacing w:line="276" w:lineRule="auto"/>
              <w:rPr>
                <w:rFonts w:ascii="Arial" w:hAnsi="Arial" w:cs="Arial"/>
                <w:color w:val="000000" w:themeColor="text1"/>
                <w:lang w:eastAsia="en-US"/>
              </w:rPr>
            </w:pPr>
            <w:r w:rsidRPr="00BB7333">
              <w:rPr>
                <w:rFonts w:ascii="Arial" w:hAnsi="Arial" w:cs="Arial"/>
                <w:color w:val="000000" w:themeColor="text1"/>
                <w:lang w:eastAsia="en-US"/>
              </w:rPr>
              <w:t>Secretaria</w:t>
            </w:r>
            <w:r w:rsidR="00034378" w:rsidRPr="00BB7333">
              <w:rPr>
                <w:rFonts w:ascii="Arial" w:hAnsi="Arial" w:cs="Arial"/>
                <w:color w:val="000000" w:themeColor="text1"/>
                <w:lang w:eastAsia="en-US"/>
              </w:rPr>
              <w:t xml:space="preserve"> Mun. Administração E Planejamento</w:t>
            </w:r>
          </w:p>
        </w:tc>
      </w:tr>
      <w:tr w:rsidR="00BB7333" w:rsidRPr="00BB7333" w14:paraId="35444969"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3B226CE" w14:textId="77777777" w:rsidR="00A40D02" w:rsidRPr="00BB7333" w:rsidRDefault="00A40D02" w:rsidP="001404D6">
            <w:pPr>
              <w:spacing w:line="276" w:lineRule="auto"/>
              <w:rPr>
                <w:rFonts w:ascii="Arial" w:hAnsi="Arial" w:cs="Arial"/>
                <w:b/>
                <w:color w:val="000000" w:themeColor="text1"/>
                <w:lang w:eastAsia="en-US"/>
              </w:rPr>
            </w:pPr>
            <w:r w:rsidRPr="00BB7333">
              <w:rPr>
                <w:rFonts w:ascii="Arial" w:hAnsi="Arial" w:cs="Arial"/>
                <w:b/>
                <w:color w:val="000000" w:themeColor="text1"/>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487A924" w14:textId="7F4CF898" w:rsidR="00A40D02" w:rsidRPr="00BB7333" w:rsidRDefault="00034378" w:rsidP="001404D6">
            <w:pPr>
              <w:spacing w:line="276" w:lineRule="auto"/>
              <w:jc w:val="center"/>
              <w:rPr>
                <w:rFonts w:ascii="Arial" w:hAnsi="Arial" w:cs="Arial"/>
                <w:color w:val="000000" w:themeColor="text1"/>
                <w:lang w:eastAsia="en-US"/>
              </w:rPr>
            </w:pPr>
            <w:r w:rsidRPr="00BB7333">
              <w:rPr>
                <w:rFonts w:ascii="Arial" w:hAnsi="Arial" w:cs="Arial"/>
                <w:color w:val="000000" w:themeColor="text1"/>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2370B108" w14:textId="77777777" w:rsidR="00A40D02" w:rsidRPr="00BB7333" w:rsidRDefault="00A40D02" w:rsidP="001404D6">
            <w:pPr>
              <w:spacing w:line="276" w:lineRule="auto"/>
              <w:rPr>
                <w:rFonts w:ascii="Arial" w:hAnsi="Arial" w:cs="Arial"/>
                <w:color w:val="000000" w:themeColor="text1"/>
                <w:lang w:eastAsia="en-US"/>
              </w:rPr>
            </w:pPr>
          </w:p>
        </w:tc>
      </w:tr>
      <w:tr w:rsidR="00BB7333" w:rsidRPr="00BB7333" w14:paraId="77A60630"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17C12241" w14:textId="77777777" w:rsidR="00A40D02" w:rsidRPr="00BB7333" w:rsidRDefault="00A40D02" w:rsidP="001404D6">
            <w:pPr>
              <w:spacing w:line="276" w:lineRule="auto"/>
              <w:rPr>
                <w:rFonts w:ascii="Arial" w:hAnsi="Arial" w:cs="Arial"/>
                <w:b/>
                <w:color w:val="000000" w:themeColor="text1"/>
                <w:lang w:eastAsia="en-US"/>
              </w:rPr>
            </w:pPr>
            <w:r w:rsidRPr="00BB7333">
              <w:rPr>
                <w:rFonts w:ascii="Arial" w:hAnsi="Arial" w:cs="Arial"/>
                <w:b/>
                <w:color w:val="000000" w:themeColor="text1"/>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74BDAAC" w14:textId="569D9631" w:rsidR="00A40D02" w:rsidRPr="00BB7333" w:rsidRDefault="00034378" w:rsidP="001404D6">
            <w:pPr>
              <w:spacing w:line="276" w:lineRule="auto"/>
              <w:jc w:val="center"/>
              <w:rPr>
                <w:rFonts w:ascii="Arial" w:hAnsi="Arial" w:cs="Arial"/>
                <w:color w:val="000000" w:themeColor="text1"/>
                <w:lang w:eastAsia="en-US"/>
              </w:rPr>
            </w:pPr>
            <w:r w:rsidRPr="00BB7333">
              <w:rPr>
                <w:rFonts w:ascii="Arial" w:hAnsi="Arial" w:cs="Arial"/>
                <w:color w:val="000000" w:themeColor="text1"/>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6410E820" w14:textId="77777777" w:rsidR="00A40D02" w:rsidRPr="00BB7333" w:rsidRDefault="00A40D02" w:rsidP="001404D6">
            <w:pPr>
              <w:spacing w:line="276" w:lineRule="auto"/>
              <w:rPr>
                <w:rFonts w:ascii="Arial" w:hAnsi="Arial" w:cs="Arial"/>
                <w:color w:val="000000" w:themeColor="text1"/>
                <w:lang w:eastAsia="en-US"/>
              </w:rPr>
            </w:pPr>
          </w:p>
        </w:tc>
      </w:tr>
      <w:tr w:rsidR="00BB7333" w:rsidRPr="00BB7333" w14:paraId="2F0BADC5"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3748553A" w14:textId="77777777" w:rsidR="00A40D02" w:rsidRPr="00BB7333" w:rsidRDefault="00A40D02" w:rsidP="001404D6">
            <w:pPr>
              <w:spacing w:line="276" w:lineRule="auto"/>
              <w:rPr>
                <w:rFonts w:ascii="Arial" w:hAnsi="Arial" w:cs="Arial"/>
                <w:b/>
                <w:color w:val="000000" w:themeColor="text1"/>
                <w:lang w:eastAsia="en-US"/>
              </w:rPr>
            </w:pPr>
            <w:r w:rsidRPr="00BB7333">
              <w:rPr>
                <w:rFonts w:ascii="Arial" w:hAnsi="Arial" w:cs="Arial"/>
                <w:b/>
                <w:color w:val="000000" w:themeColor="text1"/>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CFA5A39" w14:textId="6C064C04" w:rsidR="00A40D02" w:rsidRPr="00BB7333" w:rsidRDefault="00D04B12" w:rsidP="001404D6">
            <w:pPr>
              <w:spacing w:line="276" w:lineRule="auto"/>
              <w:jc w:val="center"/>
              <w:rPr>
                <w:rFonts w:ascii="Arial" w:hAnsi="Arial" w:cs="Arial"/>
                <w:color w:val="000000" w:themeColor="text1"/>
                <w:lang w:eastAsia="en-US"/>
              </w:rPr>
            </w:pPr>
            <w:r w:rsidRPr="00BB7333">
              <w:rPr>
                <w:rFonts w:ascii="Arial" w:hAnsi="Arial" w:cs="Arial"/>
                <w:color w:val="000000" w:themeColor="text1"/>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6439D6" w14:textId="36115FCD" w:rsidR="00A40D02" w:rsidRPr="00BB7333" w:rsidRDefault="00D04B12" w:rsidP="001404D6">
            <w:pPr>
              <w:spacing w:line="276" w:lineRule="auto"/>
              <w:rPr>
                <w:rFonts w:ascii="Arial" w:hAnsi="Arial" w:cs="Arial"/>
                <w:color w:val="000000" w:themeColor="text1"/>
                <w:lang w:eastAsia="en-US"/>
              </w:rPr>
            </w:pPr>
            <w:r w:rsidRPr="00BB7333">
              <w:rPr>
                <w:rFonts w:ascii="Arial" w:hAnsi="Arial" w:cs="Arial"/>
                <w:color w:val="000000" w:themeColor="text1"/>
                <w:lang w:eastAsia="en-US"/>
              </w:rPr>
              <w:t>Outros Serviços de Terceiros – Pessoa Jurídica</w:t>
            </w:r>
          </w:p>
        </w:tc>
      </w:tr>
    </w:tbl>
    <w:p w14:paraId="6E162F09" w14:textId="77777777" w:rsidR="0088082F" w:rsidRPr="00BB7333" w:rsidRDefault="0088082F" w:rsidP="004C19E1">
      <w:pPr>
        <w:pStyle w:val="SemEspaamento"/>
        <w:jc w:val="both"/>
        <w:rPr>
          <w:rFonts w:ascii="Arial" w:hAnsi="Arial" w:cs="Arial"/>
          <w:b/>
          <w:color w:val="000000" w:themeColor="text1"/>
          <w:sz w:val="24"/>
          <w:szCs w:val="24"/>
        </w:rPr>
      </w:pPr>
    </w:p>
    <w:p w14:paraId="64176F9E" w14:textId="77777777" w:rsidR="00742F65" w:rsidRPr="00BB7333" w:rsidRDefault="00742F65" w:rsidP="004C19E1">
      <w:pPr>
        <w:pStyle w:val="SemEspaamento"/>
        <w:jc w:val="both"/>
        <w:rPr>
          <w:rFonts w:ascii="Arial" w:hAnsi="Arial" w:cs="Arial"/>
          <w:b/>
          <w:color w:val="000000" w:themeColor="text1"/>
          <w:sz w:val="24"/>
          <w:szCs w:val="24"/>
        </w:rPr>
      </w:pPr>
    </w:p>
    <w:p w14:paraId="7221EA45" w14:textId="77777777" w:rsidR="00742F65" w:rsidRPr="00BB7333" w:rsidRDefault="00742F65" w:rsidP="004C19E1">
      <w:pPr>
        <w:pStyle w:val="SemEspaamento"/>
        <w:jc w:val="both"/>
        <w:rPr>
          <w:rFonts w:ascii="Arial" w:hAnsi="Arial" w:cs="Arial"/>
          <w:b/>
          <w:color w:val="000000" w:themeColor="text1"/>
          <w:sz w:val="24"/>
          <w:szCs w:val="24"/>
        </w:rPr>
      </w:pPr>
    </w:p>
    <w:p w14:paraId="1A254C29" w14:textId="4B607147" w:rsidR="001F338D" w:rsidRPr="00BB7333" w:rsidRDefault="001F338D" w:rsidP="007B597E">
      <w:pPr>
        <w:pStyle w:val="PargrafodaLista"/>
        <w:numPr>
          <w:ilvl w:val="0"/>
          <w:numId w:val="29"/>
        </w:numPr>
        <w:tabs>
          <w:tab w:val="left" w:pos="426"/>
        </w:tabs>
        <w:autoSpaceDE w:val="0"/>
        <w:autoSpaceDN w:val="0"/>
        <w:adjustRightInd w:val="0"/>
        <w:ind w:left="0" w:firstLine="0"/>
        <w:jc w:val="both"/>
        <w:rPr>
          <w:rFonts w:ascii="Arial" w:hAnsi="Arial" w:cs="Arial"/>
          <w:b/>
          <w:color w:val="000000" w:themeColor="text1"/>
          <w:sz w:val="24"/>
          <w:szCs w:val="24"/>
        </w:rPr>
      </w:pPr>
      <w:bookmarkStart w:id="1" w:name="_Hlk158299593"/>
      <w:r w:rsidRPr="00BB7333">
        <w:rPr>
          <w:rFonts w:ascii="Arial" w:hAnsi="Arial" w:cs="Arial"/>
          <w:b/>
          <w:color w:val="000000" w:themeColor="text1"/>
          <w:sz w:val="24"/>
          <w:szCs w:val="24"/>
        </w:rPr>
        <w:t>FORMA E CRITERIO DE SELEÇAO DO FORNECEDOR</w:t>
      </w:r>
    </w:p>
    <w:p w14:paraId="4DE69CC4" w14:textId="77777777" w:rsidR="008609AC" w:rsidRPr="00BB7333" w:rsidRDefault="008609AC" w:rsidP="008609AC">
      <w:pPr>
        <w:tabs>
          <w:tab w:val="left" w:pos="426"/>
        </w:tabs>
        <w:autoSpaceDE w:val="0"/>
        <w:autoSpaceDN w:val="0"/>
        <w:adjustRightInd w:val="0"/>
        <w:jc w:val="both"/>
        <w:rPr>
          <w:rFonts w:ascii="Arial" w:hAnsi="Arial" w:cs="Arial"/>
          <w:b/>
          <w:color w:val="000000" w:themeColor="text1"/>
          <w:sz w:val="24"/>
          <w:szCs w:val="24"/>
        </w:rPr>
      </w:pPr>
    </w:p>
    <w:p w14:paraId="23E7745F" w14:textId="77777777" w:rsidR="00E7258A" w:rsidRPr="00BB7333" w:rsidRDefault="00E7258A" w:rsidP="00E7258A">
      <w:pPr>
        <w:autoSpaceDE w:val="0"/>
        <w:autoSpaceDN w:val="0"/>
        <w:adjustRightInd w:val="0"/>
        <w:jc w:val="both"/>
        <w:rPr>
          <w:rFonts w:ascii="Arial" w:hAnsi="Arial" w:cs="Arial"/>
          <w:b/>
          <w:color w:val="000000" w:themeColor="text1"/>
          <w:sz w:val="24"/>
          <w:szCs w:val="24"/>
        </w:rPr>
      </w:pPr>
    </w:p>
    <w:p w14:paraId="01683230" w14:textId="5801B573" w:rsidR="00A04D80" w:rsidRPr="00BB7333" w:rsidRDefault="00A04D80" w:rsidP="00A04D80">
      <w:pPr>
        <w:autoSpaceDE w:val="0"/>
        <w:autoSpaceDN w:val="0"/>
        <w:adjustRightInd w:val="0"/>
        <w:jc w:val="both"/>
        <w:rPr>
          <w:rFonts w:ascii="Arial" w:hAnsi="Arial" w:cs="Arial"/>
          <w:bCs/>
          <w:color w:val="000000" w:themeColor="text1"/>
          <w:sz w:val="24"/>
          <w:szCs w:val="24"/>
        </w:rPr>
      </w:pPr>
      <w:r w:rsidRPr="00BB7333">
        <w:rPr>
          <w:rFonts w:ascii="Arial" w:hAnsi="Arial" w:cs="Arial"/>
          <w:b/>
          <w:color w:val="000000" w:themeColor="text1"/>
          <w:sz w:val="24"/>
          <w:szCs w:val="24"/>
        </w:rPr>
        <w:t>1</w:t>
      </w:r>
      <w:r w:rsidR="00065FBE" w:rsidRPr="00BB7333">
        <w:rPr>
          <w:rFonts w:ascii="Arial" w:hAnsi="Arial" w:cs="Arial"/>
          <w:b/>
          <w:color w:val="000000" w:themeColor="text1"/>
          <w:sz w:val="24"/>
          <w:szCs w:val="24"/>
        </w:rPr>
        <w:t>2</w:t>
      </w:r>
      <w:r w:rsidRPr="00BB7333">
        <w:rPr>
          <w:rFonts w:ascii="Arial" w:hAnsi="Arial" w:cs="Arial"/>
          <w:b/>
          <w:color w:val="000000" w:themeColor="text1"/>
          <w:sz w:val="24"/>
          <w:szCs w:val="24"/>
        </w:rPr>
        <w:t>.1</w:t>
      </w:r>
      <w:r w:rsidRPr="00BB7333">
        <w:rPr>
          <w:rFonts w:ascii="Arial" w:hAnsi="Arial" w:cs="Arial"/>
          <w:bCs/>
          <w:color w:val="000000" w:themeColor="text1"/>
          <w:sz w:val="24"/>
          <w:szCs w:val="24"/>
        </w:rPr>
        <w:t>. O fornecedor será selecionado por meio da realização de processo de dispensa</w:t>
      </w:r>
      <w:r w:rsidR="008877D8" w:rsidRPr="00BB7333">
        <w:rPr>
          <w:rFonts w:ascii="Arial" w:hAnsi="Arial" w:cs="Arial"/>
          <w:bCs/>
          <w:color w:val="000000" w:themeColor="text1"/>
          <w:sz w:val="24"/>
          <w:szCs w:val="24"/>
        </w:rPr>
        <w:t xml:space="preserve"> de</w:t>
      </w:r>
      <w:r w:rsidRPr="00BB7333">
        <w:rPr>
          <w:rFonts w:ascii="Arial" w:hAnsi="Arial" w:cs="Arial"/>
          <w:bCs/>
          <w:color w:val="000000" w:themeColor="text1"/>
          <w:sz w:val="24"/>
          <w:szCs w:val="24"/>
        </w:rPr>
        <w:t xml:space="preserve"> licitação, com fundamento na hipótese do art. 75, II da Lei Federal 14.133/21.</w:t>
      </w:r>
    </w:p>
    <w:p w14:paraId="155A0E77" w14:textId="77777777" w:rsidR="00A04D80" w:rsidRPr="00BB7333" w:rsidRDefault="00A04D80" w:rsidP="00A04D80">
      <w:pPr>
        <w:autoSpaceDE w:val="0"/>
        <w:autoSpaceDN w:val="0"/>
        <w:adjustRightInd w:val="0"/>
        <w:jc w:val="both"/>
        <w:rPr>
          <w:rFonts w:ascii="Arial" w:hAnsi="Arial" w:cs="Arial"/>
          <w:bCs/>
          <w:color w:val="000000" w:themeColor="text1"/>
          <w:sz w:val="24"/>
          <w:szCs w:val="24"/>
        </w:rPr>
      </w:pPr>
    </w:p>
    <w:p w14:paraId="3AE9B975" w14:textId="77777777" w:rsidR="00A04D80" w:rsidRPr="00BB7333" w:rsidRDefault="00A04D80" w:rsidP="00A04D80">
      <w:pPr>
        <w:pStyle w:val="PargrafodaLista"/>
        <w:numPr>
          <w:ilvl w:val="1"/>
          <w:numId w:val="29"/>
        </w:numPr>
        <w:autoSpaceDE w:val="0"/>
        <w:autoSpaceDN w:val="0"/>
        <w:adjustRightInd w:val="0"/>
        <w:jc w:val="both"/>
        <w:rPr>
          <w:rFonts w:ascii="Arial" w:hAnsi="Arial" w:cs="Arial"/>
          <w:bCs/>
          <w:color w:val="000000" w:themeColor="text1"/>
          <w:sz w:val="24"/>
          <w:szCs w:val="24"/>
        </w:rPr>
      </w:pPr>
      <w:r w:rsidRPr="00BB7333">
        <w:rPr>
          <w:rFonts w:ascii="Arial" w:hAnsi="Arial" w:cs="Arial"/>
          <w:bCs/>
          <w:color w:val="000000" w:themeColor="text1"/>
          <w:sz w:val="24"/>
          <w:szCs w:val="24"/>
        </w:rPr>
        <w:t>Para contratação o fornecedor deverá comprovar os seguintes requisitos de habilitação:</w:t>
      </w:r>
    </w:p>
    <w:p w14:paraId="337C94C2" w14:textId="77777777" w:rsidR="00A04D80" w:rsidRPr="00BB7333" w:rsidRDefault="00A04D80" w:rsidP="00A04D80">
      <w:pPr>
        <w:autoSpaceDE w:val="0"/>
        <w:autoSpaceDN w:val="0"/>
        <w:adjustRightInd w:val="0"/>
        <w:jc w:val="both"/>
        <w:rPr>
          <w:rFonts w:ascii="Arial" w:hAnsi="Arial" w:cs="Arial"/>
          <w:b/>
          <w:color w:val="000000" w:themeColor="text1"/>
          <w:sz w:val="24"/>
          <w:szCs w:val="24"/>
        </w:rPr>
      </w:pPr>
    </w:p>
    <w:p w14:paraId="4D63B124" w14:textId="77777777" w:rsidR="00A04D80" w:rsidRPr="00BB7333" w:rsidRDefault="00A04D80" w:rsidP="00A04D80">
      <w:pPr>
        <w:pStyle w:val="PargrafodaLista"/>
        <w:numPr>
          <w:ilvl w:val="1"/>
          <w:numId w:val="29"/>
        </w:numPr>
        <w:rPr>
          <w:rFonts w:ascii="Arial" w:hAnsi="Arial" w:cs="Arial"/>
          <w:b/>
          <w:bCs/>
          <w:color w:val="000000" w:themeColor="text1"/>
          <w:sz w:val="24"/>
          <w:szCs w:val="24"/>
        </w:rPr>
      </w:pPr>
      <w:r w:rsidRPr="00BB7333">
        <w:rPr>
          <w:rFonts w:ascii="Arial" w:hAnsi="Arial" w:cs="Arial"/>
          <w:b/>
          <w:bCs/>
          <w:color w:val="000000" w:themeColor="text1"/>
          <w:sz w:val="24"/>
          <w:szCs w:val="24"/>
        </w:rPr>
        <w:t>HABILITAÇÃO JURIDICA</w:t>
      </w:r>
    </w:p>
    <w:p w14:paraId="048F83AE" w14:textId="77777777" w:rsidR="00A04D80" w:rsidRPr="00BB7333" w:rsidRDefault="00A04D80" w:rsidP="00A04D80">
      <w:pPr>
        <w:pStyle w:val="PargrafodaLista"/>
        <w:jc w:val="both"/>
        <w:rPr>
          <w:rFonts w:ascii="Arial" w:hAnsi="Arial" w:cs="Arial"/>
          <w:color w:val="000000" w:themeColor="text1"/>
        </w:rPr>
      </w:pPr>
    </w:p>
    <w:p w14:paraId="10BB5646" w14:textId="77777777" w:rsidR="00A04D80" w:rsidRPr="00BB7333" w:rsidRDefault="00A04D80" w:rsidP="00A04D80">
      <w:pPr>
        <w:rPr>
          <w:rFonts w:ascii="Arial" w:hAnsi="Arial" w:cs="Arial"/>
          <w:b/>
          <w:bCs/>
          <w:color w:val="000000" w:themeColor="text1"/>
          <w:sz w:val="24"/>
          <w:szCs w:val="24"/>
        </w:rPr>
      </w:pPr>
      <w:r w:rsidRPr="00BB7333">
        <w:rPr>
          <w:rFonts w:ascii="Arial" w:hAnsi="Arial" w:cs="Arial"/>
          <w:b/>
          <w:bCs/>
          <w:color w:val="000000" w:themeColor="text1"/>
          <w:sz w:val="24"/>
          <w:szCs w:val="24"/>
        </w:rPr>
        <w:t>Pessoa Jurídica:</w:t>
      </w:r>
    </w:p>
    <w:p w14:paraId="7DE96769"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empresário individual, inscrição no Registro Público de Empresas Mercantis, a cargo da Junta Comercial da respectiva sede;</w:t>
      </w:r>
    </w:p>
    <w:p w14:paraId="7E3118E2"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microempreendedor individual - MEI, Certificado da Condição de Microempreendedor Individual - CCMEI;</w:t>
      </w:r>
    </w:p>
    <w:p w14:paraId="3C948C1D"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9D011AC"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ser o participante sucursal, filial ou agência, inscrição no Registro Público de Empresas Mercantis onde opera, com averbação no Registro onde tem sede a matriz;</w:t>
      </w:r>
    </w:p>
    <w:p w14:paraId="2E42C4DC"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sociedade simples, inscrição do ato constitutivo no Registro Civil das Pessoas Jurídicas do local de sua sede, acompanhada de prova da indicação dos seus administradores;</w:t>
      </w:r>
    </w:p>
    <w:p w14:paraId="5286E970" w14:textId="77777777" w:rsidR="00A04D80" w:rsidRPr="00BB7333" w:rsidRDefault="00A04D80" w:rsidP="00A04D80">
      <w:pPr>
        <w:rPr>
          <w:rFonts w:ascii="Arial" w:hAnsi="Arial" w:cs="Arial"/>
          <w:b/>
          <w:bCs/>
          <w:color w:val="000000" w:themeColor="text1"/>
          <w:sz w:val="24"/>
          <w:szCs w:val="24"/>
        </w:rPr>
      </w:pPr>
    </w:p>
    <w:p w14:paraId="1CB64C66" w14:textId="58451704" w:rsidR="00A04D80" w:rsidRPr="00BB7333" w:rsidRDefault="0070513D" w:rsidP="00A04D80">
      <w:pPr>
        <w:pStyle w:val="PargrafodaLista"/>
        <w:numPr>
          <w:ilvl w:val="1"/>
          <w:numId w:val="29"/>
        </w:numPr>
        <w:rPr>
          <w:rFonts w:ascii="Arial" w:hAnsi="Arial" w:cs="Arial"/>
          <w:b/>
          <w:bCs/>
          <w:color w:val="000000" w:themeColor="text1"/>
          <w:sz w:val="24"/>
          <w:szCs w:val="24"/>
        </w:rPr>
      </w:pPr>
      <w:r>
        <w:rPr>
          <w:rFonts w:ascii="Arial" w:hAnsi="Arial" w:cs="Arial"/>
          <w:b/>
          <w:bCs/>
          <w:color w:val="000000" w:themeColor="text1"/>
          <w:sz w:val="24"/>
          <w:szCs w:val="24"/>
        </w:rPr>
        <w:t>HABILITAÇÃ</w:t>
      </w:r>
      <w:r w:rsidR="00A04D80" w:rsidRPr="00BB7333">
        <w:rPr>
          <w:rFonts w:ascii="Arial" w:hAnsi="Arial" w:cs="Arial"/>
          <w:b/>
          <w:bCs/>
          <w:color w:val="000000" w:themeColor="text1"/>
          <w:sz w:val="24"/>
          <w:szCs w:val="24"/>
        </w:rPr>
        <w:t>O FISCAL, SOCIAL E TRABALHISTA</w:t>
      </w:r>
    </w:p>
    <w:p w14:paraId="189DAF50" w14:textId="77777777" w:rsidR="00A04D80" w:rsidRPr="00BB7333" w:rsidRDefault="00A04D80" w:rsidP="00A04D80">
      <w:pPr>
        <w:rPr>
          <w:rFonts w:ascii="Arial" w:hAnsi="Arial" w:cs="Arial"/>
          <w:color w:val="000000" w:themeColor="text1"/>
        </w:rPr>
      </w:pPr>
    </w:p>
    <w:p w14:paraId="745B43C3" w14:textId="77777777" w:rsidR="00A04D80" w:rsidRPr="00BB7333" w:rsidRDefault="00CB7C17" w:rsidP="00CB7C17">
      <w:pPr>
        <w:pStyle w:val="paragraph"/>
        <w:numPr>
          <w:ilvl w:val="2"/>
          <w:numId w:val="35"/>
        </w:numPr>
        <w:tabs>
          <w:tab w:val="left" w:pos="284"/>
          <w:tab w:val="left" w:pos="851"/>
        </w:tabs>
        <w:spacing w:before="120" w:beforeAutospacing="0" w:after="120" w:afterAutospacing="0"/>
        <w:jc w:val="both"/>
        <w:textAlignment w:val="baseline"/>
        <w:rPr>
          <w:rFonts w:ascii="Arial" w:hAnsi="Arial" w:cs="Arial"/>
          <w:color w:val="000000" w:themeColor="text1"/>
        </w:rPr>
      </w:pPr>
      <w:r w:rsidRPr="00BB7333">
        <w:rPr>
          <w:rFonts w:ascii="Arial" w:hAnsi="Arial" w:cs="Arial"/>
          <w:color w:val="000000" w:themeColor="text1"/>
        </w:rPr>
        <w:t xml:space="preserve">prova </w:t>
      </w:r>
      <w:r w:rsidR="00A04D80" w:rsidRPr="00BB7333">
        <w:rPr>
          <w:rFonts w:ascii="Arial" w:hAnsi="Arial" w:cs="Arial"/>
          <w:color w:val="000000" w:themeColor="text1"/>
        </w:rPr>
        <w:t xml:space="preserve">de inscrição no Cadastro Nacional de Pessoas Jurídicas (CNPJ); </w:t>
      </w:r>
    </w:p>
    <w:p w14:paraId="6C43766A"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inscrição no cadastro de contribuintes estadual ou municipal, se houver relativo ao domicílio ou sede do licitante, pertinente ao seu ramo de atividade e compatível com o objeto contratual;</w:t>
      </w:r>
    </w:p>
    <w:p w14:paraId="7322B3F8"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Certidão Conjunta Negativa de Débitos relativos a Tributos Federais, Previdenciários e à Dívida Ativa da União emitida pelo Ministério da Fazenda, Procuradoria-Geral da Fazenda Nacional e Secretaria da Receita Federal, devidamente válida;</w:t>
      </w:r>
    </w:p>
    <w:p w14:paraId="155F2DDA"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regularidade com a Fazenda Municipal, da sede da empresa, devidamente válida;</w:t>
      </w:r>
    </w:p>
    <w:p w14:paraId="7F6EC84D"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regularidade com a Fazenda Estadual, da sede da empresa, devidamente válida;</w:t>
      </w:r>
    </w:p>
    <w:p w14:paraId="58073672"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lastRenderedPageBreak/>
        <w:t xml:space="preserve">Certidão Negativa de Débito de competência da Procuradoria Geral do Estado do respectivo domicílio tributário; </w:t>
      </w:r>
    </w:p>
    <w:p w14:paraId="27C092A6"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Poderão ser apresentadas as respectivas Certidões descritas nos itens “e” e “f” de forma consolidada, de acordo com a legislação do domicílio tributário do licitante.</w:t>
      </w:r>
    </w:p>
    <w:p w14:paraId="21C6BEFA"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Regularidade relativa ao Fundo de Garantia por Tempo de Serviço – FGTS – CRF, emitido pela Caixa Econômica Federal;</w:t>
      </w:r>
    </w:p>
    <w:p w14:paraId="60993A09" w14:textId="77777777" w:rsidR="00A04D80" w:rsidRPr="00BB733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Certidão Negativa de Débitos Trabalhistas, disponível nos portais na internet: </w:t>
      </w:r>
      <w:hyperlink r:id="rId9" w:history="1">
        <w:r w:rsidRPr="00BB7333">
          <w:rPr>
            <w:rFonts w:ascii="Arial" w:hAnsi="Arial" w:cs="Arial"/>
            <w:color w:val="000000" w:themeColor="text1"/>
          </w:rPr>
          <w:t>www.tst.gov.br/certidao</w:t>
        </w:r>
      </w:hyperlink>
      <w:r w:rsidRPr="00BB7333">
        <w:rPr>
          <w:rFonts w:ascii="Arial" w:hAnsi="Arial" w:cs="Arial"/>
          <w:color w:val="000000" w:themeColor="text1"/>
        </w:rPr>
        <w:t xml:space="preserve">, </w:t>
      </w:r>
      <w:hyperlink r:id="rId10" w:history="1">
        <w:r w:rsidRPr="00BB7333">
          <w:rPr>
            <w:rFonts w:ascii="Arial" w:hAnsi="Arial" w:cs="Arial"/>
            <w:color w:val="000000" w:themeColor="text1"/>
          </w:rPr>
          <w:t>www.tst.jus.br/certidao</w:t>
        </w:r>
      </w:hyperlink>
      <w:r w:rsidRPr="00BB7333">
        <w:rPr>
          <w:rFonts w:ascii="Arial" w:hAnsi="Arial" w:cs="Arial"/>
          <w:color w:val="000000" w:themeColor="text1"/>
        </w:rPr>
        <w:t>;</w:t>
      </w:r>
    </w:p>
    <w:p w14:paraId="71545477" w14:textId="77777777" w:rsidR="00A04D80" w:rsidRPr="00BB733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A prova de </w:t>
      </w:r>
      <w:r w:rsidRPr="00BB7333">
        <w:rPr>
          <w:rFonts w:ascii="Arial" w:hAnsi="Arial" w:cs="Arial"/>
          <w:color w:val="000000" w:themeColor="text1"/>
          <w:lang w:eastAsia="en-US"/>
        </w:rPr>
        <w:t>inexistência de débitos inadimplidos perante a Justiça do Trabalho deverá</w:t>
      </w:r>
      <w:r w:rsidRPr="00BB7333">
        <w:rPr>
          <w:rFonts w:ascii="Arial" w:hAnsi="Arial" w:cs="Arial"/>
          <w:color w:val="000000" w:themeColor="text1"/>
        </w:rPr>
        <w:t xml:space="preserve"> ser feita mediante </w:t>
      </w:r>
      <w:r w:rsidRPr="00BB7333">
        <w:rPr>
          <w:rFonts w:ascii="Arial" w:hAnsi="Arial" w:cs="Arial"/>
          <w:color w:val="000000" w:themeColor="text1"/>
          <w:lang w:eastAsia="en-US"/>
        </w:rPr>
        <w:t>a apresentação de certidão negativa ou positiva com efeito de negativa, nos termos do Título VII-A da Consolidação das Leis do Trabalho, aprovada pelo Decreto-Lei 5.452, de 1º de maio de 1943;</w:t>
      </w:r>
    </w:p>
    <w:p w14:paraId="4B395A55" w14:textId="77777777" w:rsidR="00A04D80" w:rsidRPr="00BB733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24B4784" w14:textId="77777777" w:rsidR="00A04D80" w:rsidRPr="00BB7333"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Serão aceitas certidões negativas e certidões positivas com efeito de negativas.</w:t>
      </w:r>
    </w:p>
    <w:p w14:paraId="4D038E96" w14:textId="77777777" w:rsidR="00A04D80" w:rsidRPr="00BB7333"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 Certidão simplificada da junta comercial.</w:t>
      </w:r>
    </w:p>
    <w:p w14:paraId="1C81DF3F" w14:textId="77777777" w:rsidR="00A04D80" w:rsidRPr="00BB7333"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Declaração que não emprega menor de 18 anos em trabalho noturno, perigoso ou insalubre e não emprega menor de 16 anos, salvo menor, a partir de 14 anos, na condição de aprendiz, nos termos do art. 7°, XXXIII, da Constituição Federal.</w:t>
      </w:r>
    </w:p>
    <w:p w14:paraId="3D5E23B1" w14:textId="77777777" w:rsidR="00A04D80" w:rsidRPr="00BB7333"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Declaração que 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5F8C12CB" w14:textId="77777777" w:rsidR="00A04D80" w:rsidRPr="00BB7333" w:rsidRDefault="00A04D80" w:rsidP="00A04D80">
      <w:pPr>
        <w:pStyle w:val="paragraph"/>
        <w:numPr>
          <w:ilvl w:val="2"/>
          <w:numId w:val="35"/>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A declaração falsa relativa ao cumprimento de qualquer condição sujeitará o licitante às sanções previstas em lei e neste Edital, em especial a infração administrativa prevista no art. 156, IV, da Lei Federal nº 14.133, de 2021.</w:t>
      </w:r>
    </w:p>
    <w:p w14:paraId="1BB9D941" w14:textId="77777777" w:rsidR="001F338D" w:rsidRPr="00BB7333" w:rsidRDefault="001F338D" w:rsidP="001F338D">
      <w:pPr>
        <w:autoSpaceDE w:val="0"/>
        <w:autoSpaceDN w:val="0"/>
        <w:adjustRightInd w:val="0"/>
        <w:jc w:val="both"/>
        <w:rPr>
          <w:rFonts w:ascii="Arial" w:hAnsi="Arial" w:cs="Arial"/>
          <w:b/>
          <w:color w:val="000000" w:themeColor="text1"/>
          <w:sz w:val="24"/>
          <w:szCs w:val="24"/>
        </w:rPr>
      </w:pPr>
    </w:p>
    <w:p w14:paraId="43D04E7B" w14:textId="77777777" w:rsidR="00F53878" w:rsidRPr="00BB7333" w:rsidRDefault="00F53878" w:rsidP="00F53878">
      <w:pPr>
        <w:rPr>
          <w:rFonts w:ascii="Arial" w:hAnsi="Arial" w:cs="Arial"/>
          <w:b/>
          <w:bCs/>
          <w:color w:val="000000" w:themeColor="text1"/>
          <w:sz w:val="24"/>
          <w:szCs w:val="24"/>
          <w:u w:val="single"/>
        </w:rPr>
      </w:pPr>
      <w:r w:rsidRPr="00BB7333">
        <w:rPr>
          <w:rFonts w:ascii="Arial" w:hAnsi="Arial" w:cs="Arial"/>
          <w:b/>
          <w:bCs/>
          <w:color w:val="000000" w:themeColor="text1"/>
          <w:sz w:val="24"/>
          <w:szCs w:val="24"/>
          <w:u w:val="single"/>
        </w:rPr>
        <w:t xml:space="preserve">12.5. DOCUMENTOS RELATIVO </w:t>
      </w:r>
      <w:proofErr w:type="gramStart"/>
      <w:r w:rsidRPr="00BB7333">
        <w:rPr>
          <w:rFonts w:ascii="Arial" w:hAnsi="Arial" w:cs="Arial"/>
          <w:b/>
          <w:bCs/>
          <w:color w:val="000000" w:themeColor="text1"/>
          <w:sz w:val="24"/>
          <w:szCs w:val="24"/>
          <w:u w:val="single"/>
        </w:rPr>
        <w:t>A</w:t>
      </w:r>
      <w:proofErr w:type="gramEnd"/>
      <w:r w:rsidRPr="00BB7333">
        <w:rPr>
          <w:rFonts w:ascii="Arial" w:hAnsi="Arial" w:cs="Arial"/>
          <w:b/>
          <w:bCs/>
          <w:color w:val="000000" w:themeColor="text1"/>
          <w:sz w:val="24"/>
          <w:szCs w:val="24"/>
          <w:u w:val="single"/>
        </w:rPr>
        <w:t xml:space="preserve"> QUALIFICAÇÃO TÉCNICA</w:t>
      </w:r>
    </w:p>
    <w:p w14:paraId="295FA38B" w14:textId="77777777" w:rsidR="00F53878" w:rsidRPr="00BB7333" w:rsidRDefault="00F53878" w:rsidP="00F53878">
      <w:pPr>
        <w:pStyle w:val="paragraph"/>
        <w:tabs>
          <w:tab w:val="left" w:pos="1276"/>
        </w:tabs>
        <w:spacing w:before="120" w:beforeAutospacing="0" w:after="120" w:afterAutospacing="0"/>
        <w:jc w:val="both"/>
        <w:textAlignment w:val="baseline"/>
        <w:rPr>
          <w:rFonts w:ascii="Arial" w:hAnsi="Arial" w:cs="Arial"/>
          <w:color w:val="000000" w:themeColor="text1"/>
          <w:lang w:eastAsia="en-US"/>
        </w:rPr>
      </w:pPr>
      <w:r w:rsidRPr="00BB7333">
        <w:rPr>
          <w:rFonts w:ascii="Arial" w:hAnsi="Arial" w:cs="Arial"/>
          <w:b/>
          <w:bCs/>
          <w:color w:val="000000" w:themeColor="text1"/>
        </w:rPr>
        <w:t>12.5.1.</w:t>
      </w:r>
      <w:r w:rsidRPr="00BB7333">
        <w:rPr>
          <w:rFonts w:ascii="Arial" w:hAnsi="Arial" w:cs="Arial"/>
          <w:color w:val="000000" w:themeColor="text1"/>
        </w:rPr>
        <w:t xml:space="preserve"> Todos o</w:t>
      </w:r>
      <w:r w:rsidRPr="00BB7333">
        <w:rPr>
          <w:rFonts w:ascii="Arial" w:hAnsi="Arial" w:cs="Arial"/>
          <w:color w:val="000000" w:themeColor="text1"/>
          <w:lang w:eastAsia="en-US"/>
        </w:rPr>
        <w:t>s licitantes, deverão apresentar a seguinte documentação relativa à Qualificação Técnica:</w:t>
      </w:r>
    </w:p>
    <w:p w14:paraId="5511E3B0" w14:textId="77777777" w:rsidR="00F53878" w:rsidRPr="00BB7333" w:rsidRDefault="00F53878" w:rsidP="00F53878">
      <w:pPr>
        <w:autoSpaceDE w:val="0"/>
        <w:autoSpaceDN w:val="0"/>
        <w:adjustRightInd w:val="0"/>
        <w:jc w:val="both"/>
        <w:rPr>
          <w:rFonts w:ascii="Arial" w:eastAsia="Calibri" w:hAnsi="Arial" w:cs="Arial"/>
          <w:color w:val="000000" w:themeColor="text1"/>
          <w:sz w:val="24"/>
          <w:szCs w:val="24"/>
        </w:rPr>
      </w:pPr>
      <w:r w:rsidRPr="00BB7333">
        <w:rPr>
          <w:rFonts w:ascii="Arial" w:eastAsia="Calibri" w:hAnsi="Arial" w:cs="Arial"/>
          <w:b/>
          <w:color w:val="000000" w:themeColor="text1"/>
          <w:sz w:val="24"/>
          <w:szCs w:val="24"/>
        </w:rPr>
        <w:t>Um ou mais Atestado de Capacidade Técnica</w:t>
      </w:r>
      <w:r w:rsidRPr="00BB7333">
        <w:rPr>
          <w:rFonts w:ascii="Arial" w:eastAsia="Calibri" w:hAnsi="Arial" w:cs="Arial"/>
          <w:color w:val="000000" w:themeColor="text1"/>
          <w:sz w:val="24"/>
          <w:szCs w:val="24"/>
        </w:rPr>
        <w:t xml:space="preserve">,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w:t>
      </w:r>
      <w:r w:rsidRPr="00BB7333">
        <w:rPr>
          <w:rFonts w:ascii="Arial" w:eastAsia="Calibri" w:hAnsi="Arial" w:cs="Arial"/>
          <w:color w:val="000000" w:themeColor="text1"/>
          <w:sz w:val="24"/>
          <w:szCs w:val="24"/>
        </w:rPr>
        <w:lastRenderedPageBreak/>
        <w:t>passado em cartório do titular da empresa que firmou a declaração, exceto se a assinatura for por meio de certificado digital.</w:t>
      </w:r>
    </w:p>
    <w:p w14:paraId="2A58A8C3" w14:textId="77777777" w:rsidR="00F53878" w:rsidRPr="00BB7333" w:rsidRDefault="00F53878" w:rsidP="001F338D">
      <w:pPr>
        <w:autoSpaceDE w:val="0"/>
        <w:autoSpaceDN w:val="0"/>
        <w:adjustRightInd w:val="0"/>
        <w:jc w:val="both"/>
        <w:rPr>
          <w:rFonts w:ascii="Arial" w:hAnsi="Arial" w:cs="Arial"/>
          <w:b/>
          <w:color w:val="000000" w:themeColor="text1"/>
          <w:sz w:val="24"/>
          <w:szCs w:val="24"/>
        </w:rPr>
      </w:pPr>
    </w:p>
    <w:p w14:paraId="264F01CE" w14:textId="77777777" w:rsidR="003D7557" w:rsidRPr="00BB7333" w:rsidRDefault="003D7557" w:rsidP="003D755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themeColor="text1"/>
        </w:rPr>
      </w:pPr>
      <w:r w:rsidRPr="00BB7333">
        <w:rPr>
          <w:rFonts w:ascii="Arial" w:hAnsi="Arial" w:cs="Arial"/>
          <w:b/>
          <w:bCs/>
          <w:color w:val="000000" w:themeColor="text1"/>
        </w:rPr>
        <w:t>13. REAJUSTE</w:t>
      </w:r>
    </w:p>
    <w:p w14:paraId="400501D2" w14:textId="77777777" w:rsidR="003D7557" w:rsidRPr="00BB7333" w:rsidRDefault="003D7557" w:rsidP="003D7557">
      <w:pPr>
        <w:pStyle w:val="paragraph"/>
        <w:tabs>
          <w:tab w:val="left" w:pos="1134"/>
        </w:tabs>
        <w:spacing w:before="120" w:beforeAutospacing="0" w:after="120" w:afterAutospacing="0"/>
        <w:jc w:val="both"/>
        <w:textAlignment w:val="baseline"/>
        <w:rPr>
          <w:rFonts w:ascii="Arial" w:hAnsi="Arial" w:cs="Arial"/>
          <w:color w:val="000000" w:themeColor="text1"/>
        </w:rPr>
      </w:pPr>
      <w:r w:rsidRPr="00BB7333">
        <w:rPr>
          <w:rFonts w:ascii="Arial" w:hAnsi="Arial" w:cs="Arial"/>
          <w:b/>
          <w:bCs/>
          <w:color w:val="000000" w:themeColor="text1"/>
        </w:rPr>
        <w:t>13.1.</w:t>
      </w:r>
      <w:r w:rsidRPr="00BB7333">
        <w:rPr>
          <w:rFonts w:ascii="Arial" w:hAnsi="Arial" w:cs="Arial"/>
          <w:color w:val="000000" w:themeColor="text1"/>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1B23A1CB" w14:textId="77777777" w:rsidR="003D7557" w:rsidRPr="00BB7333" w:rsidRDefault="003D7557" w:rsidP="003D7557">
      <w:pPr>
        <w:pStyle w:val="paragraph"/>
        <w:numPr>
          <w:ilvl w:val="2"/>
          <w:numId w:val="43"/>
        </w:numPr>
        <w:tabs>
          <w:tab w:val="left" w:pos="567"/>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4102ADAE"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color w:val="000000" w:themeColor="text1"/>
        </w:rPr>
      </w:pPr>
      <w:r w:rsidRPr="00BB7333">
        <w:rPr>
          <w:rFonts w:ascii="Arial" w:hAnsi="Arial" w:cs="Arial"/>
          <w:b/>
          <w:bCs/>
          <w:color w:val="000000" w:themeColor="text1"/>
        </w:rPr>
        <w:t>PR = PIC x IR</w:t>
      </w:r>
    </w:p>
    <w:p w14:paraId="1ECDCA40" w14:textId="77777777" w:rsidR="003D7557" w:rsidRPr="00BB7333" w:rsidRDefault="003D7557" w:rsidP="003D7557">
      <w:pPr>
        <w:pStyle w:val="paragraph"/>
        <w:tabs>
          <w:tab w:val="left" w:pos="1134"/>
        </w:tabs>
        <w:spacing w:before="120" w:beforeAutospacing="0" w:after="120" w:afterAutospacing="0"/>
        <w:ind w:left="567"/>
        <w:jc w:val="both"/>
        <w:textAlignment w:val="baseline"/>
        <w:rPr>
          <w:rFonts w:ascii="Arial" w:hAnsi="Arial" w:cs="Arial"/>
          <w:color w:val="000000" w:themeColor="text1"/>
        </w:rPr>
      </w:pPr>
      <w:r w:rsidRPr="00BB7333">
        <w:rPr>
          <w:rFonts w:ascii="Arial" w:hAnsi="Arial" w:cs="Arial"/>
          <w:color w:val="000000" w:themeColor="text1"/>
        </w:rPr>
        <w:t>Onde:</w:t>
      </w:r>
    </w:p>
    <w:p w14:paraId="57D4AB27"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themeColor="text1"/>
        </w:rPr>
      </w:pPr>
      <w:r w:rsidRPr="00BB7333">
        <w:rPr>
          <w:rFonts w:ascii="Arial" w:hAnsi="Arial" w:cs="Arial"/>
          <w:b/>
          <w:bCs/>
          <w:color w:val="000000" w:themeColor="text1"/>
        </w:rPr>
        <w:t>PR</w:t>
      </w:r>
      <w:r w:rsidRPr="00BB7333">
        <w:rPr>
          <w:rFonts w:ascii="Arial" w:hAnsi="Arial" w:cs="Arial"/>
          <w:color w:val="000000" w:themeColor="text1"/>
        </w:rPr>
        <w:t xml:space="preserve"> = Preço reajustado </w:t>
      </w:r>
    </w:p>
    <w:p w14:paraId="14B6CFF6"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themeColor="text1"/>
        </w:rPr>
      </w:pPr>
      <w:r w:rsidRPr="00BB7333">
        <w:rPr>
          <w:rFonts w:ascii="Arial" w:hAnsi="Arial" w:cs="Arial"/>
          <w:b/>
          <w:bCs/>
          <w:color w:val="000000" w:themeColor="text1"/>
        </w:rPr>
        <w:t>PIC</w:t>
      </w:r>
      <w:r w:rsidRPr="00BB7333">
        <w:rPr>
          <w:rFonts w:ascii="Arial" w:hAnsi="Arial" w:cs="Arial"/>
          <w:color w:val="000000" w:themeColor="text1"/>
        </w:rPr>
        <w:t xml:space="preserve"> = Preço inicial do contrato</w:t>
      </w:r>
    </w:p>
    <w:p w14:paraId="4454CD36"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themeColor="text1"/>
        </w:rPr>
      </w:pPr>
      <w:r w:rsidRPr="00BB7333">
        <w:rPr>
          <w:rFonts w:ascii="Arial" w:hAnsi="Arial" w:cs="Arial"/>
          <w:b/>
          <w:bCs/>
          <w:color w:val="000000" w:themeColor="text1"/>
        </w:rPr>
        <w:t xml:space="preserve">IR </w:t>
      </w:r>
      <w:r w:rsidRPr="00BB7333">
        <w:rPr>
          <w:rFonts w:ascii="Arial" w:hAnsi="Arial" w:cs="Arial"/>
          <w:color w:val="000000" w:themeColor="text1"/>
        </w:rPr>
        <w:t>= Índice de reajuste</w:t>
      </w:r>
    </w:p>
    <w:p w14:paraId="045156FB"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O pedido de restabelecimento do equilíbrio econômico-financeiro, inclusive decorrente de reajuste, deverá ser formulado durante a vigência da contratação.</w:t>
      </w:r>
    </w:p>
    <w:p w14:paraId="3F827DCD"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C20F82B"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7DD432A"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A Administração também deverá manifestar o interesse no reajuste antes da assinatura do termo aditivo de prorrogação contratual quando este for do seu interesse, a exemplo de ocorrência de índice negativo. </w:t>
      </w:r>
    </w:p>
    <w:p w14:paraId="2E668F48" w14:textId="77777777" w:rsidR="003D7557" w:rsidRPr="00BB7333" w:rsidRDefault="003D7557" w:rsidP="001F338D">
      <w:pPr>
        <w:autoSpaceDE w:val="0"/>
        <w:autoSpaceDN w:val="0"/>
        <w:adjustRightInd w:val="0"/>
        <w:jc w:val="both"/>
        <w:rPr>
          <w:rFonts w:ascii="Arial" w:hAnsi="Arial" w:cs="Arial"/>
          <w:b/>
          <w:color w:val="000000" w:themeColor="text1"/>
          <w:sz w:val="24"/>
          <w:szCs w:val="24"/>
        </w:rPr>
      </w:pPr>
    </w:p>
    <w:p w14:paraId="2F937BA6" w14:textId="77777777" w:rsidR="00A80EB6" w:rsidRPr="00BB7333" w:rsidRDefault="00A80EB6" w:rsidP="00A80EB6">
      <w:pPr>
        <w:pStyle w:val="paragraph"/>
        <w:numPr>
          <w:ilvl w:val="0"/>
          <w:numId w:val="43"/>
        </w:numPr>
        <w:tabs>
          <w:tab w:val="left" w:pos="284"/>
          <w:tab w:val="left" w:pos="567"/>
          <w:tab w:val="left" w:pos="851"/>
        </w:tabs>
        <w:spacing w:before="120" w:beforeAutospacing="0" w:after="120" w:afterAutospacing="0"/>
        <w:jc w:val="both"/>
        <w:textAlignment w:val="baseline"/>
        <w:rPr>
          <w:rFonts w:ascii="Arial" w:hAnsi="Arial" w:cs="Arial"/>
          <w:b/>
          <w:bCs/>
          <w:color w:val="000000" w:themeColor="text1"/>
        </w:rPr>
      </w:pPr>
      <w:r w:rsidRPr="00BB7333">
        <w:rPr>
          <w:rFonts w:ascii="Arial" w:hAnsi="Arial" w:cs="Arial"/>
          <w:b/>
          <w:bCs/>
          <w:color w:val="000000" w:themeColor="text1"/>
        </w:rPr>
        <w:t>ENTREGA E RECEBIMENTO DO OBJETO</w:t>
      </w:r>
    </w:p>
    <w:p w14:paraId="47FB5583" w14:textId="527587BF" w:rsidR="00A80EB6" w:rsidRPr="00BB7333" w:rsidRDefault="00A80EB6" w:rsidP="00A80EB6">
      <w:pPr>
        <w:pStyle w:val="paragraph"/>
        <w:tabs>
          <w:tab w:val="left" w:pos="1134"/>
        </w:tabs>
        <w:spacing w:before="120" w:beforeAutospacing="0" w:after="120" w:afterAutospacing="0"/>
        <w:jc w:val="both"/>
        <w:textAlignment w:val="baseline"/>
        <w:rPr>
          <w:rFonts w:ascii="Arial" w:hAnsi="Arial" w:cs="Arial"/>
          <w:color w:val="000000" w:themeColor="text1"/>
        </w:rPr>
      </w:pPr>
      <w:r w:rsidRPr="00BB7333">
        <w:rPr>
          <w:rFonts w:ascii="Arial" w:hAnsi="Arial" w:cs="Arial"/>
          <w:b/>
          <w:bCs/>
          <w:color w:val="000000" w:themeColor="text1"/>
        </w:rPr>
        <w:t>14.1.</w:t>
      </w:r>
      <w:r w:rsidRPr="00BB7333">
        <w:rPr>
          <w:rFonts w:ascii="Arial" w:hAnsi="Arial" w:cs="Arial"/>
          <w:color w:val="000000" w:themeColor="text1"/>
        </w:rPr>
        <w:t xml:space="preserve"> </w:t>
      </w:r>
      <w:r w:rsidR="00D32CDF" w:rsidRPr="00BB7333">
        <w:rPr>
          <w:rFonts w:ascii="Arial" w:hAnsi="Arial" w:cs="Arial"/>
          <w:color w:val="000000" w:themeColor="text1"/>
        </w:rPr>
        <w:t xml:space="preserve">O serviço deverá ser realizado no prazo de </w:t>
      </w:r>
      <w:r w:rsidR="00BB7333">
        <w:rPr>
          <w:rFonts w:ascii="Arial" w:hAnsi="Arial" w:cs="Arial"/>
          <w:b/>
          <w:bCs/>
          <w:color w:val="000000" w:themeColor="text1"/>
        </w:rPr>
        <w:t>10 (dez</w:t>
      </w:r>
      <w:r w:rsidR="00D32CDF" w:rsidRPr="00BB7333">
        <w:rPr>
          <w:rFonts w:ascii="Arial" w:hAnsi="Arial" w:cs="Arial"/>
          <w:b/>
          <w:bCs/>
          <w:color w:val="000000" w:themeColor="text1"/>
        </w:rPr>
        <w:t>) dias</w:t>
      </w:r>
      <w:r w:rsidR="00D32CDF" w:rsidRPr="00BB7333">
        <w:rPr>
          <w:rFonts w:ascii="Arial" w:hAnsi="Arial" w:cs="Arial"/>
          <w:color w:val="000000" w:themeColor="text1"/>
        </w:rPr>
        <w:t>,</w:t>
      </w:r>
      <w:r w:rsidRPr="00BB7333">
        <w:rPr>
          <w:rFonts w:ascii="Arial" w:hAnsi="Arial" w:cs="Arial"/>
          <w:color w:val="000000" w:themeColor="text1"/>
        </w:rPr>
        <w:t xml:space="preserve"> </w:t>
      </w:r>
      <w:r w:rsidR="00BB7333">
        <w:rPr>
          <w:rFonts w:ascii="Arial" w:hAnsi="Arial" w:cs="Arial"/>
          <w:color w:val="000000" w:themeColor="text1"/>
        </w:rPr>
        <w:t xml:space="preserve">após a assinatura do </w:t>
      </w:r>
      <w:proofErr w:type="spellStart"/>
      <w:r w:rsidR="00BB7333">
        <w:rPr>
          <w:rFonts w:ascii="Arial" w:hAnsi="Arial" w:cs="Arial"/>
          <w:color w:val="000000" w:themeColor="text1"/>
        </w:rPr>
        <w:t>contrato</w:t>
      </w:r>
      <w:r w:rsidRPr="00BB7333">
        <w:rPr>
          <w:rFonts w:ascii="Arial" w:hAnsi="Arial" w:cs="Arial"/>
          <w:color w:val="000000" w:themeColor="text1"/>
        </w:rPr>
        <w:t>conforme</w:t>
      </w:r>
      <w:proofErr w:type="spellEnd"/>
      <w:r w:rsidRPr="00BB7333">
        <w:rPr>
          <w:rFonts w:ascii="Arial" w:hAnsi="Arial" w:cs="Arial"/>
          <w:color w:val="000000" w:themeColor="text1"/>
        </w:rPr>
        <w:t xml:space="preserve"> </w:t>
      </w:r>
      <w:r w:rsidR="007A27D9" w:rsidRPr="00BB7333">
        <w:rPr>
          <w:rFonts w:ascii="Arial" w:hAnsi="Arial" w:cs="Arial"/>
          <w:color w:val="000000" w:themeColor="text1"/>
        </w:rPr>
        <w:t>especificações contidas</w:t>
      </w:r>
      <w:r w:rsidRPr="00BB7333">
        <w:rPr>
          <w:rFonts w:ascii="Arial" w:hAnsi="Arial" w:cs="Arial"/>
          <w:color w:val="000000" w:themeColor="text1"/>
        </w:rPr>
        <w:t xml:space="preserve"> no Anexo I - Termo de Referência, acompanhada de nota fiscal correspondente, a qual deverá ser preenchida com as especificações apresentadas na respectiva nota de empenho.</w:t>
      </w:r>
    </w:p>
    <w:p w14:paraId="100C6400" w14:textId="77777777" w:rsidR="00A80EB6" w:rsidRPr="00BB7333" w:rsidRDefault="00A80EB6" w:rsidP="00A80EB6">
      <w:pPr>
        <w:pStyle w:val="paragraph"/>
        <w:numPr>
          <w:ilvl w:val="1"/>
          <w:numId w:val="44"/>
        </w:numPr>
        <w:tabs>
          <w:tab w:val="left" w:pos="567"/>
        </w:tabs>
        <w:spacing w:before="120" w:beforeAutospacing="0" w:after="120" w:afterAutospacing="0"/>
        <w:jc w:val="both"/>
        <w:textAlignment w:val="baseline"/>
        <w:rPr>
          <w:rFonts w:ascii="Arial" w:hAnsi="Arial" w:cs="Arial"/>
          <w:color w:val="000000" w:themeColor="text1"/>
        </w:rPr>
      </w:pPr>
      <w:r w:rsidRPr="00BB7333">
        <w:rPr>
          <w:rFonts w:ascii="Arial" w:hAnsi="Arial" w:cs="Arial"/>
          <w:color w:val="000000" w:themeColor="text1"/>
        </w:rPr>
        <w:lastRenderedPageBreak/>
        <w:t>O recebimento será feito: (art. 140, I, da Lei Federal nº 14.133, de 2021):</w:t>
      </w:r>
    </w:p>
    <w:p w14:paraId="46650C92" w14:textId="77777777" w:rsidR="00A80EB6" w:rsidRPr="00BB7333"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provisoriamente, de forma sumária, pelo responsável por seu acompanhamento e fiscalização, com verificação posterior da conformidade do material com as exigências contratuais (art. 140, I, “a”); e </w:t>
      </w:r>
    </w:p>
    <w:p w14:paraId="2DA01C33" w14:textId="77777777" w:rsidR="00A80EB6" w:rsidRPr="00BB7333" w:rsidRDefault="00A80EB6" w:rsidP="00A80EB6">
      <w:pPr>
        <w:pStyle w:val="paragraph"/>
        <w:numPr>
          <w:ilvl w:val="2"/>
          <w:numId w:val="44"/>
        </w:numPr>
        <w:tabs>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definitivamente, por servidor ou comissão designada pela autoridade competente, mediante termo detalhado que comprove o atendimento das exigências contratuais (art. 140, I, “b”).</w:t>
      </w:r>
    </w:p>
    <w:p w14:paraId="72669E3A" w14:textId="77777777" w:rsidR="00A80EB6" w:rsidRPr="00BB7333"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65D0FEC5" w14:textId="77777777" w:rsidR="00A80EB6" w:rsidRPr="00BB7333"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Na hipótese </w:t>
      </w:r>
      <w:proofErr w:type="gramStart"/>
      <w:r w:rsidRPr="00BB7333">
        <w:rPr>
          <w:rFonts w:ascii="Arial" w:hAnsi="Arial" w:cs="Arial"/>
          <w:color w:val="000000" w:themeColor="text1"/>
        </w:rPr>
        <w:t>da</w:t>
      </w:r>
      <w:proofErr w:type="gramEnd"/>
      <w:r w:rsidRPr="00BB7333">
        <w:rPr>
          <w:rFonts w:ascii="Arial" w:hAnsi="Arial" w:cs="Arial"/>
          <w:color w:val="000000" w:themeColor="text1"/>
        </w:rPr>
        <w:t xml:space="preserve"> contratada não proceder às correções e/ou substituições dentro do prazo do item anterior, incidirá a penalidade de multa moratória, podendo, inclusive, culminar com a inexecução total do contrato.</w:t>
      </w:r>
    </w:p>
    <w:p w14:paraId="1DCAB465" w14:textId="77777777" w:rsidR="00A80EB6" w:rsidRPr="00BB7333" w:rsidRDefault="00A80EB6" w:rsidP="001F338D">
      <w:pPr>
        <w:autoSpaceDE w:val="0"/>
        <w:autoSpaceDN w:val="0"/>
        <w:adjustRightInd w:val="0"/>
        <w:jc w:val="both"/>
        <w:rPr>
          <w:rFonts w:ascii="Arial" w:hAnsi="Arial" w:cs="Arial"/>
          <w:b/>
          <w:color w:val="000000" w:themeColor="text1"/>
          <w:sz w:val="24"/>
          <w:szCs w:val="24"/>
        </w:rPr>
      </w:pPr>
    </w:p>
    <w:p w14:paraId="04773E98" w14:textId="77777777" w:rsidR="004C19E1" w:rsidRPr="00BB7333" w:rsidRDefault="004C19E1" w:rsidP="004C19E1">
      <w:pPr>
        <w:autoSpaceDE w:val="0"/>
        <w:autoSpaceDN w:val="0"/>
        <w:adjustRightInd w:val="0"/>
        <w:jc w:val="both"/>
        <w:rPr>
          <w:rFonts w:ascii="Arial" w:hAnsi="Arial" w:cs="Arial"/>
          <w:b/>
          <w:color w:val="000000" w:themeColor="text1"/>
          <w:sz w:val="24"/>
          <w:szCs w:val="24"/>
        </w:rPr>
      </w:pPr>
      <w:r w:rsidRPr="00BB7333">
        <w:rPr>
          <w:rFonts w:ascii="Arial" w:hAnsi="Arial" w:cs="Arial"/>
          <w:b/>
          <w:color w:val="000000" w:themeColor="text1"/>
          <w:sz w:val="24"/>
          <w:szCs w:val="24"/>
        </w:rPr>
        <w:t>1</w:t>
      </w:r>
      <w:r w:rsidR="00A80EB6" w:rsidRPr="00BB7333">
        <w:rPr>
          <w:rFonts w:ascii="Arial" w:hAnsi="Arial" w:cs="Arial"/>
          <w:b/>
          <w:color w:val="000000" w:themeColor="text1"/>
          <w:sz w:val="24"/>
          <w:szCs w:val="24"/>
        </w:rPr>
        <w:t>5</w:t>
      </w:r>
      <w:r w:rsidRPr="00BB7333">
        <w:rPr>
          <w:rFonts w:ascii="Arial" w:hAnsi="Arial" w:cs="Arial"/>
          <w:b/>
          <w:color w:val="000000" w:themeColor="text1"/>
          <w:sz w:val="24"/>
          <w:szCs w:val="24"/>
        </w:rPr>
        <w:t>. ACOMPANHAMENTO E FISCALIZAÇÃO.</w:t>
      </w:r>
    </w:p>
    <w:p w14:paraId="6DA8EDA9" w14:textId="77777777" w:rsidR="004C19E1" w:rsidRPr="00BB7333" w:rsidRDefault="004C19E1" w:rsidP="004C19E1">
      <w:pPr>
        <w:autoSpaceDE w:val="0"/>
        <w:autoSpaceDN w:val="0"/>
        <w:adjustRightInd w:val="0"/>
        <w:jc w:val="both"/>
        <w:rPr>
          <w:rFonts w:ascii="Arial" w:hAnsi="Arial" w:cs="Arial"/>
          <w:b/>
          <w:color w:val="000000" w:themeColor="text1"/>
          <w:sz w:val="24"/>
          <w:szCs w:val="24"/>
        </w:rPr>
      </w:pPr>
    </w:p>
    <w:p w14:paraId="04B25F30" w14:textId="77777777" w:rsidR="00CA4313" w:rsidRPr="00BB7333" w:rsidRDefault="00CA4313" w:rsidP="00A80EB6">
      <w:pPr>
        <w:pStyle w:val="PargrafodaLista"/>
        <w:numPr>
          <w:ilvl w:val="1"/>
          <w:numId w:val="45"/>
        </w:numPr>
        <w:tabs>
          <w:tab w:val="left" w:pos="567"/>
        </w:tabs>
        <w:spacing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Para fins de cumprimento do art. 117, §1º, §2º e §3º, da Lei n.º 14.133/2021, o CONTRATANTE designa servidor(a), como gestor de contrato.</w:t>
      </w:r>
    </w:p>
    <w:p w14:paraId="49FA7267" w14:textId="77777777" w:rsidR="00CA4313" w:rsidRPr="00BB7333" w:rsidRDefault="00CA4313" w:rsidP="00A80EB6">
      <w:pPr>
        <w:pStyle w:val="PargrafodaLista"/>
        <w:numPr>
          <w:ilvl w:val="1"/>
          <w:numId w:val="45"/>
        </w:numPr>
        <w:tabs>
          <w:tab w:val="left" w:pos="567"/>
        </w:tabs>
        <w:spacing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Para fins de cumprimento do art. 118 da Lei n.º 14.133/2021, a CONTRATADA designará servidor (a) para desempenhar a função de preposto perante a CONTRATANTE.</w:t>
      </w:r>
    </w:p>
    <w:p w14:paraId="2803BB93" w14:textId="77777777" w:rsidR="00CA4313" w:rsidRPr="00BB7333" w:rsidRDefault="00CA4313" w:rsidP="00A80EB6">
      <w:pPr>
        <w:numPr>
          <w:ilvl w:val="1"/>
          <w:numId w:val="45"/>
        </w:numPr>
        <w:tabs>
          <w:tab w:val="left" w:pos="567"/>
        </w:tabs>
        <w:spacing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23FCE4B" w14:textId="77777777" w:rsidR="00CA4313" w:rsidRPr="00BB7333" w:rsidRDefault="00CA4313" w:rsidP="00A80EB6">
      <w:pPr>
        <w:numPr>
          <w:ilvl w:val="1"/>
          <w:numId w:val="45"/>
        </w:numPr>
        <w:tabs>
          <w:tab w:val="left" w:pos="567"/>
        </w:tabs>
        <w:spacing w:after="423"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1"/>
    <w:p w14:paraId="54D9EF8F" w14:textId="77777777" w:rsidR="00A4786F" w:rsidRPr="00BB7333" w:rsidRDefault="00A4786F" w:rsidP="004C19E1">
      <w:pPr>
        <w:autoSpaceDE w:val="0"/>
        <w:autoSpaceDN w:val="0"/>
        <w:adjustRightInd w:val="0"/>
        <w:jc w:val="both"/>
        <w:rPr>
          <w:rFonts w:ascii="Arial" w:hAnsi="Arial" w:cs="Arial"/>
          <w:color w:val="000000" w:themeColor="text1"/>
          <w:sz w:val="24"/>
          <w:szCs w:val="24"/>
        </w:rPr>
      </w:pPr>
    </w:p>
    <w:p w14:paraId="47C81265" w14:textId="68AC7150" w:rsidR="004C19E1" w:rsidRPr="00BB7333" w:rsidRDefault="004C19E1" w:rsidP="004C19E1">
      <w:pPr>
        <w:widowControl w:val="0"/>
        <w:spacing w:after="120"/>
        <w:ind w:right="-284"/>
        <w:rPr>
          <w:rFonts w:ascii="Arial" w:hAnsi="Arial" w:cs="Arial"/>
          <w:color w:val="000000" w:themeColor="text1"/>
          <w:sz w:val="24"/>
          <w:szCs w:val="24"/>
        </w:rPr>
      </w:pPr>
      <w:r w:rsidRPr="00BB7333">
        <w:rPr>
          <w:rFonts w:ascii="Arial" w:hAnsi="Arial" w:cs="Arial"/>
          <w:color w:val="000000" w:themeColor="text1"/>
          <w:sz w:val="24"/>
          <w:szCs w:val="24"/>
        </w:rPr>
        <w:t xml:space="preserve">Santo Antônio do Leste, </w:t>
      </w:r>
      <w:r w:rsidR="00CF6B71" w:rsidRPr="00BB7333">
        <w:rPr>
          <w:rFonts w:ascii="Arial" w:hAnsi="Arial" w:cs="Arial"/>
          <w:color w:val="000000" w:themeColor="text1"/>
          <w:sz w:val="24"/>
          <w:szCs w:val="24"/>
        </w:rPr>
        <w:t>27 de agosto</w:t>
      </w:r>
      <w:r w:rsidRPr="00BB7333">
        <w:rPr>
          <w:rFonts w:ascii="Arial" w:hAnsi="Arial" w:cs="Arial"/>
          <w:color w:val="000000" w:themeColor="text1"/>
          <w:sz w:val="24"/>
          <w:szCs w:val="24"/>
        </w:rPr>
        <w:t xml:space="preserve"> 202</w:t>
      </w:r>
      <w:r w:rsidR="0088082F" w:rsidRPr="00BB7333">
        <w:rPr>
          <w:rFonts w:ascii="Arial" w:hAnsi="Arial" w:cs="Arial"/>
          <w:color w:val="000000" w:themeColor="text1"/>
          <w:sz w:val="24"/>
          <w:szCs w:val="24"/>
        </w:rPr>
        <w:t>4</w:t>
      </w:r>
      <w:r w:rsidRPr="00BB7333">
        <w:rPr>
          <w:rFonts w:ascii="Arial" w:hAnsi="Arial" w:cs="Arial"/>
          <w:color w:val="000000" w:themeColor="text1"/>
          <w:sz w:val="24"/>
          <w:szCs w:val="24"/>
        </w:rPr>
        <w:t>.</w:t>
      </w:r>
    </w:p>
    <w:p w14:paraId="6176978A" w14:textId="77777777" w:rsidR="008057A1" w:rsidRPr="00BB7333" w:rsidRDefault="008057A1" w:rsidP="008057A1">
      <w:pPr>
        <w:pStyle w:val="Corpodetexto"/>
        <w:jc w:val="right"/>
        <w:rPr>
          <w:rFonts w:ascii="Arial" w:hAnsi="Arial" w:cs="Arial"/>
          <w:color w:val="000000" w:themeColor="text1"/>
          <w:szCs w:val="24"/>
        </w:rPr>
      </w:pPr>
    </w:p>
    <w:p w14:paraId="1DA063B9" w14:textId="77777777" w:rsidR="008057A1" w:rsidRPr="00BB7333" w:rsidRDefault="008057A1" w:rsidP="008057A1">
      <w:pPr>
        <w:pStyle w:val="Corpodetexto"/>
        <w:rPr>
          <w:rFonts w:ascii="Arial" w:hAnsi="Arial" w:cs="Arial"/>
          <w:color w:val="000000" w:themeColor="text1"/>
          <w:szCs w:val="24"/>
        </w:rPr>
      </w:pPr>
    </w:p>
    <w:p w14:paraId="2D1E7AD6" w14:textId="77777777" w:rsidR="008057A1" w:rsidRPr="00BB7333" w:rsidRDefault="008057A1" w:rsidP="008057A1">
      <w:pPr>
        <w:pStyle w:val="Corpodetexto"/>
        <w:rPr>
          <w:rFonts w:ascii="Arial" w:hAnsi="Arial" w:cs="Arial"/>
          <w:color w:val="000000" w:themeColor="text1"/>
          <w:szCs w:val="24"/>
        </w:rPr>
      </w:pPr>
    </w:p>
    <w:p w14:paraId="055B3A4A" w14:textId="77777777" w:rsidR="00B21623" w:rsidRPr="00BB7333" w:rsidRDefault="00B21623" w:rsidP="008057A1">
      <w:pPr>
        <w:pStyle w:val="Corpodetexto"/>
        <w:rPr>
          <w:rFonts w:ascii="Arial" w:hAnsi="Arial" w:cs="Arial"/>
          <w:color w:val="000000" w:themeColor="text1"/>
          <w:szCs w:val="24"/>
        </w:rPr>
      </w:pPr>
    </w:p>
    <w:p w14:paraId="17D7D47E" w14:textId="77777777" w:rsidR="00B21623" w:rsidRPr="00BB7333" w:rsidRDefault="00B21623" w:rsidP="008057A1">
      <w:pPr>
        <w:pStyle w:val="Corpodetexto"/>
        <w:rPr>
          <w:rFonts w:ascii="Arial" w:hAnsi="Arial" w:cs="Arial"/>
          <w:color w:val="000000" w:themeColor="text1"/>
          <w:szCs w:val="24"/>
        </w:rPr>
      </w:pPr>
    </w:p>
    <w:p w14:paraId="4DFFB4AC" w14:textId="51EE2C84" w:rsidR="008057A1" w:rsidRPr="00BB7333" w:rsidRDefault="008057A1" w:rsidP="008057A1">
      <w:pPr>
        <w:jc w:val="center"/>
        <w:rPr>
          <w:rFonts w:ascii="Arial" w:hAnsi="Arial" w:cs="Arial"/>
          <w:b/>
          <w:bCs/>
          <w:color w:val="000000" w:themeColor="text1"/>
          <w:sz w:val="24"/>
          <w:szCs w:val="24"/>
        </w:rPr>
      </w:pPr>
    </w:p>
    <w:p w14:paraId="392EA702" w14:textId="4DC9D683" w:rsidR="007A48F8" w:rsidRPr="00BB7333" w:rsidRDefault="007A48F8" w:rsidP="008057A1">
      <w:pPr>
        <w:jc w:val="center"/>
        <w:rPr>
          <w:rFonts w:ascii="Arial" w:hAnsi="Arial" w:cs="Arial"/>
          <w:b/>
          <w:bCs/>
          <w:color w:val="000000" w:themeColor="text1"/>
          <w:sz w:val="24"/>
          <w:szCs w:val="24"/>
        </w:rPr>
      </w:pPr>
    </w:p>
    <w:p w14:paraId="533730D0" w14:textId="07587182" w:rsidR="007A48F8" w:rsidRPr="00BB7333" w:rsidRDefault="007A48F8" w:rsidP="008057A1">
      <w:pPr>
        <w:jc w:val="center"/>
        <w:rPr>
          <w:rFonts w:ascii="Arial" w:hAnsi="Arial" w:cs="Arial"/>
          <w:b/>
          <w:bCs/>
          <w:color w:val="000000" w:themeColor="text1"/>
          <w:sz w:val="24"/>
          <w:szCs w:val="24"/>
        </w:rPr>
      </w:pPr>
    </w:p>
    <w:p w14:paraId="670748D0" w14:textId="1D81436F" w:rsidR="007A48F8" w:rsidRPr="00BB7333" w:rsidRDefault="007A48F8" w:rsidP="008057A1">
      <w:pPr>
        <w:jc w:val="center"/>
        <w:rPr>
          <w:rFonts w:ascii="Arial" w:hAnsi="Arial" w:cs="Arial"/>
          <w:b/>
          <w:bCs/>
          <w:color w:val="000000" w:themeColor="text1"/>
          <w:sz w:val="24"/>
          <w:szCs w:val="24"/>
        </w:rPr>
      </w:pPr>
    </w:p>
    <w:p w14:paraId="0304B412" w14:textId="77777777" w:rsidR="007A48F8" w:rsidRPr="00BB7333" w:rsidRDefault="007A48F8" w:rsidP="008057A1">
      <w:pPr>
        <w:jc w:val="center"/>
        <w:rPr>
          <w:rFonts w:ascii="Arial" w:hAnsi="Arial" w:cs="Arial"/>
          <w:b/>
          <w:bCs/>
          <w:color w:val="000000" w:themeColor="text1"/>
          <w:sz w:val="24"/>
          <w:szCs w:val="24"/>
        </w:rPr>
      </w:pPr>
    </w:p>
    <w:tbl>
      <w:tblPr>
        <w:tblW w:w="5320" w:type="dxa"/>
        <w:jc w:val="center"/>
        <w:tblCellMar>
          <w:left w:w="70" w:type="dxa"/>
          <w:right w:w="70" w:type="dxa"/>
        </w:tblCellMar>
        <w:tblLook w:val="04A0" w:firstRow="1" w:lastRow="0" w:firstColumn="1" w:lastColumn="0" w:noHBand="0" w:noVBand="1"/>
      </w:tblPr>
      <w:tblGrid>
        <w:gridCol w:w="5320"/>
      </w:tblGrid>
      <w:tr w:rsidR="00BB7333" w:rsidRPr="0009785E" w14:paraId="70C8FD51" w14:textId="77777777" w:rsidTr="0009785E">
        <w:trPr>
          <w:trHeight w:val="300"/>
          <w:jc w:val="center"/>
        </w:trPr>
        <w:tc>
          <w:tcPr>
            <w:tcW w:w="5320" w:type="dxa"/>
            <w:tcBorders>
              <w:top w:val="single" w:sz="4" w:space="0" w:color="auto"/>
              <w:left w:val="nil"/>
              <w:bottom w:val="nil"/>
              <w:right w:val="nil"/>
            </w:tcBorders>
            <w:shd w:val="clear" w:color="auto" w:fill="auto"/>
            <w:noWrap/>
            <w:vAlign w:val="bottom"/>
            <w:hideMark/>
          </w:tcPr>
          <w:p w14:paraId="7F4AB9DB" w14:textId="3CA5CF56" w:rsidR="0009785E" w:rsidRPr="0009785E" w:rsidRDefault="0009785E" w:rsidP="0009785E">
            <w:pPr>
              <w:jc w:val="center"/>
              <w:rPr>
                <w:rFonts w:ascii="Arial" w:hAnsi="Arial" w:cs="Arial"/>
                <w:b/>
                <w:bCs/>
                <w:color w:val="000000" w:themeColor="text1"/>
                <w:sz w:val="22"/>
                <w:szCs w:val="22"/>
              </w:rPr>
            </w:pPr>
            <w:r w:rsidRPr="00BB7333">
              <w:rPr>
                <w:rFonts w:ascii="Arial" w:hAnsi="Arial" w:cs="Arial"/>
                <w:b/>
                <w:bCs/>
                <w:color w:val="000000" w:themeColor="text1"/>
                <w:sz w:val="22"/>
                <w:szCs w:val="22"/>
              </w:rPr>
              <w:t>VALCI</w:t>
            </w:r>
            <w:r w:rsidR="00251722">
              <w:rPr>
                <w:rFonts w:ascii="Arial" w:hAnsi="Arial" w:cs="Arial"/>
                <w:b/>
                <w:bCs/>
                <w:color w:val="000000" w:themeColor="text1"/>
                <w:sz w:val="22"/>
                <w:szCs w:val="22"/>
              </w:rPr>
              <w:t>R</w:t>
            </w:r>
            <w:r w:rsidRPr="0009785E">
              <w:rPr>
                <w:rFonts w:ascii="Arial" w:hAnsi="Arial" w:cs="Arial"/>
                <w:b/>
                <w:bCs/>
                <w:color w:val="000000" w:themeColor="text1"/>
                <w:sz w:val="22"/>
                <w:szCs w:val="22"/>
              </w:rPr>
              <w:t xml:space="preserve"> DOS SANTOS LUIS</w:t>
            </w:r>
          </w:p>
        </w:tc>
      </w:tr>
      <w:tr w:rsidR="00BB7333" w:rsidRPr="0009785E" w14:paraId="618094B3" w14:textId="77777777" w:rsidTr="0009785E">
        <w:trPr>
          <w:trHeight w:val="300"/>
          <w:jc w:val="center"/>
        </w:trPr>
        <w:tc>
          <w:tcPr>
            <w:tcW w:w="5320" w:type="dxa"/>
            <w:tcBorders>
              <w:top w:val="nil"/>
              <w:left w:val="nil"/>
              <w:bottom w:val="nil"/>
              <w:right w:val="nil"/>
            </w:tcBorders>
            <w:shd w:val="clear" w:color="auto" w:fill="auto"/>
            <w:noWrap/>
            <w:vAlign w:val="bottom"/>
            <w:hideMark/>
          </w:tcPr>
          <w:p w14:paraId="69AB08E1" w14:textId="77777777" w:rsidR="0009785E" w:rsidRPr="0009785E" w:rsidRDefault="0009785E" w:rsidP="0009785E">
            <w:pPr>
              <w:jc w:val="center"/>
              <w:rPr>
                <w:rFonts w:ascii="Arial" w:hAnsi="Arial" w:cs="Arial"/>
                <w:color w:val="000000" w:themeColor="text1"/>
                <w:sz w:val="16"/>
                <w:szCs w:val="16"/>
              </w:rPr>
            </w:pPr>
            <w:r w:rsidRPr="0009785E">
              <w:rPr>
                <w:rFonts w:ascii="Arial" w:hAnsi="Arial" w:cs="Arial"/>
                <w:color w:val="000000" w:themeColor="text1"/>
                <w:sz w:val="16"/>
                <w:szCs w:val="16"/>
              </w:rPr>
              <w:t xml:space="preserve">SEC. DE ADMINISTRAÇÃO E PLANEJAMENTO </w:t>
            </w:r>
          </w:p>
        </w:tc>
      </w:tr>
      <w:tr w:rsidR="00BB7333" w:rsidRPr="0009785E" w14:paraId="4674027F" w14:textId="77777777" w:rsidTr="0009785E">
        <w:trPr>
          <w:trHeight w:val="300"/>
          <w:jc w:val="center"/>
        </w:trPr>
        <w:tc>
          <w:tcPr>
            <w:tcW w:w="5320" w:type="dxa"/>
            <w:tcBorders>
              <w:top w:val="nil"/>
              <w:left w:val="nil"/>
              <w:bottom w:val="nil"/>
              <w:right w:val="nil"/>
            </w:tcBorders>
            <w:shd w:val="clear" w:color="auto" w:fill="auto"/>
            <w:noWrap/>
            <w:vAlign w:val="bottom"/>
            <w:hideMark/>
          </w:tcPr>
          <w:p w14:paraId="1CD585A0" w14:textId="77777777" w:rsidR="0009785E" w:rsidRPr="0009785E" w:rsidRDefault="0009785E" w:rsidP="0009785E">
            <w:pPr>
              <w:jc w:val="center"/>
              <w:rPr>
                <w:rFonts w:ascii="Arial" w:hAnsi="Arial" w:cs="Arial"/>
                <w:color w:val="000000" w:themeColor="text1"/>
                <w:sz w:val="16"/>
                <w:szCs w:val="16"/>
              </w:rPr>
            </w:pPr>
            <w:r w:rsidRPr="0009785E">
              <w:rPr>
                <w:rFonts w:ascii="Arial" w:hAnsi="Arial" w:cs="Arial"/>
                <w:color w:val="000000" w:themeColor="text1"/>
                <w:sz w:val="16"/>
                <w:szCs w:val="16"/>
              </w:rPr>
              <w:t>PORTARIA N° 248/2024</w:t>
            </w:r>
          </w:p>
        </w:tc>
      </w:tr>
    </w:tbl>
    <w:p w14:paraId="0793C2AC" w14:textId="4A9FE307" w:rsidR="007A48F8" w:rsidRPr="00BB7333" w:rsidRDefault="007A48F8" w:rsidP="0009785E">
      <w:pPr>
        <w:rPr>
          <w:rFonts w:ascii="Arial" w:hAnsi="Arial" w:cs="Arial"/>
          <w:b/>
          <w:bCs/>
          <w:color w:val="000000" w:themeColor="text1"/>
          <w:sz w:val="24"/>
          <w:szCs w:val="24"/>
        </w:rPr>
      </w:pPr>
    </w:p>
    <w:p w14:paraId="72D55344" w14:textId="77777777" w:rsidR="007A48F8" w:rsidRPr="00BB7333" w:rsidRDefault="007A48F8" w:rsidP="008057A1">
      <w:pPr>
        <w:jc w:val="center"/>
        <w:rPr>
          <w:rFonts w:ascii="Arial" w:hAnsi="Arial" w:cs="Arial"/>
          <w:b/>
          <w:bCs/>
          <w:color w:val="000000" w:themeColor="text1"/>
          <w:sz w:val="24"/>
          <w:szCs w:val="24"/>
        </w:rPr>
      </w:pPr>
    </w:p>
    <w:p w14:paraId="65C30E96" w14:textId="77777777" w:rsidR="00197DE9" w:rsidRPr="00BB7333" w:rsidRDefault="00197DE9" w:rsidP="003B1C68">
      <w:pPr>
        <w:spacing w:after="120"/>
        <w:jc w:val="both"/>
        <w:rPr>
          <w:rFonts w:ascii="Arial" w:hAnsi="Arial" w:cs="Arial"/>
          <w:color w:val="000000" w:themeColor="text1"/>
          <w:sz w:val="24"/>
          <w:szCs w:val="24"/>
        </w:rPr>
      </w:pPr>
    </w:p>
    <w:p w14:paraId="0713841C" w14:textId="77777777" w:rsidR="008057A1" w:rsidRPr="00BB7333" w:rsidRDefault="008057A1" w:rsidP="003B1C68">
      <w:pPr>
        <w:spacing w:after="120"/>
        <w:jc w:val="both"/>
        <w:rPr>
          <w:rFonts w:ascii="Arial" w:hAnsi="Arial" w:cs="Arial"/>
          <w:color w:val="000000" w:themeColor="text1"/>
          <w:sz w:val="24"/>
          <w:szCs w:val="24"/>
        </w:rPr>
      </w:pPr>
    </w:p>
    <w:p w14:paraId="12BFE411" w14:textId="77777777" w:rsidR="002B7CA6" w:rsidRPr="00BB7333" w:rsidRDefault="002B7CA6" w:rsidP="003B1C68">
      <w:pPr>
        <w:spacing w:after="120"/>
        <w:jc w:val="both"/>
        <w:rPr>
          <w:rFonts w:ascii="Arial" w:hAnsi="Arial" w:cs="Arial"/>
          <w:color w:val="000000" w:themeColor="text1"/>
          <w:sz w:val="24"/>
          <w:szCs w:val="24"/>
        </w:rPr>
      </w:pPr>
    </w:p>
    <w:p w14:paraId="669D1500" w14:textId="77777777" w:rsidR="008057A1" w:rsidRPr="00BB7333" w:rsidRDefault="008057A1" w:rsidP="003B1C68">
      <w:pPr>
        <w:spacing w:after="120"/>
        <w:jc w:val="both"/>
        <w:rPr>
          <w:rFonts w:ascii="Arial" w:hAnsi="Arial" w:cs="Arial"/>
          <w:color w:val="000000" w:themeColor="text1"/>
          <w:sz w:val="24"/>
          <w:szCs w:val="24"/>
        </w:rPr>
      </w:pPr>
    </w:p>
    <w:p w14:paraId="333B7D03" w14:textId="77777777" w:rsidR="00527431" w:rsidRPr="00BB7333" w:rsidRDefault="00527431" w:rsidP="003B1C68">
      <w:pPr>
        <w:spacing w:after="120"/>
        <w:jc w:val="both"/>
        <w:rPr>
          <w:rFonts w:ascii="Arial" w:hAnsi="Arial" w:cs="Arial"/>
          <w:color w:val="000000" w:themeColor="text1"/>
          <w:sz w:val="24"/>
          <w:szCs w:val="24"/>
        </w:rPr>
      </w:pPr>
    </w:p>
    <w:p w14:paraId="0C37B808" w14:textId="77777777" w:rsidR="008057A1" w:rsidRPr="00BB7333" w:rsidRDefault="008057A1" w:rsidP="003B1C68">
      <w:pPr>
        <w:spacing w:after="120"/>
        <w:jc w:val="both"/>
        <w:rPr>
          <w:rFonts w:ascii="Arial" w:hAnsi="Arial" w:cs="Arial"/>
          <w:color w:val="000000" w:themeColor="text1"/>
          <w:sz w:val="24"/>
          <w:szCs w:val="24"/>
        </w:rPr>
      </w:pPr>
    </w:p>
    <w:sectPr w:rsidR="008057A1" w:rsidRPr="00BB7333" w:rsidSect="0055430D">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7EEEF" w14:textId="77777777" w:rsidR="0025482F" w:rsidRDefault="0025482F">
      <w:r>
        <w:separator/>
      </w:r>
    </w:p>
  </w:endnote>
  <w:endnote w:type="continuationSeparator" w:id="0">
    <w:p w14:paraId="43028AFC" w14:textId="77777777" w:rsidR="0025482F" w:rsidRDefault="0025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AC5A2" w14:textId="77777777" w:rsidR="0025482F" w:rsidRDefault="0025482F">
      <w:r>
        <w:separator/>
      </w:r>
    </w:p>
  </w:footnote>
  <w:footnote w:type="continuationSeparator" w:id="0">
    <w:p w14:paraId="6658FEFB" w14:textId="77777777" w:rsidR="0025482F" w:rsidRDefault="00254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201D3" w14:textId="0E4B16CB" w:rsidR="00207C57" w:rsidRDefault="00FD3AF1" w:rsidP="00FD3AF1">
    <w:pPr>
      <w:pStyle w:val="Cabealho"/>
      <w:jc w:val="center"/>
    </w:pPr>
    <w:r>
      <w:rPr>
        <w:noProof/>
      </w:rPr>
      <w:drawing>
        <wp:inline distT="0" distB="0" distL="0" distR="0" wp14:anchorId="71B61BB8" wp14:editId="2DBB4196">
          <wp:extent cx="3000375" cy="1390650"/>
          <wp:effectExtent l="0" t="0" r="9525" b="0"/>
          <wp:docPr id="1175221002" name="Imagem 1"/>
          <wp:cNvGraphicFramePr/>
          <a:graphic xmlns:a="http://schemas.openxmlformats.org/drawingml/2006/main">
            <a:graphicData uri="http://schemas.openxmlformats.org/drawingml/2006/picture">
              <pic:pic xmlns:pic="http://schemas.openxmlformats.org/drawingml/2006/picture">
                <pic:nvPicPr>
                  <pic:cNvPr id="1175221002" name="Imagem 1"/>
                  <pic:cNvPicPr/>
                </pic:nvPicPr>
                <pic:blipFill>
                  <a:blip r:embed="rId1"/>
                  <a:stretch>
                    <a:fillRect/>
                  </a:stretch>
                </pic:blipFill>
                <pic:spPr>
                  <a:xfrm>
                    <a:off x="0" y="0"/>
                    <a:ext cx="3000375"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8" w15:restartNumberingAfterBreak="0">
    <w:nsid w:val="172628EE"/>
    <w:multiLevelType w:val="singleLevel"/>
    <w:tmpl w:val="172628EE"/>
    <w:lvl w:ilvl="0">
      <w:start w:val="1"/>
      <w:numFmt w:val="lowerLetter"/>
      <w:suff w:val="space"/>
      <w:lvlText w:val="%1)"/>
      <w:lvlJc w:val="left"/>
    </w:lvl>
  </w:abstractNum>
  <w:abstractNum w:abstractNumId="9"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5"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1"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3"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5"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7"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1"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6"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9"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0"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1"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3"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4"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35"/>
  </w:num>
  <w:num w:numId="2">
    <w:abstractNumId w:val="15"/>
  </w:num>
  <w:num w:numId="3">
    <w:abstractNumId w:val="0"/>
  </w:num>
  <w:num w:numId="4">
    <w:abstractNumId w:val="40"/>
  </w:num>
  <w:num w:numId="5">
    <w:abstractNumId w:val="6"/>
  </w:num>
  <w:num w:numId="6">
    <w:abstractNumId w:val="26"/>
  </w:num>
  <w:num w:numId="7">
    <w:abstractNumId w:val="5"/>
  </w:num>
  <w:num w:numId="8">
    <w:abstractNumId w:val="33"/>
  </w:num>
  <w:num w:numId="9">
    <w:abstractNumId w:val="10"/>
  </w:num>
  <w:num w:numId="10">
    <w:abstractNumId w:val="7"/>
  </w:num>
  <w:num w:numId="11">
    <w:abstractNumId w:val="42"/>
  </w:num>
  <w:num w:numId="12">
    <w:abstractNumId w:val="20"/>
  </w:num>
  <w:num w:numId="13">
    <w:abstractNumId w:val="18"/>
  </w:num>
  <w:num w:numId="14">
    <w:abstractNumId w:val="17"/>
  </w:num>
  <w:num w:numId="15">
    <w:abstractNumId w:val="24"/>
  </w:num>
  <w:num w:numId="16">
    <w:abstractNumId w:val="22"/>
  </w:num>
  <w:num w:numId="17">
    <w:abstractNumId w:val="43"/>
  </w:num>
  <w:num w:numId="18">
    <w:abstractNumId w:val="34"/>
  </w:num>
  <w:num w:numId="19">
    <w:abstractNumId w:val="9"/>
  </w:num>
  <w:num w:numId="20">
    <w:abstractNumId w:val="23"/>
  </w:num>
  <w:num w:numId="21">
    <w:abstractNumId w:val="28"/>
  </w:num>
  <w:num w:numId="22">
    <w:abstractNumId w:val="32"/>
  </w:num>
  <w:num w:numId="23">
    <w:abstractNumId w:val="25"/>
  </w:num>
  <w:num w:numId="24">
    <w:abstractNumId w:val="44"/>
  </w:num>
  <w:num w:numId="25">
    <w:abstractNumId w:val="13"/>
  </w:num>
  <w:num w:numId="26">
    <w:abstractNumId w:val="19"/>
  </w:num>
  <w:num w:numId="27">
    <w:abstractNumId w:val="29"/>
  </w:num>
  <w:num w:numId="28">
    <w:abstractNumId w:val="3"/>
  </w:num>
  <w:num w:numId="29">
    <w:abstractNumId w:val="31"/>
  </w:num>
  <w:num w:numId="30">
    <w:abstractNumId w:val="21"/>
  </w:num>
  <w:num w:numId="31">
    <w:abstractNumId w:val="8"/>
  </w:num>
  <w:num w:numId="32">
    <w:abstractNumId w:val="11"/>
  </w:num>
  <w:num w:numId="33">
    <w:abstractNumId w:val="27"/>
  </w:num>
  <w:num w:numId="34">
    <w:abstractNumId w:val="30"/>
  </w:num>
  <w:num w:numId="35">
    <w:abstractNumId w:val="12"/>
  </w:num>
  <w:num w:numId="36">
    <w:abstractNumId w:val="37"/>
  </w:num>
  <w:num w:numId="37">
    <w:abstractNumId w:val="2"/>
  </w:num>
  <w:num w:numId="38">
    <w:abstractNumId w:val="38"/>
  </w:num>
  <w:num w:numId="39">
    <w:abstractNumId w:val="41"/>
  </w:num>
  <w:num w:numId="40">
    <w:abstractNumId w:val="4"/>
  </w:num>
  <w:num w:numId="41">
    <w:abstractNumId w:val="1"/>
  </w:num>
  <w:num w:numId="42">
    <w:abstractNumId w:val="14"/>
  </w:num>
  <w:num w:numId="43">
    <w:abstractNumId w:val="39"/>
  </w:num>
  <w:num w:numId="44">
    <w:abstractNumId w:val="36"/>
  </w:num>
  <w:num w:numId="45">
    <w:abstractNumId w:val="16"/>
  </w:num>
  <w:num w:numId="4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6C11"/>
    <w:rsid w:val="000172C9"/>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4378"/>
    <w:rsid w:val="0003732C"/>
    <w:rsid w:val="00037F42"/>
    <w:rsid w:val="0004061A"/>
    <w:rsid w:val="00041002"/>
    <w:rsid w:val="00041D66"/>
    <w:rsid w:val="000425EA"/>
    <w:rsid w:val="0004459B"/>
    <w:rsid w:val="00047763"/>
    <w:rsid w:val="00050AA3"/>
    <w:rsid w:val="00052814"/>
    <w:rsid w:val="00053F57"/>
    <w:rsid w:val="00055DAA"/>
    <w:rsid w:val="00056D4D"/>
    <w:rsid w:val="0005715E"/>
    <w:rsid w:val="000577A7"/>
    <w:rsid w:val="00060A69"/>
    <w:rsid w:val="00061033"/>
    <w:rsid w:val="00061A2E"/>
    <w:rsid w:val="00061B52"/>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9785E"/>
    <w:rsid w:val="000A0EB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C2E"/>
    <w:rsid w:val="000E427C"/>
    <w:rsid w:val="000E579F"/>
    <w:rsid w:val="000E5BE2"/>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6602"/>
    <w:rsid w:val="001274C5"/>
    <w:rsid w:val="00130303"/>
    <w:rsid w:val="00131053"/>
    <w:rsid w:val="001313D3"/>
    <w:rsid w:val="00131D18"/>
    <w:rsid w:val="0013312C"/>
    <w:rsid w:val="00133770"/>
    <w:rsid w:val="00134B3C"/>
    <w:rsid w:val="00134EB0"/>
    <w:rsid w:val="00136393"/>
    <w:rsid w:val="00137B3D"/>
    <w:rsid w:val="00141E5B"/>
    <w:rsid w:val="00142C41"/>
    <w:rsid w:val="00143E56"/>
    <w:rsid w:val="00145557"/>
    <w:rsid w:val="00150210"/>
    <w:rsid w:val="00151694"/>
    <w:rsid w:val="0015262F"/>
    <w:rsid w:val="00154158"/>
    <w:rsid w:val="001546A4"/>
    <w:rsid w:val="001566FC"/>
    <w:rsid w:val="00157C2C"/>
    <w:rsid w:val="00161AB9"/>
    <w:rsid w:val="00162C68"/>
    <w:rsid w:val="0016338E"/>
    <w:rsid w:val="001648B9"/>
    <w:rsid w:val="001652C2"/>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0892"/>
    <w:rsid w:val="001916DB"/>
    <w:rsid w:val="001917E4"/>
    <w:rsid w:val="00191A69"/>
    <w:rsid w:val="00191FBD"/>
    <w:rsid w:val="00192BF2"/>
    <w:rsid w:val="00194534"/>
    <w:rsid w:val="00194716"/>
    <w:rsid w:val="00195397"/>
    <w:rsid w:val="0019591A"/>
    <w:rsid w:val="00197DE9"/>
    <w:rsid w:val="001A1BF5"/>
    <w:rsid w:val="001A20F6"/>
    <w:rsid w:val="001A2E09"/>
    <w:rsid w:val="001A3F59"/>
    <w:rsid w:val="001A5074"/>
    <w:rsid w:val="001A591A"/>
    <w:rsid w:val="001A6A7F"/>
    <w:rsid w:val="001A7382"/>
    <w:rsid w:val="001B1092"/>
    <w:rsid w:val="001B25C6"/>
    <w:rsid w:val="001B34F0"/>
    <w:rsid w:val="001B424E"/>
    <w:rsid w:val="001B4816"/>
    <w:rsid w:val="001B4DDE"/>
    <w:rsid w:val="001B6B23"/>
    <w:rsid w:val="001B7148"/>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50BE2"/>
    <w:rsid w:val="00250DEA"/>
    <w:rsid w:val="00251722"/>
    <w:rsid w:val="00251ECF"/>
    <w:rsid w:val="00252464"/>
    <w:rsid w:val="00252A27"/>
    <w:rsid w:val="00252BD2"/>
    <w:rsid w:val="00253CDB"/>
    <w:rsid w:val="00253F4E"/>
    <w:rsid w:val="0025482F"/>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C8E"/>
    <w:rsid w:val="00275101"/>
    <w:rsid w:val="002769C4"/>
    <w:rsid w:val="002800E8"/>
    <w:rsid w:val="00280B82"/>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3E05"/>
    <w:rsid w:val="002C3F86"/>
    <w:rsid w:val="002C44C6"/>
    <w:rsid w:val="002C51A0"/>
    <w:rsid w:val="002C73AF"/>
    <w:rsid w:val="002D16C3"/>
    <w:rsid w:val="002D25CA"/>
    <w:rsid w:val="002D26EC"/>
    <w:rsid w:val="002D28A6"/>
    <w:rsid w:val="002D2DEE"/>
    <w:rsid w:val="002D4055"/>
    <w:rsid w:val="002D4FEC"/>
    <w:rsid w:val="002D6219"/>
    <w:rsid w:val="002E08C5"/>
    <w:rsid w:val="002E0C7F"/>
    <w:rsid w:val="002E1910"/>
    <w:rsid w:val="002E1DDF"/>
    <w:rsid w:val="002E1E86"/>
    <w:rsid w:val="002E1F0A"/>
    <w:rsid w:val="002E21A3"/>
    <w:rsid w:val="002E416A"/>
    <w:rsid w:val="002E4F65"/>
    <w:rsid w:val="002E6D26"/>
    <w:rsid w:val="002F0148"/>
    <w:rsid w:val="002F163D"/>
    <w:rsid w:val="002F24B4"/>
    <w:rsid w:val="002F24B9"/>
    <w:rsid w:val="002F2722"/>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6D91"/>
    <w:rsid w:val="00322149"/>
    <w:rsid w:val="00322D0E"/>
    <w:rsid w:val="0032334A"/>
    <w:rsid w:val="00323E82"/>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7185"/>
    <w:rsid w:val="00351885"/>
    <w:rsid w:val="00352393"/>
    <w:rsid w:val="00354252"/>
    <w:rsid w:val="003613A4"/>
    <w:rsid w:val="003628EF"/>
    <w:rsid w:val="003629ED"/>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5DA"/>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05A8"/>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D7557"/>
    <w:rsid w:val="003E0037"/>
    <w:rsid w:val="003E399B"/>
    <w:rsid w:val="003E45C2"/>
    <w:rsid w:val="003E4EBB"/>
    <w:rsid w:val="003E6C3D"/>
    <w:rsid w:val="003E74FB"/>
    <w:rsid w:val="003F01D5"/>
    <w:rsid w:val="003F0DC5"/>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BAA"/>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4B5D"/>
    <w:rsid w:val="00446624"/>
    <w:rsid w:val="0044674E"/>
    <w:rsid w:val="00447534"/>
    <w:rsid w:val="0045094C"/>
    <w:rsid w:val="00452FCF"/>
    <w:rsid w:val="0045394E"/>
    <w:rsid w:val="0045773E"/>
    <w:rsid w:val="00457C44"/>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D2F"/>
    <w:rsid w:val="00475E1D"/>
    <w:rsid w:val="00477D71"/>
    <w:rsid w:val="00482036"/>
    <w:rsid w:val="00482341"/>
    <w:rsid w:val="004826A0"/>
    <w:rsid w:val="00482ABA"/>
    <w:rsid w:val="00482EFC"/>
    <w:rsid w:val="00482F86"/>
    <w:rsid w:val="00484250"/>
    <w:rsid w:val="004857B2"/>
    <w:rsid w:val="00485D14"/>
    <w:rsid w:val="00486270"/>
    <w:rsid w:val="0048712C"/>
    <w:rsid w:val="004922FB"/>
    <w:rsid w:val="0049256C"/>
    <w:rsid w:val="00494719"/>
    <w:rsid w:val="00494784"/>
    <w:rsid w:val="00494E30"/>
    <w:rsid w:val="004966DC"/>
    <w:rsid w:val="004970EC"/>
    <w:rsid w:val="00497914"/>
    <w:rsid w:val="00497B6B"/>
    <w:rsid w:val="004A0127"/>
    <w:rsid w:val="004A14D0"/>
    <w:rsid w:val="004A164F"/>
    <w:rsid w:val="004A3D18"/>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32F"/>
    <w:rsid w:val="004C26ED"/>
    <w:rsid w:val="004C366A"/>
    <w:rsid w:val="004C5127"/>
    <w:rsid w:val="004C5B66"/>
    <w:rsid w:val="004C5FD5"/>
    <w:rsid w:val="004C617E"/>
    <w:rsid w:val="004C64FB"/>
    <w:rsid w:val="004C7A1D"/>
    <w:rsid w:val="004D0E84"/>
    <w:rsid w:val="004D12D2"/>
    <w:rsid w:val="004D13EF"/>
    <w:rsid w:val="004D15D9"/>
    <w:rsid w:val="004D1737"/>
    <w:rsid w:val="004D1C8E"/>
    <w:rsid w:val="004D4387"/>
    <w:rsid w:val="004E27F8"/>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6AD4"/>
    <w:rsid w:val="00507243"/>
    <w:rsid w:val="0050740C"/>
    <w:rsid w:val="005078D0"/>
    <w:rsid w:val="00511465"/>
    <w:rsid w:val="00511900"/>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2864"/>
    <w:rsid w:val="00533A78"/>
    <w:rsid w:val="00536524"/>
    <w:rsid w:val="00537F01"/>
    <w:rsid w:val="00540BFA"/>
    <w:rsid w:val="0054130C"/>
    <w:rsid w:val="00542337"/>
    <w:rsid w:val="00542895"/>
    <w:rsid w:val="00542D46"/>
    <w:rsid w:val="00545979"/>
    <w:rsid w:val="00551554"/>
    <w:rsid w:val="0055170A"/>
    <w:rsid w:val="00551E7F"/>
    <w:rsid w:val="00552E46"/>
    <w:rsid w:val="00553EC4"/>
    <w:rsid w:val="0055430D"/>
    <w:rsid w:val="00554DF6"/>
    <w:rsid w:val="005560C2"/>
    <w:rsid w:val="0055637A"/>
    <w:rsid w:val="005573F3"/>
    <w:rsid w:val="00560033"/>
    <w:rsid w:val="005604FA"/>
    <w:rsid w:val="00560CEA"/>
    <w:rsid w:val="00561591"/>
    <w:rsid w:val="005619E7"/>
    <w:rsid w:val="0056255F"/>
    <w:rsid w:val="005632CC"/>
    <w:rsid w:val="00563BEF"/>
    <w:rsid w:val="005645ED"/>
    <w:rsid w:val="00565936"/>
    <w:rsid w:val="005659FF"/>
    <w:rsid w:val="005665A3"/>
    <w:rsid w:val="00566833"/>
    <w:rsid w:val="0057085F"/>
    <w:rsid w:val="00570D8A"/>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659"/>
    <w:rsid w:val="005A7962"/>
    <w:rsid w:val="005B04E1"/>
    <w:rsid w:val="005B265F"/>
    <w:rsid w:val="005B31A9"/>
    <w:rsid w:val="005B3322"/>
    <w:rsid w:val="005B4531"/>
    <w:rsid w:val="005B4705"/>
    <w:rsid w:val="005B5167"/>
    <w:rsid w:val="005B5C6A"/>
    <w:rsid w:val="005B66AB"/>
    <w:rsid w:val="005B6790"/>
    <w:rsid w:val="005B76F9"/>
    <w:rsid w:val="005C0046"/>
    <w:rsid w:val="005C1B4A"/>
    <w:rsid w:val="005C1CB1"/>
    <w:rsid w:val="005C2180"/>
    <w:rsid w:val="005C37F2"/>
    <w:rsid w:val="005C403D"/>
    <w:rsid w:val="005C5591"/>
    <w:rsid w:val="005C55A2"/>
    <w:rsid w:val="005C58B9"/>
    <w:rsid w:val="005C5BEB"/>
    <w:rsid w:val="005C6FCE"/>
    <w:rsid w:val="005D0581"/>
    <w:rsid w:val="005D22C8"/>
    <w:rsid w:val="005D3CEC"/>
    <w:rsid w:val="005D45B4"/>
    <w:rsid w:val="005D60FF"/>
    <w:rsid w:val="005D6E63"/>
    <w:rsid w:val="005D7668"/>
    <w:rsid w:val="005D7D36"/>
    <w:rsid w:val="005E03E9"/>
    <w:rsid w:val="005E23E0"/>
    <w:rsid w:val="005E26D9"/>
    <w:rsid w:val="005E44B5"/>
    <w:rsid w:val="005E452A"/>
    <w:rsid w:val="005E555F"/>
    <w:rsid w:val="005F098B"/>
    <w:rsid w:val="005F192F"/>
    <w:rsid w:val="005F33FC"/>
    <w:rsid w:val="005F3897"/>
    <w:rsid w:val="005F5FA3"/>
    <w:rsid w:val="00600959"/>
    <w:rsid w:val="0060116F"/>
    <w:rsid w:val="00601FC7"/>
    <w:rsid w:val="00604085"/>
    <w:rsid w:val="00605D62"/>
    <w:rsid w:val="00606B1A"/>
    <w:rsid w:val="00606BB4"/>
    <w:rsid w:val="00607C9F"/>
    <w:rsid w:val="00610087"/>
    <w:rsid w:val="0061448D"/>
    <w:rsid w:val="00614807"/>
    <w:rsid w:val="00614B39"/>
    <w:rsid w:val="006156C8"/>
    <w:rsid w:val="00615B20"/>
    <w:rsid w:val="00617451"/>
    <w:rsid w:val="00617F43"/>
    <w:rsid w:val="00620977"/>
    <w:rsid w:val="00621D37"/>
    <w:rsid w:val="00622200"/>
    <w:rsid w:val="00622593"/>
    <w:rsid w:val="006248EF"/>
    <w:rsid w:val="00627151"/>
    <w:rsid w:val="006279EB"/>
    <w:rsid w:val="00636696"/>
    <w:rsid w:val="00637F28"/>
    <w:rsid w:val="00640354"/>
    <w:rsid w:val="00641071"/>
    <w:rsid w:val="006411D4"/>
    <w:rsid w:val="00642C6C"/>
    <w:rsid w:val="00643C5F"/>
    <w:rsid w:val="0064473E"/>
    <w:rsid w:val="006447DF"/>
    <w:rsid w:val="006475A0"/>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6BEC"/>
    <w:rsid w:val="006678DF"/>
    <w:rsid w:val="00670E76"/>
    <w:rsid w:val="0067112D"/>
    <w:rsid w:val="0067169F"/>
    <w:rsid w:val="006716AB"/>
    <w:rsid w:val="00671AF1"/>
    <w:rsid w:val="00671F59"/>
    <w:rsid w:val="0067353D"/>
    <w:rsid w:val="00673D56"/>
    <w:rsid w:val="006746EA"/>
    <w:rsid w:val="00675FCD"/>
    <w:rsid w:val="0067651F"/>
    <w:rsid w:val="0068178E"/>
    <w:rsid w:val="00681C59"/>
    <w:rsid w:val="006840A4"/>
    <w:rsid w:val="006858DF"/>
    <w:rsid w:val="00685E9E"/>
    <w:rsid w:val="0068617B"/>
    <w:rsid w:val="0069061E"/>
    <w:rsid w:val="006909EB"/>
    <w:rsid w:val="00693684"/>
    <w:rsid w:val="006943FF"/>
    <w:rsid w:val="006964FE"/>
    <w:rsid w:val="00696F9D"/>
    <w:rsid w:val="0069772E"/>
    <w:rsid w:val="00697EE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14D2"/>
    <w:rsid w:val="006D172C"/>
    <w:rsid w:val="006D2380"/>
    <w:rsid w:val="006D24D3"/>
    <w:rsid w:val="006D2DF0"/>
    <w:rsid w:val="006D436C"/>
    <w:rsid w:val="006D56D8"/>
    <w:rsid w:val="006D670D"/>
    <w:rsid w:val="006D6D05"/>
    <w:rsid w:val="006E0178"/>
    <w:rsid w:val="006E164C"/>
    <w:rsid w:val="006E2DA3"/>
    <w:rsid w:val="006E3466"/>
    <w:rsid w:val="006E4340"/>
    <w:rsid w:val="006E4D5E"/>
    <w:rsid w:val="006E638F"/>
    <w:rsid w:val="006E64AB"/>
    <w:rsid w:val="006E6C9F"/>
    <w:rsid w:val="006F0E71"/>
    <w:rsid w:val="006F3DEB"/>
    <w:rsid w:val="006F4184"/>
    <w:rsid w:val="006F42FA"/>
    <w:rsid w:val="00700684"/>
    <w:rsid w:val="007016D7"/>
    <w:rsid w:val="00702BA7"/>
    <w:rsid w:val="00703813"/>
    <w:rsid w:val="0070513D"/>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16DE1"/>
    <w:rsid w:val="0072345C"/>
    <w:rsid w:val="00723FA0"/>
    <w:rsid w:val="0072529C"/>
    <w:rsid w:val="0072573F"/>
    <w:rsid w:val="00725AEE"/>
    <w:rsid w:val="00727511"/>
    <w:rsid w:val="0073019D"/>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392F"/>
    <w:rsid w:val="0077506A"/>
    <w:rsid w:val="0077544E"/>
    <w:rsid w:val="00780EA0"/>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7D9"/>
    <w:rsid w:val="007A43B5"/>
    <w:rsid w:val="007A470E"/>
    <w:rsid w:val="007A48F8"/>
    <w:rsid w:val="007A667B"/>
    <w:rsid w:val="007B0759"/>
    <w:rsid w:val="007B0BAC"/>
    <w:rsid w:val="007B110F"/>
    <w:rsid w:val="007B2868"/>
    <w:rsid w:val="007B4845"/>
    <w:rsid w:val="007B54BC"/>
    <w:rsid w:val="007B597E"/>
    <w:rsid w:val="007B5BFF"/>
    <w:rsid w:val="007B69F4"/>
    <w:rsid w:val="007B6C3D"/>
    <w:rsid w:val="007C1385"/>
    <w:rsid w:val="007C1668"/>
    <w:rsid w:val="007C3D79"/>
    <w:rsid w:val="007C5E55"/>
    <w:rsid w:val="007C7743"/>
    <w:rsid w:val="007C79CB"/>
    <w:rsid w:val="007C7E42"/>
    <w:rsid w:val="007D072D"/>
    <w:rsid w:val="007D10E2"/>
    <w:rsid w:val="007D1862"/>
    <w:rsid w:val="007D3C18"/>
    <w:rsid w:val="007D3E98"/>
    <w:rsid w:val="007D466A"/>
    <w:rsid w:val="007D4F85"/>
    <w:rsid w:val="007D5851"/>
    <w:rsid w:val="007D64C8"/>
    <w:rsid w:val="007D7A5B"/>
    <w:rsid w:val="007E2325"/>
    <w:rsid w:val="007E39D7"/>
    <w:rsid w:val="007E448A"/>
    <w:rsid w:val="007E4799"/>
    <w:rsid w:val="007E4817"/>
    <w:rsid w:val="007E4A2A"/>
    <w:rsid w:val="007E566D"/>
    <w:rsid w:val="007E5CAF"/>
    <w:rsid w:val="007E61C2"/>
    <w:rsid w:val="007E6FEA"/>
    <w:rsid w:val="007F087C"/>
    <w:rsid w:val="007F1FC1"/>
    <w:rsid w:val="007F23C7"/>
    <w:rsid w:val="007F3F5F"/>
    <w:rsid w:val="007F5481"/>
    <w:rsid w:val="007F5EEF"/>
    <w:rsid w:val="007F60C4"/>
    <w:rsid w:val="007F687F"/>
    <w:rsid w:val="007F706A"/>
    <w:rsid w:val="00800409"/>
    <w:rsid w:val="00800D06"/>
    <w:rsid w:val="00803797"/>
    <w:rsid w:val="00803A34"/>
    <w:rsid w:val="00804424"/>
    <w:rsid w:val="0080504E"/>
    <w:rsid w:val="008057A1"/>
    <w:rsid w:val="00805974"/>
    <w:rsid w:val="00805B6C"/>
    <w:rsid w:val="00805D63"/>
    <w:rsid w:val="008078C9"/>
    <w:rsid w:val="00807FC1"/>
    <w:rsid w:val="00810150"/>
    <w:rsid w:val="00811C41"/>
    <w:rsid w:val="00811DF0"/>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37AD3"/>
    <w:rsid w:val="00843224"/>
    <w:rsid w:val="008437DF"/>
    <w:rsid w:val="00843AB0"/>
    <w:rsid w:val="0084587C"/>
    <w:rsid w:val="00845CE2"/>
    <w:rsid w:val="00847F7F"/>
    <w:rsid w:val="008507A3"/>
    <w:rsid w:val="00853957"/>
    <w:rsid w:val="00853A8D"/>
    <w:rsid w:val="00855060"/>
    <w:rsid w:val="00855896"/>
    <w:rsid w:val="008566CB"/>
    <w:rsid w:val="008603F6"/>
    <w:rsid w:val="008609AC"/>
    <w:rsid w:val="0086222D"/>
    <w:rsid w:val="00864582"/>
    <w:rsid w:val="0086543C"/>
    <w:rsid w:val="00865CB4"/>
    <w:rsid w:val="00870032"/>
    <w:rsid w:val="0087458F"/>
    <w:rsid w:val="0087545D"/>
    <w:rsid w:val="00875B36"/>
    <w:rsid w:val="008762EE"/>
    <w:rsid w:val="00876303"/>
    <w:rsid w:val="00876907"/>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877D8"/>
    <w:rsid w:val="008904CD"/>
    <w:rsid w:val="00891044"/>
    <w:rsid w:val="008927D4"/>
    <w:rsid w:val="00892B58"/>
    <w:rsid w:val="00893E2E"/>
    <w:rsid w:val="0089452C"/>
    <w:rsid w:val="008A13D8"/>
    <w:rsid w:val="008A200E"/>
    <w:rsid w:val="008A225B"/>
    <w:rsid w:val="008A4FF7"/>
    <w:rsid w:val="008A6E62"/>
    <w:rsid w:val="008A73AA"/>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7E1"/>
    <w:rsid w:val="008C5DF0"/>
    <w:rsid w:val="008D098D"/>
    <w:rsid w:val="008D0D0E"/>
    <w:rsid w:val="008D0E48"/>
    <w:rsid w:val="008D1177"/>
    <w:rsid w:val="008D189D"/>
    <w:rsid w:val="008D1E04"/>
    <w:rsid w:val="008D2C4B"/>
    <w:rsid w:val="008D305C"/>
    <w:rsid w:val="008D309F"/>
    <w:rsid w:val="008D594A"/>
    <w:rsid w:val="008D62FB"/>
    <w:rsid w:val="008D6BCF"/>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07E"/>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3CE2"/>
    <w:rsid w:val="00974548"/>
    <w:rsid w:val="009778A7"/>
    <w:rsid w:val="00981962"/>
    <w:rsid w:val="00981FD0"/>
    <w:rsid w:val="00982BE8"/>
    <w:rsid w:val="00982FCF"/>
    <w:rsid w:val="00985EE8"/>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130C"/>
    <w:rsid w:val="009F298C"/>
    <w:rsid w:val="009F2CE4"/>
    <w:rsid w:val="009F3271"/>
    <w:rsid w:val="009F4F84"/>
    <w:rsid w:val="009F5998"/>
    <w:rsid w:val="009F6353"/>
    <w:rsid w:val="009F707E"/>
    <w:rsid w:val="009F78FF"/>
    <w:rsid w:val="009F7B19"/>
    <w:rsid w:val="00A017E2"/>
    <w:rsid w:val="00A02767"/>
    <w:rsid w:val="00A042FB"/>
    <w:rsid w:val="00A04D80"/>
    <w:rsid w:val="00A05D70"/>
    <w:rsid w:val="00A07185"/>
    <w:rsid w:val="00A07383"/>
    <w:rsid w:val="00A10ED9"/>
    <w:rsid w:val="00A110CD"/>
    <w:rsid w:val="00A16625"/>
    <w:rsid w:val="00A1686D"/>
    <w:rsid w:val="00A16F5E"/>
    <w:rsid w:val="00A21081"/>
    <w:rsid w:val="00A21241"/>
    <w:rsid w:val="00A25FE9"/>
    <w:rsid w:val="00A268D9"/>
    <w:rsid w:val="00A2716A"/>
    <w:rsid w:val="00A2744D"/>
    <w:rsid w:val="00A30D22"/>
    <w:rsid w:val="00A31653"/>
    <w:rsid w:val="00A31954"/>
    <w:rsid w:val="00A32C93"/>
    <w:rsid w:val="00A340BA"/>
    <w:rsid w:val="00A3439B"/>
    <w:rsid w:val="00A36FB5"/>
    <w:rsid w:val="00A37627"/>
    <w:rsid w:val="00A3798B"/>
    <w:rsid w:val="00A37B91"/>
    <w:rsid w:val="00A40D02"/>
    <w:rsid w:val="00A40EDD"/>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0BC"/>
    <w:rsid w:val="00A638B5"/>
    <w:rsid w:val="00A63B5B"/>
    <w:rsid w:val="00A6503C"/>
    <w:rsid w:val="00A66E4C"/>
    <w:rsid w:val="00A66FA4"/>
    <w:rsid w:val="00A6720A"/>
    <w:rsid w:val="00A70722"/>
    <w:rsid w:val="00A70922"/>
    <w:rsid w:val="00A70E17"/>
    <w:rsid w:val="00A71B6C"/>
    <w:rsid w:val="00A767FD"/>
    <w:rsid w:val="00A80C7F"/>
    <w:rsid w:val="00A80EB6"/>
    <w:rsid w:val="00A82BC4"/>
    <w:rsid w:val="00A84593"/>
    <w:rsid w:val="00A85289"/>
    <w:rsid w:val="00A852B2"/>
    <w:rsid w:val="00A856D5"/>
    <w:rsid w:val="00A86449"/>
    <w:rsid w:val="00A86671"/>
    <w:rsid w:val="00A86888"/>
    <w:rsid w:val="00A873E8"/>
    <w:rsid w:val="00A87CF8"/>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6425"/>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48A5"/>
    <w:rsid w:val="00AE5258"/>
    <w:rsid w:val="00AF1A52"/>
    <w:rsid w:val="00AF1FBD"/>
    <w:rsid w:val="00AF3300"/>
    <w:rsid w:val="00B00467"/>
    <w:rsid w:val="00B00E47"/>
    <w:rsid w:val="00B016E6"/>
    <w:rsid w:val="00B01C11"/>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18CE"/>
    <w:rsid w:val="00B22596"/>
    <w:rsid w:val="00B256A0"/>
    <w:rsid w:val="00B273CB"/>
    <w:rsid w:val="00B27C44"/>
    <w:rsid w:val="00B27D16"/>
    <w:rsid w:val="00B32625"/>
    <w:rsid w:val="00B34619"/>
    <w:rsid w:val="00B37B66"/>
    <w:rsid w:val="00B37B68"/>
    <w:rsid w:val="00B40CB7"/>
    <w:rsid w:val="00B4347E"/>
    <w:rsid w:val="00B458F1"/>
    <w:rsid w:val="00B4646A"/>
    <w:rsid w:val="00B46E37"/>
    <w:rsid w:val="00B5040A"/>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3606"/>
    <w:rsid w:val="00B747FD"/>
    <w:rsid w:val="00B76C2E"/>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B7333"/>
    <w:rsid w:val="00BB7812"/>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1B0"/>
    <w:rsid w:val="00BE53A8"/>
    <w:rsid w:val="00BE5C6A"/>
    <w:rsid w:val="00BE636D"/>
    <w:rsid w:val="00BF18A5"/>
    <w:rsid w:val="00BF2CA8"/>
    <w:rsid w:val="00BF2D1B"/>
    <w:rsid w:val="00BF302D"/>
    <w:rsid w:val="00BF3D6E"/>
    <w:rsid w:val="00BF4797"/>
    <w:rsid w:val="00BF4BDC"/>
    <w:rsid w:val="00BF674C"/>
    <w:rsid w:val="00BF7D80"/>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6B3"/>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5DA0"/>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747"/>
    <w:rsid w:val="00C924F0"/>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B7C17"/>
    <w:rsid w:val="00CC162B"/>
    <w:rsid w:val="00CC25EF"/>
    <w:rsid w:val="00CC2F98"/>
    <w:rsid w:val="00CC5434"/>
    <w:rsid w:val="00CC6128"/>
    <w:rsid w:val="00CC6D38"/>
    <w:rsid w:val="00CC7937"/>
    <w:rsid w:val="00CC7A2A"/>
    <w:rsid w:val="00CD1833"/>
    <w:rsid w:val="00CD23C1"/>
    <w:rsid w:val="00CD3413"/>
    <w:rsid w:val="00CD5078"/>
    <w:rsid w:val="00CE0242"/>
    <w:rsid w:val="00CE0A62"/>
    <w:rsid w:val="00CE3ACA"/>
    <w:rsid w:val="00CE40C6"/>
    <w:rsid w:val="00CE536D"/>
    <w:rsid w:val="00CE6BF1"/>
    <w:rsid w:val="00CE6CBB"/>
    <w:rsid w:val="00CE6FA8"/>
    <w:rsid w:val="00CE7B54"/>
    <w:rsid w:val="00CF0306"/>
    <w:rsid w:val="00CF17BC"/>
    <w:rsid w:val="00CF46FB"/>
    <w:rsid w:val="00CF6303"/>
    <w:rsid w:val="00CF6B71"/>
    <w:rsid w:val="00CF6D57"/>
    <w:rsid w:val="00CF6E3C"/>
    <w:rsid w:val="00CF7DDF"/>
    <w:rsid w:val="00D00363"/>
    <w:rsid w:val="00D02C01"/>
    <w:rsid w:val="00D038D2"/>
    <w:rsid w:val="00D04B1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2CDF"/>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510AD"/>
    <w:rsid w:val="00D52665"/>
    <w:rsid w:val="00D5589E"/>
    <w:rsid w:val="00D5622A"/>
    <w:rsid w:val="00D56741"/>
    <w:rsid w:val="00D56B01"/>
    <w:rsid w:val="00D56EB0"/>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1B7D"/>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0770"/>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1E19"/>
    <w:rsid w:val="00E7258A"/>
    <w:rsid w:val="00E72FFB"/>
    <w:rsid w:val="00E741C7"/>
    <w:rsid w:val="00E76736"/>
    <w:rsid w:val="00E767C6"/>
    <w:rsid w:val="00E76994"/>
    <w:rsid w:val="00E76D55"/>
    <w:rsid w:val="00E77274"/>
    <w:rsid w:val="00E772A2"/>
    <w:rsid w:val="00E81001"/>
    <w:rsid w:val="00E81DB0"/>
    <w:rsid w:val="00E823E7"/>
    <w:rsid w:val="00E82954"/>
    <w:rsid w:val="00E848CF"/>
    <w:rsid w:val="00E87BAD"/>
    <w:rsid w:val="00E90F43"/>
    <w:rsid w:val="00E928CC"/>
    <w:rsid w:val="00E92E25"/>
    <w:rsid w:val="00E9307D"/>
    <w:rsid w:val="00E9334D"/>
    <w:rsid w:val="00E93FB2"/>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36"/>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E63F1"/>
    <w:rsid w:val="00EF01EA"/>
    <w:rsid w:val="00EF0DDA"/>
    <w:rsid w:val="00EF13BD"/>
    <w:rsid w:val="00EF1F70"/>
    <w:rsid w:val="00EF24C6"/>
    <w:rsid w:val="00EF34B9"/>
    <w:rsid w:val="00EF54F7"/>
    <w:rsid w:val="00EF60B4"/>
    <w:rsid w:val="00EF67B0"/>
    <w:rsid w:val="00EF6BC7"/>
    <w:rsid w:val="00EF7A90"/>
    <w:rsid w:val="00F008B8"/>
    <w:rsid w:val="00F01F6A"/>
    <w:rsid w:val="00F02EA6"/>
    <w:rsid w:val="00F0321E"/>
    <w:rsid w:val="00F03320"/>
    <w:rsid w:val="00F03418"/>
    <w:rsid w:val="00F0371B"/>
    <w:rsid w:val="00F03865"/>
    <w:rsid w:val="00F04263"/>
    <w:rsid w:val="00F04505"/>
    <w:rsid w:val="00F04A6B"/>
    <w:rsid w:val="00F06555"/>
    <w:rsid w:val="00F06686"/>
    <w:rsid w:val="00F067F1"/>
    <w:rsid w:val="00F071F0"/>
    <w:rsid w:val="00F07D3D"/>
    <w:rsid w:val="00F1113B"/>
    <w:rsid w:val="00F12121"/>
    <w:rsid w:val="00F12BC4"/>
    <w:rsid w:val="00F146AA"/>
    <w:rsid w:val="00F151FD"/>
    <w:rsid w:val="00F15AD0"/>
    <w:rsid w:val="00F15D0B"/>
    <w:rsid w:val="00F15E16"/>
    <w:rsid w:val="00F169D8"/>
    <w:rsid w:val="00F17585"/>
    <w:rsid w:val="00F201AF"/>
    <w:rsid w:val="00F20691"/>
    <w:rsid w:val="00F21CB9"/>
    <w:rsid w:val="00F221EB"/>
    <w:rsid w:val="00F24666"/>
    <w:rsid w:val="00F2615E"/>
    <w:rsid w:val="00F26946"/>
    <w:rsid w:val="00F27B9C"/>
    <w:rsid w:val="00F31BA9"/>
    <w:rsid w:val="00F31F45"/>
    <w:rsid w:val="00F322ED"/>
    <w:rsid w:val="00F35DA0"/>
    <w:rsid w:val="00F36B69"/>
    <w:rsid w:val="00F36C37"/>
    <w:rsid w:val="00F36DEE"/>
    <w:rsid w:val="00F40A0D"/>
    <w:rsid w:val="00F40C6A"/>
    <w:rsid w:val="00F410D6"/>
    <w:rsid w:val="00F42EFC"/>
    <w:rsid w:val="00F42F35"/>
    <w:rsid w:val="00F45582"/>
    <w:rsid w:val="00F470FC"/>
    <w:rsid w:val="00F508AD"/>
    <w:rsid w:val="00F508DD"/>
    <w:rsid w:val="00F51705"/>
    <w:rsid w:val="00F52A6B"/>
    <w:rsid w:val="00F53878"/>
    <w:rsid w:val="00F54DE5"/>
    <w:rsid w:val="00F5589A"/>
    <w:rsid w:val="00F5668C"/>
    <w:rsid w:val="00F57668"/>
    <w:rsid w:val="00F619C9"/>
    <w:rsid w:val="00F62E4D"/>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5593"/>
    <w:rsid w:val="00F8612B"/>
    <w:rsid w:val="00F86E3D"/>
    <w:rsid w:val="00F909F8"/>
    <w:rsid w:val="00F927CB"/>
    <w:rsid w:val="00F92E9C"/>
    <w:rsid w:val="00F9536E"/>
    <w:rsid w:val="00F955C5"/>
    <w:rsid w:val="00F96A5C"/>
    <w:rsid w:val="00FA2486"/>
    <w:rsid w:val="00FA2F18"/>
    <w:rsid w:val="00FA41AB"/>
    <w:rsid w:val="00FA5C9F"/>
    <w:rsid w:val="00FA5CA7"/>
    <w:rsid w:val="00FA60F7"/>
    <w:rsid w:val="00FA6874"/>
    <w:rsid w:val="00FA76AB"/>
    <w:rsid w:val="00FA7A46"/>
    <w:rsid w:val="00FA7A80"/>
    <w:rsid w:val="00FB0EEE"/>
    <w:rsid w:val="00FB1BBE"/>
    <w:rsid w:val="00FB1ED2"/>
    <w:rsid w:val="00FB30B7"/>
    <w:rsid w:val="00FB5BCA"/>
    <w:rsid w:val="00FB6BE4"/>
    <w:rsid w:val="00FB748E"/>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3347"/>
    <w:rsid w:val="00FD3AF1"/>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E1DE5"/>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400079">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606893057">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790197073">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F08882-07C7-407D-A1E3-EA146B85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3298</Words>
  <Characters>18287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2</cp:revision>
  <cp:lastPrinted>2024-08-26T15:17:00Z</cp:lastPrinted>
  <dcterms:created xsi:type="dcterms:W3CDTF">2024-09-25T15:36:00Z</dcterms:created>
  <dcterms:modified xsi:type="dcterms:W3CDTF">2024-09-25T15:36:00Z</dcterms:modified>
</cp:coreProperties>
</file>