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0662" w14:textId="77777777" w:rsidR="00BB3FE8" w:rsidRPr="00FD2071" w:rsidRDefault="00BB3FE8" w:rsidP="00533A78">
      <w:pPr>
        <w:widowControl w:val="0"/>
        <w:jc w:val="center"/>
        <w:rPr>
          <w:b/>
          <w:color w:val="000000" w:themeColor="text1"/>
          <w:sz w:val="24"/>
          <w:szCs w:val="24"/>
        </w:rPr>
      </w:pPr>
    </w:p>
    <w:p w14:paraId="6F5CAF02" w14:textId="77777777" w:rsidR="00821EB2" w:rsidRPr="00FD2071" w:rsidRDefault="00821EB2" w:rsidP="00533A78">
      <w:pPr>
        <w:widowControl w:val="0"/>
        <w:spacing w:after="120"/>
        <w:jc w:val="center"/>
        <w:rPr>
          <w:b/>
          <w:caps/>
          <w:sz w:val="24"/>
          <w:szCs w:val="24"/>
        </w:rPr>
      </w:pPr>
      <w:r w:rsidRPr="00FD2071">
        <w:rPr>
          <w:b/>
          <w:caps/>
          <w:sz w:val="24"/>
          <w:szCs w:val="24"/>
        </w:rPr>
        <w:t>TERMO DE referência</w:t>
      </w:r>
    </w:p>
    <w:p w14:paraId="51B2DA4F" w14:textId="77777777" w:rsidR="008057A1" w:rsidRPr="00FD2071" w:rsidRDefault="008057A1" w:rsidP="008057A1">
      <w:pPr>
        <w:spacing w:line="259" w:lineRule="auto"/>
        <w:ind w:left="275"/>
        <w:jc w:val="center"/>
        <w:rPr>
          <w:b/>
          <w:i/>
          <w:sz w:val="24"/>
          <w:szCs w:val="24"/>
          <w:u w:val="single"/>
        </w:rPr>
      </w:pPr>
    </w:p>
    <w:p w14:paraId="556DE8D5" w14:textId="77777777" w:rsidR="00E67B49" w:rsidRPr="00FD2071" w:rsidRDefault="00E67B49" w:rsidP="008057A1">
      <w:pPr>
        <w:spacing w:line="259" w:lineRule="auto"/>
        <w:ind w:left="275"/>
        <w:jc w:val="center"/>
        <w:rPr>
          <w:b/>
          <w:i/>
          <w:sz w:val="24"/>
          <w:szCs w:val="24"/>
          <w:u w:val="single"/>
        </w:rPr>
      </w:pPr>
    </w:p>
    <w:p w14:paraId="748A0EF0" w14:textId="77777777" w:rsidR="00E67B49" w:rsidRPr="00FD2071" w:rsidRDefault="00E67B49" w:rsidP="008057A1">
      <w:pPr>
        <w:spacing w:line="259" w:lineRule="auto"/>
        <w:ind w:left="275"/>
        <w:jc w:val="center"/>
        <w:rPr>
          <w:b/>
          <w:i/>
          <w:sz w:val="24"/>
          <w:szCs w:val="24"/>
          <w:u w:val="single"/>
        </w:rPr>
      </w:pPr>
    </w:p>
    <w:p w14:paraId="6F6C0C0A" w14:textId="77777777" w:rsidR="00940DF1" w:rsidRPr="00FD2071" w:rsidRDefault="00940DF1" w:rsidP="008057A1">
      <w:pPr>
        <w:spacing w:line="259" w:lineRule="auto"/>
        <w:ind w:left="275"/>
        <w:jc w:val="center"/>
        <w:rPr>
          <w:b/>
          <w:i/>
          <w:sz w:val="24"/>
          <w:szCs w:val="24"/>
          <w:u w:val="single"/>
        </w:rPr>
      </w:pPr>
    </w:p>
    <w:p w14:paraId="4839524E" w14:textId="734ADCA0" w:rsidR="008057A1" w:rsidRPr="00BC7D6F" w:rsidRDefault="008057A1" w:rsidP="002E7F6C">
      <w:pPr>
        <w:pStyle w:val="Ttulo2"/>
        <w:spacing w:line="276" w:lineRule="auto"/>
        <w:jc w:val="both"/>
        <w:rPr>
          <w:szCs w:val="24"/>
        </w:rPr>
      </w:pPr>
      <w:r w:rsidRPr="00BC7D6F">
        <w:rPr>
          <w:color w:val="auto"/>
          <w:szCs w:val="24"/>
        </w:rPr>
        <w:t xml:space="preserve">1. DO OBJETO </w:t>
      </w:r>
    </w:p>
    <w:p w14:paraId="5A1744AA" w14:textId="4B15541D" w:rsidR="00315B29" w:rsidRPr="00BC7D6F" w:rsidRDefault="00315B29" w:rsidP="008057A1">
      <w:pPr>
        <w:pStyle w:val="Ttulo2"/>
        <w:spacing w:line="276" w:lineRule="auto"/>
        <w:jc w:val="both"/>
        <w:rPr>
          <w:color w:val="auto"/>
        </w:rPr>
      </w:pPr>
      <w:r w:rsidRPr="00BC7D6F">
        <w:rPr>
          <w:color w:val="auto"/>
        </w:rPr>
        <w:t>1.1</w:t>
      </w:r>
      <w:r w:rsidR="00A666E8">
        <w:rPr>
          <w:color w:val="auto"/>
        </w:rPr>
        <w:t xml:space="preserve"> </w:t>
      </w:r>
      <w:r w:rsidR="00731681" w:rsidRPr="00BC7D6F">
        <w:rPr>
          <w:color w:val="auto"/>
        </w:rPr>
        <w:t>C</w:t>
      </w:r>
      <w:r w:rsidR="00FF550C" w:rsidRPr="00BC7D6F">
        <w:rPr>
          <w:color w:val="auto"/>
        </w:rPr>
        <w:t xml:space="preserve">ontratação de empresa </w:t>
      </w:r>
      <w:r w:rsidR="00731681" w:rsidRPr="00BC7D6F">
        <w:rPr>
          <w:color w:val="auto"/>
        </w:rPr>
        <w:t>especializada em</w:t>
      </w:r>
      <w:r w:rsidR="00FF550C" w:rsidRPr="00BC7D6F">
        <w:rPr>
          <w:color w:val="auto"/>
        </w:rPr>
        <w:t xml:space="preserve"> serviços elétricos</w:t>
      </w:r>
      <w:r w:rsidR="00CB3573">
        <w:rPr>
          <w:color w:val="auto"/>
        </w:rPr>
        <w:t xml:space="preserve"> </w:t>
      </w:r>
      <w:r w:rsidR="00FF550C" w:rsidRPr="00BC7D6F">
        <w:rPr>
          <w:color w:val="auto"/>
        </w:rPr>
        <w:t xml:space="preserve">com fornecimento de material, </w:t>
      </w:r>
      <w:r w:rsidR="00731681" w:rsidRPr="00BC7D6F">
        <w:rPr>
          <w:color w:val="auto"/>
        </w:rPr>
        <w:t>para execução</w:t>
      </w:r>
      <w:r w:rsidR="00FF550C" w:rsidRPr="00BC7D6F">
        <w:rPr>
          <w:color w:val="auto"/>
        </w:rPr>
        <w:t xml:space="preserve"> do projeto</w:t>
      </w:r>
      <w:r w:rsidR="0056437D" w:rsidRPr="00BC7D6F">
        <w:rPr>
          <w:color w:val="auto"/>
        </w:rPr>
        <w:t xml:space="preserve"> d</w:t>
      </w:r>
      <w:r w:rsidR="00731681" w:rsidRPr="00BC7D6F">
        <w:rPr>
          <w:color w:val="auto"/>
        </w:rPr>
        <w:t>e</w:t>
      </w:r>
      <w:r w:rsidR="0056437D" w:rsidRPr="00BC7D6F">
        <w:rPr>
          <w:color w:val="auto"/>
        </w:rPr>
        <w:t xml:space="preserve"> pontos elétricos</w:t>
      </w:r>
      <w:r w:rsidR="00FF550C" w:rsidRPr="00BC7D6F">
        <w:rPr>
          <w:color w:val="auto"/>
        </w:rPr>
        <w:t xml:space="preserve"> da sala de RAIO-X no Centro Municipal de Saúde Manoel Alves de Oliveira, pertencente ao município de Santo Antônio do Leste </w:t>
      </w:r>
      <w:r w:rsidR="00731681" w:rsidRPr="00BC7D6F">
        <w:rPr>
          <w:color w:val="auto"/>
        </w:rPr>
        <w:t>–</w:t>
      </w:r>
      <w:r w:rsidR="00FF550C" w:rsidRPr="00BC7D6F">
        <w:rPr>
          <w:color w:val="auto"/>
        </w:rPr>
        <w:t xml:space="preserve"> MT</w:t>
      </w:r>
      <w:r w:rsidR="00731681" w:rsidRPr="00BC7D6F">
        <w:rPr>
          <w:color w:val="auto"/>
        </w:rPr>
        <w:t>.</w:t>
      </w:r>
    </w:p>
    <w:p w14:paraId="49B20ECA" w14:textId="77777777" w:rsidR="00315B29" w:rsidRPr="002F1DD1" w:rsidRDefault="00315B29" w:rsidP="008057A1">
      <w:pPr>
        <w:pStyle w:val="Ttulo2"/>
        <w:spacing w:line="276" w:lineRule="auto"/>
        <w:jc w:val="both"/>
        <w:rPr>
          <w:color w:val="auto"/>
        </w:rPr>
      </w:pPr>
    </w:p>
    <w:p w14:paraId="4EEE3DD7" w14:textId="77777777" w:rsidR="008057A1" w:rsidRPr="002F1DD1" w:rsidRDefault="008057A1" w:rsidP="008057A1">
      <w:pPr>
        <w:pStyle w:val="Ttulo2"/>
        <w:spacing w:line="276" w:lineRule="auto"/>
        <w:jc w:val="both"/>
        <w:rPr>
          <w:b w:val="0"/>
          <w:color w:val="auto"/>
          <w:szCs w:val="24"/>
        </w:rPr>
      </w:pPr>
      <w:r w:rsidRPr="002F1DD1">
        <w:rPr>
          <w:color w:val="auto"/>
          <w:szCs w:val="24"/>
        </w:rPr>
        <w:t xml:space="preserve">2. JUSTIFICATIVA </w:t>
      </w:r>
    </w:p>
    <w:p w14:paraId="24C72E82" w14:textId="77777777" w:rsidR="008057A1" w:rsidRPr="002F1DD1" w:rsidRDefault="008057A1" w:rsidP="002F1DD1">
      <w:pPr>
        <w:pStyle w:val="Corpodetexto"/>
        <w:tabs>
          <w:tab w:val="left" w:pos="1440"/>
        </w:tabs>
        <w:jc w:val="both"/>
        <w:rPr>
          <w:szCs w:val="24"/>
        </w:rPr>
      </w:pPr>
    </w:p>
    <w:p w14:paraId="084FFD0F" w14:textId="05E72ECF" w:rsidR="00667708" w:rsidRDefault="00D852DF" w:rsidP="002F1DD1">
      <w:pPr>
        <w:pStyle w:val="PargrafodaLista"/>
        <w:ind w:left="0"/>
        <w:jc w:val="both"/>
        <w:rPr>
          <w:sz w:val="24"/>
          <w:szCs w:val="24"/>
        </w:rPr>
      </w:pPr>
      <w:r w:rsidRPr="002F1DD1">
        <w:rPr>
          <w:rFonts w:eastAsia="Arial"/>
          <w:sz w:val="24"/>
          <w:szCs w:val="24"/>
        </w:rPr>
        <w:t xml:space="preserve">2.1. Considerando que </w:t>
      </w:r>
      <w:r w:rsidR="00E5465F" w:rsidRPr="002F1DD1">
        <w:rPr>
          <w:sz w:val="24"/>
          <w:szCs w:val="24"/>
        </w:rPr>
        <w:t>Centro Municipal de Saúde Manoel Alves de Oliveira</w:t>
      </w:r>
      <w:r w:rsidR="00E5465F" w:rsidRPr="002F1DD1">
        <w:rPr>
          <w:rFonts w:eastAsia="Arial"/>
          <w:sz w:val="24"/>
          <w:szCs w:val="24"/>
        </w:rPr>
        <w:t xml:space="preserve"> de gestão da</w:t>
      </w:r>
      <w:r w:rsidR="00AE16BD" w:rsidRPr="002F1DD1">
        <w:rPr>
          <w:rFonts w:eastAsia="Arial"/>
          <w:sz w:val="24"/>
          <w:szCs w:val="24"/>
        </w:rPr>
        <w:t xml:space="preserve"> secretaria municipal de </w:t>
      </w:r>
      <w:r w:rsidR="002E7F6C" w:rsidRPr="002F1DD1">
        <w:rPr>
          <w:rFonts w:eastAsia="Arial"/>
          <w:sz w:val="24"/>
          <w:szCs w:val="24"/>
        </w:rPr>
        <w:t>saúde,</w:t>
      </w:r>
      <w:r w:rsidR="002E7F6C" w:rsidRPr="002F1DD1">
        <w:rPr>
          <w:sz w:val="24"/>
          <w:szCs w:val="24"/>
        </w:rPr>
        <w:t xml:space="preserve"> não</w:t>
      </w:r>
      <w:r w:rsidR="00AE16BD" w:rsidRPr="002F1DD1">
        <w:rPr>
          <w:sz w:val="24"/>
          <w:szCs w:val="24"/>
        </w:rPr>
        <w:t xml:space="preserve"> dispõe de mão de obra para atender as demandas de serviço de </w:t>
      </w:r>
      <w:r w:rsidR="00E5465F" w:rsidRPr="002F1DD1">
        <w:rPr>
          <w:sz w:val="24"/>
          <w:szCs w:val="24"/>
        </w:rPr>
        <w:t>elétricos específicos</w:t>
      </w:r>
      <w:r w:rsidR="002F1DD1" w:rsidRPr="002F1DD1">
        <w:rPr>
          <w:sz w:val="24"/>
          <w:szCs w:val="24"/>
        </w:rPr>
        <w:t>.</w:t>
      </w:r>
    </w:p>
    <w:p w14:paraId="7FABD507" w14:textId="77777777" w:rsidR="00510567" w:rsidRPr="002F1DD1" w:rsidRDefault="00510567" w:rsidP="002F1DD1">
      <w:pPr>
        <w:pStyle w:val="PargrafodaLista"/>
        <w:ind w:left="0"/>
        <w:jc w:val="both"/>
        <w:rPr>
          <w:rFonts w:eastAsia="Arial"/>
          <w:sz w:val="24"/>
          <w:szCs w:val="24"/>
        </w:rPr>
      </w:pPr>
    </w:p>
    <w:p w14:paraId="7E1870AA" w14:textId="77777777" w:rsidR="00667708" w:rsidRDefault="00667708" w:rsidP="002F1DD1">
      <w:pPr>
        <w:pStyle w:val="PargrafodaLista"/>
        <w:ind w:left="0"/>
        <w:jc w:val="both"/>
        <w:rPr>
          <w:sz w:val="24"/>
          <w:szCs w:val="24"/>
        </w:rPr>
      </w:pPr>
      <w:r w:rsidRPr="002F1DD1">
        <w:rPr>
          <w:sz w:val="24"/>
          <w:szCs w:val="24"/>
        </w:rPr>
        <w:t xml:space="preserve">2.2.  A instalação dos pontos elétricos proporcionará o funcionamento </w:t>
      </w:r>
      <w:r w:rsidR="00510567" w:rsidRPr="002F1DD1">
        <w:rPr>
          <w:sz w:val="24"/>
          <w:szCs w:val="24"/>
        </w:rPr>
        <w:t>dos equipamentos</w:t>
      </w:r>
      <w:r w:rsidRPr="002F1DD1">
        <w:rPr>
          <w:sz w:val="24"/>
          <w:szCs w:val="24"/>
        </w:rPr>
        <w:t xml:space="preserve"> dentre os mais necessitados desta instalação para o perfeito funcionamento, sem que haja risco ao paciente. funcionário, bem como ao próprio material, são os equipamentos de </w:t>
      </w:r>
      <w:r w:rsidR="00510567" w:rsidRPr="002F1DD1">
        <w:rPr>
          <w:sz w:val="24"/>
          <w:szCs w:val="24"/>
        </w:rPr>
        <w:t>radiologia, por</w:t>
      </w:r>
      <w:r w:rsidR="0056437D" w:rsidRPr="002F1DD1">
        <w:rPr>
          <w:sz w:val="24"/>
          <w:szCs w:val="24"/>
        </w:rPr>
        <w:t xml:space="preserve"> se tratar de </w:t>
      </w:r>
      <w:r w:rsidR="00510567" w:rsidRPr="002F1DD1">
        <w:rPr>
          <w:sz w:val="24"/>
          <w:szCs w:val="24"/>
        </w:rPr>
        <w:t>equipamentos sensíveis</w:t>
      </w:r>
      <w:r w:rsidRPr="002F1DD1">
        <w:rPr>
          <w:sz w:val="24"/>
          <w:szCs w:val="24"/>
        </w:rPr>
        <w:t xml:space="preserve"> a oscilação de energia, comprometendo o seu funcionamento e vida útil.</w:t>
      </w:r>
    </w:p>
    <w:p w14:paraId="0AA7252B" w14:textId="77777777" w:rsidR="00510567" w:rsidRDefault="00510567" w:rsidP="002F1DD1">
      <w:pPr>
        <w:pStyle w:val="PargrafodaLista"/>
        <w:ind w:left="0"/>
        <w:jc w:val="both"/>
        <w:rPr>
          <w:sz w:val="24"/>
          <w:szCs w:val="24"/>
        </w:rPr>
      </w:pPr>
    </w:p>
    <w:p w14:paraId="49499C64" w14:textId="77777777" w:rsidR="002F1DD1" w:rsidRPr="002F1DD1" w:rsidRDefault="002F1DD1" w:rsidP="002F1DD1">
      <w:pPr>
        <w:pStyle w:val="PargrafodaLista"/>
        <w:ind w:left="0"/>
        <w:jc w:val="both"/>
        <w:rPr>
          <w:sz w:val="24"/>
          <w:szCs w:val="24"/>
        </w:rPr>
      </w:pPr>
      <w:r>
        <w:rPr>
          <w:sz w:val="24"/>
          <w:szCs w:val="24"/>
        </w:rPr>
        <w:t>2.3. A presente contratação tem seu fundamento legal no artigo 75, I da Lei Federal nº 14.133/21.</w:t>
      </w:r>
    </w:p>
    <w:p w14:paraId="280183E4" w14:textId="77777777" w:rsidR="004D2D1B" w:rsidRDefault="004D2D1B" w:rsidP="00EB7A47">
      <w:pPr>
        <w:tabs>
          <w:tab w:val="left" w:pos="1418"/>
          <w:tab w:val="left" w:pos="8504"/>
        </w:tabs>
        <w:spacing w:line="276" w:lineRule="auto"/>
        <w:ind w:right="284"/>
        <w:jc w:val="both"/>
        <w:rPr>
          <w:sz w:val="24"/>
          <w:szCs w:val="24"/>
        </w:rPr>
      </w:pPr>
    </w:p>
    <w:p w14:paraId="5D2D9A51" w14:textId="77777777" w:rsidR="006B3D1A" w:rsidRDefault="006B3D1A" w:rsidP="006B3D1A">
      <w:pPr>
        <w:shd w:val="clear" w:color="auto" w:fill="FFFFFF"/>
        <w:jc w:val="both"/>
        <w:rPr>
          <w:rFonts w:ascii="Arial" w:hAnsi="Arial" w:cs="Arial"/>
          <w:b/>
          <w:bCs/>
          <w:sz w:val="24"/>
          <w:szCs w:val="24"/>
        </w:rPr>
      </w:pPr>
      <w:r w:rsidRPr="006151A0">
        <w:rPr>
          <w:rFonts w:ascii="Arial" w:hAnsi="Arial" w:cs="Arial"/>
          <w:b/>
          <w:bCs/>
          <w:sz w:val="24"/>
          <w:szCs w:val="24"/>
        </w:rPr>
        <w:t>3 – ESPECIFICAÇÕES TÉCNICAS:</w:t>
      </w:r>
    </w:p>
    <w:p w14:paraId="3986031F" w14:textId="77777777" w:rsidR="006B3D1A" w:rsidRPr="007B4250" w:rsidRDefault="007B4250" w:rsidP="006B3D1A">
      <w:pPr>
        <w:shd w:val="clear" w:color="auto" w:fill="FFFFFF"/>
        <w:jc w:val="both"/>
        <w:rPr>
          <w:sz w:val="24"/>
          <w:szCs w:val="24"/>
        </w:rPr>
      </w:pPr>
      <w:r w:rsidRPr="007B4250">
        <w:rPr>
          <w:sz w:val="24"/>
          <w:szCs w:val="24"/>
        </w:rPr>
        <w:t>3.1. Os serviços deverão ser executados em conformidade com o projeto e a estimativa de materiais indicados no ANEXO I, deste termo de referência.</w:t>
      </w:r>
    </w:p>
    <w:p w14:paraId="6532931A" w14:textId="77777777" w:rsidR="006B3D1A" w:rsidRDefault="006B3D1A" w:rsidP="00EB7A47">
      <w:pPr>
        <w:tabs>
          <w:tab w:val="left" w:pos="1418"/>
          <w:tab w:val="left" w:pos="8504"/>
        </w:tabs>
        <w:spacing w:line="276" w:lineRule="auto"/>
        <w:ind w:right="284"/>
        <w:jc w:val="both"/>
        <w:rPr>
          <w:sz w:val="24"/>
          <w:szCs w:val="24"/>
        </w:rPr>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87"/>
        <w:gridCol w:w="625"/>
        <w:gridCol w:w="567"/>
        <w:gridCol w:w="2227"/>
      </w:tblGrid>
      <w:tr w:rsidR="006176D9" w:rsidRPr="00775638" w14:paraId="1FFCCA9C" w14:textId="77777777" w:rsidTr="006176D9">
        <w:trPr>
          <w:jc w:val="center"/>
        </w:trPr>
        <w:tc>
          <w:tcPr>
            <w:tcW w:w="842" w:type="dxa"/>
            <w:shd w:val="clear" w:color="auto" w:fill="auto"/>
          </w:tcPr>
          <w:p w14:paraId="60423A4A" w14:textId="77777777" w:rsidR="006176D9" w:rsidRPr="00775638" w:rsidRDefault="006176D9" w:rsidP="000F3E8B">
            <w:pPr>
              <w:spacing w:line="100" w:lineRule="atLeast"/>
              <w:jc w:val="center"/>
              <w:rPr>
                <w:b/>
                <w:bCs/>
                <w:sz w:val="16"/>
                <w:szCs w:val="16"/>
              </w:rPr>
            </w:pPr>
            <w:r w:rsidRPr="00775638">
              <w:rPr>
                <w:b/>
                <w:bCs/>
                <w:sz w:val="16"/>
                <w:szCs w:val="16"/>
              </w:rPr>
              <w:t>ITEM</w:t>
            </w:r>
          </w:p>
        </w:tc>
        <w:tc>
          <w:tcPr>
            <w:tcW w:w="4125" w:type="dxa"/>
            <w:shd w:val="clear" w:color="auto" w:fill="auto"/>
          </w:tcPr>
          <w:p w14:paraId="67C30DA9" w14:textId="77777777" w:rsidR="006176D9" w:rsidRPr="00775638" w:rsidRDefault="006176D9" w:rsidP="000F3E8B">
            <w:pPr>
              <w:spacing w:line="100" w:lineRule="atLeast"/>
              <w:jc w:val="center"/>
              <w:rPr>
                <w:b/>
                <w:bCs/>
                <w:sz w:val="16"/>
                <w:szCs w:val="16"/>
              </w:rPr>
            </w:pPr>
            <w:r w:rsidRPr="00775638">
              <w:rPr>
                <w:b/>
                <w:bCs/>
                <w:sz w:val="16"/>
                <w:szCs w:val="16"/>
              </w:rPr>
              <w:t>DESCRIÇÃO</w:t>
            </w:r>
          </w:p>
        </w:tc>
        <w:tc>
          <w:tcPr>
            <w:tcW w:w="567" w:type="dxa"/>
          </w:tcPr>
          <w:p w14:paraId="40EFF1FF" w14:textId="77777777" w:rsidR="006176D9" w:rsidRPr="00775638" w:rsidRDefault="006176D9" w:rsidP="000F3E8B">
            <w:pPr>
              <w:spacing w:line="100" w:lineRule="atLeast"/>
              <w:jc w:val="center"/>
              <w:rPr>
                <w:b/>
                <w:bCs/>
                <w:sz w:val="16"/>
                <w:szCs w:val="16"/>
              </w:rPr>
            </w:pPr>
            <w:r>
              <w:rPr>
                <w:b/>
                <w:bCs/>
                <w:sz w:val="16"/>
                <w:szCs w:val="16"/>
              </w:rPr>
              <w:t>UNID</w:t>
            </w:r>
          </w:p>
        </w:tc>
        <w:tc>
          <w:tcPr>
            <w:tcW w:w="567" w:type="dxa"/>
            <w:shd w:val="clear" w:color="auto" w:fill="auto"/>
          </w:tcPr>
          <w:p w14:paraId="5023A92A" w14:textId="77777777" w:rsidR="006176D9" w:rsidRPr="00775638" w:rsidRDefault="006176D9" w:rsidP="000F3E8B">
            <w:pPr>
              <w:spacing w:line="100" w:lineRule="atLeast"/>
              <w:jc w:val="center"/>
              <w:rPr>
                <w:b/>
                <w:bCs/>
                <w:sz w:val="16"/>
                <w:szCs w:val="16"/>
              </w:rPr>
            </w:pPr>
            <w:r w:rsidRPr="00775638">
              <w:rPr>
                <w:b/>
                <w:bCs/>
                <w:sz w:val="16"/>
                <w:szCs w:val="16"/>
              </w:rPr>
              <w:t>QTD</w:t>
            </w:r>
          </w:p>
        </w:tc>
        <w:tc>
          <w:tcPr>
            <w:tcW w:w="2246" w:type="dxa"/>
          </w:tcPr>
          <w:p w14:paraId="031D8ED2" w14:textId="77777777" w:rsidR="006176D9" w:rsidRPr="00775638" w:rsidRDefault="006176D9" w:rsidP="000F3E8B">
            <w:pPr>
              <w:spacing w:line="100" w:lineRule="atLeast"/>
              <w:jc w:val="center"/>
              <w:rPr>
                <w:b/>
                <w:bCs/>
                <w:sz w:val="16"/>
                <w:szCs w:val="16"/>
              </w:rPr>
            </w:pPr>
            <w:r w:rsidRPr="00775638">
              <w:rPr>
                <w:b/>
                <w:bCs/>
                <w:sz w:val="16"/>
                <w:szCs w:val="16"/>
              </w:rPr>
              <w:t>VALOR TOTAL</w:t>
            </w:r>
          </w:p>
        </w:tc>
      </w:tr>
      <w:tr w:rsidR="006176D9" w:rsidRPr="00775638" w14:paraId="3D565C41" w14:textId="77777777" w:rsidTr="006176D9">
        <w:trPr>
          <w:jc w:val="center"/>
        </w:trPr>
        <w:tc>
          <w:tcPr>
            <w:tcW w:w="842" w:type="dxa"/>
            <w:shd w:val="clear" w:color="auto" w:fill="auto"/>
          </w:tcPr>
          <w:p w14:paraId="3FF57E9E" w14:textId="77777777" w:rsidR="006176D9" w:rsidRPr="00775638" w:rsidRDefault="006176D9" w:rsidP="000F3E8B">
            <w:pPr>
              <w:spacing w:line="100" w:lineRule="atLeast"/>
              <w:jc w:val="center"/>
              <w:rPr>
                <w:sz w:val="16"/>
                <w:szCs w:val="16"/>
              </w:rPr>
            </w:pPr>
          </w:p>
          <w:p w14:paraId="480749DE" w14:textId="6151E21F" w:rsidR="006176D9" w:rsidRPr="00775638" w:rsidRDefault="002E7F6C" w:rsidP="000F3E8B">
            <w:pPr>
              <w:spacing w:line="100" w:lineRule="atLeast"/>
              <w:jc w:val="center"/>
              <w:rPr>
                <w:sz w:val="16"/>
                <w:szCs w:val="16"/>
              </w:rPr>
            </w:pPr>
            <w:r>
              <w:rPr>
                <w:sz w:val="16"/>
                <w:szCs w:val="16"/>
              </w:rPr>
              <w:t>346065-7</w:t>
            </w:r>
          </w:p>
        </w:tc>
        <w:tc>
          <w:tcPr>
            <w:tcW w:w="4125" w:type="dxa"/>
            <w:shd w:val="clear" w:color="auto" w:fill="auto"/>
          </w:tcPr>
          <w:p w14:paraId="5AA994A6" w14:textId="77777777" w:rsidR="006176D9" w:rsidRPr="006176D9" w:rsidRDefault="006176D9" w:rsidP="000F3E8B">
            <w:pPr>
              <w:spacing w:line="100" w:lineRule="atLeast"/>
              <w:rPr>
                <w:bCs/>
                <w:sz w:val="16"/>
                <w:szCs w:val="16"/>
              </w:rPr>
            </w:pPr>
            <w:r w:rsidRPr="006176D9">
              <w:rPr>
                <w:bCs/>
                <w:sz w:val="16"/>
                <w:szCs w:val="16"/>
              </w:rPr>
              <w:t>PRESTAÇÃO DE SERVIÇO ELÉTRICO COM FORNECIMENTO DE MATERIAL PARA EXECUÇÃO DO PROJETO DE PONTOS ELETRICOS DA SALA DE RAIO X.</w:t>
            </w:r>
          </w:p>
        </w:tc>
        <w:tc>
          <w:tcPr>
            <w:tcW w:w="567" w:type="dxa"/>
          </w:tcPr>
          <w:p w14:paraId="36B89DB0" w14:textId="77777777" w:rsidR="006176D9" w:rsidRPr="00775638" w:rsidRDefault="006176D9" w:rsidP="000F3E8B">
            <w:pPr>
              <w:spacing w:line="100" w:lineRule="atLeast"/>
              <w:jc w:val="center"/>
              <w:rPr>
                <w:sz w:val="16"/>
                <w:szCs w:val="16"/>
              </w:rPr>
            </w:pPr>
            <w:r>
              <w:rPr>
                <w:sz w:val="16"/>
                <w:szCs w:val="16"/>
              </w:rPr>
              <w:t>SERV</w:t>
            </w:r>
          </w:p>
        </w:tc>
        <w:tc>
          <w:tcPr>
            <w:tcW w:w="567" w:type="dxa"/>
            <w:shd w:val="clear" w:color="auto" w:fill="auto"/>
          </w:tcPr>
          <w:p w14:paraId="63864CAA" w14:textId="77777777" w:rsidR="006176D9" w:rsidRPr="00775638" w:rsidRDefault="006176D9" w:rsidP="000F3E8B">
            <w:pPr>
              <w:spacing w:line="100" w:lineRule="atLeast"/>
              <w:jc w:val="center"/>
              <w:rPr>
                <w:sz w:val="16"/>
                <w:szCs w:val="16"/>
              </w:rPr>
            </w:pPr>
          </w:p>
          <w:p w14:paraId="32380CE5" w14:textId="77777777" w:rsidR="006176D9" w:rsidRPr="00775638" w:rsidRDefault="006176D9" w:rsidP="000F3E8B">
            <w:pPr>
              <w:spacing w:line="100" w:lineRule="atLeast"/>
              <w:jc w:val="center"/>
              <w:rPr>
                <w:sz w:val="16"/>
                <w:szCs w:val="16"/>
              </w:rPr>
            </w:pPr>
            <w:r w:rsidRPr="00775638">
              <w:rPr>
                <w:sz w:val="16"/>
                <w:szCs w:val="16"/>
              </w:rPr>
              <w:t>1</w:t>
            </w:r>
          </w:p>
        </w:tc>
        <w:tc>
          <w:tcPr>
            <w:tcW w:w="2246" w:type="dxa"/>
          </w:tcPr>
          <w:p w14:paraId="2B537FB0" w14:textId="77777777" w:rsidR="006176D9" w:rsidRPr="00775638" w:rsidRDefault="006176D9" w:rsidP="000F3E8B">
            <w:pPr>
              <w:spacing w:line="100" w:lineRule="atLeast"/>
              <w:jc w:val="center"/>
              <w:rPr>
                <w:sz w:val="16"/>
                <w:szCs w:val="16"/>
              </w:rPr>
            </w:pPr>
            <w:r w:rsidRPr="00775638">
              <w:rPr>
                <w:sz w:val="16"/>
                <w:szCs w:val="16"/>
              </w:rPr>
              <w:t xml:space="preserve">R$ </w:t>
            </w:r>
          </w:p>
        </w:tc>
      </w:tr>
    </w:tbl>
    <w:p w14:paraId="351DF0DF" w14:textId="77777777" w:rsidR="006176D9" w:rsidRPr="00FD2071" w:rsidRDefault="006176D9" w:rsidP="00EB7A47">
      <w:pPr>
        <w:tabs>
          <w:tab w:val="left" w:pos="1418"/>
          <w:tab w:val="left" w:pos="8504"/>
        </w:tabs>
        <w:spacing w:line="276" w:lineRule="auto"/>
        <w:ind w:right="284"/>
        <w:jc w:val="both"/>
        <w:rPr>
          <w:sz w:val="24"/>
          <w:szCs w:val="24"/>
        </w:rPr>
      </w:pPr>
    </w:p>
    <w:p w14:paraId="58AE6AE2" w14:textId="77777777" w:rsidR="008057A1" w:rsidRPr="00FD2071" w:rsidRDefault="008057A1" w:rsidP="008057A1">
      <w:pPr>
        <w:pStyle w:val="ecmsoheader"/>
        <w:shd w:val="clear" w:color="auto" w:fill="FFFFFF"/>
        <w:spacing w:before="0" w:beforeAutospacing="0" w:after="0" w:afterAutospacing="0" w:line="276" w:lineRule="auto"/>
        <w:jc w:val="both"/>
        <w:rPr>
          <w:b/>
          <w:bCs/>
        </w:rPr>
      </w:pPr>
      <w:r w:rsidRPr="00FD2071">
        <w:rPr>
          <w:b/>
          <w:bCs/>
        </w:rPr>
        <w:t xml:space="preserve">4. DAS OBRIGAÇÕES DA </w:t>
      </w:r>
      <w:r w:rsidR="00E270A3">
        <w:rPr>
          <w:b/>
          <w:bCs/>
        </w:rPr>
        <w:t>EMPRESA</w:t>
      </w:r>
      <w:r w:rsidRPr="00FD2071">
        <w:rPr>
          <w:b/>
          <w:bCs/>
        </w:rPr>
        <w:t xml:space="preserve"> VENCEDORA</w:t>
      </w:r>
    </w:p>
    <w:p w14:paraId="36475212"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14:paraId="69243A94"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14:paraId="2DE828E4"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14:paraId="3E758699"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14:paraId="3DB97845"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F47BCFF"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Não transferir a terceiros, quer total ou parcialmente, o objeto a ser contratado, sem a devida anuência </w:t>
      </w:r>
      <w:r w:rsidRPr="00FD2071">
        <w:rPr>
          <w:sz w:val="24"/>
          <w:szCs w:val="24"/>
        </w:rPr>
        <w:lastRenderedPageBreak/>
        <w:t>da PREFEITURA;</w:t>
      </w:r>
    </w:p>
    <w:p w14:paraId="4E2A3284"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14:paraId="43E0CE6A" w14:textId="77777777"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14:paraId="225B97E5" w14:textId="77777777" w:rsidR="008057A1" w:rsidRPr="00FD2071" w:rsidRDefault="008057A1" w:rsidP="008057A1">
      <w:pPr>
        <w:widowControl w:val="0"/>
        <w:numPr>
          <w:ilvl w:val="0"/>
          <w:numId w:val="22"/>
        </w:numPr>
        <w:tabs>
          <w:tab w:val="left" w:pos="284"/>
        </w:tabs>
        <w:ind w:left="0" w:firstLine="0"/>
        <w:jc w:val="both"/>
        <w:rPr>
          <w:sz w:val="24"/>
          <w:szCs w:val="24"/>
        </w:rPr>
      </w:pPr>
      <w:r w:rsidRPr="00FD2071">
        <w:rPr>
          <w:sz w:val="24"/>
          <w:szCs w:val="24"/>
        </w:rPr>
        <w:t>A(s) CONTRATADA(s) compromete(m)-</w:t>
      </w:r>
      <w:proofErr w:type="spellStart"/>
      <w:r w:rsidRPr="00FD2071">
        <w:rPr>
          <w:sz w:val="24"/>
          <w:szCs w:val="24"/>
        </w:rPr>
        <w:t>se-á</w:t>
      </w:r>
      <w:proofErr w:type="spellEnd"/>
      <w:r w:rsidRPr="00FD2071">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EDEE86F" w14:textId="77777777" w:rsidR="008057A1" w:rsidRPr="00FD2071" w:rsidRDefault="008057A1" w:rsidP="008057A1">
      <w:pPr>
        <w:widowControl w:val="0"/>
        <w:numPr>
          <w:ilvl w:val="0"/>
          <w:numId w:val="22"/>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3887C5AA" w14:textId="77777777" w:rsidR="008057A1" w:rsidRPr="00FD2071" w:rsidRDefault="008057A1" w:rsidP="008057A1">
      <w:pPr>
        <w:numPr>
          <w:ilvl w:val="0"/>
          <w:numId w:val="22"/>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14:paraId="4BB6CE58" w14:textId="77777777" w:rsidR="008057A1" w:rsidRPr="00FD2071" w:rsidRDefault="008057A1" w:rsidP="008057A1">
      <w:pPr>
        <w:widowControl w:val="0"/>
        <w:numPr>
          <w:ilvl w:val="0"/>
          <w:numId w:val="22"/>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14:paraId="3F16D9AA" w14:textId="77777777"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14:paraId="6AA92479" w14:textId="77777777"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14:paraId="75E92E5D" w14:textId="77777777"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14:paraId="0DA4A205" w14:textId="77777777"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14:paraId="7FE85395" w14:textId="77777777"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14:paraId="0EDB7D0F" w14:textId="77777777"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15595ABB" w14:textId="77777777" w:rsidR="008057A1" w:rsidRPr="00FD2071" w:rsidRDefault="008057A1" w:rsidP="008057A1">
      <w:pPr>
        <w:numPr>
          <w:ilvl w:val="0"/>
          <w:numId w:val="22"/>
        </w:numPr>
        <w:tabs>
          <w:tab w:val="left" w:pos="284"/>
        </w:tabs>
        <w:ind w:left="0" w:firstLine="0"/>
        <w:jc w:val="both"/>
        <w:rPr>
          <w:sz w:val="24"/>
          <w:szCs w:val="24"/>
        </w:rPr>
      </w:pPr>
      <w:r w:rsidRPr="00FD2071">
        <w:rPr>
          <w:sz w:val="24"/>
          <w:szCs w:val="24"/>
        </w:rPr>
        <w:t>Responsabilizar-se pelos custos de entrega dos materiais.</w:t>
      </w:r>
    </w:p>
    <w:p w14:paraId="1FFA66D7" w14:textId="77777777"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644814B4" w14:textId="77777777" w:rsidR="008057A1" w:rsidRPr="00FD2071" w:rsidRDefault="008057A1" w:rsidP="008057A1">
      <w:pPr>
        <w:numPr>
          <w:ilvl w:val="0"/>
          <w:numId w:val="22"/>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14:paraId="3C4F2BFC" w14:textId="77777777" w:rsidR="008057A1" w:rsidRDefault="008057A1" w:rsidP="008057A1">
      <w:pPr>
        <w:numPr>
          <w:ilvl w:val="0"/>
          <w:numId w:val="22"/>
        </w:numPr>
        <w:tabs>
          <w:tab w:val="left" w:pos="284"/>
        </w:tabs>
        <w:spacing w:before="120"/>
        <w:ind w:left="0" w:firstLine="0"/>
        <w:jc w:val="both"/>
        <w:rPr>
          <w:sz w:val="24"/>
          <w:szCs w:val="24"/>
        </w:rPr>
      </w:pPr>
      <w:r w:rsidRPr="00FD2071">
        <w:rPr>
          <w:sz w:val="24"/>
          <w:szCs w:val="24"/>
        </w:rPr>
        <w:t xml:space="preserve">Cumprir os prazos de </w:t>
      </w:r>
      <w:r w:rsidR="00573647">
        <w:rPr>
          <w:sz w:val="24"/>
          <w:szCs w:val="24"/>
        </w:rPr>
        <w:t>execução</w:t>
      </w:r>
      <w:r w:rsidRPr="00FD2071">
        <w:rPr>
          <w:sz w:val="24"/>
          <w:szCs w:val="24"/>
        </w:rPr>
        <w:t>, sob pena de aplicação de sanções administrativas;</w:t>
      </w:r>
    </w:p>
    <w:p w14:paraId="44574048" w14:textId="77777777" w:rsidR="00573647" w:rsidRDefault="00573647" w:rsidP="00573647">
      <w:pPr>
        <w:tabs>
          <w:tab w:val="left" w:pos="284"/>
        </w:tabs>
        <w:spacing w:before="120"/>
        <w:jc w:val="both"/>
        <w:rPr>
          <w:sz w:val="24"/>
          <w:szCs w:val="24"/>
        </w:rPr>
      </w:pPr>
    </w:p>
    <w:p w14:paraId="6249ECE9" w14:textId="77777777" w:rsidR="00B6745D" w:rsidRPr="00FD2071" w:rsidRDefault="00B6745D" w:rsidP="00573647">
      <w:pPr>
        <w:tabs>
          <w:tab w:val="left" w:pos="284"/>
        </w:tabs>
        <w:spacing w:before="120"/>
        <w:jc w:val="both"/>
        <w:rPr>
          <w:sz w:val="24"/>
          <w:szCs w:val="24"/>
        </w:rPr>
      </w:pPr>
    </w:p>
    <w:p w14:paraId="49128FEB" w14:textId="77777777" w:rsidR="008057A1" w:rsidRPr="00863D94" w:rsidRDefault="008057A1" w:rsidP="00863D94">
      <w:pPr>
        <w:pStyle w:val="PargrafodaLista"/>
        <w:numPr>
          <w:ilvl w:val="0"/>
          <w:numId w:val="39"/>
        </w:numPr>
        <w:tabs>
          <w:tab w:val="num" w:pos="142"/>
          <w:tab w:val="left" w:pos="284"/>
        </w:tabs>
        <w:spacing w:after="120"/>
        <w:ind w:left="0" w:firstLine="0"/>
        <w:jc w:val="both"/>
        <w:rPr>
          <w:b/>
          <w:sz w:val="24"/>
          <w:szCs w:val="24"/>
        </w:rPr>
      </w:pPr>
      <w:r w:rsidRPr="00863D94">
        <w:rPr>
          <w:b/>
          <w:sz w:val="24"/>
          <w:szCs w:val="24"/>
        </w:rPr>
        <w:t>OBRIGAÇÕES DO CONTRATANTE</w:t>
      </w:r>
    </w:p>
    <w:p w14:paraId="68280C13" w14:textId="77777777" w:rsidR="008057A1" w:rsidRPr="00FD2071" w:rsidRDefault="008057A1" w:rsidP="008057A1">
      <w:pPr>
        <w:pStyle w:val="PargrafodaLista"/>
        <w:spacing w:after="120"/>
        <w:ind w:left="705"/>
        <w:jc w:val="both"/>
        <w:rPr>
          <w:b/>
          <w:sz w:val="28"/>
          <w:szCs w:val="28"/>
        </w:rPr>
      </w:pPr>
    </w:p>
    <w:p w14:paraId="63642FB5" w14:textId="77777777" w:rsidR="008057A1" w:rsidRPr="00FD2071" w:rsidRDefault="008057A1" w:rsidP="008057A1">
      <w:pPr>
        <w:widowControl w:val="0"/>
        <w:spacing w:after="120"/>
        <w:jc w:val="both"/>
        <w:rPr>
          <w:sz w:val="24"/>
          <w:szCs w:val="24"/>
        </w:rPr>
      </w:pPr>
      <w:r w:rsidRPr="00FD2071">
        <w:rPr>
          <w:b/>
          <w:sz w:val="24"/>
          <w:szCs w:val="24"/>
        </w:rPr>
        <w:t>a)</w:t>
      </w:r>
      <w:r w:rsidRPr="00FD2071">
        <w:rPr>
          <w:sz w:val="24"/>
          <w:szCs w:val="24"/>
        </w:rPr>
        <w:t xml:space="preserve"> Oferecer todas as informações necessárias para que a licitante vencedora possa executar o objeto adjudicado dentro das especificações;</w:t>
      </w:r>
    </w:p>
    <w:p w14:paraId="158727CB" w14:textId="77777777" w:rsidR="008057A1" w:rsidRPr="00FD2071" w:rsidRDefault="008057A1" w:rsidP="008057A1">
      <w:pPr>
        <w:widowControl w:val="0"/>
        <w:spacing w:after="120"/>
        <w:jc w:val="both"/>
        <w:rPr>
          <w:sz w:val="24"/>
          <w:szCs w:val="24"/>
        </w:rPr>
      </w:pPr>
      <w:r w:rsidRPr="00FD2071">
        <w:rPr>
          <w:b/>
          <w:sz w:val="24"/>
          <w:szCs w:val="24"/>
        </w:rPr>
        <w:t>b)</w:t>
      </w:r>
      <w:r w:rsidRPr="00FD2071">
        <w:rPr>
          <w:sz w:val="24"/>
          <w:szCs w:val="24"/>
        </w:rPr>
        <w:t xml:space="preserve"> Efetuar os pagamentos nas condições e prazos estipulados;</w:t>
      </w:r>
    </w:p>
    <w:p w14:paraId="7D0E65F1" w14:textId="77777777" w:rsidR="008057A1" w:rsidRPr="00FD2071" w:rsidRDefault="008057A1" w:rsidP="008057A1">
      <w:pPr>
        <w:widowControl w:val="0"/>
        <w:spacing w:after="120"/>
        <w:jc w:val="both"/>
        <w:rPr>
          <w:sz w:val="24"/>
          <w:szCs w:val="24"/>
        </w:rPr>
      </w:pPr>
      <w:r w:rsidRPr="00FD2071">
        <w:rPr>
          <w:b/>
          <w:sz w:val="24"/>
          <w:szCs w:val="24"/>
        </w:rPr>
        <w:t>c)</w:t>
      </w:r>
      <w:r w:rsidRPr="00FD2071">
        <w:rPr>
          <w:sz w:val="24"/>
          <w:szCs w:val="24"/>
        </w:rPr>
        <w:t xml:space="preserve"> Designar um servidor para acompanhar a execução e fiscalização do objeto deste Instrumento;</w:t>
      </w:r>
    </w:p>
    <w:p w14:paraId="2C69CE88" w14:textId="77777777" w:rsidR="008057A1" w:rsidRPr="00FD2071" w:rsidRDefault="008057A1" w:rsidP="008057A1">
      <w:pPr>
        <w:widowControl w:val="0"/>
        <w:spacing w:after="120"/>
        <w:jc w:val="both"/>
        <w:rPr>
          <w:sz w:val="24"/>
          <w:szCs w:val="24"/>
        </w:rPr>
      </w:pPr>
      <w:r w:rsidRPr="00FD2071">
        <w:rPr>
          <w:b/>
          <w:sz w:val="24"/>
          <w:szCs w:val="24"/>
        </w:rPr>
        <w:t>d)</w:t>
      </w:r>
      <w:r w:rsidRPr="00FD2071">
        <w:rPr>
          <w:sz w:val="24"/>
          <w:szCs w:val="24"/>
        </w:rPr>
        <w:t xml:space="preserve"> Notificar, por escrito, à licitante vencedora, a ocorrência de eventuais imperfeições no curso do fornecimento, fixando prazo para sua correção;</w:t>
      </w:r>
    </w:p>
    <w:p w14:paraId="7224F42C" w14:textId="77777777" w:rsidR="008057A1" w:rsidRPr="00FD2071" w:rsidRDefault="008057A1" w:rsidP="008057A1">
      <w:pPr>
        <w:widowControl w:val="0"/>
        <w:spacing w:after="120"/>
        <w:jc w:val="both"/>
        <w:rPr>
          <w:sz w:val="24"/>
          <w:szCs w:val="24"/>
        </w:rPr>
      </w:pPr>
      <w:r w:rsidRPr="00FD2071">
        <w:rPr>
          <w:b/>
          <w:sz w:val="24"/>
          <w:szCs w:val="24"/>
        </w:rPr>
        <w:t>e)</w:t>
      </w:r>
      <w:r w:rsidRPr="00FD20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0EB821BE" w14:textId="77777777" w:rsidR="00CC162B" w:rsidRPr="00FD2071" w:rsidRDefault="00CC162B" w:rsidP="008057A1">
      <w:pPr>
        <w:autoSpaceDE w:val="0"/>
        <w:autoSpaceDN w:val="0"/>
        <w:adjustRightInd w:val="0"/>
        <w:jc w:val="both"/>
        <w:rPr>
          <w:b/>
          <w:bCs/>
          <w:sz w:val="24"/>
          <w:szCs w:val="24"/>
        </w:rPr>
      </w:pPr>
    </w:p>
    <w:p w14:paraId="48F31CE9" w14:textId="77777777" w:rsidR="00863D94" w:rsidRPr="00FD2071" w:rsidRDefault="00863D94" w:rsidP="00863D94">
      <w:pPr>
        <w:autoSpaceDE w:val="0"/>
        <w:autoSpaceDN w:val="0"/>
        <w:adjustRightInd w:val="0"/>
        <w:jc w:val="both"/>
        <w:rPr>
          <w:b/>
          <w:bCs/>
          <w:sz w:val="24"/>
          <w:szCs w:val="24"/>
        </w:rPr>
      </w:pPr>
      <w:r>
        <w:rPr>
          <w:b/>
          <w:bCs/>
          <w:sz w:val="24"/>
          <w:szCs w:val="24"/>
        </w:rPr>
        <w:t>6</w:t>
      </w:r>
      <w:r w:rsidRPr="00FD2071">
        <w:rPr>
          <w:b/>
          <w:bCs/>
          <w:sz w:val="24"/>
          <w:szCs w:val="24"/>
        </w:rPr>
        <w:t>. PAGAMENTO</w:t>
      </w:r>
    </w:p>
    <w:p w14:paraId="31A8FAE6" w14:textId="77777777" w:rsidR="00863D94" w:rsidRPr="00FD2071" w:rsidRDefault="00863D94" w:rsidP="00863D94">
      <w:pPr>
        <w:autoSpaceDE w:val="0"/>
        <w:autoSpaceDN w:val="0"/>
        <w:adjustRightInd w:val="0"/>
        <w:jc w:val="both"/>
        <w:rPr>
          <w:b/>
          <w:bCs/>
          <w:sz w:val="24"/>
          <w:szCs w:val="24"/>
        </w:rPr>
      </w:pPr>
    </w:p>
    <w:p w14:paraId="3AAE24BE" w14:textId="5EA4E920" w:rsidR="00863D94" w:rsidRPr="00D1043E" w:rsidRDefault="00863D94" w:rsidP="00863D94">
      <w:pPr>
        <w:widowControl w:val="0"/>
        <w:autoSpaceDE w:val="0"/>
        <w:autoSpaceDN w:val="0"/>
        <w:adjustRightInd w:val="0"/>
        <w:spacing w:after="120"/>
        <w:jc w:val="both"/>
        <w:rPr>
          <w:sz w:val="24"/>
          <w:szCs w:val="24"/>
        </w:rPr>
      </w:pPr>
      <w:r>
        <w:rPr>
          <w:b/>
          <w:sz w:val="24"/>
          <w:szCs w:val="24"/>
        </w:rPr>
        <w:t>6</w:t>
      </w:r>
      <w:r w:rsidRPr="00FD2071">
        <w:rPr>
          <w:b/>
          <w:sz w:val="24"/>
          <w:szCs w:val="24"/>
        </w:rPr>
        <w:t>.1</w:t>
      </w:r>
      <w:r w:rsidR="00DE06FA">
        <w:rPr>
          <w:sz w:val="24"/>
          <w:szCs w:val="24"/>
        </w:rPr>
        <w:t xml:space="preserve">. </w:t>
      </w:r>
      <w:r w:rsidR="00DE06FA" w:rsidRPr="00D1043E">
        <w:rPr>
          <w:sz w:val="24"/>
          <w:szCs w:val="24"/>
        </w:rPr>
        <w:t>O pagamento será efetuado</w:t>
      </w:r>
      <w:r w:rsidR="00D1043E">
        <w:rPr>
          <w:sz w:val="24"/>
          <w:szCs w:val="24"/>
        </w:rPr>
        <w:t xml:space="preserve"> </w:t>
      </w:r>
      <w:r w:rsidR="00DE06FA" w:rsidRPr="00D1043E">
        <w:rPr>
          <w:sz w:val="24"/>
          <w:szCs w:val="24"/>
        </w:rPr>
        <w:t>50</w:t>
      </w:r>
      <w:proofErr w:type="gramStart"/>
      <w:r w:rsidR="00DE06FA" w:rsidRPr="00D1043E">
        <w:rPr>
          <w:sz w:val="24"/>
          <w:szCs w:val="24"/>
        </w:rPr>
        <w:t xml:space="preserve">% </w:t>
      </w:r>
      <w:r w:rsidRPr="00D1043E">
        <w:rPr>
          <w:sz w:val="24"/>
          <w:szCs w:val="24"/>
        </w:rPr>
        <w:t xml:space="preserve"> até</w:t>
      </w:r>
      <w:proofErr w:type="gramEnd"/>
      <w:r w:rsidRPr="00D1043E">
        <w:rPr>
          <w:sz w:val="24"/>
          <w:szCs w:val="24"/>
        </w:rPr>
        <w:t xml:space="preserve"> </w:t>
      </w:r>
      <w:r w:rsidR="00DE06FA" w:rsidRPr="00D1043E">
        <w:rPr>
          <w:sz w:val="24"/>
          <w:szCs w:val="24"/>
        </w:rPr>
        <w:t>0</w:t>
      </w:r>
      <w:r w:rsidRPr="00D1043E">
        <w:rPr>
          <w:sz w:val="24"/>
          <w:szCs w:val="24"/>
        </w:rPr>
        <w:t>5 (</w:t>
      </w:r>
      <w:r w:rsidR="00DE06FA" w:rsidRPr="00D1043E">
        <w:rPr>
          <w:sz w:val="24"/>
          <w:szCs w:val="24"/>
        </w:rPr>
        <w:t>cinco</w:t>
      </w:r>
      <w:r w:rsidRPr="00D1043E">
        <w:rPr>
          <w:sz w:val="24"/>
          <w:szCs w:val="24"/>
        </w:rPr>
        <w:t xml:space="preserve">) dias após a </w:t>
      </w:r>
      <w:r w:rsidR="00DE06FA" w:rsidRPr="00D1043E">
        <w:rPr>
          <w:sz w:val="24"/>
          <w:szCs w:val="24"/>
        </w:rPr>
        <w:t xml:space="preserve">assinatura do contrato e o restante será  </w:t>
      </w:r>
      <w:r w:rsidRPr="00D1043E">
        <w:rPr>
          <w:sz w:val="24"/>
          <w:szCs w:val="24"/>
        </w:rPr>
        <w:t>efetiva</w:t>
      </w:r>
      <w:r w:rsidR="00DE06FA" w:rsidRPr="00D1043E">
        <w:rPr>
          <w:sz w:val="24"/>
          <w:szCs w:val="24"/>
        </w:rPr>
        <w:t xml:space="preserve">do </w:t>
      </w:r>
      <w:r w:rsidR="002E7F6C" w:rsidRPr="00D1043E">
        <w:rPr>
          <w:sz w:val="24"/>
          <w:szCs w:val="24"/>
        </w:rPr>
        <w:t>após</w:t>
      </w:r>
      <w:r w:rsidR="00DE06FA" w:rsidRPr="00D1043E">
        <w:rPr>
          <w:sz w:val="24"/>
          <w:szCs w:val="24"/>
        </w:rPr>
        <w:t xml:space="preserve"> a </w:t>
      </w:r>
      <w:r w:rsidRPr="00D1043E">
        <w:rPr>
          <w:sz w:val="24"/>
          <w:szCs w:val="24"/>
        </w:rPr>
        <w:t xml:space="preserve"> realização</w:t>
      </w:r>
      <w:r w:rsidR="00DE06FA" w:rsidRPr="00D1043E">
        <w:rPr>
          <w:sz w:val="24"/>
          <w:szCs w:val="24"/>
        </w:rPr>
        <w:t xml:space="preserve"> e conclusão </w:t>
      </w:r>
      <w:r w:rsidRPr="00D1043E">
        <w:rPr>
          <w:sz w:val="24"/>
          <w:szCs w:val="24"/>
        </w:rPr>
        <w:t xml:space="preserve"> do serviço, mediante apresentação da nota fiscal devidamente atestada pelo setor competente</w:t>
      </w:r>
    </w:p>
    <w:p w14:paraId="45C46909" w14:textId="77777777" w:rsidR="00863D94" w:rsidRPr="00FD2071" w:rsidRDefault="00863D94" w:rsidP="00863D94">
      <w:pPr>
        <w:widowControl w:val="0"/>
        <w:autoSpaceDE w:val="0"/>
        <w:autoSpaceDN w:val="0"/>
        <w:adjustRightInd w:val="0"/>
        <w:spacing w:after="120"/>
        <w:jc w:val="both"/>
        <w:rPr>
          <w:sz w:val="24"/>
          <w:szCs w:val="24"/>
        </w:rPr>
      </w:pPr>
      <w:r>
        <w:rPr>
          <w:b/>
          <w:bCs/>
          <w:sz w:val="24"/>
          <w:szCs w:val="24"/>
        </w:rPr>
        <w:t>6</w:t>
      </w:r>
      <w:r w:rsidRPr="00FD2071">
        <w:rPr>
          <w:b/>
          <w:bCs/>
          <w:sz w:val="24"/>
          <w:szCs w:val="24"/>
        </w:rPr>
        <w:t xml:space="preserve">.2. </w:t>
      </w:r>
      <w:r w:rsidRPr="00FD2071">
        <w:rPr>
          <w:sz w:val="24"/>
          <w:szCs w:val="24"/>
        </w:rPr>
        <w:t xml:space="preserve">A Contratada deverá indicar no corpo da Nota Fiscal/fatura, descrição dos </w:t>
      </w:r>
      <w:r>
        <w:rPr>
          <w:sz w:val="24"/>
          <w:szCs w:val="24"/>
        </w:rPr>
        <w:t>serviços realizados</w:t>
      </w:r>
      <w:r w:rsidRPr="00FD2071">
        <w:rPr>
          <w:sz w:val="24"/>
          <w:szCs w:val="24"/>
        </w:rPr>
        <w:t>, o número e nome do banco, agência e número da conta onde deverá ser feito o pagamento;</w:t>
      </w:r>
    </w:p>
    <w:p w14:paraId="1AFE5A36" w14:textId="77777777" w:rsidR="00863D94" w:rsidRPr="00FD2071" w:rsidRDefault="00863D94" w:rsidP="00863D94">
      <w:pPr>
        <w:widowControl w:val="0"/>
        <w:autoSpaceDE w:val="0"/>
        <w:autoSpaceDN w:val="0"/>
        <w:adjustRightInd w:val="0"/>
        <w:spacing w:after="120"/>
        <w:jc w:val="both"/>
        <w:rPr>
          <w:sz w:val="24"/>
          <w:szCs w:val="24"/>
        </w:rPr>
      </w:pPr>
      <w:r>
        <w:rPr>
          <w:b/>
          <w:bCs/>
          <w:sz w:val="24"/>
          <w:szCs w:val="24"/>
        </w:rPr>
        <w:t>6</w:t>
      </w:r>
      <w:r w:rsidRPr="00FD2071">
        <w:rPr>
          <w:b/>
          <w:bCs/>
          <w:sz w:val="24"/>
          <w:szCs w:val="24"/>
        </w:rPr>
        <w:t xml:space="preserve">.3. </w:t>
      </w:r>
      <w:r w:rsidRPr="00FD2071">
        <w:rPr>
          <w:sz w:val="24"/>
          <w:szCs w:val="24"/>
        </w:rPr>
        <w:t xml:space="preserve">Caso constatado alguma irregularidade nas notas fiscais/faturas, estas serão devolvidas ao </w:t>
      </w:r>
      <w:r>
        <w:rPr>
          <w:sz w:val="24"/>
          <w:szCs w:val="24"/>
        </w:rPr>
        <w:t>detentor do contrato</w:t>
      </w:r>
      <w:r w:rsidRPr="00FD2071">
        <w:rPr>
          <w:sz w:val="24"/>
          <w:szCs w:val="24"/>
        </w:rPr>
        <w:t>, para as necessárias correções, com as informações que motivaram sua rejeição, sendo o pagamento realizado após a reapresentação das notas fiscais/faturas;</w:t>
      </w:r>
    </w:p>
    <w:p w14:paraId="2AD77839" w14:textId="77777777" w:rsidR="00863D94" w:rsidRPr="00FD2071" w:rsidRDefault="00863D94" w:rsidP="00863D94">
      <w:pPr>
        <w:widowControl w:val="0"/>
        <w:autoSpaceDE w:val="0"/>
        <w:autoSpaceDN w:val="0"/>
        <w:adjustRightInd w:val="0"/>
        <w:spacing w:after="120"/>
        <w:jc w:val="both"/>
        <w:rPr>
          <w:sz w:val="24"/>
          <w:szCs w:val="24"/>
        </w:rPr>
      </w:pPr>
      <w:r>
        <w:rPr>
          <w:b/>
          <w:sz w:val="24"/>
          <w:szCs w:val="24"/>
        </w:rPr>
        <w:t>6</w:t>
      </w:r>
      <w:r w:rsidRPr="00FD2071">
        <w:rPr>
          <w:b/>
          <w:sz w:val="24"/>
          <w:szCs w:val="24"/>
        </w:rPr>
        <w:t xml:space="preserve">.4. </w:t>
      </w:r>
      <w:r w:rsidRPr="00FD2071">
        <w:rPr>
          <w:sz w:val="24"/>
          <w:szCs w:val="24"/>
        </w:rPr>
        <w:t>Nenhum pagamento isentará a Contratada das suas responsabilidades e obrigações, nem implicará aceitação definitiva dos materiais entregues;</w:t>
      </w:r>
    </w:p>
    <w:p w14:paraId="272BFBCC" w14:textId="77777777" w:rsidR="00863D94" w:rsidRPr="00FD2071" w:rsidRDefault="00863D94" w:rsidP="00863D94">
      <w:pPr>
        <w:widowControl w:val="0"/>
        <w:autoSpaceDE w:val="0"/>
        <w:autoSpaceDN w:val="0"/>
        <w:adjustRightInd w:val="0"/>
        <w:spacing w:after="120"/>
        <w:jc w:val="both"/>
        <w:rPr>
          <w:sz w:val="24"/>
          <w:szCs w:val="24"/>
        </w:rPr>
      </w:pPr>
      <w:r>
        <w:rPr>
          <w:b/>
          <w:sz w:val="24"/>
          <w:szCs w:val="24"/>
        </w:rPr>
        <w:t>6</w:t>
      </w:r>
      <w:r w:rsidRPr="00FD2071">
        <w:rPr>
          <w:b/>
          <w:sz w:val="24"/>
          <w:szCs w:val="24"/>
        </w:rPr>
        <w:t xml:space="preserve">.5.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5D6799D3" w14:textId="77777777" w:rsidR="00863D94" w:rsidRPr="00FD2071" w:rsidRDefault="00863D94" w:rsidP="00863D94">
      <w:pPr>
        <w:widowControl w:val="0"/>
        <w:autoSpaceDE w:val="0"/>
        <w:autoSpaceDN w:val="0"/>
        <w:adjustRightInd w:val="0"/>
        <w:spacing w:after="120"/>
        <w:jc w:val="both"/>
        <w:rPr>
          <w:i/>
          <w:sz w:val="24"/>
          <w:szCs w:val="24"/>
        </w:rPr>
      </w:pPr>
      <w:r>
        <w:rPr>
          <w:b/>
          <w:sz w:val="24"/>
          <w:szCs w:val="24"/>
        </w:rPr>
        <w:t>6</w:t>
      </w:r>
      <w:r w:rsidRPr="00FD2071">
        <w:rPr>
          <w:b/>
          <w:sz w:val="24"/>
          <w:szCs w:val="24"/>
        </w:rPr>
        <w:t>.</w:t>
      </w:r>
      <w:r>
        <w:rPr>
          <w:b/>
          <w:sz w:val="24"/>
          <w:szCs w:val="24"/>
        </w:rPr>
        <w:t>6</w:t>
      </w:r>
      <w:r w:rsidRPr="00FD2071">
        <w:rPr>
          <w:b/>
          <w:sz w:val="24"/>
          <w:szCs w:val="24"/>
        </w:rPr>
        <w:t xml:space="preserve">. </w:t>
      </w:r>
      <w:r w:rsidRPr="00FD2071">
        <w:rPr>
          <w:sz w:val="24"/>
          <w:szCs w:val="24"/>
        </w:rPr>
        <w:t xml:space="preserve">A Prefeitura Municipal não efetuará pagamento de título descontado, ou por meio de cobrança em banco, bem como, os que forem negociados com terceiros por intermédio da operação de </w:t>
      </w:r>
      <w:proofErr w:type="spellStart"/>
      <w:r w:rsidRPr="00FD2071">
        <w:rPr>
          <w:i/>
          <w:sz w:val="24"/>
          <w:szCs w:val="24"/>
        </w:rPr>
        <w:t>factoring</w:t>
      </w:r>
      <w:proofErr w:type="spellEnd"/>
      <w:r w:rsidRPr="00FD2071">
        <w:rPr>
          <w:i/>
          <w:sz w:val="24"/>
          <w:szCs w:val="24"/>
        </w:rPr>
        <w:t>;</w:t>
      </w:r>
    </w:p>
    <w:p w14:paraId="6A850FE3" w14:textId="77777777" w:rsidR="00863D94" w:rsidRPr="00FD2071" w:rsidRDefault="00863D94" w:rsidP="00863D94">
      <w:pPr>
        <w:widowControl w:val="0"/>
        <w:autoSpaceDE w:val="0"/>
        <w:autoSpaceDN w:val="0"/>
        <w:adjustRightInd w:val="0"/>
        <w:spacing w:after="120"/>
        <w:jc w:val="both"/>
        <w:rPr>
          <w:sz w:val="24"/>
          <w:szCs w:val="24"/>
        </w:rPr>
      </w:pPr>
      <w:r>
        <w:rPr>
          <w:b/>
          <w:sz w:val="24"/>
          <w:szCs w:val="24"/>
        </w:rPr>
        <w:t>6</w:t>
      </w:r>
      <w:r w:rsidRPr="00FD2071">
        <w:rPr>
          <w:b/>
          <w:sz w:val="24"/>
          <w:szCs w:val="24"/>
        </w:rPr>
        <w:t>.</w:t>
      </w:r>
      <w:r>
        <w:rPr>
          <w:b/>
          <w:sz w:val="24"/>
          <w:szCs w:val="24"/>
        </w:rPr>
        <w:t>7</w:t>
      </w:r>
      <w:r w:rsidRPr="00FD2071">
        <w:rPr>
          <w:b/>
          <w:sz w:val="24"/>
          <w:szCs w:val="24"/>
        </w:rPr>
        <w:t xml:space="preserve">. </w:t>
      </w:r>
      <w:r w:rsidRPr="00FD2071">
        <w:rPr>
          <w:sz w:val="24"/>
          <w:szCs w:val="24"/>
        </w:rPr>
        <w:t>As despesas bancárias decorrentes de transferência de valores para outras praças serão de responsabilidade da Contratada;</w:t>
      </w:r>
    </w:p>
    <w:p w14:paraId="0DBF684F" w14:textId="77777777" w:rsidR="00863D94" w:rsidRPr="00FD2071" w:rsidRDefault="00863D94" w:rsidP="00863D94">
      <w:pPr>
        <w:widowControl w:val="0"/>
        <w:autoSpaceDE w:val="0"/>
        <w:autoSpaceDN w:val="0"/>
        <w:adjustRightInd w:val="0"/>
        <w:snapToGrid w:val="0"/>
        <w:spacing w:after="120"/>
        <w:jc w:val="both"/>
        <w:rPr>
          <w:sz w:val="24"/>
          <w:szCs w:val="24"/>
        </w:rPr>
      </w:pPr>
      <w:r>
        <w:rPr>
          <w:b/>
          <w:sz w:val="24"/>
          <w:szCs w:val="24"/>
        </w:rPr>
        <w:t>6</w:t>
      </w:r>
      <w:r w:rsidRPr="00FD2071">
        <w:rPr>
          <w:b/>
          <w:sz w:val="24"/>
          <w:szCs w:val="24"/>
        </w:rPr>
        <w:t>.</w:t>
      </w:r>
      <w:r>
        <w:rPr>
          <w:b/>
          <w:sz w:val="24"/>
          <w:szCs w:val="24"/>
        </w:rPr>
        <w:t>8</w:t>
      </w:r>
      <w:r w:rsidRPr="00FD2071">
        <w:rPr>
          <w:b/>
          <w:sz w:val="24"/>
          <w:szCs w:val="24"/>
        </w:rPr>
        <w:t xml:space="preserve">. </w:t>
      </w:r>
      <w:r w:rsidRPr="00FD2071">
        <w:rPr>
          <w:sz w:val="24"/>
          <w:szCs w:val="24"/>
        </w:rPr>
        <w:t>Quando do pagamento, será efetuada a retenção tributária prevista na legislação aplicável;</w:t>
      </w:r>
    </w:p>
    <w:p w14:paraId="0311674F" w14:textId="77777777" w:rsidR="00863D94" w:rsidRDefault="00863D94" w:rsidP="00863D94">
      <w:pPr>
        <w:widowControl w:val="0"/>
        <w:autoSpaceDE w:val="0"/>
        <w:autoSpaceDN w:val="0"/>
        <w:adjustRightInd w:val="0"/>
        <w:snapToGrid w:val="0"/>
        <w:spacing w:after="120"/>
        <w:jc w:val="both"/>
        <w:rPr>
          <w:sz w:val="24"/>
          <w:szCs w:val="24"/>
        </w:rPr>
      </w:pPr>
      <w:r>
        <w:rPr>
          <w:b/>
          <w:sz w:val="24"/>
          <w:szCs w:val="24"/>
        </w:rPr>
        <w:t>6</w:t>
      </w:r>
      <w:r w:rsidRPr="00FD2071">
        <w:rPr>
          <w:b/>
          <w:sz w:val="24"/>
          <w:szCs w:val="24"/>
        </w:rPr>
        <w:t>.</w:t>
      </w:r>
      <w:r>
        <w:rPr>
          <w:b/>
          <w:sz w:val="24"/>
          <w:szCs w:val="24"/>
        </w:rPr>
        <w:t>9</w:t>
      </w:r>
      <w:r w:rsidRPr="00FD2071">
        <w:rPr>
          <w:b/>
          <w:sz w:val="24"/>
          <w:szCs w:val="24"/>
        </w:rPr>
        <w:t xml:space="preserve">.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DB4F58D" w14:textId="77777777" w:rsidR="008057A1" w:rsidRDefault="008057A1" w:rsidP="008057A1">
      <w:pPr>
        <w:jc w:val="both"/>
        <w:rPr>
          <w:color w:val="000000"/>
          <w:sz w:val="24"/>
          <w:szCs w:val="24"/>
        </w:rPr>
      </w:pPr>
    </w:p>
    <w:p w14:paraId="323CF060" w14:textId="77777777" w:rsidR="00B6745D" w:rsidRDefault="00B6745D" w:rsidP="008057A1">
      <w:pPr>
        <w:jc w:val="both"/>
        <w:rPr>
          <w:color w:val="000000"/>
          <w:sz w:val="24"/>
          <w:szCs w:val="24"/>
        </w:rPr>
      </w:pPr>
    </w:p>
    <w:p w14:paraId="66DE6EA9" w14:textId="77777777" w:rsidR="00B6745D" w:rsidRDefault="00B6745D" w:rsidP="008057A1">
      <w:pPr>
        <w:jc w:val="both"/>
        <w:rPr>
          <w:color w:val="000000"/>
          <w:sz w:val="24"/>
          <w:szCs w:val="24"/>
        </w:rPr>
      </w:pPr>
    </w:p>
    <w:p w14:paraId="7E4836C9" w14:textId="77777777" w:rsidR="00B6745D" w:rsidRDefault="00B6745D" w:rsidP="008057A1">
      <w:pPr>
        <w:jc w:val="both"/>
        <w:rPr>
          <w:color w:val="000000"/>
          <w:sz w:val="24"/>
          <w:szCs w:val="24"/>
        </w:rPr>
      </w:pPr>
    </w:p>
    <w:p w14:paraId="336AC4B7" w14:textId="77777777" w:rsidR="00B6745D" w:rsidRDefault="00B6745D" w:rsidP="008057A1">
      <w:pPr>
        <w:jc w:val="both"/>
        <w:rPr>
          <w:color w:val="000000"/>
          <w:sz w:val="24"/>
          <w:szCs w:val="24"/>
        </w:rPr>
      </w:pPr>
    </w:p>
    <w:p w14:paraId="22097886" w14:textId="77777777" w:rsidR="00B6745D" w:rsidRDefault="00B6745D" w:rsidP="008057A1">
      <w:pPr>
        <w:jc w:val="both"/>
        <w:rPr>
          <w:color w:val="000000"/>
          <w:sz w:val="24"/>
          <w:szCs w:val="24"/>
        </w:rPr>
      </w:pPr>
    </w:p>
    <w:p w14:paraId="60617090" w14:textId="77777777" w:rsidR="00B6745D" w:rsidRPr="00FD2071" w:rsidRDefault="00B6745D" w:rsidP="008057A1">
      <w:pPr>
        <w:jc w:val="both"/>
        <w:rPr>
          <w:color w:val="000000"/>
          <w:sz w:val="24"/>
          <w:szCs w:val="24"/>
        </w:rPr>
      </w:pPr>
    </w:p>
    <w:p w14:paraId="152833E2" w14:textId="77777777" w:rsidR="008057A1" w:rsidRPr="00FD2071" w:rsidRDefault="008057A1" w:rsidP="008057A1">
      <w:pPr>
        <w:rPr>
          <w:b/>
          <w:sz w:val="24"/>
          <w:szCs w:val="24"/>
        </w:rPr>
      </w:pPr>
      <w:r w:rsidRPr="00FD2071">
        <w:rPr>
          <w:b/>
          <w:sz w:val="24"/>
          <w:szCs w:val="24"/>
        </w:rPr>
        <w:t>7.  DOTAÇÃO ORÇAMENTÁRIA</w:t>
      </w:r>
    </w:p>
    <w:p w14:paraId="425B2A56" w14:textId="77777777" w:rsidR="008057A1" w:rsidRPr="00FD2071" w:rsidRDefault="008057A1" w:rsidP="008057A1">
      <w:pPr>
        <w:pStyle w:val="ecmsoheader"/>
        <w:shd w:val="clear" w:color="auto" w:fill="FFFFFF"/>
        <w:spacing w:before="0" w:beforeAutospacing="0" w:after="0" w:afterAutospacing="0" w:line="276" w:lineRule="auto"/>
        <w:jc w:val="both"/>
        <w:rPr>
          <w:b/>
          <w:bCs/>
        </w:rPr>
      </w:pPr>
    </w:p>
    <w:p w14:paraId="3E73F8CA" w14:textId="77777777" w:rsidR="008057A1" w:rsidRPr="00FD2071" w:rsidRDefault="008057A1" w:rsidP="008057A1">
      <w:pPr>
        <w:pStyle w:val="PargrafodaLista"/>
        <w:spacing w:line="276" w:lineRule="auto"/>
        <w:ind w:left="0"/>
        <w:rPr>
          <w:b/>
        </w:rPr>
      </w:pPr>
      <w:r w:rsidRPr="00863D94">
        <w:rPr>
          <w:b/>
          <w:bCs/>
        </w:rPr>
        <w:t>7.1</w:t>
      </w:r>
      <w:r w:rsidRPr="00FD2071">
        <w:t>. O recurso para aquisição constante no objeto deste Termo de Referência correrá por conta da seguinte dotação orçamentária</w:t>
      </w:r>
      <w:r w:rsidRPr="00FD2071">
        <w:rPr>
          <w:b/>
        </w:rPr>
        <w:t xml:space="preserve">: </w:t>
      </w:r>
    </w:p>
    <w:p w14:paraId="021C252B" w14:textId="77777777" w:rsidR="00C86324" w:rsidRPr="00FD2071"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573647" w:rsidRPr="00573647" w14:paraId="553CAF97" w14:textId="77777777" w:rsidTr="00D179A7">
        <w:tc>
          <w:tcPr>
            <w:tcW w:w="2504" w:type="dxa"/>
            <w:tcBorders>
              <w:top w:val="single" w:sz="4" w:space="0" w:color="auto"/>
              <w:left w:val="single" w:sz="4" w:space="0" w:color="auto"/>
              <w:bottom w:val="single" w:sz="4" w:space="0" w:color="auto"/>
              <w:right w:val="single" w:sz="4" w:space="0" w:color="auto"/>
            </w:tcBorders>
            <w:hideMark/>
          </w:tcPr>
          <w:p w14:paraId="0CCA968D" w14:textId="77777777" w:rsidR="00EA0236" w:rsidRPr="00573647" w:rsidRDefault="00EA0236" w:rsidP="00D179A7">
            <w:pPr>
              <w:spacing w:line="276" w:lineRule="auto"/>
              <w:rPr>
                <w:b/>
                <w:color w:val="FF0000"/>
                <w:szCs w:val="28"/>
                <w:lang w:eastAsia="en-US"/>
              </w:rPr>
            </w:pPr>
            <w:r w:rsidRPr="00573647">
              <w:rPr>
                <w:b/>
                <w:color w:val="FF0000"/>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14:paraId="52FE4DFB" w14:textId="77777777" w:rsidR="00EA0236" w:rsidRPr="00573647" w:rsidRDefault="00EA0236" w:rsidP="00D179A7">
            <w:pPr>
              <w:spacing w:line="276" w:lineRule="auto"/>
              <w:jc w:val="center"/>
              <w:rPr>
                <w:color w:val="FF0000"/>
                <w:szCs w:val="28"/>
                <w:lang w:eastAsia="en-US"/>
              </w:rPr>
            </w:pPr>
            <w:r w:rsidRPr="00573647">
              <w:rPr>
                <w:color w:val="FF0000"/>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14:paraId="01026DD8" w14:textId="77777777" w:rsidR="00EA0236" w:rsidRPr="00573647" w:rsidRDefault="00EA0236" w:rsidP="00D179A7">
            <w:pPr>
              <w:spacing w:line="276" w:lineRule="auto"/>
              <w:rPr>
                <w:color w:val="FF0000"/>
                <w:szCs w:val="28"/>
                <w:lang w:eastAsia="en-US"/>
              </w:rPr>
            </w:pPr>
            <w:r w:rsidRPr="00573647">
              <w:rPr>
                <w:color w:val="FF0000"/>
                <w:szCs w:val="28"/>
                <w:lang w:eastAsia="en-US"/>
              </w:rPr>
              <w:t>Secretaria Municipal de Saúde</w:t>
            </w:r>
          </w:p>
        </w:tc>
      </w:tr>
      <w:tr w:rsidR="00573647" w:rsidRPr="00573647" w14:paraId="29ECAE6B" w14:textId="77777777" w:rsidTr="00D179A7">
        <w:tc>
          <w:tcPr>
            <w:tcW w:w="2504" w:type="dxa"/>
            <w:tcBorders>
              <w:top w:val="single" w:sz="4" w:space="0" w:color="auto"/>
              <w:left w:val="single" w:sz="4" w:space="0" w:color="auto"/>
              <w:bottom w:val="single" w:sz="4" w:space="0" w:color="auto"/>
              <w:right w:val="single" w:sz="4" w:space="0" w:color="auto"/>
            </w:tcBorders>
            <w:hideMark/>
          </w:tcPr>
          <w:p w14:paraId="14290F92" w14:textId="77777777" w:rsidR="00EA0236" w:rsidRPr="00573647" w:rsidRDefault="00EA0236" w:rsidP="00D179A7">
            <w:pPr>
              <w:spacing w:line="276" w:lineRule="auto"/>
              <w:rPr>
                <w:b/>
                <w:color w:val="FF0000"/>
                <w:szCs w:val="28"/>
                <w:lang w:eastAsia="en-US"/>
              </w:rPr>
            </w:pPr>
            <w:r w:rsidRPr="00573647">
              <w:rPr>
                <w:b/>
                <w:color w:val="FF0000"/>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14:paraId="06471F92" w14:textId="66A0CCAC" w:rsidR="00EA0236" w:rsidRPr="00573647" w:rsidRDefault="002E7F6C" w:rsidP="00D179A7">
            <w:pPr>
              <w:spacing w:line="276" w:lineRule="auto"/>
              <w:jc w:val="center"/>
              <w:rPr>
                <w:color w:val="FF0000"/>
                <w:szCs w:val="28"/>
                <w:lang w:eastAsia="en-US"/>
              </w:rPr>
            </w:pPr>
            <w:r>
              <w:rPr>
                <w:color w:val="FF0000"/>
                <w:szCs w:val="28"/>
                <w:lang w:eastAsia="en-US"/>
              </w:rPr>
              <w:t>10.302.5018.2168</w:t>
            </w:r>
          </w:p>
        </w:tc>
        <w:tc>
          <w:tcPr>
            <w:tcW w:w="5096" w:type="dxa"/>
            <w:tcBorders>
              <w:top w:val="single" w:sz="4" w:space="0" w:color="auto"/>
              <w:left w:val="single" w:sz="4" w:space="0" w:color="auto"/>
              <w:bottom w:val="single" w:sz="4" w:space="0" w:color="auto"/>
              <w:right w:val="single" w:sz="4" w:space="0" w:color="auto"/>
            </w:tcBorders>
          </w:tcPr>
          <w:p w14:paraId="7192DB1C" w14:textId="5416519F" w:rsidR="00EA0236" w:rsidRPr="00573647" w:rsidRDefault="002E7F6C" w:rsidP="00D179A7">
            <w:pPr>
              <w:spacing w:line="276" w:lineRule="auto"/>
              <w:rPr>
                <w:color w:val="FF0000"/>
                <w:szCs w:val="28"/>
                <w:lang w:eastAsia="en-US"/>
              </w:rPr>
            </w:pPr>
            <w:r>
              <w:rPr>
                <w:color w:val="FF0000"/>
                <w:szCs w:val="28"/>
                <w:lang w:eastAsia="en-US"/>
              </w:rPr>
              <w:t xml:space="preserve">Manutenção das atividades da secretária </w:t>
            </w:r>
          </w:p>
        </w:tc>
      </w:tr>
      <w:tr w:rsidR="00573647" w:rsidRPr="00573647" w14:paraId="721555DC" w14:textId="77777777" w:rsidTr="00D179A7">
        <w:tc>
          <w:tcPr>
            <w:tcW w:w="2504" w:type="dxa"/>
            <w:tcBorders>
              <w:top w:val="single" w:sz="4" w:space="0" w:color="auto"/>
              <w:left w:val="single" w:sz="4" w:space="0" w:color="auto"/>
              <w:bottom w:val="single" w:sz="4" w:space="0" w:color="auto"/>
              <w:right w:val="single" w:sz="4" w:space="0" w:color="auto"/>
            </w:tcBorders>
            <w:hideMark/>
          </w:tcPr>
          <w:p w14:paraId="77EC126A" w14:textId="77777777" w:rsidR="00EA0236" w:rsidRPr="00573647" w:rsidRDefault="00EA0236" w:rsidP="00D179A7">
            <w:pPr>
              <w:spacing w:line="276" w:lineRule="auto"/>
              <w:rPr>
                <w:b/>
                <w:color w:val="FF0000"/>
                <w:szCs w:val="28"/>
                <w:lang w:eastAsia="en-US"/>
              </w:rPr>
            </w:pPr>
            <w:r w:rsidRPr="00573647">
              <w:rPr>
                <w:b/>
                <w:color w:val="FF0000"/>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14:paraId="368B5AA7" w14:textId="4B840F2C" w:rsidR="00EA0236" w:rsidRPr="00573647" w:rsidRDefault="002E7F6C" w:rsidP="00D179A7">
            <w:pPr>
              <w:spacing w:line="276" w:lineRule="auto"/>
              <w:jc w:val="center"/>
              <w:rPr>
                <w:color w:val="FF0000"/>
                <w:szCs w:val="28"/>
                <w:lang w:eastAsia="en-US"/>
              </w:rPr>
            </w:pPr>
            <w:r>
              <w:rPr>
                <w:color w:val="FF0000"/>
                <w:szCs w:val="28"/>
                <w:lang w:eastAsia="en-US"/>
              </w:rPr>
              <w:t>306</w:t>
            </w:r>
          </w:p>
        </w:tc>
        <w:tc>
          <w:tcPr>
            <w:tcW w:w="5096" w:type="dxa"/>
            <w:tcBorders>
              <w:top w:val="single" w:sz="4" w:space="0" w:color="auto"/>
              <w:left w:val="single" w:sz="4" w:space="0" w:color="auto"/>
              <w:bottom w:val="single" w:sz="4" w:space="0" w:color="auto"/>
              <w:right w:val="single" w:sz="4" w:space="0" w:color="auto"/>
            </w:tcBorders>
          </w:tcPr>
          <w:p w14:paraId="1B21931C" w14:textId="77777777" w:rsidR="00EA0236" w:rsidRPr="00573647" w:rsidRDefault="00EA0236" w:rsidP="00D179A7">
            <w:pPr>
              <w:spacing w:line="276" w:lineRule="auto"/>
              <w:rPr>
                <w:color w:val="FF0000"/>
                <w:szCs w:val="28"/>
                <w:lang w:eastAsia="en-US"/>
              </w:rPr>
            </w:pPr>
          </w:p>
        </w:tc>
      </w:tr>
      <w:tr w:rsidR="00573647" w:rsidRPr="00573647" w14:paraId="6ADC907F" w14:textId="77777777" w:rsidTr="00D179A7">
        <w:tc>
          <w:tcPr>
            <w:tcW w:w="2504" w:type="dxa"/>
            <w:tcBorders>
              <w:top w:val="single" w:sz="4" w:space="0" w:color="auto"/>
              <w:left w:val="single" w:sz="4" w:space="0" w:color="auto"/>
              <w:bottom w:val="single" w:sz="4" w:space="0" w:color="auto"/>
              <w:right w:val="single" w:sz="4" w:space="0" w:color="auto"/>
            </w:tcBorders>
            <w:hideMark/>
          </w:tcPr>
          <w:p w14:paraId="378BDE12" w14:textId="77777777" w:rsidR="00EA0236" w:rsidRPr="00573647" w:rsidRDefault="00EA0236" w:rsidP="00D179A7">
            <w:pPr>
              <w:spacing w:line="276" w:lineRule="auto"/>
              <w:rPr>
                <w:b/>
                <w:color w:val="FF0000"/>
                <w:szCs w:val="28"/>
                <w:lang w:eastAsia="en-US"/>
              </w:rPr>
            </w:pPr>
            <w:r w:rsidRPr="00573647">
              <w:rPr>
                <w:b/>
                <w:color w:val="FF0000"/>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14:paraId="0BD329D7" w14:textId="4C8AE940" w:rsidR="00EA0236" w:rsidRPr="00573647" w:rsidRDefault="002E7F6C" w:rsidP="00D179A7">
            <w:pPr>
              <w:spacing w:line="276" w:lineRule="auto"/>
              <w:jc w:val="center"/>
              <w:rPr>
                <w:color w:val="FF0000"/>
                <w:szCs w:val="28"/>
                <w:lang w:eastAsia="en-US"/>
              </w:rPr>
            </w:pPr>
            <w:r>
              <w:rPr>
                <w:color w:val="FF0000"/>
                <w:szCs w:val="28"/>
                <w:lang w:eastAsia="en-US"/>
              </w:rPr>
              <w:t>3.3.90.39</w:t>
            </w:r>
          </w:p>
        </w:tc>
        <w:tc>
          <w:tcPr>
            <w:tcW w:w="5096" w:type="dxa"/>
            <w:tcBorders>
              <w:top w:val="single" w:sz="4" w:space="0" w:color="auto"/>
              <w:left w:val="single" w:sz="4" w:space="0" w:color="auto"/>
              <w:bottom w:val="single" w:sz="4" w:space="0" w:color="auto"/>
              <w:right w:val="single" w:sz="4" w:space="0" w:color="auto"/>
            </w:tcBorders>
          </w:tcPr>
          <w:p w14:paraId="3EF8D3A7" w14:textId="13A790E6" w:rsidR="00EA0236" w:rsidRPr="00573647" w:rsidRDefault="002E7F6C" w:rsidP="00D179A7">
            <w:pPr>
              <w:spacing w:line="276" w:lineRule="auto"/>
              <w:rPr>
                <w:color w:val="FF0000"/>
                <w:szCs w:val="28"/>
                <w:lang w:eastAsia="en-US"/>
              </w:rPr>
            </w:pPr>
            <w:r>
              <w:rPr>
                <w:color w:val="FF0000"/>
                <w:szCs w:val="28"/>
                <w:lang w:eastAsia="en-US"/>
              </w:rPr>
              <w:t xml:space="preserve">Serviços de terceiros -pessoa jurídica </w:t>
            </w:r>
          </w:p>
        </w:tc>
      </w:tr>
    </w:tbl>
    <w:p w14:paraId="2AA04862" w14:textId="77777777" w:rsidR="00692850" w:rsidRDefault="00692850" w:rsidP="008057A1">
      <w:pPr>
        <w:autoSpaceDE w:val="0"/>
        <w:autoSpaceDN w:val="0"/>
        <w:adjustRightInd w:val="0"/>
        <w:jc w:val="both"/>
        <w:rPr>
          <w:b/>
          <w:bCs/>
          <w:sz w:val="28"/>
          <w:szCs w:val="28"/>
        </w:rPr>
      </w:pPr>
    </w:p>
    <w:p w14:paraId="62058EF9" w14:textId="77777777" w:rsidR="00863D94" w:rsidRDefault="00863D94" w:rsidP="008057A1">
      <w:pPr>
        <w:autoSpaceDE w:val="0"/>
        <w:autoSpaceDN w:val="0"/>
        <w:adjustRightInd w:val="0"/>
        <w:jc w:val="both"/>
        <w:rPr>
          <w:b/>
          <w:bCs/>
          <w:sz w:val="28"/>
          <w:szCs w:val="28"/>
        </w:rPr>
      </w:pPr>
    </w:p>
    <w:p w14:paraId="0A4AC937" w14:textId="77777777" w:rsidR="008057A1" w:rsidRPr="00FD2071" w:rsidRDefault="008057A1" w:rsidP="008057A1">
      <w:pPr>
        <w:autoSpaceDE w:val="0"/>
        <w:autoSpaceDN w:val="0"/>
        <w:adjustRightInd w:val="0"/>
        <w:jc w:val="both"/>
        <w:rPr>
          <w:b/>
          <w:bCs/>
          <w:sz w:val="24"/>
          <w:szCs w:val="24"/>
        </w:rPr>
      </w:pPr>
      <w:r w:rsidRPr="00FD2071">
        <w:rPr>
          <w:b/>
          <w:bCs/>
          <w:sz w:val="24"/>
          <w:szCs w:val="24"/>
        </w:rPr>
        <w:t xml:space="preserve">8. </w:t>
      </w:r>
      <w:r w:rsidR="00F92A9A" w:rsidRPr="002B632B">
        <w:rPr>
          <w:b/>
          <w:bCs/>
          <w:sz w:val="24"/>
          <w:szCs w:val="24"/>
        </w:rPr>
        <w:t>DAS CONDIÇÕES DE FORNECIMENTO DOS M</w:t>
      </w:r>
      <w:r w:rsidR="00667708">
        <w:rPr>
          <w:b/>
          <w:bCs/>
          <w:sz w:val="24"/>
          <w:szCs w:val="24"/>
        </w:rPr>
        <w:t>ATERIAL</w:t>
      </w:r>
      <w:r w:rsidR="005C4483">
        <w:rPr>
          <w:b/>
          <w:bCs/>
          <w:sz w:val="24"/>
          <w:szCs w:val="24"/>
        </w:rPr>
        <w:t xml:space="preserve"> E SERVICO MAO DE OBRA</w:t>
      </w:r>
    </w:p>
    <w:p w14:paraId="721605E4" w14:textId="77777777" w:rsidR="008057A1" w:rsidRPr="00FD2071" w:rsidRDefault="008057A1" w:rsidP="008057A1">
      <w:pPr>
        <w:autoSpaceDE w:val="0"/>
        <w:autoSpaceDN w:val="0"/>
        <w:adjustRightInd w:val="0"/>
        <w:jc w:val="both"/>
        <w:rPr>
          <w:b/>
          <w:bCs/>
          <w:sz w:val="24"/>
          <w:szCs w:val="24"/>
        </w:rPr>
      </w:pPr>
    </w:p>
    <w:p w14:paraId="51ECDD89" w14:textId="1D5CB20E" w:rsidR="00F92A9A" w:rsidRPr="002B632B" w:rsidRDefault="00F92A9A" w:rsidP="00F92A9A">
      <w:pPr>
        <w:pStyle w:val="PargrafodaLista"/>
        <w:adjustRightInd w:val="0"/>
        <w:spacing w:line="360" w:lineRule="auto"/>
        <w:ind w:left="0"/>
        <w:jc w:val="both"/>
        <w:rPr>
          <w:sz w:val="24"/>
          <w:szCs w:val="24"/>
        </w:rPr>
      </w:pPr>
      <w:r w:rsidRPr="00863D94">
        <w:rPr>
          <w:b/>
          <w:bCs/>
          <w:sz w:val="24"/>
          <w:szCs w:val="24"/>
        </w:rPr>
        <w:t>8.</w:t>
      </w:r>
      <w:r w:rsidR="002E7F6C" w:rsidRPr="00863D94">
        <w:rPr>
          <w:b/>
          <w:bCs/>
          <w:sz w:val="24"/>
          <w:szCs w:val="24"/>
        </w:rPr>
        <w:t>1.</w:t>
      </w:r>
      <w:r w:rsidR="002E7F6C" w:rsidRPr="002B632B">
        <w:rPr>
          <w:sz w:val="24"/>
          <w:szCs w:val="24"/>
        </w:rPr>
        <w:t xml:space="preserve"> </w:t>
      </w:r>
      <w:proofErr w:type="spellStart"/>
      <w:r w:rsidR="002E7F6C" w:rsidRPr="002B632B">
        <w:rPr>
          <w:sz w:val="24"/>
          <w:szCs w:val="24"/>
        </w:rPr>
        <w:t>Os</w:t>
      </w:r>
      <w:r w:rsidR="002E7F6C">
        <w:rPr>
          <w:sz w:val="24"/>
          <w:szCs w:val="24"/>
        </w:rPr>
        <w:t>material</w:t>
      </w:r>
      <w:proofErr w:type="spellEnd"/>
      <w:r w:rsidR="002E7F6C" w:rsidRPr="002B632B">
        <w:rPr>
          <w:sz w:val="24"/>
          <w:szCs w:val="24"/>
        </w:rPr>
        <w:t xml:space="preserve"> ter</w:t>
      </w:r>
      <w:r w:rsidRPr="002B632B">
        <w:rPr>
          <w:sz w:val="24"/>
          <w:szCs w:val="24"/>
        </w:rPr>
        <w:t xml:space="preserve"> prazo de</w:t>
      </w:r>
      <w:r w:rsidR="00667708">
        <w:rPr>
          <w:sz w:val="24"/>
          <w:szCs w:val="24"/>
        </w:rPr>
        <w:t xml:space="preserve"> durabilidade de 01</w:t>
      </w:r>
      <w:r w:rsidRPr="002B632B">
        <w:rPr>
          <w:sz w:val="24"/>
          <w:szCs w:val="24"/>
        </w:rPr>
        <w:t xml:space="preserve"> (</w:t>
      </w:r>
      <w:r w:rsidR="00667708">
        <w:rPr>
          <w:sz w:val="24"/>
          <w:szCs w:val="24"/>
        </w:rPr>
        <w:t>um ano</w:t>
      </w:r>
      <w:r w:rsidRPr="002B632B">
        <w:rPr>
          <w:sz w:val="24"/>
          <w:szCs w:val="24"/>
        </w:rPr>
        <w:t xml:space="preserve">) </w:t>
      </w:r>
      <w:r w:rsidR="00667708">
        <w:rPr>
          <w:sz w:val="24"/>
          <w:szCs w:val="24"/>
        </w:rPr>
        <w:t>a</w:t>
      </w:r>
      <w:r w:rsidRPr="002B632B">
        <w:rPr>
          <w:sz w:val="24"/>
          <w:szCs w:val="24"/>
        </w:rPr>
        <w:t xml:space="preserve"> contar da data do aceite;</w:t>
      </w:r>
    </w:p>
    <w:p w14:paraId="06FBA538" w14:textId="79AC8C12" w:rsidR="00F92A9A" w:rsidRPr="002B632B" w:rsidRDefault="00F92A9A" w:rsidP="00F92A9A">
      <w:pPr>
        <w:pStyle w:val="PargrafodaLista"/>
        <w:adjustRightInd w:val="0"/>
        <w:spacing w:line="360" w:lineRule="auto"/>
        <w:ind w:left="0"/>
        <w:jc w:val="both"/>
        <w:rPr>
          <w:sz w:val="24"/>
          <w:szCs w:val="24"/>
        </w:rPr>
      </w:pPr>
      <w:r w:rsidRPr="00863D94">
        <w:rPr>
          <w:b/>
          <w:bCs/>
          <w:sz w:val="24"/>
          <w:szCs w:val="24"/>
        </w:rPr>
        <w:t>8.</w:t>
      </w:r>
      <w:r w:rsidR="002E7F6C" w:rsidRPr="00863D94">
        <w:rPr>
          <w:b/>
          <w:bCs/>
          <w:sz w:val="24"/>
          <w:szCs w:val="24"/>
        </w:rPr>
        <w:t>2.</w:t>
      </w:r>
      <w:r w:rsidR="002E7F6C">
        <w:rPr>
          <w:sz w:val="24"/>
          <w:szCs w:val="24"/>
        </w:rPr>
        <w:t xml:space="preserve"> Após</w:t>
      </w:r>
      <w:r w:rsidR="0066752F">
        <w:rPr>
          <w:sz w:val="24"/>
          <w:szCs w:val="24"/>
        </w:rPr>
        <w:t xml:space="preserve"> a execução do </w:t>
      </w:r>
      <w:r w:rsidR="002F2A67">
        <w:rPr>
          <w:sz w:val="24"/>
          <w:szCs w:val="24"/>
        </w:rPr>
        <w:t>serviço,</w:t>
      </w:r>
      <w:r w:rsidRPr="002B632B">
        <w:rPr>
          <w:sz w:val="24"/>
          <w:szCs w:val="24"/>
        </w:rPr>
        <w:t xml:space="preserve"> o órgão terá 02 (dois) dias úteis para examinar os materiais/</w:t>
      </w:r>
      <w:r w:rsidR="0066752F">
        <w:rPr>
          <w:sz w:val="24"/>
          <w:szCs w:val="24"/>
        </w:rPr>
        <w:t>serviços e Mao de obra</w:t>
      </w:r>
      <w:r w:rsidRPr="002B632B">
        <w:rPr>
          <w:sz w:val="24"/>
          <w:szCs w:val="24"/>
        </w:rPr>
        <w:t xml:space="preserve"> entregues</w:t>
      </w:r>
      <w:r w:rsidR="002F2A67">
        <w:rPr>
          <w:sz w:val="24"/>
          <w:szCs w:val="24"/>
        </w:rPr>
        <w:t>/realizados</w:t>
      </w:r>
      <w:r w:rsidRPr="002B632B">
        <w:rPr>
          <w:sz w:val="24"/>
          <w:szCs w:val="24"/>
        </w:rPr>
        <w:t xml:space="preserve">, exceto quando o aceite depender de laudo ou </w:t>
      </w:r>
      <w:r w:rsidR="002E7F6C" w:rsidRPr="002B632B">
        <w:rPr>
          <w:sz w:val="24"/>
          <w:szCs w:val="24"/>
        </w:rPr>
        <w:t>parecer técnico</w:t>
      </w:r>
      <w:r w:rsidRPr="002B632B">
        <w:rPr>
          <w:sz w:val="24"/>
          <w:szCs w:val="24"/>
        </w:rPr>
        <w:t>.</w:t>
      </w:r>
    </w:p>
    <w:p w14:paraId="7EFDFDA7" w14:textId="77777777" w:rsidR="00F92A9A" w:rsidRPr="002B632B" w:rsidRDefault="00F92A9A" w:rsidP="00F92A9A">
      <w:pPr>
        <w:pStyle w:val="PargrafodaLista"/>
        <w:adjustRightInd w:val="0"/>
        <w:spacing w:line="360" w:lineRule="auto"/>
        <w:ind w:left="0"/>
        <w:jc w:val="both"/>
        <w:rPr>
          <w:sz w:val="24"/>
          <w:szCs w:val="24"/>
        </w:rPr>
      </w:pPr>
      <w:r w:rsidRPr="00863D94">
        <w:rPr>
          <w:b/>
          <w:bCs/>
          <w:sz w:val="24"/>
          <w:szCs w:val="24"/>
        </w:rPr>
        <w:t>8.3</w:t>
      </w:r>
      <w:r>
        <w:rPr>
          <w:sz w:val="24"/>
          <w:szCs w:val="24"/>
        </w:rPr>
        <w:t xml:space="preserve">. </w:t>
      </w:r>
      <w:r w:rsidRPr="002B632B">
        <w:rPr>
          <w:sz w:val="24"/>
          <w:szCs w:val="24"/>
        </w:rPr>
        <w:t>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70F8E53A" w14:textId="77777777" w:rsidR="00F92A9A" w:rsidRPr="002B632B" w:rsidRDefault="00F92A9A" w:rsidP="00F92A9A">
      <w:pPr>
        <w:pStyle w:val="PargrafodaLista"/>
        <w:adjustRightInd w:val="0"/>
        <w:spacing w:line="360" w:lineRule="auto"/>
        <w:ind w:left="0"/>
        <w:jc w:val="both"/>
        <w:rPr>
          <w:sz w:val="24"/>
          <w:szCs w:val="24"/>
        </w:rPr>
      </w:pPr>
      <w:r w:rsidRPr="00863D94">
        <w:rPr>
          <w:b/>
          <w:bCs/>
          <w:sz w:val="24"/>
          <w:szCs w:val="24"/>
        </w:rPr>
        <w:t>8.4.</w:t>
      </w:r>
      <w:r w:rsidRPr="002B632B">
        <w:rPr>
          <w:sz w:val="24"/>
          <w:szCs w:val="24"/>
        </w:rPr>
        <w:t>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177EE220" w14:textId="3F93788B" w:rsidR="00F92A9A" w:rsidRPr="002B632B" w:rsidRDefault="00F92A9A" w:rsidP="00F92A9A">
      <w:pPr>
        <w:pStyle w:val="PargrafodaLista"/>
        <w:adjustRightInd w:val="0"/>
        <w:spacing w:line="360" w:lineRule="auto"/>
        <w:ind w:left="0"/>
        <w:jc w:val="both"/>
        <w:rPr>
          <w:sz w:val="24"/>
          <w:szCs w:val="24"/>
        </w:rPr>
      </w:pPr>
      <w:r w:rsidRPr="00863D94">
        <w:rPr>
          <w:b/>
          <w:bCs/>
          <w:sz w:val="24"/>
          <w:szCs w:val="24"/>
        </w:rPr>
        <w:t>8.5.</w:t>
      </w:r>
      <w:r w:rsidR="0066752F">
        <w:rPr>
          <w:sz w:val="24"/>
          <w:szCs w:val="24"/>
        </w:rPr>
        <w:t xml:space="preserve">O aceite </w:t>
      </w:r>
      <w:r w:rsidR="008C0149">
        <w:rPr>
          <w:sz w:val="24"/>
          <w:szCs w:val="24"/>
        </w:rPr>
        <w:t xml:space="preserve">dos serviços </w:t>
      </w:r>
      <w:r w:rsidR="008C0149" w:rsidRPr="002B632B">
        <w:rPr>
          <w:sz w:val="24"/>
          <w:szCs w:val="24"/>
        </w:rPr>
        <w:t>pela</w:t>
      </w:r>
      <w:r w:rsidRPr="002B632B">
        <w:rPr>
          <w:sz w:val="24"/>
          <w:szCs w:val="24"/>
        </w:rPr>
        <w:t xml:space="preserve">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79B5A96F" w14:textId="77777777" w:rsidR="001E7C53" w:rsidRPr="00FD2071" w:rsidRDefault="001E7C53" w:rsidP="008057A1">
      <w:pPr>
        <w:jc w:val="both"/>
        <w:rPr>
          <w:sz w:val="24"/>
          <w:szCs w:val="24"/>
        </w:rPr>
      </w:pPr>
    </w:p>
    <w:p w14:paraId="4931EFED" w14:textId="77777777" w:rsidR="008057A1" w:rsidRPr="00FD2071" w:rsidRDefault="008057A1" w:rsidP="008057A1">
      <w:pPr>
        <w:autoSpaceDE w:val="0"/>
        <w:autoSpaceDN w:val="0"/>
        <w:adjustRightInd w:val="0"/>
        <w:jc w:val="both"/>
        <w:rPr>
          <w:b/>
          <w:bCs/>
          <w:sz w:val="24"/>
          <w:szCs w:val="24"/>
        </w:rPr>
      </w:pPr>
      <w:r w:rsidRPr="00FD2071">
        <w:rPr>
          <w:b/>
          <w:bCs/>
          <w:sz w:val="24"/>
          <w:szCs w:val="24"/>
        </w:rPr>
        <w:t xml:space="preserve">9. </w:t>
      </w:r>
      <w:r w:rsidR="00586887">
        <w:rPr>
          <w:b/>
          <w:bCs/>
          <w:sz w:val="24"/>
          <w:szCs w:val="24"/>
        </w:rPr>
        <w:t>DA VIGENCIA DO CONTRATO</w:t>
      </w:r>
      <w:r w:rsidRPr="00FD2071">
        <w:rPr>
          <w:b/>
          <w:bCs/>
          <w:sz w:val="24"/>
          <w:szCs w:val="24"/>
        </w:rPr>
        <w:t xml:space="preserve"> E PRAZO DE </w:t>
      </w:r>
      <w:r w:rsidR="002F2A67">
        <w:rPr>
          <w:b/>
          <w:bCs/>
          <w:sz w:val="24"/>
          <w:szCs w:val="24"/>
        </w:rPr>
        <w:t>EXECUÇÃO</w:t>
      </w:r>
    </w:p>
    <w:p w14:paraId="1BCE2074" w14:textId="77777777" w:rsidR="008057A1" w:rsidRPr="00FD2071" w:rsidRDefault="008057A1" w:rsidP="008057A1">
      <w:pPr>
        <w:autoSpaceDE w:val="0"/>
        <w:autoSpaceDN w:val="0"/>
        <w:adjustRightInd w:val="0"/>
        <w:jc w:val="both"/>
        <w:rPr>
          <w:b/>
          <w:bCs/>
          <w:sz w:val="24"/>
          <w:szCs w:val="24"/>
        </w:rPr>
      </w:pPr>
    </w:p>
    <w:p w14:paraId="4DBFD54F" w14:textId="77777777" w:rsidR="008057A1" w:rsidRDefault="008057A1" w:rsidP="008057A1">
      <w:pPr>
        <w:jc w:val="both"/>
        <w:rPr>
          <w:sz w:val="24"/>
          <w:szCs w:val="24"/>
        </w:rPr>
      </w:pPr>
      <w:r w:rsidRPr="00863D94">
        <w:rPr>
          <w:b/>
          <w:bCs/>
          <w:sz w:val="24"/>
          <w:szCs w:val="24"/>
        </w:rPr>
        <w:t>9.1</w:t>
      </w:r>
      <w:r w:rsidR="00B218A9" w:rsidRPr="00863D94">
        <w:rPr>
          <w:b/>
          <w:bCs/>
          <w:sz w:val="24"/>
          <w:szCs w:val="24"/>
        </w:rPr>
        <w:t>.</w:t>
      </w:r>
      <w:r w:rsidR="00B218A9" w:rsidRPr="00FD2071">
        <w:rPr>
          <w:sz w:val="24"/>
          <w:szCs w:val="24"/>
        </w:rPr>
        <w:t xml:space="preserve"> A contratada</w:t>
      </w:r>
      <w:r w:rsidR="00016EBA">
        <w:rPr>
          <w:sz w:val="24"/>
          <w:szCs w:val="24"/>
        </w:rPr>
        <w:t xml:space="preserve"> compromete-se a fornecer os matérias e serviço no</w:t>
      </w:r>
      <w:r w:rsidRPr="00FD2071">
        <w:rPr>
          <w:sz w:val="24"/>
          <w:szCs w:val="24"/>
        </w:rPr>
        <w:t xml:space="preserve"> prazo máximo de </w:t>
      </w:r>
      <w:r w:rsidR="007816E5" w:rsidRPr="00FD2071">
        <w:rPr>
          <w:sz w:val="24"/>
          <w:szCs w:val="24"/>
        </w:rPr>
        <w:t>20</w:t>
      </w:r>
      <w:r w:rsidRPr="00FD2071">
        <w:rPr>
          <w:sz w:val="24"/>
          <w:szCs w:val="24"/>
        </w:rPr>
        <w:t xml:space="preserve"> (</w:t>
      </w:r>
      <w:r w:rsidR="007816E5" w:rsidRPr="00FD2071">
        <w:rPr>
          <w:sz w:val="24"/>
          <w:szCs w:val="24"/>
        </w:rPr>
        <w:t>vinte</w:t>
      </w:r>
      <w:r w:rsidRPr="00FD2071">
        <w:rPr>
          <w:sz w:val="24"/>
          <w:szCs w:val="24"/>
        </w:rPr>
        <w:t xml:space="preserve">) dias, a contar do recebimento da ordem de </w:t>
      </w:r>
      <w:r w:rsidR="002F2A67">
        <w:rPr>
          <w:sz w:val="24"/>
          <w:szCs w:val="24"/>
        </w:rPr>
        <w:t>serviço, no local indicado pela Secretaria de Saúde.</w:t>
      </w:r>
    </w:p>
    <w:p w14:paraId="5367295D" w14:textId="77777777" w:rsidR="00863D94" w:rsidRDefault="00863D94" w:rsidP="008057A1">
      <w:pPr>
        <w:jc w:val="both"/>
        <w:rPr>
          <w:sz w:val="24"/>
          <w:szCs w:val="24"/>
        </w:rPr>
      </w:pPr>
    </w:p>
    <w:p w14:paraId="37AAC3AE" w14:textId="77777777" w:rsidR="00586887" w:rsidRPr="00FD2071" w:rsidRDefault="00586887" w:rsidP="008057A1">
      <w:pPr>
        <w:jc w:val="both"/>
        <w:rPr>
          <w:sz w:val="24"/>
          <w:szCs w:val="24"/>
        </w:rPr>
      </w:pPr>
      <w:r w:rsidRPr="00863D94">
        <w:rPr>
          <w:b/>
          <w:bCs/>
          <w:sz w:val="24"/>
          <w:szCs w:val="24"/>
        </w:rPr>
        <w:t xml:space="preserve">9.2. </w:t>
      </w:r>
      <w:r>
        <w:rPr>
          <w:sz w:val="24"/>
          <w:szCs w:val="24"/>
        </w:rPr>
        <w:t>A presente contratação terá vigência de 180 (cento e oitenta) dias.</w:t>
      </w:r>
    </w:p>
    <w:p w14:paraId="2D21BD75" w14:textId="77777777" w:rsidR="007816E5" w:rsidRPr="00FD2071" w:rsidRDefault="007816E5" w:rsidP="008057A1">
      <w:pPr>
        <w:jc w:val="both"/>
        <w:rPr>
          <w:sz w:val="24"/>
          <w:szCs w:val="24"/>
        </w:rPr>
      </w:pPr>
    </w:p>
    <w:p w14:paraId="026E03C7" w14:textId="77777777" w:rsidR="008057A1" w:rsidRPr="00FD2071" w:rsidRDefault="008057A1" w:rsidP="008057A1">
      <w:pPr>
        <w:autoSpaceDE w:val="0"/>
        <w:autoSpaceDN w:val="0"/>
        <w:adjustRightInd w:val="0"/>
        <w:jc w:val="both"/>
        <w:rPr>
          <w:b/>
          <w:sz w:val="24"/>
          <w:szCs w:val="24"/>
        </w:rPr>
      </w:pPr>
      <w:r w:rsidRPr="00FD2071">
        <w:rPr>
          <w:b/>
          <w:sz w:val="24"/>
          <w:szCs w:val="24"/>
        </w:rPr>
        <w:t>10. ACOMPANHAMENTO E FISCALIZAÇÃO</w:t>
      </w:r>
    </w:p>
    <w:p w14:paraId="5193ADB4" w14:textId="77777777" w:rsidR="00D1172B" w:rsidRPr="00FD2071" w:rsidRDefault="00D1172B" w:rsidP="008057A1">
      <w:pPr>
        <w:autoSpaceDE w:val="0"/>
        <w:autoSpaceDN w:val="0"/>
        <w:adjustRightInd w:val="0"/>
        <w:jc w:val="both"/>
        <w:rPr>
          <w:b/>
          <w:sz w:val="24"/>
          <w:szCs w:val="24"/>
        </w:rPr>
      </w:pPr>
    </w:p>
    <w:p w14:paraId="297BA604" w14:textId="32B26275" w:rsidR="008057A1" w:rsidRPr="00FD2071" w:rsidRDefault="008057A1" w:rsidP="008057A1">
      <w:pPr>
        <w:tabs>
          <w:tab w:val="left" w:pos="2993"/>
        </w:tabs>
        <w:jc w:val="both"/>
        <w:rPr>
          <w:sz w:val="24"/>
          <w:szCs w:val="24"/>
        </w:rPr>
      </w:pPr>
      <w:r w:rsidRPr="007F0682">
        <w:rPr>
          <w:b/>
          <w:bCs/>
          <w:sz w:val="24"/>
          <w:szCs w:val="24"/>
        </w:rPr>
        <w:t>10.</w:t>
      </w:r>
      <w:r w:rsidR="00D1172B" w:rsidRPr="007F0682">
        <w:rPr>
          <w:b/>
          <w:bCs/>
          <w:sz w:val="24"/>
          <w:szCs w:val="24"/>
        </w:rPr>
        <w:t>1</w:t>
      </w:r>
      <w:r w:rsidRPr="00FD2071">
        <w:rPr>
          <w:sz w:val="24"/>
          <w:szCs w:val="24"/>
        </w:rPr>
        <w:t xml:space="preserve">. O setor competente para conferir e fiscalizar </w:t>
      </w:r>
      <w:r w:rsidR="008C0149">
        <w:rPr>
          <w:sz w:val="24"/>
          <w:szCs w:val="24"/>
        </w:rPr>
        <w:t>a execução</w:t>
      </w:r>
      <w:r w:rsidRPr="00FD2071">
        <w:rPr>
          <w:sz w:val="24"/>
          <w:szCs w:val="24"/>
        </w:rPr>
        <w:t xml:space="preserve"> do objeto dest</w:t>
      </w:r>
      <w:r w:rsidR="00A47414">
        <w:rPr>
          <w:sz w:val="24"/>
          <w:szCs w:val="24"/>
        </w:rPr>
        <w:t xml:space="preserve">e termo de </w:t>
      </w:r>
      <w:r w:rsidR="003B70F3">
        <w:rPr>
          <w:sz w:val="24"/>
          <w:szCs w:val="24"/>
        </w:rPr>
        <w:t>referência</w:t>
      </w:r>
      <w:r w:rsidRPr="00FD2071">
        <w:rPr>
          <w:sz w:val="24"/>
          <w:szCs w:val="24"/>
        </w:rPr>
        <w:t xml:space="preserve">, será servidor designado pela Secretaria Municipal de </w:t>
      </w:r>
      <w:r w:rsidR="005C4483">
        <w:rPr>
          <w:sz w:val="24"/>
          <w:szCs w:val="24"/>
        </w:rPr>
        <w:t>Saúde</w:t>
      </w:r>
      <w:r w:rsidRPr="00FD2071">
        <w:rPr>
          <w:sz w:val="24"/>
          <w:szCs w:val="24"/>
        </w:rPr>
        <w:t xml:space="preserve"> da Prefeitura Municipal de Santo Antônio do </w:t>
      </w:r>
      <w:r w:rsidRPr="00FD2071">
        <w:rPr>
          <w:sz w:val="24"/>
          <w:szCs w:val="24"/>
        </w:rPr>
        <w:lastRenderedPageBreak/>
        <w:t>Leste, sendo este dotado de conhecimento para tal, além do fiscal de contrato</w:t>
      </w:r>
      <w:r w:rsidR="003B70F3">
        <w:rPr>
          <w:sz w:val="24"/>
          <w:szCs w:val="24"/>
        </w:rPr>
        <w:t>, em conformidade com o artigo 117 da Lei Federal 14.133/21.</w:t>
      </w:r>
    </w:p>
    <w:p w14:paraId="079CA6D9" w14:textId="77777777" w:rsidR="008057A1" w:rsidRPr="00FD2071" w:rsidRDefault="008057A1" w:rsidP="008057A1">
      <w:pPr>
        <w:autoSpaceDE w:val="0"/>
        <w:autoSpaceDN w:val="0"/>
        <w:adjustRightInd w:val="0"/>
        <w:jc w:val="both"/>
        <w:rPr>
          <w:sz w:val="24"/>
          <w:szCs w:val="24"/>
        </w:rPr>
      </w:pPr>
    </w:p>
    <w:p w14:paraId="1FB97992" w14:textId="77777777" w:rsidR="002E1882" w:rsidRDefault="002E1882" w:rsidP="008057A1">
      <w:pPr>
        <w:autoSpaceDE w:val="0"/>
        <w:autoSpaceDN w:val="0"/>
        <w:adjustRightInd w:val="0"/>
        <w:jc w:val="both"/>
        <w:rPr>
          <w:b/>
          <w:bCs/>
          <w:sz w:val="24"/>
          <w:szCs w:val="24"/>
        </w:rPr>
      </w:pPr>
    </w:p>
    <w:p w14:paraId="2979AC5C" w14:textId="77777777" w:rsidR="008057A1" w:rsidRPr="00FD2071" w:rsidRDefault="008057A1" w:rsidP="008057A1">
      <w:pPr>
        <w:autoSpaceDE w:val="0"/>
        <w:autoSpaceDN w:val="0"/>
        <w:adjustRightInd w:val="0"/>
        <w:jc w:val="both"/>
        <w:rPr>
          <w:b/>
          <w:bCs/>
          <w:sz w:val="24"/>
          <w:szCs w:val="24"/>
        </w:rPr>
      </w:pPr>
      <w:r w:rsidRPr="00FD2071">
        <w:rPr>
          <w:b/>
          <w:bCs/>
          <w:sz w:val="24"/>
          <w:szCs w:val="24"/>
        </w:rPr>
        <w:t>1</w:t>
      </w:r>
      <w:r w:rsidR="007F0682">
        <w:rPr>
          <w:b/>
          <w:bCs/>
          <w:sz w:val="24"/>
          <w:szCs w:val="24"/>
        </w:rPr>
        <w:t>1</w:t>
      </w:r>
      <w:r w:rsidRPr="00FD2071">
        <w:rPr>
          <w:b/>
          <w:bCs/>
          <w:sz w:val="24"/>
          <w:szCs w:val="24"/>
        </w:rPr>
        <w:t>. CONDIÇÕES GERAIS</w:t>
      </w:r>
    </w:p>
    <w:p w14:paraId="3BD6027D" w14:textId="77777777" w:rsidR="008057A1" w:rsidRPr="00FD2071" w:rsidRDefault="008057A1" w:rsidP="008057A1">
      <w:pPr>
        <w:autoSpaceDE w:val="0"/>
        <w:autoSpaceDN w:val="0"/>
        <w:adjustRightInd w:val="0"/>
        <w:jc w:val="both"/>
        <w:rPr>
          <w:sz w:val="24"/>
          <w:szCs w:val="24"/>
        </w:rPr>
      </w:pPr>
    </w:p>
    <w:p w14:paraId="1C2A50AD" w14:textId="77777777" w:rsidR="008057A1" w:rsidRPr="00FD2071" w:rsidRDefault="008057A1" w:rsidP="008057A1">
      <w:pPr>
        <w:autoSpaceDE w:val="0"/>
        <w:autoSpaceDN w:val="0"/>
        <w:adjustRightInd w:val="0"/>
        <w:jc w:val="both"/>
        <w:rPr>
          <w:sz w:val="24"/>
          <w:szCs w:val="24"/>
        </w:rPr>
      </w:pPr>
      <w:r w:rsidRPr="007F0682">
        <w:rPr>
          <w:b/>
          <w:bCs/>
          <w:sz w:val="24"/>
          <w:szCs w:val="24"/>
        </w:rPr>
        <w:t>1</w:t>
      </w:r>
      <w:r w:rsidR="007F0682" w:rsidRPr="007F0682">
        <w:rPr>
          <w:b/>
          <w:bCs/>
          <w:sz w:val="24"/>
          <w:szCs w:val="24"/>
        </w:rPr>
        <w:t>1</w:t>
      </w:r>
      <w:r w:rsidRPr="007F0682">
        <w:rPr>
          <w:b/>
          <w:bCs/>
          <w:sz w:val="24"/>
          <w:szCs w:val="24"/>
        </w:rPr>
        <w:t>.1.</w:t>
      </w:r>
      <w:r w:rsidRPr="00FD2071">
        <w:rPr>
          <w:sz w:val="24"/>
          <w:szCs w:val="24"/>
        </w:rPr>
        <w:t xml:space="preserve"> A proponente deverá declarar conhecer os termos d</w:t>
      </w:r>
      <w:r w:rsidR="002E1882">
        <w:rPr>
          <w:sz w:val="24"/>
          <w:szCs w:val="24"/>
        </w:rPr>
        <w:t xml:space="preserve">este termo de referência </w:t>
      </w:r>
      <w:r w:rsidRPr="00FD2071">
        <w:rPr>
          <w:sz w:val="24"/>
          <w:szCs w:val="24"/>
        </w:rPr>
        <w:t>e demais anexos que o integram.</w:t>
      </w:r>
    </w:p>
    <w:p w14:paraId="1E65B978" w14:textId="77777777" w:rsidR="008057A1" w:rsidRPr="00FD2071" w:rsidRDefault="008057A1" w:rsidP="008057A1">
      <w:pPr>
        <w:autoSpaceDE w:val="0"/>
        <w:autoSpaceDN w:val="0"/>
        <w:adjustRightInd w:val="0"/>
        <w:jc w:val="both"/>
        <w:rPr>
          <w:sz w:val="24"/>
          <w:szCs w:val="24"/>
        </w:rPr>
      </w:pPr>
    </w:p>
    <w:p w14:paraId="3F88E20C" w14:textId="77777777" w:rsidR="008057A1" w:rsidRDefault="008057A1" w:rsidP="008057A1">
      <w:pPr>
        <w:autoSpaceDE w:val="0"/>
        <w:autoSpaceDN w:val="0"/>
        <w:adjustRightInd w:val="0"/>
        <w:spacing w:line="360" w:lineRule="auto"/>
        <w:jc w:val="both"/>
        <w:rPr>
          <w:b/>
          <w:bCs/>
          <w:sz w:val="24"/>
          <w:szCs w:val="24"/>
        </w:rPr>
      </w:pPr>
      <w:r w:rsidRPr="00FD2071">
        <w:rPr>
          <w:b/>
          <w:bCs/>
          <w:sz w:val="24"/>
          <w:szCs w:val="24"/>
        </w:rPr>
        <w:t>1</w:t>
      </w:r>
      <w:r w:rsidR="007F0682">
        <w:rPr>
          <w:b/>
          <w:bCs/>
          <w:sz w:val="24"/>
          <w:szCs w:val="24"/>
        </w:rPr>
        <w:t>1</w:t>
      </w:r>
      <w:r w:rsidRPr="00FD2071">
        <w:rPr>
          <w:b/>
          <w:bCs/>
          <w:sz w:val="24"/>
          <w:szCs w:val="24"/>
        </w:rPr>
        <w:t xml:space="preserve">.2. O preço proposto deverá contemplar todas as despesas que o compõem, tais como de embalagem, frete e seguro para entrega do </w:t>
      </w:r>
      <w:r w:rsidR="002E1882">
        <w:rPr>
          <w:b/>
          <w:bCs/>
          <w:sz w:val="24"/>
          <w:szCs w:val="24"/>
        </w:rPr>
        <w:t>serviço</w:t>
      </w:r>
      <w:r w:rsidRPr="00FD2071">
        <w:rPr>
          <w:b/>
          <w:bCs/>
          <w:sz w:val="24"/>
          <w:szCs w:val="24"/>
        </w:rPr>
        <w:t>, bem como todos os encargos (obrigações sociais, impostos, taxas, etc.).</w:t>
      </w:r>
    </w:p>
    <w:p w14:paraId="0154BBB5" w14:textId="77777777" w:rsidR="008057A1" w:rsidRPr="00FD2071" w:rsidRDefault="008057A1" w:rsidP="008057A1">
      <w:pPr>
        <w:pStyle w:val="Corpodetexto"/>
        <w:rPr>
          <w:b/>
          <w:sz w:val="22"/>
          <w:szCs w:val="22"/>
        </w:rPr>
      </w:pPr>
    </w:p>
    <w:p w14:paraId="2AB1BDF6" w14:textId="6E8EB1E0" w:rsidR="00294421" w:rsidRPr="00FD2071" w:rsidRDefault="006B1342" w:rsidP="00294421">
      <w:pPr>
        <w:widowControl w:val="0"/>
        <w:ind w:right="-1"/>
        <w:outlineLvl w:val="0"/>
        <w:rPr>
          <w:color w:val="000000" w:themeColor="text1"/>
          <w:sz w:val="24"/>
        </w:rPr>
      </w:pPr>
      <w:r>
        <w:rPr>
          <w:color w:val="000000" w:themeColor="text1"/>
          <w:sz w:val="24"/>
        </w:rPr>
        <w:t>Santo Antônio do Leste,</w:t>
      </w:r>
      <w:r w:rsidR="002E7F6C">
        <w:rPr>
          <w:color w:val="000000" w:themeColor="text1"/>
          <w:sz w:val="24"/>
        </w:rPr>
        <w:t xml:space="preserve"> 05 de setembro </w:t>
      </w:r>
      <w:r w:rsidR="00294421" w:rsidRPr="00FD2071">
        <w:rPr>
          <w:color w:val="000000" w:themeColor="text1"/>
          <w:sz w:val="24"/>
        </w:rPr>
        <w:t>de 202</w:t>
      </w:r>
      <w:r w:rsidR="00016EBA">
        <w:rPr>
          <w:color w:val="000000" w:themeColor="text1"/>
          <w:sz w:val="24"/>
        </w:rPr>
        <w:t>3</w:t>
      </w:r>
      <w:r w:rsidR="00294421" w:rsidRPr="00FD2071">
        <w:rPr>
          <w:color w:val="000000" w:themeColor="text1"/>
          <w:sz w:val="24"/>
        </w:rPr>
        <w:t>.</w:t>
      </w:r>
    </w:p>
    <w:p w14:paraId="7FD14A79" w14:textId="77777777" w:rsidR="00294421" w:rsidRPr="00FD2071" w:rsidRDefault="00294421" w:rsidP="00294421">
      <w:pPr>
        <w:widowControl w:val="0"/>
        <w:ind w:right="-1"/>
        <w:jc w:val="center"/>
        <w:outlineLvl w:val="0"/>
        <w:rPr>
          <w:color w:val="000000" w:themeColor="text1"/>
          <w:sz w:val="24"/>
        </w:rPr>
      </w:pPr>
    </w:p>
    <w:p w14:paraId="1B2313EF" w14:textId="77777777" w:rsidR="00294421" w:rsidRDefault="00294421" w:rsidP="00294421">
      <w:pPr>
        <w:widowControl w:val="0"/>
        <w:ind w:right="-1"/>
        <w:jc w:val="center"/>
        <w:outlineLvl w:val="0"/>
        <w:rPr>
          <w:color w:val="000000" w:themeColor="text1"/>
          <w:sz w:val="24"/>
        </w:rPr>
      </w:pPr>
    </w:p>
    <w:p w14:paraId="2BC07F62" w14:textId="77777777" w:rsidR="00016EBA" w:rsidRDefault="00016EBA" w:rsidP="00294421">
      <w:pPr>
        <w:widowControl w:val="0"/>
        <w:ind w:right="-1"/>
        <w:jc w:val="center"/>
        <w:outlineLvl w:val="0"/>
        <w:rPr>
          <w:color w:val="000000" w:themeColor="text1"/>
          <w:sz w:val="24"/>
        </w:rPr>
      </w:pPr>
    </w:p>
    <w:p w14:paraId="12E397FD" w14:textId="77777777" w:rsidR="00016EBA" w:rsidRDefault="00016EBA" w:rsidP="00294421">
      <w:pPr>
        <w:widowControl w:val="0"/>
        <w:ind w:right="-1"/>
        <w:jc w:val="center"/>
        <w:outlineLvl w:val="0"/>
        <w:rPr>
          <w:color w:val="000000" w:themeColor="text1"/>
          <w:sz w:val="24"/>
        </w:rPr>
      </w:pPr>
    </w:p>
    <w:p w14:paraId="404A8007" w14:textId="77777777" w:rsidR="00294421" w:rsidRPr="00FD2071" w:rsidRDefault="00294421" w:rsidP="00294421">
      <w:pPr>
        <w:widowControl w:val="0"/>
        <w:ind w:right="-1"/>
        <w:jc w:val="center"/>
        <w:outlineLvl w:val="0"/>
        <w:rPr>
          <w:color w:val="000000" w:themeColor="text1"/>
          <w:sz w:val="24"/>
        </w:rPr>
      </w:pPr>
    </w:p>
    <w:p w14:paraId="051E7273" w14:textId="77777777" w:rsidR="00294421" w:rsidRPr="00FD2071" w:rsidRDefault="00294421" w:rsidP="00294421">
      <w:pPr>
        <w:widowControl w:val="0"/>
        <w:ind w:right="-1"/>
        <w:jc w:val="center"/>
        <w:outlineLvl w:val="0"/>
        <w:rPr>
          <w:color w:val="000000" w:themeColor="text1"/>
          <w:sz w:val="24"/>
        </w:rPr>
      </w:pPr>
    </w:p>
    <w:p w14:paraId="7C195A73" w14:textId="77777777" w:rsidR="00294421" w:rsidRPr="00FD2071" w:rsidRDefault="00294421" w:rsidP="00294421">
      <w:pPr>
        <w:pStyle w:val="Ttulo8"/>
        <w:contextualSpacing/>
        <w:jc w:val="center"/>
        <w:rPr>
          <w:b w:val="0"/>
          <w:bCs/>
          <w:szCs w:val="24"/>
        </w:rPr>
      </w:pPr>
      <w:r w:rsidRPr="00FD2071">
        <w:rPr>
          <w:bCs/>
          <w:szCs w:val="24"/>
        </w:rPr>
        <w:t>MARCOS DA SILVA ALVES</w:t>
      </w:r>
    </w:p>
    <w:p w14:paraId="73AFE237" w14:textId="77777777" w:rsidR="00294421" w:rsidRPr="00FD2071" w:rsidRDefault="00294421" w:rsidP="00294421">
      <w:pPr>
        <w:pStyle w:val="Ttulo8"/>
        <w:contextualSpacing/>
        <w:jc w:val="center"/>
        <w:rPr>
          <w:b w:val="0"/>
          <w:sz w:val="20"/>
        </w:rPr>
      </w:pPr>
      <w:r w:rsidRPr="00FD2071">
        <w:rPr>
          <w:b w:val="0"/>
          <w:sz w:val="20"/>
        </w:rPr>
        <w:t xml:space="preserve">Secretário Municipal de Saúde </w:t>
      </w:r>
    </w:p>
    <w:p w14:paraId="3D863C4F" w14:textId="77777777" w:rsidR="00294421" w:rsidRPr="00FD2071" w:rsidRDefault="00294421" w:rsidP="00294421">
      <w:pPr>
        <w:contextualSpacing/>
        <w:jc w:val="center"/>
      </w:pPr>
      <w:r w:rsidRPr="00FD2071">
        <w:t>Portaria nº. 001/2021 de 01/01/2021</w:t>
      </w:r>
    </w:p>
    <w:p w14:paraId="61C484EE" w14:textId="77777777" w:rsidR="00197DE9" w:rsidRPr="00FD2071" w:rsidRDefault="00197DE9" w:rsidP="003B1C68">
      <w:pPr>
        <w:spacing w:after="120"/>
        <w:jc w:val="both"/>
        <w:rPr>
          <w:sz w:val="24"/>
          <w:szCs w:val="24"/>
        </w:rPr>
      </w:pPr>
    </w:p>
    <w:p w14:paraId="4B2C7D52" w14:textId="77777777" w:rsidR="008057A1" w:rsidRPr="00FD2071" w:rsidRDefault="008057A1" w:rsidP="003B1C68">
      <w:pPr>
        <w:spacing w:after="120"/>
        <w:jc w:val="both"/>
        <w:rPr>
          <w:sz w:val="24"/>
          <w:szCs w:val="24"/>
        </w:rPr>
      </w:pPr>
    </w:p>
    <w:sectPr w:rsidR="008057A1" w:rsidRPr="00FD2071" w:rsidSect="00C4173F">
      <w:headerReference w:type="default" r:id="rId9"/>
      <w:pgSz w:w="11907" w:h="16840" w:code="9"/>
      <w:pgMar w:top="1701" w:right="992"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1DFA" w14:textId="77777777" w:rsidR="004224CA" w:rsidRDefault="004224CA">
      <w:r>
        <w:separator/>
      </w:r>
    </w:p>
  </w:endnote>
  <w:endnote w:type="continuationSeparator" w:id="0">
    <w:p w14:paraId="7F702796" w14:textId="77777777" w:rsidR="004224CA" w:rsidRDefault="0042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8E9C" w14:textId="77777777" w:rsidR="004224CA" w:rsidRDefault="004224CA">
      <w:r>
        <w:separator/>
      </w:r>
    </w:p>
  </w:footnote>
  <w:footnote w:type="continuationSeparator" w:id="0">
    <w:p w14:paraId="204AB14E" w14:textId="77777777" w:rsidR="004224CA" w:rsidRDefault="00422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4E20" w14:textId="77777777" w:rsidR="00FF550C" w:rsidRDefault="00FF550C">
    <w:pPr>
      <w:pStyle w:val="Cabealho"/>
    </w:pPr>
    <w:r w:rsidRPr="00F97B70">
      <w:rPr>
        <w:rFonts w:ascii="Arial" w:hAnsi="Arial" w:cs="Arial"/>
        <w:noProof/>
        <w:color w:val="333333"/>
        <w:sz w:val="25"/>
        <w:szCs w:val="25"/>
      </w:rPr>
      <w:drawing>
        <wp:inline distT="0" distB="0" distL="0" distR="0" wp14:anchorId="461C4645" wp14:editId="45C0A4F9">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233A04D5" w14:textId="77777777" w:rsidR="00FF550C" w:rsidRDefault="00FF55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8"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0"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6"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7" w15:restartNumberingAfterBreak="0">
    <w:nsid w:val="45D77C2B"/>
    <w:multiLevelType w:val="hybridMultilevel"/>
    <w:tmpl w:val="49244F1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8" w15:restartNumberingAfterBreak="0">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53981749">
    <w:abstractNumId w:val="25"/>
  </w:num>
  <w:num w:numId="2" w16cid:durableId="734008101">
    <w:abstractNumId w:val="13"/>
  </w:num>
  <w:num w:numId="3" w16cid:durableId="651718477">
    <w:abstractNumId w:val="21"/>
  </w:num>
  <w:num w:numId="4" w16cid:durableId="1485052010">
    <w:abstractNumId w:val="29"/>
  </w:num>
  <w:num w:numId="5" w16cid:durableId="312947836">
    <w:abstractNumId w:val="23"/>
  </w:num>
  <w:num w:numId="6" w16cid:durableId="851186677">
    <w:abstractNumId w:val="8"/>
  </w:num>
  <w:num w:numId="7" w16cid:durableId="704911284">
    <w:abstractNumId w:val="3"/>
  </w:num>
  <w:num w:numId="8" w16cid:durableId="534580071">
    <w:abstractNumId w:val="7"/>
  </w:num>
  <w:num w:numId="9" w16cid:durableId="463039242">
    <w:abstractNumId w:val="20"/>
  </w:num>
  <w:num w:numId="10" w16cid:durableId="713240154">
    <w:abstractNumId w:val="12"/>
  </w:num>
  <w:num w:numId="11" w16cid:durableId="587465081">
    <w:abstractNumId w:val="18"/>
  </w:num>
  <w:num w:numId="12" w16cid:durableId="624117874">
    <w:abstractNumId w:val="6"/>
  </w:num>
  <w:num w:numId="13" w16cid:durableId="794909222">
    <w:abstractNumId w:val="22"/>
  </w:num>
  <w:num w:numId="14" w16cid:durableId="894894707">
    <w:abstractNumId w:val="15"/>
  </w:num>
  <w:num w:numId="15" w16cid:durableId="3638660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452764">
    <w:abstractNumId w:val="14"/>
  </w:num>
  <w:num w:numId="17" w16cid:durableId="880825513">
    <w:abstractNumId w:val="5"/>
  </w:num>
  <w:num w:numId="18" w16cid:durableId="417287426">
    <w:abstractNumId w:val="10"/>
  </w:num>
  <w:num w:numId="19" w16cid:durableId="868185536">
    <w:abstractNumId w:val="1"/>
  </w:num>
  <w:num w:numId="20" w16cid:durableId="1135180719">
    <w:abstractNumId w:val="24"/>
  </w:num>
  <w:num w:numId="21" w16cid:durableId="591625889">
    <w:abstractNumId w:val="2"/>
  </w:num>
  <w:num w:numId="22" w16cid:durableId="1918246384">
    <w:abstractNumId w:val="28"/>
  </w:num>
  <w:num w:numId="23" w16cid:durableId="576789065">
    <w:abstractNumId w:val="4"/>
  </w:num>
  <w:num w:numId="24" w16cid:durableId="1804538005">
    <w:abstractNumId w:val="26"/>
  </w:num>
  <w:num w:numId="25" w16cid:durableId="182801185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6496053">
    <w:abstractNumId w:val="2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580541">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59461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221723">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2311622">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3532976">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161159">
    <w:abstractNumId w:val="1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1249916">
    <w:abstractNumId w:val="9"/>
    <w:lvlOverride w:ilvl="0">
      <w:startOverride w:val="1"/>
    </w:lvlOverride>
  </w:num>
  <w:num w:numId="34" w16cid:durableId="1593784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2903546">
    <w:abstractNumId w:val="15"/>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834496">
    <w:abstractNumId w:val="11"/>
  </w:num>
  <w:num w:numId="37" w16cid:durableId="1350375573">
    <w:abstractNumId w:val="19"/>
  </w:num>
  <w:num w:numId="38" w16cid:durableId="2084906543">
    <w:abstractNumId w:val="0"/>
  </w:num>
  <w:num w:numId="39" w16cid:durableId="15140747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18"/>
    <w:rsid w:val="00000FC1"/>
    <w:rsid w:val="00003C8B"/>
    <w:rsid w:val="000043F5"/>
    <w:rsid w:val="00005B68"/>
    <w:rsid w:val="00007A4C"/>
    <w:rsid w:val="00010538"/>
    <w:rsid w:val="000116F3"/>
    <w:rsid w:val="00011E63"/>
    <w:rsid w:val="0001467D"/>
    <w:rsid w:val="00015802"/>
    <w:rsid w:val="00016EBA"/>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304"/>
    <w:rsid w:val="00065F46"/>
    <w:rsid w:val="000708AC"/>
    <w:rsid w:val="00071588"/>
    <w:rsid w:val="0007193D"/>
    <w:rsid w:val="00071B49"/>
    <w:rsid w:val="00072374"/>
    <w:rsid w:val="00072977"/>
    <w:rsid w:val="00072CF6"/>
    <w:rsid w:val="000733C1"/>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2559"/>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20B0"/>
    <w:rsid w:val="00103C11"/>
    <w:rsid w:val="00104297"/>
    <w:rsid w:val="001053C3"/>
    <w:rsid w:val="00105A9A"/>
    <w:rsid w:val="00105F50"/>
    <w:rsid w:val="00107915"/>
    <w:rsid w:val="0011097A"/>
    <w:rsid w:val="00111773"/>
    <w:rsid w:val="00113063"/>
    <w:rsid w:val="001132FE"/>
    <w:rsid w:val="00113ECB"/>
    <w:rsid w:val="00114C2F"/>
    <w:rsid w:val="001151BA"/>
    <w:rsid w:val="0011624F"/>
    <w:rsid w:val="0011752B"/>
    <w:rsid w:val="00117578"/>
    <w:rsid w:val="00117A6E"/>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676C7"/>
    <w:rsid w:val="00172A17"/>
    <w:rsid w:val="00172A6B"/>
    <w:rsid w:val="001734CC"/>
    <w:rsid w:val="00173896"/>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5397"/>
    <w:rsid w:val="0019591A"/>
    <w:rsid w:val="001975D1"/>
    <w:rsid w:val="00197DE9"/>
    <w:rsid w:val="001A0A51"/>
    <w:rsid w:val="001A1BF5"/>
    <w:rsid w:val="001A20F6"/>
    <w:rsid w:val="001A2E09"/>
    <w:rsid w:val="001A3F59"/>
    <w:rsid w:val="001A40C1"/>
    <w:rsid w:val="001A591A"/>
    <w:rsid w:val="001A6A7F"/>
    <w:rsid w:val="001A7382"/>
    <w:rsid w:val="001B1092"/>
    <w:rsid w:val="001B25C6"/>
    <w:rsid w:val="001B3AB7"/>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3A9"/>
    <w:rsid w:val="00281546"/>
    <w:rsid w:val="00281A9E"/>
    <w:rsid w:val="00281F07"/>
    <w:rsid w:val="00281F67"/>
    <w:rsid w:val="00282677"/>
    <w:rsid w:val="0028332E"/>
    <w:rsid w:val="00285807"/>
    <w:rsid w:val="00285935"/>
    <w:rsid w:val="00285AFC"/>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882"/>
    <w:rsid w:val="002E1910"/>
    <w:rsid w:val="002E1E86"/>
    <w:rsid w:val="002E1F0A"/>
    <w:rsid w:val="002E21A3"/>
    <w:rsid w:val="002E416A"/>
    <w:rsid w:val="002E4F65"/>
    <w:rsid w:val="002E6D26"/>
    <w:rsid w:val="002E7F6C"/>
    <w:rsid w:val="002F0148"/>
    <w:rsid w:val="002F163D"/>
    <w:rsid w:val="002F1DD1"/>
    <w:rsid w:val="002F23B9"/>
    <w:rsid w:val="002F24B4"/>
    <w:rsid w:val="002F24B9"/>
    <w:rsid w:val="002F2A67"/>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5B29"/>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9E0"/>
    <w:rsid w:val="00373BE4"/>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B70F3"/>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5CB5"/>
    <w:rsid w:val="003D61A8"/>
    <w:rsid w:val="003E0037"/>
    <w:rsid w:val="003E399B"/>
    <w:rsid w:val="003E45C2"/>
    <w:rsid w:val="003E4EBB"/>
    <w:rsid w:val="003E6C3D"/>
    <w:rsid w:val="003F01D5"/>
    <w:rsid w:val="003F0DC5"/>
    <w:rsid w:val="003F163B"/>
    <w:rsid w:val="003F19BC"/>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4CA"/>
    <w:rsid w:val="00422E20"/>
    <w:rsid w:val="0042398C"/>
    <w:rsid w:val="00424188"/>
    <w:rsid w:val="004245F0"/>
    <w:rsid w:val="00433537"/>
    <w:rsid w:val="00433F77"/>
    <w:rsid w:val="00434D0B"/>
    <w:rsid w:val="00434F84"/>
    <w:rsid w:val="0043590D"/>
    <w:rsid w:val="0043644B"/>
    <w:rsid w:val="00436618"/>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4F2"/>
    <w:rsid w:val="004966DC"/>
    <w:rsid w:val="004970EC"/>
    <w:rsid w:val="00497B6B"/>
    <w:rsid w:val="00497CF8"/>
    <w:rsid w:val="004A164F"/>
    <w:rsid w:val="004A4D9E"/>
    <w:rsid w:val="004A5238"/>
    <w:rsid w:val="004A5ED3"/>
    <w:rsid w:val="004A6989"/>
    <w:rsid w:val="004A6CCA"/>
    <w:rsid w:val="004A6D2D"/>
    <w:rsid w:val="004A7169"/>
    <w:rsid w:val="004A7172"/>
    <w:rsid w:val="004A74DE"/>
    <w:rsid w:val="004B1F91"/>
    <w:rsid w:val="004B21C9"/>
    <w:rsid w:val="004B2534"/>
    <w:rsid w:val="004B4251"/>
    <w:rsid w:val="004B4721"/>
    <w:rsid w:val="004B4CBB"/>
    <w:rsid w:val="004B5B55"/>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4F7B"/>
    <w:rsid w:val="004E6ED3"/>
    <w:rsid w:val="004F05C5"/>
    <w:rsid w:val="004F246B"/>
    <w:rsid w:val="004F324F"/>
    <w:rsid w:val="004F3AB5"/>
    <w:rsid w:val="004F5BF8"/>
    <w:rsid w:val="0050047A"/>
    <w:rsid w:val="00501128"/>
    <w:rsid w:val="00501146"/>
    <w:rsid w:val="00501387"/>
    <w:rsid w:val="00502D99"/>
    <w:rsid w:val="00503C20"/>
    <w:rsid w:val="005040D1"/>
    <w:rsid w:val="00507243"/>
    <w:rsid w:val="0050740C"/>
    <w:rsid w:val="005078D0"/>
    <w:rsid w:val="00510567"/>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1CE5"/>
    <w:rsid w:val="005225F3"/>
    <w:rsid w:val="00522D44"/>
    <w:rsid w:val="00523549"/>
    <w:rsid w:val="0052454E"/>
    <w:rsid w:val="00524D35"/>
    <w:rsid w:val="00525CB6"/>
    <w:rsid w:val="0052646C"/>
    <w:rsid w:val="00527F1B"/>
    <w:rsid w:val="00531A2E"/>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37D"/>
    <w:rsid w:val="005645ED"/>
    <w:rsid w:val="00564629"/>
    <w:rsid w:val="00564C54"/>
    <w:rsid w:val="00565936"/>
    <w:rsid w:val="005659FF"/>
    <w:rsid w:val="005665A3"/>
    <w:rsid w:val="00566833"/>
    <w:rsid w:val="0057085F"/>
    <w:rsid w:val="00571D88"/>
    <w:rsid w:val="00572BAF"/>
    <w:rsid w:val="00573647"/>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887"/>
    <w:rsid w:val="00586FFD"/>
    <w:rsid w:val="0058781D"/>
    <w:rsid w:val="005878BD"/>
    <w:rsid w:val="00592F21"/>
    <w:rsid w:val="00593199"/>
    <w:rsid w:val="00593DAE"/>
    <w:rsid w:val="00593DFA"/>
    <w:rsid w:val="00594258"/>
    <w:rsid w:val="0059594D"/>
    <w:rsid w:val="005960A8"/>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4483"/>
    <w:rsid w:val="005C5591"/>
    <w:rsid w:val="005C55A2"/>
    <w:rsid w:val="005C5BEB"/>
    <w:rsid w:val="005C6FCE"/>
    <w:rsid w:val="005D0581"/>
    <w:rsid w:val="005D45B4"/>
    <w:rsid w:val="005D60FF"/>
    <w:rsid w:val="005D6B9C"/>
    <w:rsid w:val="005D6E63"/>
    <w:rsid w:val="005D7668"/>
    <w:rsid w:val="005E03E9"/>
    <w:rsid w:val="005E23E0"/>
    <w:rsid w:val="005E44B5"/>
    <w:rsid w:val="005E452A"/>
    <w:rsid w:val="005E555F"/>
    <w:rsid w:val="005E6D3D"/>
    <w:rsid w:val="005F19D7"/>
    <w:rsid w:val="005F33FC"/>
    <w:rsid w:val="005F3897"/>
    <w:rsid w:val="005F445C"/>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6D9"/>
    <w:rsid w:val="00617F43"/>
    <w:rsid w:val="00620977"/>
    <w:rsid w:val="00622200"/>
    <w:rsid w:val="00622593"/>
    <w:rsid w:val="00623433"/>
    <w:rsid w:val="00624397"/>
    <w:rsid w:val="006248EF"/>
    <w:rsid w:val="00627151"/>
    <w:rsid w:val="006279EB"/>
    <w:rsid w:val="006349B6"/>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52F"/>
    <w:rsid w:val="00667708"/>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3D1A"/>
    <w:rsid w:val="006B557F"/>
    <w:rsid w:val="006B5AAA"/>
    <w:rsid w:val="006B5D8B"/>
    <w:rsid w:val="006C1506"/>
    <w:rsid w:val="006C2650"/>
    <w:rsid w:val="006C2743"/>
    <w:rsid w:val="006C2BCD"/>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681"/>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808"/>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055"/>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16F7"/>
    <w:rsid w:val="007B2868"/>
    <w:rsid w:val="007B4250"/>
    <w:rsid w:val="007B4845"/>
    <w:rsid w:val="007B54BC"/>
    <w:rsid w:val="007B69F4"/>
    <w:rsid w:val="007B6C3D"/>
    <w:rsid w:val="007C1385"/>
    <w:rsid w:val="007C1668"/>
    <w:rsid w:val="007C30FD"/>
    <w:rsid w:val="007C3D79"/>
    <w:rsid w:val="007C47B5"/>
    <w:rsid w:val="007C5E55"/>
    <w:rsid w:val="007C75B3"/>
    <w:rsid w:val="007C7743"/>
    <w:rsid w:val="007C79CB"/>
    <w:rsid w:val="007C7E42"/>
    <w:rsid w:val="007D072D"/>
    <w:rsid w:val="007D10E2"/>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682"/>
    <w:rsid w:val="007F087C"/>
    <w:rsid w:val="007F23C7"/>
    <w:rsid w:val="007F3F5F"/>
    <w:rsid w:val="007F5481"/>
    <w:rsid w:val="007F55DF"/>
    <w:rsid w:val="007F5EEF"/>
    <w:rsid w:val="007F60C4"/>
    <w:rsid w:val="007F706A"/>
    <w:rsid w:val="00800409"/>
    <w:rsid w:val="00800D06"/>
    <w:rsid w:val="0080248B"/>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6FBF"/>
    <w:rsid w:val="008372F8"/>
    <w:rsid w:val="0083744C"/>
    <w:rsid w:val="00842A55"/>
    <w:rsid w:val="00843224"/>
    <w:rsid w:val="008437DF"/>
    <w:rsid w:val="00843AB0"/>
    <w:rsid w:val="0084587C"/>
    <w:rsid w:val="00845CE2"/>
    <w:rsid w:val="00846DB9"/>
    <w:rsid w:val="00847F7F"/>
    <w:rsid w:val="008507A3"/>
    <w:rsid w:val="00853A8D"/>
    <w:rsid w:val="00855060"/>
    <w:rsid w:val="00855896"/>
    <w:rsid w:val="008566CB"/>
    <w:rsid w:val="008578F5"/>
    <w:rsid w:val="008603F6"/>
    <w:rsid w:val="0086222D"/>
    <w:rsid w:val="00863D94"/>
    <w:rsid w:val="00864582"/>
    <w:rsid w:val="0086543C"/>
    <w:rsid w:val="00865CB4"/>
    <w:rsid w:val="00870032"/>
    <w:rsid w:val="008700C4"/>
    <w:rsid w:val="0087458F"/>
    <w:rsid w:val="00875B36"/>
    <w:rsid w:val="008762EE"/>
    <w:rsid w:val="00876303"/>
    <w:rsid w:val="00877181"/>
    <w:rsid w:val="00877888"/>
    <w:rsid w:val="00881255"/>
    <w:rsid w:val="00881392"/>
    <w:rsid w:val="008821A7"/>
    <w:rsid w:val="008831AA"/>
    <w:rsid w:val="0088326D"/>
    <w:rsid w:val="00883506"/>
    <w:rsid w:val="0088374D"/>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D06"/>
    <w:rsid w:val="008A200E"/>
    <w:rsid w:val="008A225B"/>
    <w:rsid w:val="008A4FF7"/>
    <w:rsid w:val="008A795A"/>
    <w:rsid w:val="008A7AD5"/>
    <w:rsid w:val="008A7EE0"/>
    <w:rsid w:val="008B0295"/>
    <w:rsid w:val="008B263E"/>
    <w:rsid w:val="008B4E2D"/>
    <w:rsid w:val="008B624E"/>
    <w:rsid w:val="008B626A"/>
    <w:rsid w:val="008B66DC"/>
    <w:rsid w:val="008B6D0F"/>
    <w:rsid w:val="008C0149"/>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1A4C"/>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046E"/>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744D"/>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47414"/>
    <w:rsid w:val="00A50297"/>
    <w:rsid w:val="00A5087F"/>
    <w:rsid w:val="00A5155B"/>
    <w:rsid w:val="00A51958"/>
    <w:rsid w:val="00A546BB"/>
    <w:rsid w:val="00A559A2"/>
    <w:rsid w:val="00A56EC6"/>
    <w:rsid w:val="00A570A0"/>
    <w:rsid w:val="00A5771A"/>
    <w:rsid w:val="00A6289B"/>
    <w:rsid w:val="00A63B5B"/>
    <w:rsid w:val="00A6503C"/>
    <w:rsid w:val="00A66059"/>
    <w:rsid w:val="00A666E8"/>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DA3"/>
    <w:rsid w:val="00AD6EF3"/>
    <w:rsid w:val="00AE00D2"/>
    <w:rsid w:val="00AE1027"/>
    <w:rsid w:val="00AE16BD"/>
    <w:rsid w:val="00AE5258"/>
    <w:rsid w:val="00AF1A52"/>
    <w:rsid w:val="00AF1FBD"/>
    <w:rsid w:val="00AF3300"/>
    <w:rsid w:val="00B00467"/>
    <w:rsid w:val="00B016E6"/>
    <w:rsid w:val="00B01C11"/>
    <w:rsid w:val="00B020FF"/>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45D"/>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C0393"/>
    <w:rsid w:val="00BC06D6"/>
    <w:rsid w:val="00BC30A4"/>
    <w:rsid w:val="00BC6798"/>
    <w:rsid w:val="00BC6A66"/>
    <w:rsid w:val="00BC6E77"/>
    <w:rsid w:val="00BC7884"/>
    <w:rsid w:val="00BC7D6F"/>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6D72"/>
    <w:rsid w:val="00C17F55"/>
    <w:rsid w:val="00C20F57"/>
    <w:rsid w:val="00C22311"/>
    <w:rsid w:val="00C22612"/>
    <w:rsid w:val="00C23C29"/>
    <w:rsid w:val="00C261AE"/>
    <w:rsid w:val="00C26B2F"/>
    <w:rsid w:val="00C276BD"/>
    <w:rsid w:val="00C30761"/>
    <w:rsid w:val="00C33178"/>
    <w:rsid w:val="00C33E12"/>
    <w:rsid w:val="00C370A8"/>
    <w:rsid w:val="00C4070E"/>
    <w:rsid w:val="00C4173F"/>
    <w:rsid w:val="00C4577E"/>
    <w:rsid w:val="00C45BB5"/>
    <w:rsid w:val="00C46EE8"/>
    <w:rsid w:val="00C4702E"/>
    <w:rsid w:val="00C4798C"/>
    <w:rsid w:val="00C50A21"/>
    <w:rsid w:val="00C50B29"/>
    <w:rsid w:val="00C5129A"/>
    <w:rsid w:val="00C542CD"/>
    <w:rsid w:val="00C54E16"/>
    <w:rsid w:val="00C55241"/>
    <w:rsid w:val="00C55A5D"/>
    <w:rsid w:val="00C5647D"/>
    <w:rsid w:val="00C56715"/>
    <w:rsid w:val="00C56BF0"/>
    <w:rsid w:val="00C571B3"/>
    <w:rsid w:val="00C57E75"/>
    <w:rsid w:val="00C649FA"/>
    <w:rsid w:val="00C658F9"/>
    <w:rsid w:val="00C66823"/>
    <w:rsid w:val="00C668C4"/>
    <w:rsid w:val="00C67AE4"/>
    <w:rsid w:val="00C67C4A"/>
    <w:rsid w:val="00C67F3C"/>
    <w:rsid w:val="00C70632"/>
    <w:rsid w:val="00C70657"/>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3573"/>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2833"/>
    <w:rsid w:val="00CF46FB"/>
    <w:rsid w:val="00CF6D57"/>
    <w:rsid w:val="00CF6E3C"/>
    <w:rsid w:val="00CF749B"/>
    <w:rsid w:val="00CF7DDF"/>
    <w:rsid w:val="00D02255"/>
    <w:rsid w:val="00D02C01"/>
    <w:rsid w:val="00D038D2"/>
    <w:rsid w:val="00D04B8E"/>
    <w:rsid w:val="00D052CF"/>
    <w:rsid w:val="00D056D6"/>
    <w:rsid w:val="00D05B45"/>
    <w:rsid w:val="00D05E60"/>
    <w:rsid w:val="00D0651A"/>
    <w:rsid w:val="00D06962"/>
    <w:rsid w:val="00D06AF6"/>
    <w:rsid w:val="00D07415"/>
    <w:rsid w:val="00D101C6"/>
    <w:rsid w:val="00D102EF"/>
    <w:rsid w:val="00D1043E"/>
    <w:rsid w:val="00D1172B"/>
    <w:rsid w:val="00D117F9"/>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0EB6"/>
    <w:rsid w:val="00D510AD"/>
    <w:rsid w:val="00D52665"/>
    <w:rsid w:val="00D5589E"/>
    <w:rsid w:val="00D56741"/>
    <w:rsid w:val="00D56B01"/>
    <w:rsid w:val="00D56EB0"/>
    <w:rsid w:val="00D65277"/>
    <w:rsid w:val="00D7030C"/>
    <w:rsid w:val="00D715E8"/>
    <w:rsid w:val="00D736CE"/>
    <w:rsid w:val="00D73A56"/>
    <w:rsid w:val="00D74053"/>
    <w:rsid w:val="00D75C3B"/>
    <w:rsid w:val="00D80818"/>
    <w:rsid w:val="00D81F5F"/>
    <w:rsid w:val="00D82218"/>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6C84"/>
    <w:rsid w:val="00DB6F93"/>
    <w:rsid w:val="00DB793A"/>
    <w:rsid w:val="00DC1FB9"/>
    <w:rsid w:val="00DC2355"/>
    <w:rsid w:val="00DC43E3"/>
    <w:rsid w:val="00DC554D"/>
    <w:rsid w:val="00DC61C4"/>
    <w:rsid w:val="00DD080B"/>
    <w:rsid w:val="00DD09D5"/>
    <w:rsid w:val="00DD2148"/>
    <w:rsid w:val="00DD30D0"/>
    <w:rsid w:val="00DD5345"/>
    <w:rsid w:val="00DD536F"/>
    <w:rsid w:val="00DD6BF6"/>
    <w:rsid w:val="00DE06FA"/>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07CA7"/>
    <w:rsid w:val="00E119D4"/>
    <w:rsid w:val="00E11CF1"/>
    <w:rsid w:val="00E121D5"/>
    <w:rsid w:val="00E13814"/>
    <w:rsid w:val="00E14C08"/>
    <w:rsid w:val="00E15461"/>
    <w:rsid w:val="00E158ED"/>
    <w:rsid w:val="00E1656C"/>
    <w:rsid w:val="00E165AB"/>
    <w:rsid w:val="00E16BA4"/>
    <w:rsid w:val="00E21059"/>
    <w:rsid w:val="00E22C5B"/>
    <w:rsid w:val="00E22E3A"/>
    <w:rsid w:val="00E24248"/>
    <w:rsid w:val="00E244E9"/>
    <w:rsid w:val="00E24B2B"/>
    <w:rsid w:val="00E264E4"/>
    <w:rsid w:val="00E2652B"/>
    <w:rsid w:val="00E267DF"/>
    <w:rsid w:val="00E270A3"/>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65F"/>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EF1"/>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A80"/>
    <w:rsid w:val="00EB1B4D"/>
    <w:rsid w:val="00EB432B"/>
    <w:rsid w:val="00EB4588"/>
    <w:rsid w:val="00EB4615"/>
    <w:rsid w:val="00EB5546"/>
    <w:rsid w:val="00EB5DC9"/>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0EE"/>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52D"/>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5D6A"/>
    <w:rsid w:val="00F77207"/>
    <w:rsid w:val="00F77A1C"/>
    <w:rsid w:val="00F80C9B"/>
    <w:rsid w:val="00F80E5A"/>
    <w:rsid w:val="00F82631"/>
    <w:rsid w:val="00F826AD"/>
    <w:rsid w:val="00F83932"/>
    <w:rsid w:val="00F84053"/>
    <w:rsid w:val="00F849A8"/>
    <w:rsid w:val="00F85188"/>
    <w:rsid w:val="00F8612B"/>
    <w:rsid w:val="00F86E3D"/>
    <w:rsid w:val="00F909F8"/>
    <w:rsid w:val="00F90D51"/>
    <w:rsid w:val="00F92562"/>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09A"/>
    <w:rsid w:val="00FC5B37"/>
    <w:rsid w:val="00FC732A"/>
    <w:rsid w:val="00FC7C9F"/>
    <w:rsid w:val="00FC7F6E"/>
    <w:rsid w:val="00FD1C26"/>
    <w:rsid w:val="00FD1C2B"/>
    <w:rsid w:val="00FD2071"/>
    <w:rsid w:val="00FE0680"/>
    <w:rsid w:val="00FE124F"/>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550C"/>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AC21A2C"/>
  <w15:docId w15:val="{E9282695-218F-4229-A145-6590E13E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503C20"/>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503C20"/>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503C20"/>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B1DDF7-4104-47D5-A249-E652835E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1621</Words>
  <Characters>9322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creator>luizcl</dc:creator>
  <cp:lastModifiedBy>LICITACAO-02</cp:lastModifiedBy>
  <cp:revision>3</cp:revision>
  <cp:lastPrinted>2022-04-01T15:26:00Z</cp:lastPrinted>
  <dcterms:created xsi:type="dcterms:W3CDTF">2023-09-27T13:08:00Z</dcterms:created>
  <dcterms:modified xsi:type="dcterms:W3CDTF">2023-09-27T13:24:00Z</dcterms:modified>
</cp:coreProperties>
</file>