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A5E50" w14:textId="77777777" w:rsidR="004123BF" w:rsidRPr="00503336" w:rsidRDefault="004123BF" w:rsidP="00104ADB">
      <w:pPr>
        <w:pStyle w:val="Ttulo"/>
        <w:jc w:val="both"/>
      </w:pPr>
    </w:p>
    <w:p w14:paraId="3C310585" w14:textId="77777777" w:rsidR="004123BF" w:rsidRPr="00503336" w:rsidRDefault="004123BF" w:rsidP="00104ADB">
      <w:pPr>
        <w:pStyle w:val="Corpodetexto"/>
        <w:jc w:val="both"/>
        <w:rPr>
          <w:sz w:val="20"/>
        </w:rPr>
      </w:pPr>
    </w:p>
    <w:p w14:paraId="3FAD8CDE" w14:textId="77777777" w:rsidR="004123BF" w:rsidRPr="00503336" w:rsidRDefault="004123BF" w:rsidP="00104ADB">
      <w:pPr>
        <w:pStyle w:val="Corpodetexto"/>
        <w:spacing w:before="10"/>
        <w:jc w:val="both"/>
        <w:rPr>
          <w:sz w:val="17"/>
        </w:rPr>
      </w:pPr>
    </w:p>
    <w:p w14:paraId="0001FA6B" w14:textId="2EC0F983" w:rsidR="004123BF" w:rsidRPr="00503336" w:rsidRDefault="00DB6E46" w:rsidP="00104ADB">
      <w:pPr>
        <w:pStyle w:val="Ttulo"/>
        <w:jc w:val="both"/>
      </w:pPr>
      <w:r w:rsidRPr="00503336">
        <w:t>CONTRATO N.º 0</w:t>
      </w:r>
      <w:r w:rsidR="00935C45" w:rsidRPr="00503336">
        <w:t>XX</w:t>
      </w:r>
      <w:r w:rsidRPr="00503336">
        <w:t>/2022</w:t>
      </w:r>
    </w:p>
    <w:p w14:paraId="66F07F36" w14:textId="77777777" w:rsidR="004123BF" w:rsidRPr="00503336" w:rsidRDefault="004123BF" w:rsidP="00104ADB">
      <w:pPr>
        <w:pStyle w:val="Corpodetexto"/>
        <w:spacing w:before="10"/>
        <w:jc w:val="both"/>
        <w:rPr>
          <w:b/>
          <w:sz w:val="31"/>
        </w:rPr>
      </w:pPr>
    </w:p>
    <w:p w14:paraId="334D1821" w14:textId="09337F08" w:rsidR="004123BF" w:rsidRPr="00503336" w:rsidRDefault="00DB6E46" w:rsidP="00104ADB">
      <w:pPr>
        <w:pStyle w:val="Ttulo1"/>
        <w:ind w:left="2676" w:right="2666" w:firstLine="259"/>
        <w:jc w:val="both"/>
      </w:pPr>
      <w:r w:rsidRPr="00503336">
        <w:t xml:space="preserve">DISPENSA DE LICITAÇÃO </w:t>
      </w:r>
      <w:r w:rsidR="00047295" w:rsidRPr="00503336">
        <w:t>0</w:t>
      </w:r>
      <w:r w:rsidR="001D0633" w:rsidRPr="00503336">
        <w:t>37</w:t>
      </w:r>
      <w:r w:rsidRPr="00503336">
        <w:t xml:space="preserve">/2022 PROCESSO ADMINISTRATIVO </w:t>
      </w:r>
      <w:r w:rsidR="00047295" w:rsidRPr="00503336">
        <w:t>1</w:t>
      </w:r>
      <w:r w:rsidR="001D0633" w:rsidRPr="00503336">
        <w:t>17</w:t>
      </w:r>
      <w:r w:rsidRPr="00503336">
        <w:t>/2022</w:t>
      </w:r>
    </w:p>
    <w:p w14:paraId="2FA385B4" w14:textId="77777777" w:rsidR="004123BF" w:rsidRPr="00503336" w:rsidRDefault="004123BF" w:rsidP="00104ADB">
      <w:pPr>
        <w:pStyle w:val="Corpodetexto"/>
        <w:jc w:val="both"/>
        <w:rPr>
          <w:b/>
          <w:sz w:val="26"/>
        </w:rPr>
      </w:pPr>
    </w:p>
    <w:p w14:paraId="2F4D0A75" w14:textId="77777777" w:rsidR="004123BF" w:rsidRPr="00503336" w:rsidRDefault="004123BF" w:rsidP="00104ADB">
      <w:pPr>
        <w:pStyle w:val="Corpodetexto"/>
        <w:jc w:val="both"/>
        <w:rPr>
          <w:b/>
          <w:sz w:val="26"/>
        </w:rPr>
      </w:pPr>
    </w:p>
    <w:p w14:paraId="3996E998" w14:textId="77777777" w:rsidR="004123BF" w:rsidRPr="00503336" w:rsidRDefault="004123BF" w:rsidP="00104ADB">
      <w:pPr>
        <w:pStyle w:val="Corpodetexto"/>
        <w:jc w:val="both"/>
        <w:rPr>
          <w:b/>
          <w:sz w:val="26"/>
        </w:rPr>
      </w:pPr>
    </w:p>
    <w:p w14:paraId="6D8C43CF" w14:textId="77777777" w:rsidR="004123BF" w:rsidRPr="00503336" w:rsidRDefault="004123BF" w:rsidP="00104ADB">
      <w:pPr>
        <w:pStyle w:val="Corpodetexto"/>
        <w:jc w:val="both"/>
        <w:rPr>
          <w:b/>
          <w:sz w:val="26"/>
        </w:rPr>
      </w:pPr>
    </w:p>
    <w:p w14:paraId="39124300" w14:textId="77777777" w:rsidR="004123BF" w:rsidRPr="00503336" w:rsidRDefault="004123BF" w:rsidP="00104ADB">
      <w:pPr>
        <w:pStyle w:val="Corpodetexto"/>
        <w:jc w:val="both"/>
        <w:rPr>
          <w:b/>
          <w:sz w:val="26"/>
        </w:rPr>
      </w:pPr>
    </w:p>
    <w:p w14:paraId="0CA138EF" w14:textId="77777777" w:rsidR="004123BF" w:rsidRPr="00503336" w:rsidRDefault="004123BF" w:rsidP="00104ADB">
      <w:pPr>
        <w:pStyle w:val="Corpodetexto"/>
        <w:jc w:val="both"/>
        <w:rPr>
          <w:b/>
          <w:sz w:val="37"/>
        </w:rPr>
      </w:pPr>
    </w:p>
    <w:p w14:paraId="2011EBD0" w14:textId="77777777" w:rsidR="004123BF" w:rsidRPr="00503336" w:rsidRDefault="00DB6E46" w:rsidP="00104ADB">
      <w:pPr>
        <w:pStyle w:val="Corpodetexto"/>
        <w:spacing w:before="1"/>
        <w:ind w:left="2806" w:right="110" w:firstLine="708"/>
        <w:jc w:val="both"/>
      </w:pPr>
      <w:r w:rsidRPr="00503336">
        <w:t xml:space="preserve">Pelo presente instrumento particular que fazem entre si, de um lado, o Município de Santo Antônio do Leste-MT, inscrito no CNPJ sob o n.º 04.217.362/0001-90, com sede na Av. Goiás, nº 367, Bairro Jardim Santa Inês, situado na cidade de Santo Antônio do Leste-MT, neste ato representado por seu Prefeito o Sr. </w:t>
      </w:r>
      <w:r w:rsidRPr="00503336">
        <w:rPr>
          <w:b/>
        </w:rPr>
        <w:t xml:space="preserve">JOSE ARIMATEIA VIEIRA ALVES, </w:t>
      </w:r>
      <w:r w:rsidRPr="00503336">
        <w:t>brasileiro, casado, portador da Cédula de</w:t>
      </w:r>
      <w:r w:rsidRPr="00503336">
        <w:rPr>
          <w:spacing w:val="26"/>
        </w:rPr>
        <w:t xml:space="preserve"> </w:t>
      </w:r>
      <w:r w:rsidRPr="00503336">
        <w:t>Identidade</w:t>
      </w:r>
    </w:p>
    <w:p w14:paraId="6A904CDF" w14:textId="094C7758" w:rsidR="004123BF" w:rsidRPr="00503336" w:rsidRDefault="00DB6E46" w:rsidP="00104ADB">
      <w:pPr>
        <w:pStyle w:val="Corpodetexto"/>
        <w:ind w:left="2806" w:right="108"/>
        <w:jc w:val="both"/>
      </w:pPr>
      <w:r w:rsidRPr="00503336">
        <w:t>– Registro Geral Nº 14428342 SSP/MT e inscrito no Cadastro de Pessoa Física do Ministério da Fazenda sob o Nº 867.715.741-72, residente na Rua Salgado Filho, Nº 137, Bairro Centro, CEP 78.628- 000, nesta cidade de Santo Antônio do Leste – MT</w:t>
      </w:r>
      <w:r w:rsidRPr="00503336">
        <w:rPr>
          <w:b/>
        </w:rPr>
        <w:t xml:space="preserve">, </w:t>
      </w:r>
      <w:r w:rsidRPr="00503336">
        <w:t xml:space="preserve">denominado </w:t>
      </w:r>
      <w:r w:rsidRPr="00503336">
        <w:rPr>
          <w:b/>
          <w:i/>
        </w:rPr>
        <w:t>CONTRATANTE</w:t>
      </w:r>
      <w:r w:rsidRPr="00503336">
        <w:t xml:space="preserve">, e do outro lado, a empresa </w:t>
      </w:r>
      <w:r w:rsidR="00EC2243" w:rsidRPr="00503336">
        <w:rPr>
          <w:b/>
        </w:rPr>
        <w:t>XXXX</w:t>
      </w:r>
      <w:r w:rsidRPr="00503336">
        <w:rPr>
          <w:b/>
        </w:rPr>
        <w:t xml:space="preserve"> – CNPJ: </w:t>
      </w:r>
      <w:r w:rsidR="00935C45" w:rsidRPr="00503336">
        <w:rPr>
          <w:b/>
        </w:rPr>
        <w:t>XXXX</w:t>
      </w:r>
      <w:r w:rsidRPr="00503336">
        <w:rPr>
          <w:b/>
        </w:rPr>
        <w:t xml:space="preserve">, </w:t>
      </w:r>
      <w:r w:rsidRPr="00503336">
        <w:t xml:space="preserve">doravante denominada simplesmente </w:t>
      </w:r>
      <w:r w:rsidRPr="00503336">
        <w:rPr>
          <w:b/>
          <w:i/>
        </w:rPr>
        <w:t>CONTRATADA</w:t>
      </w:r>
      <w:r w:rsidRPr="00503336">
        <w:t>, tem justo e contratado o presente contrato de prestação de serviços, mediante as cláusulas e condições que</w:t>
      </w:r>
      <w:r w:rsidRPr="00503336">
        <w:rPr>
          <w:spacing w:val="-2"/>
        </w:rPr>
        <w:t xml:space="preserve"> </w:t>
      </w:r>
      <w:r w:rsidRPr="00503336">
        <w:t>seguem:</w:t>
      </w:r>
    </w:p>
    <w:p w14:paraId="3CE1FDB3" w14:textId="77777777" w:rsidR="004123BF" w:rsidRPr="00503336" w:rsidRDefault="004123BF" w:rsidP="00104ADB">
      <w:pPr>
        <w:pStyle w:val="Corpodetexto"/>
        <w:jc w:val="both"/>
        <w:rPr>
          <w:sz w:val="26"/>
        </w:rPr>
      </w:pPr>
    </w:p>
    <w:p w14:paraId="3EB8F32E" w14:textId="77777777" w:rsidR="00F004E9" w:rsidRPr="00503336" w:rsidRDefault="00F004E9" w:rsidP="00104ADB">
      <w:pPr>
        <w:pStyle w:val="Ttulo1"/>
        <w:spacing w:before="1"/>
        <w:ind w:left="0"/>
        <w:jc w:val="both"/>
        <w:rPr>
          <w:b w:val="0"/>
          <w:bCs w:val="0"/>
          <w:sz w:val="26"/>
        </w:rPr>
      </w:pPr>
    </w:p>
    <w:p w14:paraId="7FB38DEB" w14:textId="6577C477" w:rsidR="004123BF" w:rsidRPr="00503336" w:rsidRDefault="00DB6E46" w:rsidP="00104ADB">
      <w:pPr>
        <w:pStyle w:val="Ttulo1"/>
        <w:spacing w:before="1"/>
        <w:ind w:left="0"/>
        <w:jc w:val="both"/>
      </w:pPr>
      <w:r w:rsidRPr="00503336">
        <w:t>CLÁUSULA PRIMEIRA – OBJETO</w:t>
      </w:r>
    </w:p>
    <w:p w14:paraId="00A875AE" w14:textId="5C2EFB69" w:rsidR="00F004E9" w:rsidRPr="00503336" w:rsidRDefault="00F004E9" w:rsidP="00104ADB">
      <w:pPr>
        <w:pStyle w:val="PargrafodaLista1"/>
        <w:numPr>
          <w:ilvl w:val="1"/>
          <w:numId w:val="12"/>
        </w:numPr>
        <w:jc w:val="both"/>
        <w:rPr>
          <w:bCs/>
          <w:sz w:val="24"/>
          <w:szCs w:val="24"/>
        </w:rPr>
      </w:pPr>
      <w:r w:rsidRPr="00503336">
        <w:rPr>
          <w:bCs/>
          <w:color w:val="0D0D0D" w:themeColor="text1" w:themeTint="F2"/>
          <w:sz w:val="24"/>
          <w:szCs w:val="24"/>
        </w:rPr>
        <w:t>Contratação de empresa especializada em assessoria de imprensa para registro de fotos e filmagens em geral, produção de materiais de texto sobre ações institucionais realizados pela Prefeitura Municipal de Santo Antônio do Leste-MT.</w:t>
      </w:r>
    </w:p>
    <w:p w14:paraId="6B84620A" w14:textId="69A52C7C" w:rsidR="00047295" w:rsidRPr="00503336" w:rsidRDefault="00047295" w:rsidP="00104ADB">
      <w:pPr>
        <w:pStyle w:val="PargrafodaLista"/>
        <w:spacing w:after="150"/>
        <w:ind w:left="480"/>
        <w:rPr>
          <w:b/>
          <w:bCs/>
          <w:color w:val="0D0D0D" w:themeColor="text1" w:themeTint="F2"/>
          <w:sz w:val="24"/>
          <w:szCs w:val="24"/>
        </w:rPr>
      </w:pPr>
    </w:p>
    <w:p w14:paraId="480A1900" w14:textId="77777777" w:rsidR="004123BF" w:rsidRPr="00503336" w:rsidRDefault="004123BF" w:rsidP="00104ADB">
      <w:pPr>
        <w:pStyle w:val="Corpodetexto"/>
        <w:jc w:val="both"/>
        <w:rPr>
          <w:b/>
          <w:sz w:val="22"/>
        </w:rPr>
      </w:pPr>
    </w:p>
    <w:p w14:paraId="4846C0A7" w14:textId="77777777" w:rsidR="00D30BAD" w:rsidRPr="00503336" w:rsidRDefault="00DB6E46"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rPr>
        <w:t xml:space="preserve">CLÁUSULA SEGUNDA – </w:t>
      </w:r>
      <w:r w:rsidR="00D30BAD" w:rsidRPr="00503336">
        <w:rPr>
          <w:rFonts w:ascii="Times New Roman" w:hAnsi="Times New Roman" w:cs="Times New Roman"/>
          <w:b/>
          <w:sz w:val="24"/>
          <w:szCs w:val="24"/>
        </w:rPr>
        <w:t>DA DOTAÇÃO ORÇAMENTÁRIA</w:t>
      </w:r>
    </w:p>
    <w:p w14:paraId="366CBCE8" w14:textId="3834342D" w:rsidR="004123BF" w:rsidRPr="00503336" w:rsidRDefault="00DB6E46" w:rsidP="00104ADB">
      <w:pPr>
        <w:pStyle w:val="Corpodetexto"/>
        <w:spacing w:before="180" w:line="259" w:lineRule="auto"/>
        <w:ind w:right="121"/>
        <w:jc w:val="both"/>
      </w:pPr>
      <w:r w:rsidRPr="00503336">
        <w:rPr>
          <w:b/>
        </w:rPr>
        <w:t xml:space="preserve">02.1. </w:t>
      </w:r>
      <w:r w:rsidR="00D30BAD" w:rsidRPr="00503336">
        <w:rPr>
          <w:bCs/>
        </w:rPr>
        <w:t>As despesas decorrentes deste contrato correrão à conta da seguinte dotação orçamentária:</w:t>
      </w:r>
    </w:p>
    <w:p w14:paraId="3219A082" w14:textId="77777777" w:rsidR="00D30BAD" w:rsidRPr="00503336" w:rsidRDefault="00D30BAD" w:rsidP="00104ADB">
      <w:pPr>
        <w:spacing w:line="259"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004E9" w:rsidRPr="00503336" w14:paraId="0677826C"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43F38A54" w14:textId="77777777" w:rsidR="00F004E9" w:rsidRPr="00503336" w:rsidRDefault="00F004E9" w:rsidP="00104ADB">
            <w:pPr>
              <w:spacing w:line="276" w:lineRule="auto"/>
              <w:jc w:val="both"/>
              <w:rPr>
                <w:b/>
                <w:sz w:val="20"/>
              </w:rPr>
            </w:pPr>
            <w:r w:rsidRPr="00503336">
              <w:rPr>
                <w:b/>
                <w:sz w:val="20"/>
              </w:rPr>
              <w:t>Unidade</w:t>
            </w:r>
          </w:p>
        </w:tc>
        <w:tc>
          <w:tcPr>
            <w:tcW w:w="2203" w:type="dxa"/>
            <w:tcBorders>
              <w:top w:val="single" w:sz="4" w:space="0" w:color="auto"/>
              <w:left w:val="single" w:sz="4" w:space="0" w:color="auto"/>
              <w:bottom w:val="single" w:sz="4" w:space="0" w:color="auto"/>
              <w:right w:val="single" w:sz="4" w:space="0" w:color="auto"/>
            </w:tcBorders>
          </w:tcPr>
          <w:p w14:paraId="710E919A" w14:textId="77777777" w:rsidR="00F004E9" w:rsidRPr="00503336" w:rsidRDefault="00F004E9" w:rsidP="00104ADB">
            <w:pPr>
              <w:spacing w:line="276" w:lineRule="auto"/>
              <w:jc w:val="both"/>
              <w:rPr>
                <w:sz w:val="20"/>
              </w:rPr>
            </w:pPr>
            <w:r w:rsidRPr="00503336">
              <w:rPr>
                <w:sz w:val="20"/>
              </w:rPr>
              <w:t>02</w:t>
            </w:r>
          </w:p>
        </w:tc>
        <w:tc>
          <w:tcPr>
            <w:tcW w:w="4812" w:type="dxa"/>
            <w:tcBorders>
              <w:top w:val="single" w:sz="4" w:space="0" w:color="auto"/>
              <w:left w:val="single" w:sz="4" w:space="0" w:color="auto"/>
              <w:bottom w:val="single" w:sz="4" w:space="0" w:color="auto"/>
              <w:right w:val="single" w:sz="4" w:space="0" w:color="auto"/>
            </w:tcBorders>
          </w:tcPr>
          <w:p w14:paraId="56F4C006" w14:textId="77777777" w:rsidR="00F004E9" w:rsidRPr="00503336" w:rsidRDefault="00F004E9" w:rsidP="00104ADB">
            <w:pPr>
              <w:spacing w:line="276" w:lineRule="auto"/>
              <w:jc w:val="both"/>
              <w:rPr>
                <w:sz w:val="20"/>
              </w:rPr>
            </w:pPr>
            <w:r w:rsidRPr="00503336">
              <w:rPr>
                <w:sz w:val="20"/>
              </w:rPr>
              <w:t>Gabinete do Prefeito</w:t>
            </w:r>
          </w:p>
        </w:tc>
      </w:tr>
      <w:tr w:rsidR="00F004E9" w:rsidRPr="00503336" w14:paraId="4BA0C196"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31D30D5A" w14:textId="77777777" w:rsidR="00F004E9" w:rsidRPr="00503336" w:rsidRDefault="00F004E9" w:rsidP="00104ADB">
            <w:pPr>
              <w:spacing w:line="276" w:lineRule="auto"/>
              <w:jc w:val="both"/>
              <w:rPr>
                <w:b/>
                <w:sz w:val="20"/>
              </w:rPr>
            </w:pPr>
            <w:r w:rsidRPr="00503336">
              <w:rPr>
                <w:b/>
                <w:sz w:val="20"/>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B3FE4E" w14:textId="77777777" w:rsidR="00F004E9" w:rsidRPr="00503336" w:rsidRDefault="00F004E9" w:rsidP="00104ADB">
            <w:pPr>
              <w:spacing w:line="276" w:lineRule="auto"/>
              <w:jc w:val="both"/>
              <w:rPr>
                <w:sz w:val="20"/>
              </w:rPr>
            </w:pPr>
            <w:r w:rsidRPr="00503336">
              <w:rPr>
                <w:sz w:val="20"/>
              </w:rPr>
              <w:t>04.131.5002.2006</w:t>
            </w:r>
          </w:p>
        </w:tc>
        <w:tc>
          <w:tcPr>
            <w:tcW w:w="4812" w:type="dxa"/>
            <w:tcBorders>
              <w:top w:val="single" w:sz="4" w:space="0" w:color="auto"/>
              <w:left w:val="single" w:sz="4" w:space="0" w:color="auto"/>
              <w:bottom w:val="single" w:sz="4" w:space="0" w:color="auto"/>
              <w:right w:val="single" w:sz="4" w:space="0" w:color="auto"/>
            </w:tcBorders>
          </w:tcPr>
          <w:p w14:paraId="7C2FAA2F" w14:textId="77777777" w:rsidR="00F004E9" w:rsidRPr="00503336" w:rsidRDefault="00F004E9" w:rsidP="00104ADB">
            <w:pPr>
              <w:spacing w:line="276" w:lineRule="auto"/>
              <w:jc w:val="both"/>
              <w:rPr>
                <w:sz w:val="20"/>
              </w:rPr>
            </w:pPr>
            <w:r w:rsidRPr="00503336">
              <w:rPr>
                <w:sz w:val="20"/>
              </w:rPr>
              <w:t>Manutenção do Gabinete do Prefeito</w:t>
            </w:r>
          </w:p>
        </w:tc>
      </w:tr>
      <w:tr w:rsidR="00F004E9" w:rsidRPr="00503336" w14:paraId="7EE2490A"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712F82B6" w14:textId="77777777" w:rsidR="00F004E9" w:rsidRPr="00503336" w:rsidRDefault="00F004E9" w:rsidP="00104ADB">
            <w:pPr>
              <w:spacing w:line="276" w:lineRule="auto"/>
              <w:jc w:val="both"/>
              <w:rPr>
                <w:b/>
                <w:sz w:val="20"/>
              </w:rPr>
            </w:pPr>
            <w:r w:rsidRPr="00503336">
              <w:rPr>
                <w:b/>
                <w:sz w:val="20"/>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6B67D8C" w14:textId="77777777" w:rsidR="00F004E9" w:rsidRPr="00503336" w:rsidRDefault="00F004E9" w:rsidP="00104ADB">
            <w:pPr>
              <w:spacing w:line="276" w:lineRule="auto"/>
              <w:jc w:val="both"/>
              <w:rPr>
                <w:sz w:val="20"/>
              </w:rPr>
            </w:pPr>
            <w:r w:rsidRPr="00503336">
              <w:rPr>
                <w:sz w:val="20"/>
              </w:rPr>
              <w:t>53</w:t>
            </w:r>
          </w:p>
        </w:tc>
        <w:tc>
          <w:tcPr>
            <w:tcW w:w="4812" w:type="dxa"/>
            <w:tcBorders>
              <w:top w:val="single" w:sz="4" w:space="0" w:color="auto"/>
              <w:left w:val="single" w:sz="4" w:space="0" w:color="auto"/>
              <w:bottom w:val="single" w:sz="4" w:space="0" w:color="auto"/>
              <w:right w:val="single" w:sz="4" w:space="0" w:color="auto"/>
            </w:tcBorders>
          </w:tcPr>
          <w:p w14:paraId="61FB4065" w14:textId="77777777" w:rsidR="00F004E9" w:rsidRPr="00503336" w:rsidRDefault="00F004E9" w:rsidP="00104ADB">
            <w:pPr>
              <w:spacing w:line="276" w:lineRule="auto"/>
              <w:jc w:val="both"/>
              <w:rPr>
                <w:sz w:val="20"/>
              </w:rPr>
            </w:pPr>
          </w:p>
        </w:tc>
      </w:tr>
      <w:tr w:rsidR="00F004E9" w:rsidRPr="00503336" w14:paraId="13955A3F"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4A19097B" w14:textId="77777777" w:rsidR="00F004E9" w:rsidRPr="00503336" w:rsidRDefault="00F004E9" w:rsidP="00104ADB">
            <w:pPr>
              <w:spacing w:line="276" w:lineRule="auto"/>
              <w:jc w:val="both"/>
              <w:rPr>
                <w:b/>
                <w:sz w:val="20"/>
              </w:rPr>
            </w:pPr>
            <w:r w:rsidRPr="00503336">
              <w:rPr>
                <w:b/>
                <w:sz w:val="20"/>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8D8F79" w14:textId="77777777" w:rsidR="00F004E9" w:rsidRPr="00503336" w:rsidRDefault="00F004E9" w:rsidP="00104ADB">
            <w:pPr>
              <w:spacing w:line="276" w:lineRule="auto"/>
              <w:jc w:val="both"/>
              <w:rPr>
                <w:sz w:val="20"/>
              </w:rPr>
            </w:pPr>
            <w:r w:rsidRPr="00503336">
              <w:rPr>
                <w:sz w:val="20"/>
              </w:rPr>
              <w:t>3.3.90.39</w:t>
            </w:r>
          </w:p>
        </w:tc>
        <w:tc>
          <w:tcPr>
            <w:tcW w:w="4812" w:type="dxa"/>
            <w:tcBorders>
              <w:top w:val="single" w:sz="4" w:space="0" w:color="auto"/>
              <w:left w:val="single" w:sz="4" w:space="0" w:color="auto"/>
              <w:bottom w:val="single" w:sz="4" w:space="0" w:color="auto"/>
              <w:right w:val="single" w:sz="4" w:space="0" w:color="auto"/>
            </w:tcBorders>
          </w:tcPr>
          <w:p w14:paraId="7AC5DBFC" w14:textId="77777777" w:rsidR="00F004E9" w:rsidRPr="00503336" w:rsidRDefault="00F004E9" w:rsidP="00104ADB">
            <w:pPr>
              <w:spacing w:line="276" w:lineRule="auto"/>
              <w:jc w:val="both"/>
              <w:rPr>
                <w:sz w:val="20"/>
              </w:rPr>
            </w:pPr>
            <w:r w:rsidRPr="00503336">
              <w:rPr>
                <w:sz w:val="20"/>
              </w:rPr>
              <w:t xml:space="preserve">Outros Serviços de Terceiros – Pessoa Jurídica </w:t>
            </w:r>
          </w:p>
        </w:tc>
      </w:tr>
    </w:tbl>
    <w:p w14:paraId="18AA16DA" w14:textId="77777777" w:rsidR="00D30BAD" w:rsidRPr="00503336" w:rsidRDefault="00D30BAD" w:rsidP="00104ADB">
      <w:pPr>
        <w:jc w:val="both"/>
        <w:rPr>
          <w:color w:val="FF0000"/>
          <w:sz w:val="20"/>
          <w:szCs w:val="20"/>
        </w:rPr>
      </w:pPr>
    </w:p>
    <w:p w14:paraId="7652DF0A" w14:textId="77777777" w:rsidR="00D30BAD" w:rsidRPr="00503336" w:rsidRDefault="00D30BAD" w:rsidP="00104ADB">
      <w:pPr>
        <w:jc w:val="both"/>
        <w:rPr>
          <w:color w:val="FF0000"/>
          <w:sz w:val="20"/>
          <w:szCs w:val="20"/>
        </w:rPr>
      </w:pPr>
    </w:p>
    <w:p w14:paraId="609BFBBD" w14:textId="389D17B2" w:rsidR="00D30BAD" w:rsidRPr="00503336" w:rsidRDefault="00D30BAD" w:rsidP="00104ADB">
      <w:pPr>
        <w:spacing w:line="259" w:lineRule="auto"/>
        <w:jc w:val="both"/>
      </w:pPr>
    </w:p>
    <w:p w14:paraId="4C44D10C" w14:textId="77777777" w:rsidR="004123BF" w:rsidRPr="00503336" w:rsidRDefault="00DB6E46" w:rsidP="00104ADB">
      <w:pPr>
        <w:pStyle w:val="Ttulo1"/>
        <w:ind w:left="0"/>
        <w:jc w:val="both"/>
      </w:pPr>
      <w:r w:rsidRPr="00503336">
        <w:t>CLÁUSULA TERCEIRA - DO FUNDAMENTO LEGAL</w:t>
      </w:r>
    </w:p>
    <w:p w14:paraId="325C6E8A" w14:textId="04EE8291" w:rsidR="00674760" w:rsidRPr="00503336" w:rsidRDefault="00DB6E46" w:rsidP="00104ADB">
      <w:pPr>
        <w:pStyle w:val="Recuodecorpodetexto"/>
        <w:ind w:left="0"/>
        <w:jc w:val="both"/>
        <w:rPr>
          <w:rFonts w:ascii="Times New Roman" w:hAnsi="Times New Roman" w:cs="Times New Roman"/>
          <w:bCs/>
          <w:color w:val="000000"/>
          <w:sz w:val="24"/>
          <w:szCs w:val="24"/>
        </w:rPr>
      </w:pPr>
      <w:r w:rsidRPr="00503336">
        <w:rPr>
          <w:rFonts w:ascii="Times New Roman" w:hAnsi="Times New Roman" w:cs="Times New Roman"/>
          <w:b/>
          <w:sz w:val="24"/>
          <w:szCs w:val="24"/>
        </w:rPr>
        <w:t xml:space="preserve">03.1. </w:t>
      </w:r>
      <w:r w:rsidR="00674760" w:rsidRPr="00503336">
        <w:rPr>
          <w:rFonts w:ascii="Times New Roman" w:hAnsi="Times New Roman" w:cs="Times New Roman"/>
          <w:bCs/>
          <w:color w:val="000000"/>
          <w:sz w:val="24"/>
          <w:szCs w:val="24"/>
        </w:rPr>
        <w:t xml:space="preserve">Este contrato se fundamenta na dispensa de </w:t>
      </w:r>
      <w:r w:rsidR="00674760" w:rsidRPr="00503336">
        <w:rPr>
          <w:rFonts w:ascii="Times New Roman" w:hAnsi="Times New Roman" w:cs="Times New Roman"/>
          <w:bCs/>
          <w:sz w:val="24"/>
          <w:szCs w:val="24"/>
        </w:rPr>
        <w:t xml:space="preserve">licitação nº </w:t>
      </w:r>
      <w:r w:rsidR="00047295" w:rsidRPr="00503336">
        <w:rPr>
          <w:rFonts w:ascii="Times New Roman" w:hAnsi="Times New Roman" w:cs="Times New Roman"/>
          <w:bCs/>
          <w:sz w:val="24"/>
          <w:szCs w:val="24"/>
        </w:rPr>
        <w:t>03</w:t>
      </w:r>
      <w:r w:rsidR="00F004E9" w:rsidRPr="00503336">
        <w:rPr>
          <w:rFonts w:ascii="Times New Roman" w:hAnsi="Times New Roman" w:cs="Times New Roman"/>
          <w:bCs/>
          <w:sz w:val="24"/>
          <w:szCs w:val="24"/>
        </w:rPr>
        <w:t>7</w:t>
      </w:r>
      <w:r w:rsidR="00674760" w:rsidRPr="00503336">
        <w:rPr>
          <w:rFonts w:ascii="Times New Roman" w:hAnsi="Times New Roman" w:cs="Times New Roman"/>
          <w:bCs/>
          <w:sz w:val="24"/>
          <w:szCs w:val="24"/>
        </w:rPr>
        <w:t>/2022</w:t>
      </w:r>
      <w:r w:rsidR="00674760" w:rsidRPr="00503336">
        <w:rPr>
          <w:rFonts w:ascii="Times New Roman" w:hAnsi="Times New Roman" w:cs="Times New Roman"/>
          <w:bCs/>
          <w:color w:val="000000"/>
          <w:sz w:val="24"/>
          <w:szCs w:val="24"/>
        </w:rPr>
        <w:t>, e se consubstancia nos    dispositivos da Lei Federal nº 14.133/2021 e suas alterações posteriores.</w:t>
      </w:r>
    </w:p>
    <w:p w14:paraId="6BA2AC26" w14:textId="77777777" w:rsidR="004123BF" w:rsidRPr="00503336" w:rsidRDefault="004123BF" w:rsidP="00104ADB">
      <w:pPr>
        <w:pStyle w:val="Corpodetexto"/>
        <w:spacing w:before="9"/>
        <w:jc w:val="both"/>
        <w:rPr>
          <w:sz w:val="20"/>
        </w:rPr>
      </w:pPr>
    </w:p>
    <w:p w14:paraId="5AB32504" w14:textId="35028E0D" w:rsidR="004123BF" w:rsidRPr="00503336" w:rsidRDefault="00DB6E46" w:rsidP="00104ADB">
      <w:pPr>
        <w:pStyle w:val="Ttulo1"/>
        <w:spacing w:before="1" w:line="259" w:lineRule="auto"/>
        <w:ind w:left="0" w:right="283"/>
        <w:jc w:val="both"/>
      </w:pPr>
      <w:r w:rsidRPr="00503336">
        <w:t>CLÁUSULA QUARTA – DO PREÇO E CONDIÇÕES DE PAGAMENTO E PRESTAÇÃO DOS SERVIÇOS</w:t>
      </w:r>
    </w:p>
    <w:p w14:paraId="57B05939" w14:textId="5F6FAE49" w:rsidR="00104ADB" w:rsidRPr="00503336" w:rsidRDefault="00104ADB" w:rsidP="00104ADB">
      <w:pPr>
        <w:jc w:val="both"/>
        <w:rPr>
          <w:b/>
          <w:sz w:val="14"/>
          <w:szCs w:val="14"/>
        </w:rPr>
      </w:pPr>
    </w:p>
    <w:p w14:paraId="235BC4A3" w14:textId="30FA22E9" w:rsidR="00104ADB" w:rsidRPr="00503336" w:rsidRDefault="00104ADB" w:rsidP="00104ADB">
      <w:pPr>
        <w:jc w:val="both"/>
        <w:rPr>
          <w:sz w:val="24"/>
          <w:szCs w:val="24"/>
        </w:rPr>
      </w:pPr>
      <w:r w:rsidRPr="00503336">
        <w:rPr>
          <w:bCs/>
          <w:sz w:val="24"/>
          <w:szCs w:val="24"/>
        </w:rPr>
        <w:t>4</w:t>
      </w:r>
      <w:r w:rsidRPr="00503336">
        <w:rPr>
          <w:bCs/>
          <w:sz w:val="24"/>
          <w:szCs w:val="24"/>
        </w:rPr>
        <w:t>.1</w:t>
      </w:r>
      <w:r w:rsidRPr="00503336">
        <w:rPr>
          <w:sz w:val="24"/>
          <w:szCs w:val="24"/>
        </w:rPr>
        <w:t xml:space="preserve"> - Os pagamentos serão efetuados em 10 (dez) 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documentos de regularidade exigidos legalmente, obedecendo aos prazos estabelecidos em lei e decretos vigentes.</w:t>
      </w:r>
    </w:p>
    <w:p w14:paraId="12936E65" w14:textId="77777777" w:rsidR="00104ADB" w:rsidRPr="00503336" w:rsidRDefault="00104ADB" w:rsidP="00104ADB">
      <w:pPr>
        <w:adjustRightInd w:val="0"/>
        <w:jc w:val="both"/>
        <w:rPr>
          <w:sz w:val="14"/>
          <w:szCs w:val="14"/>
        </w:rPr>
      </w:pPr>
    </w:p>
    <w:p w14:paraId="3CFECF9D" w14:textId="0F7DB351"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4</w:t>
      </w:r>
      <w:r w:rsidRPr="00503336">
        <w:rPr>
          <w:color w:val="0D0D0D" w:themeColor="text1" w:themeTint="F2"/>
          <w:sz w:val="24"/>
          <w:szCs w:val="24"/>
        </w:rPr>
        <w:t>.2 - O pagamento pela realização dos serviços será realizado mensalmente e efetuado de acordo com a execução dos serviços e mediante apresentação das notas fiscais de prestação de serviços, a qual deverá ser atestada pelo setor responsável, antes do pagamento.</w:t>
      </w:r>
    </w:p>
    <w:p w14:paraId="166F9959" w14:textId="77777777" w:rsidR="00104ADB" w:rsidRPr="00503336" w:rsidRDefault="00104ADB" w:rsidP="00104ADB">
      <w:pPr>
        <w:adjustRightInd w:val="0"/>
        <w:jc w:val="both"/>
        <w:rPr>
          <w:color w:val="0D0D0D" w:themeColor="text1" w:themeTint="F2"/>
          <w:sz w:val="14"/>
          <w:szCs w:val="14"/>
        </w:rPr>
      </w:pPr>
    </w:p>
    <w:p w14:paraId="525AA09B" w14:textId="2980B9AF"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4</w:t>
      </w:r>
      <w:r w:rsidRPr="00503336">
        <w:rPr>
          <w:color w:val="0D0D0D" w:themeColor="text1" w:themeTint="F2"/>
          <w:sz w:val="24"/>
          <w:szCs w:val="24"/>
        </w:rPr>
        <w:t xml:space="preserve">.3 - O valor de cada parcela mensal será igual ao resultado obtido pela divisão do valor anual contratado pelo número de meses do período contratado. </w:t>
      </w:r>
    </w:p>
    <w:p w14:paraId="79D039C4" w14:textId="77777777" w:rsidR="00104ADB" w:rsidRPr="00503336" w:rsidRDefault="00104ADB" w:rsidP="00104ADB">
      <w:pPr>
        <w:adjustRightInd w:val="0"/>
        <w:jc w:val="both"/>
        <w:rPr>
          <w:color w:val="0D0D0D" w:themeColor="text1" w:themeTint="F2"/>
          <w:sz w:val="14"/>
          <w:szCs w:val="14"/>
        </w:rPr>
      </w:pPr>
    </w:p>
    <w:p w14:paraId="4444FDC7" w14:textId="66D5E992"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4</w:t>
      </w:r>
      <w:r w:rsidRPr="00503336">
        <w:rPr>
          <w:color w:val="0D0D0D" w:themeColor="text1" w:themeTint="F2"/>
          <w:sz w:val="24"/>
          <w:szCs w:val="24"/>
        </w:rPr>
        <w:t>.4 - Para efeito do pagamento, a contratada deverá atender as exigências legais quanto à emissão de comprovação fiscal e estar em dia com as obrigações fiscais, emitindo todas as certidões negativas, relativas a débitos em todas as esferas.</w:t>
      </w:r>
    </w:p>
    <w:p w14:paraId="259FE3FF" w14:textId="06CF8DE0" w:rsidR="004123BF" w:rsidRPr="00503336" w:rsidRDefault="00104ADB" w:rsidP="00104ADB">
      <w:pPr>
        <w:pStyle w:val="PargrafodaLista"/>
        <w:numPr>
          <w:ilvl w:val="1"/>
          <w:numId w:val="15"/>
        </w:numPr>
        <w:tabs>
          <w:tab w:val="left" w:pos="567"/>
          <w:tab w:val="left" w:pos="709"/>
        </w:tabs>
        <w:spacing w:before="114" w:line="259" w:lineRule="auto"/>
        <w:ind w:right="111"/>
        <w:rPr>
          <w:sz w:val="24"/>
        </w:rPr>
      </w:pPr>
      <w:r w:rsidRPr="00503336">
        <w:rPr>
          <w:sz w:val="24"/>
        </w:rPr>
        <w:t xml:space="preserve">- </w:t>
      </w:r>
      <w:r w:rsidR="00DB6E46" w:rsidRPr="00503336">
        <w:rPr>
          <w:sz w:val="24"/>
        </w:rPr>
        <w:t xml:space="preserve">O valor total da prestação de serviços, objeto do presente contrato é de R$ </w:t>
      </w:r>
      <w:r w:rsidR="00674760" w:rsidRPr="00503336">
        <w:rPr>
          <w:sz w:val="24"/>
        </w:rPr>
        <w:t>XXXX</w:t>
      </w:r>
      <w:r w:rsidR="00DB6E46" w:rsidRPr="00503336">
        <w:rPr>
          <w:sz w:val="24"/>
        </w:rPr>
        <w:t xml:space="preserve"> (</w:t>
      </w:r>
      <w:r w:rsidR="00674760" w:rsidRPr="00503336">
        <w:rPr>
          <w:sz w:val="24"/>
        </w:rPr>
        <w:t>XXXX</w:t>
      </w:r>
      <w:r w:rsidR="00DB6E46" w:rsidRPr="00503336">
        <w:rPr>
          <w:sz w:val="24"/>
        </w:rPr>
        <w:t>)</w:t>
      </w:r>
    </w:p>
    <w:p w14:paraId="7DC58332" w14:textId="365EA877" w:rsidR="004123BF" w:rsidRPr="00503336" w:rsidRDefault="00674760" w:rsidP="00104ADB">
      <w:pPr>
        <w:pStyle w:val="Corpodetexto"/>
        <w:jc w:val="both"/>
      </w:pPr>
      <w:r w:rsidRPr="00503336">
        <w:t>A Administração se obriga a fazer o pagamento à vista, após o recebimento do produto, devidamente atestado pelo setor competente, acompanhada da nota fiscal atestada pelo departamento competente.</w:t>
      </w:r>
    </w:p>
    <w:p w14:paraId="6871A396" w14:textId="77777777" w:rsidR="00674760" w:rsidRPr="00503336" w:rsidRDefault="00674760" w:rsidP="00104ADB">
      <w:pPr>
        <w:pStyle w:val="Corpodetexto"/>
        <w:jc w:val="both"/>
      </w:pPr>
    </w:p>
    <w:p w14:paraId="7C0A0B19" w14:textId="297652CF" w:rsidR="00504A7A" w:rsidRPr="00503336" w:rsidRDefault="00504A7A" w:rsidP="00104ADB">
      <w:pPr>
        <w:pStyle w:val="Corpodetexto"/>
        <w:spacing w:before="7"/>
        <w:jc w:val="both"/>
        <w:rPr>
          <w:sz w:val="28"/>
        </w:rPr>
      </w:pPr>
    </w:p>
    <w:p w14:paraId="77E8855A" w14:textId="77777777" w:rsidR="004123BF" w:rsidRPr="00503336" w:rsidRDefault="00DB6E46" w:rsidP="00104ADB">
      <w:pPr>
        <w:pStyle w:val="Ttulo1"/>
        <w:ind w:left="0"/>
        <w:jc w:val="both"/>
      </w:pPr>
      <w:r w:rsidRPr="00503336">
        <w:t>CLÁUSULA QUINTA - DO PRAZO</w:t>
      </w:r>
    </w:p>
    <w:p w14:paraId="2E50C3DC" w14:textId="0083B228" w:rsidR="004123BF" w:rsidRPr="00503336" w:rsidRDefault="00DB6E46" w:rsidP="00104ADB">
      <w:pPr>
        <w:pStyle w:val="Corpodetexto"/>
        <w:spacing w:before="137"/>
        <w:jc w:val="both"/>
      </w:pPr>
      <w:r w:rsidRPr="00503336">
        <w:t>5.1.</w:t>
      </w:r>
      <w:r w:rsidRPr="00503336">
        <w:rPr>
          <w:b/>
        </w:rPr>
        <w:t xml:space="preserve"> </w:t>
      </w:r>
      <w:r w:rsidRPr="00503336">
        <w:t xml:space="preserve">O prazo de vigência será de </w:t>
      </w:r>
      <w:r w:rsidR="00F004E9" w:rsidRPr="00503336">
        <w:t>10</w:t>
      </w:r>
      <w:r w:rsidRPr="00503336">
        <w:t xml:space="preserve"> (</w:t>
      </w:r>
      <w:r w:rsidR="00F004E9" w:rsidRPr="00503336">
        <w:t>dez</w:t>
      </w:r>
      <w:r w:rsidRPr="00503336">
        <w:t xml:space="preserve">) </w:t>
      </w:r>
      <w:r w:rsidR="00F004E9" w:rsidRPr="00503336">
        <w:t xml:space="preserve">meses, </w:t>
      </w:r>
      <w:r w:rsidRPr="00503336">
        <w:t>contados a partir da assinatura do contrato.</w:t>
      </w:r>
    </w:p>
    <w:p w14:paraId="58126F8E" w14:textId="564E923F" w:rsidR="00674760" w:rsidRPr="00503336" w:rsidRDefault="00674760" w:rsidP="00104ADB">
      <w:pPr>
        <w:pStyle w:val="Corpodetexto"/>
        <w:spacing w:before="137"/>
        <w:ind w:left="112"/>
        <w:jc w:val="both"/>
      </w:pPr>
    </w:p>
    <w:p w14:paraId="5A2ED9DB" w14:textId="77777777" w:rsidR="00047295" w:rsidRPr="00503336" w:rsidRDefault="00047295" w:rsidP="00104ADB">
      <w:pPr>
        <w:jc w:val="both"/>
        <w:rPr>
          <w:b/>
          <w:bCs/>
          <w:sz w:val="24"/>
          <w:szCs w:val="24"/>
        </w:rPr>
      </w:pPr>
    </w:p>
    <w:p w14:paraId="2C3E58BA" w14:textId="4B7B7470" w:rsidR="003A79CF" w:rsidRPr="00503336" w:rsidRDefault="003A79CF" w:rsidP="00104ADB">
      <w:pPr>
        <w:jc w:val="both"/>
        <w:rPr>
          <w:b/>
          <w:sz w:val="24"/>
          <w:szCs w:val="24"/>
        </w:rPr>
      </w:pPr>
      <w:r w:rsidRPr="00503336">
        <w:rPr>
          <w:b/>
          <w:bCs/>
          <w:sz w:val="24"/>
          <w:szCs w:val="24"/>
        </w:rPr>
        <w:t xml:space="preserve">CLÁUSULA SEXTA - </w:t>
      </w:r>
      <w:r w:rsidRPr="00503336">
        <w:rPr>
          <w:b/>
          <w:sz w:val="24"/>
          <w:szCs w:val="24"/>
        </w:rPr>
        <w:t>DO ACOMPANHAMENTO E DA FISCALIZAÇÃO</w:t>
      </w:r>
    </w:p>
    <w:p w14:paraId="49128CC7" w14:textId="77777777" w:rsidR="003A79CF" w:rsidRPr="00503336" w:rsidRDefault="003A79CF" w:rsidP="00104ADB">
      <w:pPr>
        <w:jc w:val="both"/>
        <w:rPr>
          <w:b/>
          <w:sz w:val="24"/>
          <w:szCs w:val="24"/>
        </w:rPr>
      </w:pPr>
    </w:p>
    <w:p w14:paraId="6EDEA964" w14:textId="77777777" w:rsidR="003A79CF" w:rsidRPr="00503336" w:rsidRDefault="003A79CF" w:rsidP="00104ADB">
      <w:pPr>
        <w:jc w:val="both"/>
        <w:rPr>
          <w:sz w:val="24"/>
          <w:szCs w:val="24"/>
        </w:rPr>
      </w:pPr>
      <w:r w:rsidRPr="00503336">
        <w:rPr>
          <w:sz w:val="24"/>
          <w:szCs w:val="24"/>
        </w:rPr>
        <w:t>6.1 - O acompanhamento da execução desse Contrato ficará a cargo do Contratante, mediante nomeação de servidor especialmente designado para este fim, nos termos do art. 117 da Lei nº 14.133/2021.</w:t>
      </w:r>
    </w:p>
    <w:p w14:paraId="6F1548A7" w14:textId="77777777" w:rsidR="003A79CF" w:rsidRPr="00503336" w:rsidRDefault="003A79CF" w:rsidP="00104ADB">
      <w:pPr>
        <w:jc w:val="both"/>
        <w:rPr>
          <w:sz w:val="24"/>
          <w:szCs w:val="24"/>
        </w:rPr>
      </w:pPr>
      <w:r w:rsidRPr="00503336">
        <w:rPr>
          <w:sz w:val="24"/>
          <w:szCs w:val="24"/>
        </w:rPr>
        <w:t>6.2.  O servidor designado anotará em registro próprio todas as ocorrências relacionadas com a execução deste Contrato, sendo-lhe assegurada à prerrogativa de:  fiscalizar e atestar a prestação de serviços, de modo que sejam cumpridas integralmente as condições estabelecidas neste Contrato;  comunicar eventuais falhas ou contratempos, cabendo à Contratada adotas as providências necessárias; garantir à Contratada toda e qualquer informação sobre ocorrências ou fatos relevantes relacionados ao objeto desta dispensa;  emitir pareceres em todos os atos da Administração relativos à execução do contrato, em especial aplicações de sanções e alterações do mesmo.</w:t>
      </w:r>
    </w:p>
    <w:p w14:paraId="1E911B17" w14:textId="77777777" w:rsidR="003A79CF" w:rsidRPr="00503336" w:rsidRDefault="003A79CF" w:rsidP="00104ADB">
      <w:pPr>
        <w:jc w:val="both"/>
        <w:rPr>
          <w:sz w:val="24"/>
          <w:szCs w:val="24"/>
        </w:rPr>
      </w:pPr>
      <w:r w:rsidRPr="00503336">
        <w:rPr>
          <w:sz w:val="24"/>
          <w:szCs w:val="24"/>
        </w:rPr>
        <w:t>6.3 - A fiscalização exercida pela Contratante não excluirá ou reduzirá a responsabilidade da Contratada pela completa e perfeita execução do objeto contratual.</w:t>
      </w:r>
    </w:p>
    <w:p w14:paraId="7509B1EA" w14:textId="77777777" w:rsidR="004123BF" w:rsidRPr="00503336" w:rsidRDefault="004123BF" w:rsidP="00104ADB">
      <w:pPr>
        <w:pStyle w:val="Corpodetexto"/>
        <w:jc w:val="both"/>
        <w:rPr>
          <w:sz w:val="13"/>
        </w:rPr>
      </w:pPr>
    </w:p>
    <w:p w14:paraId="270CD60D" w14:textId="77777777" w:rsidR="004123BF" w:rsidRPr="00503336" w:rsidRDefault="004123BF" w:rsidP="00104ADB">
      <w:pPr>
        <w:pStyle w:val="Corpodetexto"/>
        <w:spacing w:before="10"/>
        <w:jc w:val="both"/>
        <w:rPr>
          <w:sz w:val="21"/>
        </w:rPr>
      </w:pPr>
    </w:p>
    <w:p w14:paraId="5F4ACD5E" w14:textId="77777777"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CLÁUSULA SÉTIMA - DA ALTERAÇÃO DO CONTRATO E DOS PREÇOS</w:t>
      </w:r>
    </w:p>
    <w:p w14:paraId="53B573ED" w14:textId="77777777" w:rsidR="005A7884" w:rsidRPr="00503336" w:rsidRDefault="005A7884" w:rsidP="00104ADB">
      <w:pPr>
        <w:jc w:val="both"/>
        <w:rPr>
          <w:sz w:val="24"/>
          <w:szCs w:val="24"/>
        </w:rPr>
      </w:pPr>
      <w:r w:rsidRPr="00503336">
        <w:rPr>
          <w:sz w:val="24"/>
          <w:szCs w:val="24"/>
        </w:rPr>
        <w:t>7.1. O presente contrato poderá ser alterado de acordo com o art. 124 da Lei nº 14.133/21, com as devidas justificativas conforme a seguir:</w:t>
      </w:r>
    </w:p>
    <w:p w14:paraId="732D30B3" w14:textId="77777777" w:rsidR="005A7884" w:rsidRPr="00503336" w:rsidRDefault="005A7884" w:rsidP="00104ADB">
      <w:pPr>
        <w:pStyle w:val="NormalWeb"/>
        <w:spacing w:before="225" w:beforeAutospacing="0" w:after="225" w:afterAutospacing="0"/>
        <w:jc w:val="both"/>
        <w:rPr>
          <w:b/>
          <w:bCs/>
          <w:color w:val="000000"/>
        </w:rPr>
      </w:pPr>
      <w:r w:rsidRPr="00503336">
        <w:rPr>
          <w:b/>
          <w:bCs/>
          <w:color w:val="000000"/>
        </w:rPr>
        <w:t>I - Unilateralmente pela Administração:</w:t>
      </w:r>
    </w:p>
    <w:p w14:paraId="27B2288F" w14:textId="77777777" w:rsidR="005A7884" w:rsidRPr="00503336" w:rsidRDefault="005A7884" w:rsidP="00104ADB">
      <w:pPr>
        <w:pStyle w:val="NormalWeb"/>
        <w:spacing w:before="225" w:beforeAutospacing="0" w:after="225" w:afterAutospacing="0"/>
        <w:jc w:val="both"/>
        <w:rPr>
          <w:color w:val="000000"/>
        </w:rPr>
      </w:pPr>
      <w:bookmarkStart w:id="0" w:name="art124ia"/>
      <w:bookmarkEnd w:id="0"/>
      <w:r w:rsidRPr="00503336">
        <w:rPr>
          <w:color w:val="000000"/>
        </w:rPr>
        <w:t>a) quando houver modificação do projeto ou das especificações, para melhor adequação técnica a seus objetivos;</w:t>
      </w:r>
    </w:p>
    <w:p w14:paraId="78CAAE38" w14:textId="77777777" w:rsidR="005A7884" w:rsidRPr="00503336" w:rsidRDefault="005A7884" w:rsidP="00104ADB">
      <w:pPr>
        <w:pStyle w:val="NormalWeb"/>
        <w:spacing w:before="225" w:beforeAutospacing="0" w:after="225" w:afterAutospacing="0"/>
        <w:jc w:val="both"/>
        <w:rPr>
          <w:color w:val="000000"/>
        </w:rPr>
      </w:pPr>
      <w:bookmarkStart w:id="1" w:name="art124ib"/>
      <w:bookmarkEnd w:id="1"/>
      <w:r w:rsidRPr="00503336">
        <w:rPr>
          <w:color w:val="000000"/>
        </w:rPr>
        <w:lastRenderedPageBreak/>
        <w:t>b) quando for necessária a modificação do valor contratual em decorrência de acréscimo ou diminuição quantitativa de seu objeto, nos limites permitidos por esta Lei;</w:t>
      </w:r>
    </w:p>
    <w:p w14:paraId="128A83FF" w14:textId="77777777" w:rsidR="005A7884" w:rsidRPr="00503336" w:rsidRDefault="005A7884" w:rsidP="00104ADB">
      <w:pPr>
        <w:pStyle w:val="NormalWeb"/>
        <w:spacing w:before="225" w:beforeAutospacing="0" w:after="225" w:afterAutospacing="0"/>
        <w:jc w:val="both"/>
        <w:rPr>
          <w:b/>
          <w:bCs/>
          <w:color w:val="000000"/>
        </w:rPr>
      </w:pPr>
      <w:bookmarkStart w:id="2" w:name="art124ii"/>
      <w:bookmarkEnd w:id="2"/>
      <w:r w:rsidRPr="00503336">
        <w:rPr>
          <w:b/>
          <w:bCs/>
          <w:color w:val="000000"/>
        </w:rPr>
        <w:t xml:space="preserve">II - </w:t>
      </w:r>
      <w:proofErr w:type="gramStart"/>
      <w:r w:rsidRPr="00503336">
        <w:rPr>
          <w:b/>
          <w:bCs/>
          <w:color w:val="000000"/>
        </w:rPr>
        <w:t>por</w:t>
      </w:r>
      <w:proofErr w:type="gramEnd"/>
      <w:r w:rsidRPr="00503336">
        <w:rPr>
          <w:b/>
          <w:bCs/>
          <w:color w:val="000000"/>
        </w:rPr>
        <w:t xml:space="preserve"> acordo entre as partes:</w:t>
      </w:r>
    </w:p>
    <w:p w14:paraId="66F6859B" w14:textId="77777777" w:rsidR="005A7884" w:rsidRPr="00503336" w:rsidRDefault="005A7884" w:rsidP="00104ADB">
      <w:pPr>
        <w:pStyle w:val="NormalWeb"/>
        <w:spacing w:before="225" w:beforeAutospacing="0" w:after="225" w:afterAutospacing="0"/>
        <w:jc w:val="both"/>
        <w:rPr>
          <w:color w:val="000000"/>
        </w:rPr>
      </w:pPr>
      <w:bookmarkStart w:id="3" w:name="art124iia"/>
      <w:bookmarkEnd w:id="3"/>
      <w:r w:rsidRPr="00503336">
        <w:rPr>
          <w:color w:val="000000"/>
        </w:rPr>
        <w:t>a) quando conveniente a substituição da garantia de execução;</w:t>
      </w:r>
    </w:p>
    <w:p w14:paraId="1A707F73" w14:textId="77777777" w:rsidR="005A7884" w:rsidRPr="00503336" w:rsidRDefault="005A7884" w:rsidP="00104ADB">
      <w:pPr>
        <w:pStyle w:val="NormalWeb"/>
        <w:spacing w:before="225" w:beforeAutospacing="0" w:after="225" w:afterAutospacing="0"/>
        <w:jc w:val="both"/>
        <w:rPr>
          <w:color w:val="000000"/>
        </w:rPr>
      </w:pPr>
      <w:bookmarkStart w:id="4" w:name="art124iib"/>
      <w:bookmarkEnd w:id="4"/>
      <w:r w:rsidRPr="00503336">
        <w:rPr>
          <w:color w:val="000000"/>
        </w:rPr>
        <w:t>b) quando necessária a modificação do regime de execução da obra ou do serviço, bem como do modo de fornecimento, em face de verificação técnica da inaplicabilidade dos termos contratuais originários;</w:t>
      </w:r>
    </w:p>
    <w:p w14:paraId="68D62715" w14:textId="77777777" w:rsidR="005A7884" w:rsidRPr="00503336" w:rsidRDefault="005A7884" w:rsidP="00104ADB">
      <w:pPr>
        <w:pStyle w:val="NormalWeb"/>
        <w:spacing w:before="225" w:beforeAutospacing="0" w:after="225" w:afterAutospacing="0"/>
        <w:jc w:val="both"/>
        <w:rPr>
          <w:color w:val="000000"/>
        </w:rPr>
      </w:pPr>
      <w:bookmarkStart w:id="5" w:name="art124iic"/>
      <w:bookmarkEnd w:id="5"/>
      <w:r w:rsidRPr="00503336">
        <w:rPr>
          <w:color w:val="00000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AA63554" w14:textId="77777777" w:rsidR="005A7884" w:rsidRPr="00503336" w:rsidRDefault="005A7884" w:rsidP="00104ADB">
      <w:pPr>
        <w:pStyle w:val="NormalWeb"/>
        <w:spacing w:before="225" w:beforeAutospacing="0" w:after="225" w:afterAutospacing="0"/>
        <w:jc w:val="both"/>
        <w:rPr>
          <w:color w:val="000000"/>
        </w:rPr>
      </w:pPr>
      <w:bookmarkStart w:id="6" w:name="art124iid"/>
      <w:bookmarkEnd w:id="6"/>
      <w:r w:rsidRPr="00503336">
        <w:rPr>
          <w:color w:val="00000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558DC83" w14:textId="77777777" w:rsidR="005A7884" w:rsidRPr="00503336" w:rsidRDefault="005A7884" w:rsidP="00104ADB">
      <w:pPr>
        <w:pStyle w:val="NormalWeb"/>
        <w:spacing w:before="225" w:beforeAutospacing="0" w:after="225" w:afterAutospacing="0"/>
        <w:jc w:val="both"/>
        <w:rPr>
          <w:color w:val="000000"/>
        </w:rPr>
      </w:pPr>
      <w:bookmarkStart w:id="7" w:name="art124§1"/>
      <w:bookmarkEnd w:id="7"/>
      <w:r w:rsidRPr="00503336">
        <w:rPr>
          <w:color w:val="00000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4D107750" w14:textId="77777777" w:rsidR="005A7884" w:rsidRPr="00503336" w:rsidRDefault="005A7884" w:rsidP="00104ADB">
      <w:pPr>
        <w:pStyle w:val="NormalWeb"/>
        <w:spacing w:before="225" w:beforeAutospacing="0" w:after="225" w:afterAutospacing="0"/>
        <w:jc w:val="both"/>
        <w:rPr>
          <w:color w:val="000000"/>
        </w:rPr>
      </w:pPr>
      <w:bookmarkStart w:id="8" w:name="art124§2"/>
      <w:bookmarkEnd w:id="8"/>
      <w:r w:rsidRPr="00503336">
        <w:rPr>
          <w:color w:val="000000"/>
        </w:rPr>
        <w:t>§ 2º Será aplicado o disposto na alínea “d” do inciso II do </w:t>
      </w:r>
      <w:r w:rsidRPr="00503336">
        <w:rPr>
          <w:b/>
          <w:bCs/>
          <w:color w:val="000000"/>
        </w:rPr>
        <w:t>caput</w:t>
      </w:r>
      <w:r w:rsidRPr="00503336">
        <w:rPr>
          <w:color w:val="00000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DEB2E3D" w14:textId="77777777" w:rsidR="00503336" w:rsidRDefault="00503336" w:rsidP="00104ADB">
      <w:pPr>
        <w:pStyle w:val="Recuodecorpodetexto"/>
        <w:ind w:left="0"/>
        <w:jc w:val="both"/>
        <w:rPr>
          <w:rFonts w:ascii="Times New Roman" w:hAnsi="Times New Roman" w:cs="Times New Roman"/>
          <w:b/>
          <w:sz w:val="24"/>
          <w:szCs w:val="24"/>
        </w:rPr>
      </w:pPr>
    </w:p>
    <w:p w14:paraId="1773A910" w14:textId="3F013F6E"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OITAVA – </w:t>
      </w:r>
      <w:r w:rsidRPr="00503336">
        <w:rPr>
          <w:rFonts w:ascii="Times New Roman" w:hAnsi="Times New Roman" w:cs="Times New Roman"/>
          <w:b/>
          <w:bCs/>
          <w:sz w:val="24"/>
          <w:szCs w:val="24"/>
        </w:rPr>
        <w:t>DAS INFRAÇOES E SANÇÕES ADMINISTRATIVAS</w:t>
      </w:r>
    </w:p>
    <w:p w14:paraId="4B299BBC" w14:textId="77777777" w:rsidR="005A7884" w:rsidRPr="00503336" w:rsidRDefault="005A7884" w:rsidP="00104ADB">
      <w:pPr>
        <w:pStyle w:val="Recuodecorpodetexto"/>
        <w:ind w:left="0"/>
        <w:jc w:val="both"/>
        <w:rPr>
          <w:rFonts w:ascii="Times New Roman" w:hAnsi="Times New Roman" w:cs="Times New Roman"/>
          <w:bCs/>
          <w:sz w:val="24"/>
          <w:szCs w:val="24"/>
        </w:rPr>
      </w:pPr>
      <w:r w:rsidRPr="00503336">
        <w:rPr>
          <w:rFonts w:ascii="Times New Roman" w:hAnsi="Times New Roman" w:cs="Times New Roman"/>
          <w:bCs/>
          <w:sz w:val="24"/>
          <w:szCs w:val="24"/>
        </w:rPr>
        <w:t>8.1. As penalidades contratuais serão efetuadas por meio de advertência verbal ou escrita, multas, restrições do contrato, declaração de idoneidade e suspensão do direito de licitar e contratar, de acordo com o TITULO IV CAPITULO I da Lei Federal nº 14.133/21 e suas alterações posteriores.</w:t>
      </w:r>
    </w:p>
    <w:p w14:paraId="16485BBC" w14:textId="77777777" w:rsidR="005A7884" w:rsidRPr="00503336" w:rsidRDefault="005A7884" w:rsidP="00104ADB">
      <w:pPr>
        <w:pStyle w:val="Recuodecorpodetexto"/>
        <w:ind w:left="0"/>
        <w:jc w:val="both"/>
        <w:rPr>
          <w:rFonts w:ascii="Times New Roman" w:hAnsi="Times New Roman" w:cs="Times New Roman"/>
          <w:bCs/>
          <w:sz w:val="24"/>
          <w:szCs w:val="24"/>
        </w:rPr>
      </w:pPr>
    </w:p>
    <w:p w14:paraId="70F3E601" w14:textId="77777777" w:rsidR="005A7884" w:rsidRPr="00503336" w:rsidRDefault="005A7884" w:rsidP="00104ADB">
      <w:pPr>
        <w:pStyle w:val="Recuodecorpodetexto"/>
        <w:spacing w:line="276" w:lineRule="auto"/>
        <w:ind w:left="0"/>
        <w:jc w:val="both"/>
        <w:rPr>
          <w:rFonts w:ascii="Times New Roman" w:hAnsi="Times New Roman" w:cs="Times New Roman"/>
          <w:b/>
          <w:sz w:val="24"/>
          <w:szCs w:val="24"/>
        </w:rPr>
      </w:pPr>
      <w:r w:rsidRPr="00503336">
        <w:rPr>
          <w:rFonts w:ascii="Times New Roman" w:hAnsi="Times New Roman" w:cs="Times New Roman"/>
          <w:b/>
          <w:sz w:val="24"/>
          <w:szCs w:val="24"/>
        </w:rPr>
        <w:t>CLÁUSULA NONA – DAS OBRIGAÇÕES DA CONTRATADA</w:t>
      </w:r>
    </w:p>
    <w:p w14:paraId="6690DFA8" w14:textId="77777777" w:rsidR="00FB0821" w:rsidRPr="00503336" w:rsidRDefault="00FB0821" w:rsidP="00FB0821">
      <w:pPr>
        <w:adjustRightInd w:val="0"/>
        <w:jc w:val="both"/>
        <w:rPr>
          <w:sz w:val="14"/>
          <w:szCs w:val="14"/>
        </w:rPr>
      </w:pPr>
    </w:p>
    <w:p w14:paraId="5EE1213F" w14:textId="222E1B70" w:rsidR="00FB0821" w:rsidRPr="00503336" w:rsidRDefault="00FB0821" w:rsidP="00FB0821">
      <w:pPr>
        <w:adjustRightInd w:val="0"/>
        <w:jc w:val="both"/>
        <w:rPr>
          <w:sz w:val="24"/>
          <w:szCs w:val="24"/>
        </w:rPr>
      </w:pPr>
      <w:r w:rsidRPr="00503336">
        <w:rPr>
          <w:sz w:val="24"/>
          <w:szCs w:val="24"/>
        </w:rPr>
        <w:t>9.</w:t>
      </w:r>
      <w:r w:rsidRPr="00503336">
        <w:rPr>
          <w:sz w:val="24"/>
          <w:szCs w:val="24"/>
        </w:rPr>
        <w:t xml:space="preserve">1 - Executar os serviços conforme especificações do Termo de Referência e de sua proposta, com os recursos necessários ao perfeito cumprimento das cláusulas contratuais; </w:t>
      </w:r>
    </w:p>
    <w:p w14:paraId="7DC55955" w14:textId="77777777" w:rsidR="00FB0821" w:rsidRPr="00503336" w:rsidRDefault="00FB0821" w:rsidP="00FB0821">
      <w:pPr>
        <w:adjustRightInd w:val="0"/>
        <w:jc w:val="both"/>
        <w:rPr>
          <w:sz w:val="14"/>
          <w:szCs w:val="14"/>
        </w:rPr>
      </w:pPr>
    </w:p>
    <w:p w14:paraId="1700FDDA" w14:textId="512D278C"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.2</w:t>
      </w:r>
      <w:r w:rsidRPr="00503336">
        <w:rPr>
          <w:sz w:val="24"/>
          <w:szCs w:val="24"/>
        </w:rPr>
        <w:t xml:space="preserve"> </w:t>
      </w:r>
      <w:r w:rsidR="00FB0821" w:rsidRPr="00503336">
        <w:rPr>
          <w:sz w:val="24"/>
          <w:szCs w:val="24"/>
        </w:rPr>
        <w:t xml:space="preserve">- Realizar às suas expensas, no total ou em parte, no prazo máximo fixado no Termo de Referência, os serviços efetuados em que se verificarem vícios, defeitos ou incorreções resultantes da execução ou dos materiais empregados, a critério da Administração; </w:t>
      </w:r>
    </w:p>
    <w:p w14:paraId="1C17644C" w14:textId="77777777" w:rsidR="00FB0821" w:rsidRPr="00503336" w:rsidRDefault="00FB0821" w:rsidP="00FB0821">
      <w:pPr>
        <w:adjustRightInd w:val="0"/>
        <w:jc w:val="both"/>
        <w:rPr>
          <w:sz w:val="14"/>
          <w:szCs w:val="14"/>
        </w:rPr>
      </w:pPr>
    </w:p>
    <w:p w14:paraId="486F71C1" w14:textId="76A20D50"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.3 - Arcar com a responsabilidade civil por todos e quaisquer danos materiais e morais causados pela ação ou omissão de seus empregados, trabalhadores, prepostos ou representantes, dolosa ou culposamente, ao Município de Santo Antônio de Leste ou a terceiros; </w:t>
      </w:r>
    </w:p>
    <w:p w14:paraId="766BD127" w14:textId="77777777" w:rsidR="00FB0821" w:rsidRPr="00503336" w:rsidRDefault="00FB0821" w:rsidP="00FB0821">
      <w:pPr>
        <w:adjustRightInd w:val="0"/>
        <w:jc w:val="both"/>
        <w:rPr>
          <w:sz w:val="14"/>
          <w:szCs w:val="14"/>
        </w:rPr>
      </w:pPr>
    </w:p>
    <w:p w14:paraId="2143AF6B" w14:textId="59A93909"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.4 - Utilizar empregados habilitados e com conhecimentos básicos dos serviços a serem executados, de conformidade com as normas e determinações em vigor; </w:t>
      </w:r>
    </w:p>
    <w:p w14:paraId="3CAD653A" w14:textId="77777777" w:rsidR="00FB0821" w:rsidRPr="00503336" w:rsidRDefault="00FB0821" w:rsidP="00FB0821">
      <w:pPr>
        <w:adjustRightInd w:val="0"/>
        <w:jc w:val="both"/>
        <w:rPr>
          <w:sz w:val="24"/>
          <w:szCs w:val="24"/>
        </w:rPr>
      </w:pPr>
    </w:p>
    <w:p w14:paraId="6311353D" w14:textId="112247EF"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.5 - Responsabilizar-se por todas as obrigações trabalhistas, sociais, previdenciárias, tributárias e as </w:t>
      </w:r>
      <w:r w:rsidR="00FB0821" w:rsidRPr="00503336">
        <w:rPr>
          <w:sz w:val="24"/>
          <w:szCs w:val="24"/>
        </w:rPr>
        <w:lastRenderedPageBreak/>
        <w:t xml:space="preserve">demais previstas na legislação específica, cuja inadimplência não transfere responsabilidade à Administração; </w:t>
      </w:r>
    </w:p>
    <w:p w14:paraId="263456D4" w14:textId="77777777" w:rsidR="00FB0821" w:rsidRPr="00503336" w:rsidRDefault="00FB0821" w:rsidP="00FB0821">
      <w:pPr>
        <w:adjustRightInd w:val="0"/>
        <w:jc w:val="both"/>
        <w:rPr>
          <w:sz w:val="14"/>
          <w:szCs w:val="14"/>
        </w:rPr>
      </w:pPr>
    </w:p>
    <w:p w14:paraId="40F3CB8C" w14:textId="1C3D4A87"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.6 - Instruir seus empregados quanto à necessidade de acatar as orientações da Administração, inclusive quanto ao cumprimento das Normas Internas, quando for o caso; </w:t>
      </w:r>
    </w:p>
    <w:p w14:paraId="63D48D1A" w14:textId="77777777" w:rsidR="00FB0821" w:rsidRPr="00503336" w:rsidRDefault="00FB0821" w:rsidP="00FB0821">
      <w:pPr>
        <w:adjustRightInd w:val="0"/>
        <w:jc w:val="both"/>
        <w:rPr>
          <w:sz w:val="14"/>
          <w:szCs w:val="14"/>
        </w:rPr>
      </w:pPr>
    </w:p>
    <w:p w14:paraId="6C361714" w14:textId="08235CC1"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.7 - Relatar à Administração toda e qualquer irregularidade verificada no decorrer da prestação dos serviços; </w:t>
      </w:r>
    </w:p>
    <w:p w14:paraId="72204509" w14:textId="77777777" w:rsidR="00FB0821" w:rsidRPr="00503336" w:rsidRDefault="00FB0821" w:rsidP="00FB0821">
      <w:pPr>
        <w:adjustRightInd w:val="0"/>
        <w:jc w:val="both"/>
        <w:rPr>
          <w:sz w:val="14"/>
          <w:szCs w:val="14"/>
        </w:rPr>
      </w:pPr>
    </w:p>
    <w:p w14:paraId="5B056454" w14:textId="1D8CDCA3"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.8 - Manter durante toda a vigência do contrato, em compatibilidade com as obrigações assumidas, todas as condições de habilitação e qualificação exigidas na licitação; </w:t>
      </w:r>
    </w:p>
    <w:p w14:paraId="78E6C04E" w14:textId="77777777" w:rsidR="00FB0821" w:rsidRPr="00503336" w:rsidRDefault="00FB0821" w:rsidP="00FB0821">
      <w:pPr>
        <w:adjustRightInd w:val="0"/>
        <w:jc w:val="both"/>
        <w:rPr>
          <w:sz w:val="14"/>
          <w:szCs w:val="14"/>
        </w:rPr>
      </w:pPr>
    </w:p>
    <w:p w14:paraId="476C6FB7" w14:textId="23194213"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.9 - Não transferir a terceiros, por qualquer forma, nem mesmo parcialmente, as obrigações assumidas, nem subcontratar qualquer das prestações a que está obrigada, exceto nas condições autorizadas no Termo de Referência ou na minuta de contrato; </w:t>
      </w:r>
    </w:p>
    <w:p w14:paraId="2606913B" w14:textId="77777777" w:rsidR="00FB0821" w:rsidRPr="00503336" w:rsidRDefault="00FB0821" w:rsidP="00FB0821">
      <w:pPr>
        <w:adjustRightInd w:val="0"/>
        <w:jc w:val="both"/>
        <w:rPr>
          <w:sz w:val="14"/>
          <w:szCs w:val="14"/>
        </w:rPr>
      </w:pPr>
    </w:p>
    <w:p w14:paraId="64FE3E6D" w14:textId="1C0D17D5" w:rsidR="00FB0821" w:rsidRPr="00503336" w:rsidRDefault="00D45C70" w:rsidP="00FB0821">
      <w:pPr>
        <w:rPr>
          <w:sz w:val="24"/>
          <w:szCs w:val="24"/>
        </w:rPr>
      </w:pPr>
      <w:r w:rsidRPr="00503336">
        <w:rPr>
          <w:sz w:val="24"/>
          <w:szCs w:val="24"/>
        </w:rPr>
        <w:t>9</w:t>
      </w:r>
      <w:r w:rsidR="00FB0821" w:rsidRPr="00503336">
        <w:rPr>
          <w:sz w:val="24"/>
          <w:szCs w:val="24"/>
        </w:rPr>
        <w:t>.10 - Orientar seus empregados quanto às normas e procedimentos a serem adotados durante o exercício de suas funções</w:t>
      </w:r>
      <w:r w:rsidR="00FB0821" w:rsidRPr="00503336">
        <w:t>.</w:t>
      </w:r>
    </w:p>
    <w:p w14:paraId="5908996B" w14:textId="7723E9AC" w:rsidR="00497F7E" w:rsidRPr="00503336" w:rsidRDefault="00497F7E" w:rsidP="00104ADB">
      <w:pPr>
        <w:spacing w:after="120"/>
        <w:jc w:val="both"/>
        <w:rPr>
          <w:sz w:val="24"/>
          <w:szCs w:val="24"/>
        </w:rPr>
      </w:pPr>
    </w:p>
    <w:p w14:paraId="0F6F2761" w14:textId="145A4042" w:rsidR="005A7884" w:rsidRPr="00503336" w:rsidRDefault="005A7884" w:rsidP="00104ADB">
      <w:pPr>
        <w:spacing w:after="120"/>
        <w:jc w:val="both"/>
        <w:rPr>
          <w:b/>
          <w:bCs/>
          <w:sz w:val="24"/>
          <w:szCs w:val="24"/>
        </w:rPr>
      </w:pPr>
      <w:r w:rsidRPr="00503336">
        <w:rPr>
          <w:b/>
          <w:bCs/>
          <w:sz w:val="24"/>
          <w:szCs w:val="24"/>
        </w:rPr>
        <w:t>CLÁUSULA DECIMA: DAS OBRIGAÇÕES DO CONTRATANTE</w:t>
      </w:r>
    </w:p>
    <w:p w14:paraId="7D5239B1" w14:textId="77777777" w:rsidR="00497F7E" w:rsidRPr="00503336" w:rsidRDefault="00497F7E" w:rsidP="00497F7E">
      <w:pPr>
        <w:adjustRightInd w:val="0"/>
        <w:jc w:val="both"/>
        <w:rPr>
          <w:sz w:val="14"/>
          <w:szCs w:val="14"/>
        </w:rPr>
      </w:pPr>
    </w:p>
    <w:p w14:paraId="567C2386" w14:textId="7B4459CD"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0.1</w:t>
      </w:r>
      <w:r w:rsidRPr="00503336">
        <w:rPr>
          <w:sz w:val="24"/>
          <w:szCs w:val="24"/>
        </w:rPr>
        <w:t xml:space="preserve"> </w:t>
      </w:r>
      <w:r w:rsidRPr="00503336">
        <w:rPr>
          <w:sz w:val="24"/>
          <w:szCs w:val="24"/>
        </w:rPr>
        <w:t xml:space="preserve">Proporcionar todas as condições para que a CONTRATADA possa desempenhar seus serviços de acordo com as determinações do Contrato, do Edital e seus Anexos, especialmente do Termo de Referência; </w:t>
      </w:r>
    </w:p>
    <w:p w14:paraId="736BBEFE" w14:textId="77777777" w:rsidR="00497F7E" w:rsidRPr="00503336" w:rsidRDefault="00497F7E" w:rsidP="00497F7E">
      <w:pPr>
        <w:adjustRightInd w:val="0"/>
        <w:jc w:val="both"/>
        <w:rPr>
          <w:sz w:val="14"/>
          <w:szCs w:val="14"/>
        </w:rPr>
      </w:pPr>
    </w:p>
    <w:p w14:paraId="078B0505" w14:textId="1A64724B"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.2</w:t>
      </w:r>
      <w:r w:rsidRPr="00503336">
        <w:rPr>
          <w:sz w:val="24"/>
          <w:szCs w:val="24"/>
        </w:rPr>
        <w:t xml:space="preserve"> Exigir o cumprimento de todas as obrigações assumidas pela CONTRATADA, de acordo com as cláusulas contratuais e os termos de sua proposta; </w:t>
      </w:r>
    </w:p>
    <w:p w14:paraId="7B4C5646" w14:textId="77777777" w:rsidR="00497F7E" w:rsidRPr="00503336" w:rsidRDefault="00497F7E" w:rsidP="00497F7E">
      <w:pPr>
        <w:adjustRightInd w:val="0"/>
        <w:jc w:val="both"/>
        <w:rPr>
          <w:sz w:val="14"/>
          <w:szCs w:val="14"/>
        </w:rPr>
      </w:pPr>
    </w:p>
    <w:p w14:paraId="3A96A3E1" w14:textId="70CCCE01"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.3 </w:t>
      </w:r>
      <w:r w:rsidRPr="00503336">
        <w:rPr>
          <w:sz w:val="24"/>
          <w:szCs w:val="24"/>
        </w:rPr>
        <w:t xml:space="preserve">Exercer o acompanhamento e a fiscalização dos serviços por servidor especialmente designado, anotando em registro próprio as falhas detectadas; </w:t>
      </w:r>
    </w:p>
    <w:p w14:paraId="4019D0AB" w14:textId="77777777" w:rsidR="00497F7E" w:rsidRPr="00503336" w:rsidRDefault="00497F7E" w:rsidP="00497F7E">
      <w:pPr>
        <w:adjustRightInd w:val="0"/>
        <w:jc w:val="both"/>
        <w:rPr>
          <w:sz w:val="14"/>
          <w:szCs w:val="14"/>
        </w:rPr>
      </w:pPr>
    </w:p>
    <w:p w14:paraId="39671979" w14:textId="57579088"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.4</w:t>
      </w:r>
      <w:r w:rsidRPr="00503336">
        <w:rPr>
          <w:sz w:val="24"/>
          <w:szCs w:val="24"/>
        </w:rPr>
        <w:t xml:space="preserve"> Notificar a CONTRATADA por escrito da ocorrência de eventuais imperfeições no curso da execução dos serviços, fixando prazo para a sua correção; </w:t>
      </w:r>
    </w:p>
    <w:p w14:paraId="4348F945" w14:textId="77777777" w:rsidR="00497F7E" w:rsidRPr="00503336" w:rsidRDefault="00497F7E" w:rsidP="00497F7E">
      <w:pPr>
        <w:adjustRightInd w:val="0"/>
        <w:jc w:val="both"/>
        <w:rPr>
          <w:sz w:val="14"/>
          <w:szCs w:val="14"/>
        </w:rPr>
      </w:pPr>
    </w:p>
    <w:p w14:paraId="618F9C63" w14:textId="0E6DBC64"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.5</w:t>
      </w:r>
      <w:r w:rsidRPr="00503336">
        <w:rPr>
          <w:sz w:val="24"/>
          <w:szCs w:val="24"/>
        </w:rPr>
        <w:t xml:space="preserve"> Pagará à CONTRATADA o valor resultante da prestação do serviço, na forma do contrato; </w:t>
      </w:r>
    </w:p>
    <w:p w14:paraId="5D6F7760" w14:textId="77777777" w:rsidR="00497F7E" w:rsidRPr="00503336" w:rsidRDefault="00497F7E" w:rsidP="00497F7E">
      <w:pPr>
        <w:adjustRightInd w:val="0"/>
        <w:jc w:val="both"/>
        <w:rPr>
          <w:sz w:val="14"/>
          <w:szCs w:val="14"/>
        </w:rPr>
      </w:pPr>
    </w:p>
    <w:p w14:paraId="18438FEB" w14:textId="2A62B3F1"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.6</w:t>
      </w:r>
      <w:r w:rsidRPr="00503336">
        <w:rPr>
          <w:sz w:val="24"/>
          <w:szCs w:val="24"/>
        </w:rPr>
        <w:t xml:space="preserve"> Zelar para que durante toda a vigência do contrato sejam mantidas, em compatibilidade com as obrigações assumidas pela CONTRATADA, todas as condições de habilitação e qualificação exigidas na licitação; </w:t>
      </w:r>
    </w:p>
    <w:p w14:paraId="72F4EF61" w14:textId="77777777" w:rsidR="00497F7E" w:rsidRPr="00503336" w:rsidRDefault="00497F7E" w:rsidP="00497F7E">
      <w:pPr>
        <w:adjustRightInd w:val="0"/>
        <w:jc w:val="both"/>
        <w:rPr>
          <w:sz w:val="14"/>
          <w:szCs w:val="14"/>
        </w:rPr>
      </w:pPr>
    </w:p>
    <w:p w14:paraId="3990413E" w14:textId="72FB9695"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.7</w:t>
      </w:r>
      <w:r w:rsidRPr="00503336">
        <w:rPr>
          <w:sz w:val="24"/>
          <w:szCs w:val="24"/>
        </w:rPr>
        <w:t xml:space="preserve"> Não permitir que os empregados da CONTRATADA executem tarefas em desacordo com as preestabelecidas no contrato. </w:t>
      </w:r>
    </w:p>
    <w:p w14:paraId="31926CF2" w14:textId="035A4C3A" w:rsidR="00497F7E" w:rsidRPr="00503336" w:rsidRDefault="00497F7E" w:rsidP="00104ADB">
      <w:pPr>
        <w:pStyle w:val="Recuodecorpodetexto"/>
        <w:ind w:left="0"/>
        <w:jc w:val="both"/>
        <w:rPr>
          <w:rFonts w:ascii="Times New Roman" w:hAnsi="Times New Roman" w:cs="Times New Roman"/>
          <w:b/>
          <w:sz w:val="24"/>
          <w:szCs w:val="24"/>
        </w:rPr>
      </w:pPr>
    </w:p>
    <w:p w14:paraId="5A054E7C" w14:textId="77777777" w:rsidR="00503336" w:rsidRDefault="00503336" w:rsidP="00104ADB">
      <w:pPr>
        <w:pStyle w:val="Recuodecorpodetexto"/>
        <w:ind w:left="0"/>
        <w:jc w:val="both"/>
        <w:rPr>
          <w:rFonts w:ascii="Times New Roman" w:hAnsi="Times New Roman" w:cs="Times New Roman"/>
          <w:b/>
          <w:sz w:val="24"/>
          <w:szCs w:val="24"/>
        </w:rPr>
      </w:pPr>
    </w:p>
    <w:p w14:paraId="348ECC99" w14:textId="65D93CFB"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PRIMEIRA</w:t>
      </w:r>
      <w:r w:rsidR="00F70876" w:rsidRPr="00503336">
        <w:rPr>
          <w:rFonts w:ascii="Times New Roman" w:hAnsi="Times New Roman" w:cs="Times New Roman"/>
          <w:b/>
          <w:sz w:val="24"/>
          <w:szCs w:val="24"/>
        </w:rPr>
        <w:t xml:space="preserve"> </w:t>
      </w:r>
      <w:r w:rsidRPr="00503336">
        <w:rPr>
          <w:rFonts w:ascii="Times New Roman" w:hAnsi="Times New Roman" w:cs="Times New Roman"/>
          <w:b/>
          <w:sz w:val="24"/>
          <w:szCs w:val="24"/>
        </w:rPr>
        <w:t>– DA RESCISÃO</w:t>
      </w:r>
    </w:p>
    <w:p w14:paraId="654BE8D0" w14:textId="68D2F236" w:rsidR="005A7884" w:rsidRPr="00503336" w:rsidRDefault="005A7884" w:rsidP="00104ADB">
      <w:pPr>
        <w:pStyle w:val="Recuodecorpodetexto"/>
        <w:spacing w:after="0" w:line="240" w:lineRule="au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1</w:t>
      </w:r>
      <w:r w:rsidRPr="00503336">
        <w:rPr>
          <w:rFonts w:ascii="Times New Roman" w:hAnsi="Times New Roman" w:cs="Times New Roman"/>
          <w:sz w:val="24"/>
          <w:szCs w:val="24"/>
        </w:rPr>
        <w:t>.1.</w:t>
      </w:r>
      <w:r w:rsidRPr="00503336">
        <w:rPr>
          <w:rFonts w:ascii="Times New Roman" w:hAnsi="Times New Roman" w:cs="Times New Roman"/>
          <w:b/>
          <w:sz w:val="24"/>
          <w:szCs w:val="24"/>
        </w:rPr>
        <w:t xml:space="preserve"> </w:t>
      </w:r>
      <w:r w:rsidRPr="00503336">
        <w:rPr>
          <w:rFonts w:ascii="Times New Roman" w:hAnsi="Times New Roman" w:cs="Times New Roman"/>
          <w:sz w:val="24"/>
          <w:szCs w:val="24"/>
        </w:rPr>
        <w:t>A rescisão do presente contrato ocorrerá nos casos previstos nos artigos do TITULO III CAPITULO VIII da Lei Federal nº 14.133/21.</w:t>
      </w:r>
    </w:p>
    <w:p w14:paraId="2C2F6E99" w14:textId="77777777" w:rsidR="005A7884" w:rsidRPr="00503336" w:rsidRDefault="005A7884" w:rsidP="00104ADB">
      <w:pPr>
        <w:pStyle w:val="Recuodecorpodetexto"/>
        <w:ind w:left="0"/>
        <w:jc w:val="both"/>
        <w:rPr>
          <w:rFonts w:ascii="Times New Roman" w:hAnsi="Times New Roman" w:cs="Times New Roman"/>
          <w:sz w:val="24"/>
          <w:szCs w:val="24"/>
        </w:rPr>
      </w:pPr>
    </w:p>
    <w:p w14:paraId="333229BE" w14:textId="77777777" w:rsidR="00503336" w:rsidRDefault="00503336" w:rsidP="00104ADB">
      <w:pPr>
        <w:pStyle w:val="Recuodecorpodetexto"/>
        <w:ind w:left="0"/>
        <w:jc w:val="both"/>
        <w:rPr>
          <w:rFonts w:ascii="Times New Roman" w:hAnsi="Times New Roman" w:cs="Times New Roman"/>
          <w:b/>
          <w:sz w:val="24"/>
          <w:szCs w:val="24"/>
        </w:rPr>
      </w:pPr>
    </w:p>
    <w:p w14:paraId="32B2A0CD" w14:textId="6E00E3DB"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SEGUNDA</w:t>
      </w:r>
      <w:r w:rsidRPr="00503336">
        <w:rPr>
          <w:rFonts w:ascii="Times New Roman" w:hAnsi="Times New Roman" w:cs="Times New Roman"/>
          <w:b/>
          <w:sz w:val="24"/>
          <w:szCs w:val="24"/>
        </w:rPr>
        <w:t xml:space="preserve"> - DISPOSIÇÕES GERAIS</w:t>
      </w:r>
    </w:p>
    <w:p w14:paraId="09CF9B50" w14:textId="15A5EEB4"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2</w:t>
      </w:r>
      <w:r w:rsidRPr="00503336">
        <w:rPr>
          <w:rFonts w:ascii="Times New Roman" w:hAnsi="Times New Roman" w:cs="Times New Roman"/>
          <w:sz w:val="24"/>
          <w:szCs w:val="24"/>
        </w:rPr>
        <w:t>.1. O contratado não poderá transferir ou ceder em parte a objeto deste contrato.</w:t>
      </w:r>
    </w:p>
    <w:p w14:paraId="7C86006F" w14:textId="6E28EFCD"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2</w:t>
      </w:r>
      <w:r w:rsidRPr="00503336">
        <w:rPr>
          <w:rFonts w:ascii="Times New Roman" w:hAnsi="Times New Roman" w:cs="Times New Roman"/>
          <w:sz w:val="24"/>
          <w:szCs w:val="24"/>
        </w:rPr>
        <w:t>.2. Este contrato poderá ser aditado de comum acordo pelas partes.</w:t>
      </w:r>
    </w:p>
    <w:p w14:paraId="3BCBA141" w14:textId="77777777" w:rsidR="005A7884" w:rsidRPr="00503336" w:rsidRDefault="005A7884" w:rsidP="00104ADB">
      <w:pPr>
        <w:pStyle w:val="Recuodecorpodetexto"/>
        <w:ind w:left="0"/>
        <w:jc w:val="both"/>
        <w:rPr>
          <w:rFonts w:ascii="Times New Roman" w:hAnsi="Times New Roman" w:cs="Times New Roman"/>
          <w:b/>
          <w:sz w:val="24"/>
          <w:szCs w:val="24"/>
        </w:rPr>
      </w:pPr>
    </w:p>
    <w:p w14:paraId="319E2C40" w14:textId="77777777" w:rsidR="00503336" w:rsidRDefault="00503336" w:rsidP="00104ADB">
      <w:pPr>
        <w:pStyle w:val="Recuodecorpodetexto"/>
        <w:ind w:left="0"/>
        <w:jc w:val="both"/>
        <w:rPr>
          <w:rFonts w:ascii="Times New Roman" w:hAnsi="Times New Roman" w:cs="Times New Roman"/>
          <w:b/>
          <w:sz w:val="24"/>
          <w:szCs w:val="24"/>
        </w:rPr>
      </w:pPr>
    </w:p>
    <w:p w14:paraId="0DF60911" w14:textId="32599461"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 xml:space="preserve">TERCEIRA </w:t>
      </w:r>
      <w:r w:rsidRPr="00503336">
        <w:rPr>
          <w:rFonts w:ascii="Times New Roman" w:hAnsi="Times New Roman" w:cs="Times New Roman"/>
          <w:b/>
          <w:sz w:val="24"/>
          <w:szCs w:val="24"/>
        </w:rPr>
        <w:t>- DO FORO</w:t>
      </w:r>
    </w:p>
    <w:p w14:paraId="32C68B79" w14:textId="5CDE9D9E"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3</w:t>
      </w:r>
      <w:r w:rsidRPr="00503336">
        <w:rPr>
          <w:rFonts w:ascii="Times New Roman" w:hAnsi="Times New Roman" w:cs="Times New Roman"/>
          <w:sz w:val="24"/>
          <w:szCs w:val="24"/>
        </w:rPr>
        <w:t>.1.</w:t>
      </w:r>
      <w:r w:rsidRPr="00503336">
        <w:rPr>
          <w:rFonts w:ascii="Times New Roman" w:hAnsi="Times New Roman" w:cs="Times New Roman"/>
          <w:b/>
          <w:sz w:val="24"/>
          <w:szCs w:val="24"/>
        </w:rPr>
        <w:t xml:space="preserve"> </w:t>
      </w:r>
      <w:r w:rsidRPr="00503336">
        <w:rPr>
          <w:rFonts w:ascii="Times New Roman" w:hAnsi="Times New Roman" w:cs="Times New Roman"/>
          <w:sz w:val="24"/>
          <w:szCs w:val="24"/>
        </w:rPr>
        <w:t xml:space="preserve">As partes elegem como domicilio legal, o foro da Comarca de Primavera do Leste, para dirimir quaisquer litígios decorrentes da aplicação deste contrato. Este contrato regula-se pelas suas cláusulas e pelos preceitos de direito público, aplicando-se lhe, supletivamente, os princípios da teoria geral dos contratos e as disposições de direito privado. </w:t>
      </w:r>
    </w:p>
    <w:p w14:paraId="05E16093" w14:textId="77777777"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E por estarem devidamente acordados, decidiram as partes contratantes aqui estabelecidas, assinando o presente em 02 (duas) vias de igual teor.</w:t>
      </w:r>
    </w:p>
    <w:p w14:paraId="61E02E0B" w14:textId="26782821" w:rsidR="004123BF" w:rsidRDefault="004123BF" w:rsidP="00104ADB">
      <w:pPr>
        <w:pStyle w:val="Corpodetexto"/>
        <w:jc w:val="both"/>
        <w:rPr>
          <w:sz w:val="26"/>
        </w:rPr>
      </w:pPr>
    </w:p>
    <w:p w14:paraId="6AA8461D" w14:textId="77777777" w:rsidR="00503336" w:rsidRPr="00503336" w:rsidRDefault="00503336" w:rsidP="00104ADB">
      <w:pPr>
        <w:pStyle w:val="Corpodetexto"/>
        <w:jc w:val="both"/>
        <w:rPr>
          <w:sz w:val="26"/>
        </w:rPr>
      </w:pPr>
      <w:bookmarkStart w:id="9" w:name="_GoBack"/>
      <w:bookmarkEnd w:id="9"/>
    </w:p>
    <w:p w14:paraId="70535407" w14:textId="77777777" w:rsidR="004123BF" w:rsidRPr="00503336" w:rsidRDefault="004123BF" w:rsidP="00104ADB">
      <w:pPr>
        <w:pStyle w:val="Corpodetexto"/>
        <w:spacing w:before="10"/>
        <w:jc w:val="both"/>
        <w:rPr>
          <w:sz w:val="20"/>
        </w:rPr>
      </w:pPr>
    </w:p>
    <w:p w14:paraId="47CB904C" w14:textId="4EA947EF" w:rsidR="004123BF" w:rsidRPr="00503336" w:rsidRDefault="00DB6E46" w:rsidP="00104ADB">
      <w:pPr>
        <w:pStyle w:val="Corpodetexto"/>
        <w:ind w:left="112"/>
        <w:jc w:val="both"/>
      </w:pPr>
      <w:r w:rsidRPr="00503336">
        <w:t xml:space="preserve">Santo Antônio do Leste-MT, </w:t>
      </w:r>
      <w:r w:rsidR="00CD2A2B" w:rsidRPr="00503336">
        <w:t>XXX</w:t>
      </w:r>
      <w:r w:rsidRPr="00503336">
        <w:t xml:space="preserve"> de </w:t>
      </w:r>
      <w:r w:rsidR="00CD2A2B" w:rsidRPr="00503336">
        <w:t>XXXX</w:t>
      </w:r>
      <w:r w:rsidRPr="00503336">
        <w:t xml:space="preserve"> 2022.</w:t>
      </w:r>
    </w:p>
    <w:p w14:paraId="4F397FB4" w14:textId="6BE4FB19" w:rsidR="0092114D" w:rsidRPr="00503336" w:rsidRDefault="0092114D" w:rsidP="00104ADB">
      <w:pPr>
        <w:pStyle w:val="Corpodetexto"/>
        <w:ind w:left="112"/>
        <w:jc w:val="both"/>
      </w:pPr>
    </w:p>
    <w:p w14:paraId="4A81DEB3" w14:textId="7349532A" w:rsidR="0092114D" w:rsidRPr="00503336" w:rsidRDefault="0092114D" w:rsidP="00104ADB">
      <w:pPr>
        <w:pStyle w:val="Corpodetexto"/>
        <w:ind w:left="112"/>
        <w:jc w:val="both"/>
      </w:pPr>
    </w:p>
    <w:p w14:paraId="5F085FCD" w14:textId="6BED8A53" w:rsidR="0092114D" w:rsidRPr="00503336" w:rsidRDefault="0092114D" w:rsidP="009C23B2">
      <w:pPr>
        <w:pStyle w:val="Corpodetexto"/>
        <w:ind w:left="112"/>
        <w:jc w:val="center"/>
      </w:pPr>
    </w:p>
    <w:p w14:paraId="12E08073" w14:textId="77777777" w:rsidR="0092114D" w:rsidRPr="00503336" w:rsidRDefault="0092114D" w:rsidP="009C23B2">
      <w:pPr>
        <w:pStyle w:val="Corpodetexto"/>
        <w:ind w:left="112"/>
        <w:jc w:val="center"/>
      </w:pPr>
    </w:p>
    <w:p w14:paraId="51587932" w14:textId="77777777" w:rsidR="0092114D" w:rsidRPr="00503336" w:rsidRDefault="0092114D" w:rsidP="009C23B2">
      <w:pPr>
        <w:pStyle w:val="Recuodecorpodetexto"/>
        <w:spacing w:after="0"/>
        <w:ind w:left="0"/>
        <w:jc w:val="center"/>
        <w:rPr>
          <w:rFonts w:ascii="Times New Roman" w:hAnsi="Times New Roman" w:cs="Times New Roman"/>
          <w:sz w:val="24"/>
          <w:szCs w:val="24"/>
        </w:rPr>
      </w:pPr>
      <w:r w:rsidRPr="00503336">
        <w:rPr>
          <w:rFonts w:ascii="Times New Roman" w:hAnsi="Times New Roman" w:cs="Times New Roman"/>
          <w:b/>
          <w:sz w:val="24"/>
          <w:szCs w:val="24"/>
        </w:rPr>
        <w:t>_______________________________</w:t>
      </w:r>
    </w:p>
    <w:p w14:paraId="4A2E608F"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r w:rsidRPr="00503336">
        <w:rPr>
          <w:rFonts w:ascii="Times New Roman" w:hAnsi="Times New Roman" w:cs="Times New Roman"/>
          <w:b/>
          <w:sz w:val="24"/>
          <w:szCs w:val="24"/>
        </w:rPr>
        <w:t>JOSE ARIMATEIA VIEIRA ALVES</w:t>
      </w:r>
    </w:p>
    <w:p w14:paraId="703B2F47" w14:textId="77777777" w:rsidR="0092114D" w:rsidRPr="00503336" w:rsidRDefault="0092114D" w:rsidP="009C23B2">
      <w:pPr>
        <w:pStyle w:val="Recuodecorpodetexto"/>
        <w:spacing w:after="0"/>
        <w:ind w:left="0"/>
        <w:jc w:val="center"/>
        <w:rPr>
          <w:rFonts w:ascii="Times New Roman" w:hAnsi="Times New Roman" w:cs="Times New Roman"/>
          <w:sz w:val="20"/>
          <w:szCs w:val="24"/>
        </w:rPr>
      </w:pPr>
      <w:r w:rsidRPr="00503336">
        <w:rPr>
          <w:rFonts w:ascii="Times New Roman" w:hAnsi="Times New Roman" w:cs="Times New Roman"/>
          <w:sz w:val="20"/>
          <w:szCs w:val="24"/>
        </w:rPr>
        <w:t>PREFEITO MUNICIPAL</w:t>
      </w:r>
    </w:p>
    <w:p w14:paraId="2991B520"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p>
    <w:p w14:paraId="55DE49B1"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p>
    <w:p w14:paraId="4BBDE690"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r w:rsidRPr="00503336">
        <w:rPr>
          <w:rFonts w:ascii="Times New Roman" w:hAnsi="Times New Roman" w:cs="Times New Roman"/>
          <w:b/>
          <w:sz w:val="24"/>
          <w:szCs w:val="24"/>
        </w:rPr>
        <w:t>_______________________________</w:t>
      </w:r>
    </w:p>
    <w:p w14:paraId="592EE610" w14:textId="227BFFE6" w:rsidR="0092114D" w:rsidRPr="00503336" w:rsidRDefault="0092114D" w:rsidP="009C23B2">
      <w:pPr>
        <w:pStyle w:val="Recuodecorpodetexto"/>
        <w:spacing w:after="0"/>
        <w:ind w:left="0"/>
        <w:jc w:val="center"/>
        <w:rPr>
          <w:rFonts w:ascii="Times New Roman" w:hAnsi="Times New Roman" w:cs="Times New Roman"/>
          <w:b/>
          <w:bCs/>
          <w:color w:val="000000" w:themeColor="text1"/>
          <w:sz w:val="24"/>
          <w:szCs w:val="24"/>
        </w:rPr>
      </w:pPr>
      <w:r w:rsidRPr="00503336">
        <w:rPr>
          <w:rFonts w:ascii="Times New Roman" w:hAnsi="Times New Roman" w:cs="Times New Roman"/>
          <w:b/>
          <w:bCs/>
          <w:color w:val="000000" w:themeColor="text1"/>
          <w:sz w:val="24"/>
          <w:szCs w:val="24"/>
        </w:rPr>
        <w:t>XXXXXXXXXXXXXXXX</w:t>
      </w:r>
    </w:p>
    <w:p w14:paraId="773CC927" w14:textId="5B16FBBE" w:rsidR="0092114D" w:rsidRPr="00503336" w:rsidRDefault="0092114D" w:rsidP="009C23B2">
      <w:pPr>
        <w:pStyle w:val="Recuodecorpodetexto"/>
        <w:spacing w:after="0"/>
        <w:ind w:left="0"/>
        <w:jc w:val="center"/>
        <w:rPr>
          <w:rFonts w:ascii="Times New Roman" w:hAnsi="Times New Roman" w:cs="Times New Roman"/>
          <w:b/>
          <w:bCs/>
          <w:sz w:val="24"/>
          <w:szCs w:val="24"/>
        </w:rPr>
      </w:pPr>
      <w:r w:rsidRPr="00503336">
        <w:rPr>
          <w:rFonts w:ascii="Times New Roman" w:hAnsi="Times New Roman" w:cs="Times New Roman"/>
          <w:sz w:val="20"/>
          <w:szCs w:val="24"/>
        </w:rPr>
        <w:t>CONTRATADO</w:t>
      </w:r>
    </w:p>
    <w:p w14:paraId="218A4A7E" w14:textId="77777777" w:rsidR="0092114D" w:rsidRPr="00503336" w:rsidRDefault="0092114D" w:rsidP="009C23B2">
      <w:pPr>
        <w:pStyle w:val="Corpodetexto"/>
        <w:ind w:left="112"/>
        <w:jc w:val="center"/>
      </w:pPr>
    </w:p>
    <w:sectPr w:rsidR="0092114D" w:rsidRPr="00503336">
      <w:headerReference w:type="default" r:id="rId7"/>
      <w:pgSz w:w="11910" w:h="16840"/>
      <w:pgMar w:top="2060" w:right="1020" w:bottom="280" w:left="1020" w:header="100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84CAE" w14:textId="77777777" w:rsidR="00BC24E9" w:rsidRDefault="00BC24E9">
      <w:r>
        <w:separator/>
      </w:r>
    </w:p>
  </w:endnote>
  <w:endnote w:type="continuationSeparator" w:id="0">
    <w:p w14:paraId="219CA65E" w14:textId="77777777" w:rsidR="00BC24E9" w:rsidRDefault="00BC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1CA2D" w14:textId="77777777" w:rsidR="00BC24E9" w:rsidRDefault="00BC24E9">
      <w:r>
        <w:separator/>
      </w:r>
    </w:p>
  </w:footnote>
  <w:footnote w:type="continuationSeparator" w:id="0">
    <w:p w14:paraId="021BCAB6" w14:textId="77777777" w:rsidR="00BC24E9" w:rsidRDefault="00BC2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A4AC" w14:textId="77777777" w:rsidR="004123BF" w:rsidRDefault="00DB6E46">
    <w:pPr>
      <w:pStyle w:val="Corpodetexto"/>
      <w:spacing w:line="14" w:lineRule="auto"/>
      <w:rPr>
        <w:sz w:val="20"/>
      </w:rPr>
    </w:pPr>
    <w:r>
      <w:rPr>
        <w:noProof/>
        <w:lang w:val="pt-BR" w:eastAsia="pt-BR"/>
      </w:rPr>
      <w:drawing>
        <wp:anchor distT="0" distB="0" distL="0" distR="0" simplePos="0" relativeHeight="487461888" behindDoc="1" locked="0" layoutInCell="1" allowOverlap="1" wp14:anchorId="36A25B21" wp14:editId="0D8ED044">
          <wp:simplePos x="0" y="0"/>
          <wp:positionH relativeFrom="page">
            <wp:posOffset>975551</wp:posOffset>
          </wp:positionH>
          <wp:positionV relativeFrom="page">
            <wp:posOffset>637846</wp:posOffset>
          </wp:positionV>
          <wp:extent cx="5600313" cy="6795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00313" cy="6795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B92"/>
    <w:multiLevelType w:val="hybridMultilevel"/>
    <w:tmpl w:val="C262B838"/>
    <w:lvl w:ilvl="0" w:tplc="B2A291BC">
      <w:start w:val="1"/>
      <w:numFmt w:val="lowerLetter"/>
      <w:lvlText w:val="%1)"/>
      <w:lvlJc w:val="left"/>
      <w:pPr>
        <w:ind w:left="112" w:hanging="267"/>
      </w:pPr>
      <w:rPr>
        <w:rFonts w:ascii="Times New Roman" w:eastAsia="Times New Roman" w:hAnsi="Times New Roman" w:cs="Times New Roman" w:hint="default"/>
        <w:b/>
        <w:bCs/>
        <w:w w:val="99"/>
        <w:sz w:val="24"/>
        <w:szCs w:val="24"/>
        <w:lang w:val="pt-PT" w:eastAsia="en-US" w:bidi="ar-SA"/>
      </w:rPr>
    </w:lvl>
    <w:lvl w:ilvl="1" w:tplc="4D66B69C">
      <w:numFmt w:val="bullet"/>
      <w:lvlText w:val="•"/>
      <w:lvlJc w:val="left"/>
      <w:pPr>
        <w:ind w:left="1094" w:hanging="267"/>
      </w:pPr>
      <w:rPr>
        <w:rFonts w:hint="default"/>
        <w:lang w:val="pt-PT" w:eastAsia="en-US" w:bidi="ar-SA"/>
      </w:rPr>
    </w:lvl>
    <w:lvl w:ilvl="2" w:tplc="F4C02B40">
      <w:numFmt w:val="bullet"/>
      <w:lvlText w:val="•"/>
      <w:lvlJc w:val="left"/>
      <w:pPr>
        <w:ind w:left="2069" w:hanging="267"/>
      </w:pPr>
      <w:rPr>
        <w:rFonts w:hint="default"/>
        <w:lang w:val="pt-PT" w:eastAsia="en-US" w:bidi="ar-SA"/>
      </w:rPr>
    </w:lvl>
    <w:lvl w:ilvl="3" w:tplc="79E025EA">
      <w:numFmt w:val="bullet"/>
      <w:lvlText w:val="•"/>
      <w:lvlJc w:val="left"/>
      <w:pPr>
        <w:ind w:left="3043" w:hanging="267"/>
      </w:pPr>
      <w:rPr>
        <w:rFonts w:hint="default"/>
        <w:lang w:val="pt-PT" w:eastAsia="en-US" w:bidi="ar-SA"/>
      </w:rPr>
    </w:lvl>
    <w:lvl w:ilvl="4" w:tplc="08202F28">
      <w:numFmt w:val="bullet"/>
      <w:lvlText w:val="•"/>
      <w:lvlJc w:val="left"/>
      <w:pPr>
        <w:ind w:left="4018" w:hanging="267"/>
      </w:pPr>
      <w:rPr>
        <w:rFonts w:hint="default"/>
        <w:lang w:val="pt-PT" w:eastAsia="en-US" w:bidi="ar-SA"/>
      </w:rPr>
    </w:lvl>
    <w:lvl w:ilvl="5" w:tplc="7A06DC46">
      <w:numFmt w:val="bullet"/>
      <w:lvlText w:val="•"/>
      <w:lvlJc w:val="left"/>
      <w:pPr>
        <w:ind w:left="4993" w:hanging="267"/>
      </w:pPr>
      <w:rPr>
        <w:rFonts w:hint="default"/>
        <w:lang w:val="pt-PT" w:eastAsia="en-US" w:bidi="ar-SA"/>
      </w:rPr>
    </w:lvl>
    <w:lvl w:ilvl="6" w:tplc="1034F0D6">
      <w:numFmt w:val="bullet"/>
      <w:lvlText w:val="•"/>
      <w:lvlJc w:val="left"/>
      <w:pPr>
        <w:ind w:left="5967" w:hanging="267"/>
      </w:pPr>
      <w:rPr>
        <w:rFonts w:hint="default"/>
        <w:lang w:val="pt-PT" w:eastAsia="en-US" w:bidi="ar-SA"/>
      </w:rPr>
    </w:lvl>
    <w:lvl w:ilvl="7" w:tplc="DED07244">
      <w:numFmt w:val="bullet"/>
      <w:lvlText w:val="•"/>
      <w:lvlJc w:val="left"/>
      <w:pPr>
        <w:ind w:left="6942" w:hanging="267"/>
      </w:pPr>
      <w:rPr>
        <w:rFonts w:hint="default"/>
        <w:lang w:val="pt-PT" w:eastAsia="en-US" w:bidi="ar-SA"/>
      </w:rPr>
    </w:lvl>
    <w:lvl w:ilvl="8" w:tplc="F4F87E70">
      <w:numFmt w:val="bullet"/>
      <w:lvlText w:val="•"/>
      <w:lvlJc w:val="left"/>
      <w:pPr>
        <w:ind w:left="7917" w:hanging="267"/>
      </w:pPr>
      <w:rPr>
        <w:rFonts w:hint="default"/>
        <w:lang w:val="pt-PT" w:eastAsia="en-US" w:bidi="ar-SA"/>
      </w:rPr>
    </w:lvl>
  </w:abstractNum>
  <w:abstractNum w:abstractNumId="1" w15:restartNumberingAfterBreak="0">
    <w:nsid w:val="05A0718A"/>
    <w:multiLevelType w:val="multilevel"/>
    <w:tmpl w:val="9942F9D6"/>
    <w:lvl w:ilvl="0">
      <w:start w:val="13"/>
      <w:numFmt w:val="decimal"/>
      <w:lvlText w:val="%1"/>
      <w:lvlJc w:val="left"/>
      <w:pPr>
        <w:ind w:left="653" w:hanging="541"/>
      </w:pPr>
      <w:rPr>
        <w:rFonts w:hint="default"/>
        <w:lang w:val="pt-PT" w:eastAsia="en-US" w:bidi="ar-SA"/>
      </w:rPr>
    </w:lvl>
    <w:lvl w:ilvl="1">
      <w:start w:val="1"/>
      <w:numFmt w:val="decimal"/>
      <w:lvlText w:val="%1.%2."/>
      <w:lvlJc w:val="left"/>
      <w:pPr>
        <w:ind w:left="653" w:hanging="541"/>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2501" w:hanging="541"/>
      </w:pPr>
      <w:rPr>
        <w:rFonts w:hint="default"/>
        <w:lang w:val="pt-PT" w:eastAsia="en-US" w:bidi="ar-SA"/>
      </w:rPr>
    </w:lvl>
    <w:lvl w:ilvl="3">
      <w:numFmt w:val="bullet"/>
      <w:lvlText w:val="•"/>
      <w:lvlJc w:val="left"/>
      <w:pPr>
        <w:ind w:left="3421" w:hanging="541"/>
      </w:pPr>
      <w:rPr>
        <w:rFonts w:hint="default"/>
        <w:lang w:val="pt-PT" w:eastAsia="en-US" w:bidi="ar-SA"/>
      </w:rPr>
    </w:lvl>
    <w:lvl w:ilvl="4">
      <w:numFmt w:val="bullet"/>
      <w:lvlText w:val="•"/>
      <w:lvlJc w:val="left"/>
      <w:pPr>
        <w:ind w:left="4342" w:hanging="541"/>
      </w:pPr>
      <w:rPr>
        <w:rFonts w:hint="default"/>
        <w:lang w:val="pt-PT" w:eastAsia="en-US" w:bidi="ar-SA"/>
      </w:rPr>
    </w:lvl>
    <w:lvl w:ilvl="5">
      <w:numFmt w:val="bullet"/>
      <w:lvlText w:val="•"/>
      <w:lvlJc w:val="left"/>
      <w:pPr>
        <w:ind w:left="5263" w:hanging="541"/>
      </w:pPr>
      <w:rPr>
        <w:rFonts w:hint="default"/>
        <w:lang w:val="pt-PT" w:eastAsia="en-US" w:bidi="ar-SA"/>
      </w:rPr>
    </w:lvl>
    <w:lvl w:ilvl="6">
      <w:numFmt w:val="bullet"/>
      <w:lvlText w:val="•"/>
      <w:lvlJc w:val="left"/>
      <w:pPr>
        <w:ind w:left="6183" w:hanging="541"/>
      </w:pPr>
      <w:rPr>
        <w:rFonts w:hint="default"/>
        <w:lang w:val="pt-PT" w:eastAsia="en-US" w:bidi="ar-SA"/>
      </w:rPr>
    </w:lvl>
    <w:lvl w:ilvl="7">
      <w:numFmt w:val="bullet"/>
      <w:lvlText w:val="•"/>
      <w:lvlJc w:val="left"/>
      <w:pPr>
        <w:ind w:left="7104" w:hanging="541"/>
      </w:pPr>
      <w:rPr>
        <w:rFonts w:hint="default"/>
        <w:lang w:val="pt-PT" w:eastAsia="en-US" w:bidi="ar-SA"/>
      </w:rPr>
    </w:lvl>
    <w:lvl w:ilvl="8">
      <w:numFmt w:val="bullet"/>
      <w:lvlText w:val="•"/>
      <w:lvlJc w:val="left"/>
      <w:pPr>
        <w:ind w:left="8025" w:hanging="541"/>
      </w:pPr>
      <w:rPr>
        <w:rFonts w:hint="default"/>
        <w:lang w:val="pt-PT" w:eastAsia="en-US" w:bidi="ar-SA"/>
      </w:rPr>
    </w:lvl>
  </w:abstractNum>
  <w:abstractNum w:abstractNumId="2" w15:restartNumberingAfterBreak="0">
    <w:nsid w:val="0EEC1F9C"/>
    <w:multiLevelType w:val="hybridMultilevel"/>
    <w:tmpl w:val="DA6283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ED509C"/>
    <w:multiLevelType w:val="multilevel"/>
    <w:tmpl w:val="11FEB846"/>
    <w:lvl w:ilvl="0">
      <w:start w:val="4"/>
      <w:numFmt w:val="decimalZero"/>
      <w:lvlText w:val="%1"/>
      <w:lvlJc w:val="left"/>
      <w:pPr>
        <w:ind w:left="112" w:hanging="605"/>
      </w:pPr>
      <w:rPr>
        <w:rFonts w:hint="default"/>
        <w:lang w:val="pt-PT" w:eastAsia="en-US" w:bidi="ar-SA"/>
      </w:rPr>
    </w:lvl>
    <w:lvl w:ilvl="1">
      <w:start w:val="1"/>
      <w:numFmt w:val="decimal"/>
      <w:lvlText w:val="%1.%2."/>
      <w:lvlJc w:val="left"/>
      <w:pPr>
        <w:ind w:left="112" w:hanging="605"/>
      </w:pPr>
      <w:rPr>
        <w:rFonts w:hint="default"/>
        <w:spacing w:val="-2"/>
        <w:w w:val="99"/>
        <w:lang w:val="pt-PT" w:eastAsia="en-US" w:bidi="ar-SA"/>
      </w:rPr>
    </w:lvl>
    <w:lvl w:ilvl="2">
      <w:numFmt w:val="bullet"/>
      <w:lvlText w:val="•"/>
      <w:lvlJc w:val="left"/>
      <w:pPr>
        <w:ind w:left="2069" w:hanging="605"/>
      </w:pPr>
      <w:rPr>
        <w:rFonts w:hint="default"/>
        <w:lang w:val="pt-PT" w:eastAsia="en-US" w:bidi="ar-SA"/>
      </w:rPr>
    </w:lvl>
    <w:lvl w:ilvl="3">
      <w:numFmt w:val="bullet"/>
      <w:lvlText w:val="•"/>
      <w:lvlJc w:val="left"/>
      <w:pPr>
        <w:ind w:left="3043" w:hanging="605"/>
      </w:pPr>
      <w:rPr>
        <w:rFonts w:hint="default"/>
        <w:lang w:val="pt-PT" w:eastAsia="en-US" w:bidi="ar-SA"/>
      </w:rPr>
    </w:lvl>
    <w:lvl w:ilvl="4">
      <w:numFmt w:val="bullet"/>
      <w:lvlText w:val="•"/>
      <w:lvlJc w:val="left"/>
      <w:pPr>
        <w:ind w:left="4018" w:hanging="605"/>
      </w:pPr>
      <w:rPr>
        <w:rFonts w:hint="default"/>
        <w:lang w:val="pt-PT" w:eastAsia="en-US" w:bidi="ar-SA"/>
      </w:rPr>
    </w:lvl>
    <w:lvl w:ilvl="5">
      <w:numFmt w:val="bullet"/>
      <w:lvlText w:val="•"/>
      <w:lvlJc w:val="left"/>
      <w:pPr>
        <w:ind w:left="4993" w:hanging="605"/>
      </w:pPr>
      <w:rPr>
        <w:rFonts w:hint="default"/>
        <w:lang w:val="pt-PT" w:eastAsia="en-US" w:bidi="ar-SA"/>
      </w:rPr>
    </w:lvl>
    <w:lvl w:ilvl="6">
      <w:numFmt w:val="bullet"/>
      <w:lvlText w:val="•"/>
      <w:lvlJc w:val="left"/>
      <w:pPr>
        <w:ind w:left="5967" w:hanging="605"/>
      </w:pPr>
      <w:rPr>
        <w:rFonts w:hint="default"/>
        <w:lang w:val="pt-PT" w:eastAsia="en-US" w:bidi="ar-SA"/>
      </w:rPr>
    </w:lvl>
    <w:lvl w:ilvl="7">
      <w:numFmt w:val="bullet"/>
      <w:lvlText w:val="•"/>
      <w:lvlJc w:val="left"/>
      <w:pPr>
        <w:ind w:left="6942" w:hanging="605"/>
      </w:pPr>
      <w:rPr>
        <w:rFonts w:hint="default"/>
        <w:lang w:val="pt-PT" w:eastAsia="en-US" w:bidi="ar-SA"/>
      </w:rPr>
    </w:lvl>
    <w:lvl w:ilvl="8">
      <w:numFmt w:val="bullet"/>
      <w:lvlText w:val="•"/>
      <w:lvlJc w:val="left"/>
      <w:pPr>
        <w:ind w:left="7917" w:hanging="605"/>
      </w:pPr>
      <w:rPr>
        <w:rFonts w:hint="default"/>
        <w:lang w:val="pt-PT" w:eastAsia="en-US" w:bidi="ar-SA"/>
      </w:rPr>
    </w:lvl>
  </w:abstractNum>
  <w:abstractNum w:abstractNumId="4" w15:restartNumberingAfterBreak="0">
    <w:nsid w:val="116F07DC"/>
    <w:multiLevelType w:val="multilevel"/>
    <w:tmpl w:val="4868421E"/>
    <w:lvl w:ilvl="0">
      <w:start w:val="1"/>
      <w:numFmt w:val="decimalZero"/>
      <w:lvlText w:val="%1."/>
      <w:lvlJc w:val="left"/>
      <w:pPr>
        <w:ind w:left="480" w:hanging="480"/>
      </w:pPr>
      <w:rPr>
        <w:rFonts w:ascii="Times New Roman" w:hAnsi="Times New Roman" w:cs="Times New Roman" w:hint="default"/>
        <w:b/>
        <w:color w:val="0D0D0D" w:themeColor="text1" w:themeTint="F2"/>
      </w:rPr>
    </w:lvl>
    <w:lvl w:ilvl="1">
      <w:start w:val="1"/>
      <w:numFmt w:val="decimal"/>
      <w:lvlText w:val="%1.%2."/>
      <w:lvlJc w:val="left"/>
      <w:pPr>
        <w:ind w:left="780" w:hanging="720"/>
      </w:pPr>
      <w:rPr>
        <w:rFonts w:ascii="Times New Roman" w:hAnsi="Times New Roman" w:cs="Times New Roman" w:hint="default"/>
        <w:b/>
        <w:color w:val="0D0D0D" w:themeColor="text1" w:themeTint="F2"/>
      </w:rPr>
    </w:lvl>
    <w:lvl w:ilvl="2">
      <w:start w:val="1"/>
      <w:numFmt w:val="decimal"/>
      <w:lvlText w:val="%1.%2.%3."/>
      <w:lvlJc w:val="left"/>
      <w:pPr>
        <w:ind w:left="840" w:hanging="720"/>
      </w:pPr>
      <w:rPr>
        <w:rFonts w:ascii="Times New Roman" w:hAnsi="Times New Roman" w:cs="Times New Roman" w:hint="default"/>
        <w:b/>
        <w:color w:val="0D0D0D" w:themeColor="text1" w:themeTint="F2"/>
      </w:rPr>
    </w:lvl>
    <w:lvl w:ilvl="3">
      <w:start w:val="1"/>
      <w:numFmt w:val="decimal"/>
      <w:lvlText w:val="%1.%2.%3.%4."/>
      <w:lvlJc w:val="left"/>
      <w:pPr>
        <w:ind w:left="1260" w:hanging="1080"/>
      </w:pPr>
      <w:rPr>
        <w:rFonts w:ascii="Times New Roman" w:hAnsi="Times New Roman" w:cs="Times New Roman" w:hint="default"/>
        <w:b/>
        <w:color w:val="0D0D0D" w:themeColor="text1" w:themeTint="F2"/>
      </w:rPr>
    </w:lvl>
    <w:lvl w:ilvl="4">
      <w:start w:val="1"/>
      <w:numFmt w:val="decimal"/>
      <w:lvlText w:val="%1.%2.%3.%4.%5."/>
      <w:lvlJc w:val="left"/>
      <w:pPr>
        <w:ind w:left="1320" w:hanging="1080"/>
      </w:pPr>
      <w:rPr>
        <w:rFonts w:ascii="Times New Roman" w:hAnsi="Times New Roman" w:cs="Times New Roman" w:hint="default"/>
        <w:b/>
        <w:color w:val="0D0D0D" w:themeColor="text1" w:themeTint="F2"/>
      </w:rPr>
    </w:lvl>
    <w:lvl w:ilvl="5">
      <w:start w:val="1"/>
      <w:numFmt w:val="decimal"/>
      <w:lvlText w:val="%1.%2.%3.%4.%5.%6."/>
      <w:lvlJc w:val="left"/>
      <w:pPr>
        <w:ind w:left="1740" w:hanging="1440"/>
      </w:pPr>
      <w:rPr>
        <w:rFonts w:ascii="Times New Roman" w:hAnsi="Times New Roman" w:cs="Times New Roman" w:hint="default"/>
        <w:b/>
        <w:color w:val="0D0D0D" w:themeColor="text1" w:themeTint="F2"/>
      </w:rPr>
    </w:lvl>
    <w:lvl w:ilvl="6">
      <w:start w:val="1"/>
      <w:numFmt w:val="decimal"/>
      <w:lvlText w:val="%1.%2.%3.%4.%5.%6.%7."/>
      <w:lvlJc w:val="left"/>
      <w:pPr>
        <w:ind w:left="1800" w:hanging="1440"/>
      </w:pPr>
      <w:rPr>
        <w:rFonts w:ascii="Times New Roman" w:hAnsi="Times New Roman" w:cs="Times New Roman" w:hint="default"/>
        <w:b/>
        <w:color w:val="0D0D0D" w:themeColor="text1" w:themeTint="F2"/>
      </w:rPr>
    </w:lvl>
    <w:lvl w:ilvl="7">
      <w:start w:val="1"/>
      <w:numFmt w:val="decimal"/>
      <w:lvlText w:val="%1.%2.%3.%4.%5.%6.%7.%8."/>
      <w:lvlJc w:val="left"/>
      <w:pPr>
        <w:ind w:left="2220" w:hanging="1800"/>
      </w:pPr>
      <w:rPr>
        <w:rFonts w:ascii="Times New Roman" w:hAnsi="Times New Roman" w:cs="Times New Roman" w:hint="default"/>
        <w:b/>
        <w:color w:val="0D0D0D" w:themeColor="text1" w:themeTint="F2"/>
      </w:rPr>
    </w:lvl>
    <w:lvl w:ilvl="8">
      <w:start w:val="1"/>
      <w:numFmt w:val="decimal"/>
      <w:lvlText w:val="%1.%2.%3.%4.%5.%6.%7.%8.%9."/>
      <w:lvlJc w:val="left"/>
      <w:pPr>
        <w:ind w:left="2640" w:hanging="2160"/>
      </w:pPr>
      <w:rPr>
        <w:rFonts w:ascii="Times New Roman" w:hAnsi="Times New Roman" w:cs="Times New Roman" w:hint="default"/>
        <w:b/>
        <w:color w:val="0D0D0D" w:themeColor="text1" w:themeTint="F2"/>
      </w:rPr>
    </w:lvl>
  </w:abstractNum>
  <w:abstractNum w:abstractNumId="5" w15:restartNumberingAfterBreak="0">
    <w:nsid w:val="19C02173"/>
    <w:multiLevelType w:val="multilevel"/>
    <w:tmpl w:val="E04A2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746C5"/>
    <w:multiLevelType w:val="multilevel"/>
    <w:tmpl w:val="8BDAD4F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5E827CD"/>
    <w:multiLevelType w:val="multilevel"/>
    <w:tmpl w:val="F066388E"/>
    <w:lvl w:ilvl="0">
      <w:start w:val="7"/>
      <w:numFmt w:val="decimal"/>
      <w:lvlText w:val="%1"/>
      <w:lvlJc w:val="left"/>
      <w:pPr>
        <w:ind w:left="112" w:hanging="444"/>
      </w:pPr>
      <w:rPr>
        <w:rFonts w:hint="default"/>
        <w:lang w:val="pt-PT" w:eastAsia="en-US" w:bidi="ar-SA"/>
      </w:rPr>
    </w:lvl>
    <w:lvl w:ilvl="1">
      <w:start w:val="1"/>
      <w:numFmt w:val="decimal"/>
      <w:lvlText w:val="%1.%2."/>
      <w:lvlJc w:val="left"/>
      <w:pPr>
        <w:ind w:left="112" w:hanging="44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12" w:hanging="600"/>
      </w:pPr>
      <w:rPr>
        <w:rFonts w:ascii="Times New Roman" w:eastAsia="Times New Roman" w:hAnsi="Times New Roman" w:cs="Times New Roman" w:hint="default"/>
        <w:spacing w:val="-2"/>
        <w:w w:val="99"/>
        <w:sz w:val="24"/>
        <w:szCs w:val="24"/>
        <w:lang w:val="pt-PT" w:eastAsia="en-US" w:bidi="ar-SA"/>
      </w:rPr>
    </w:lvl>
    <w:lvl w:ilvl="3">
      <w:numFmt w:val="bullet"/>
      <w:lvlText w:val="•"/>
      <w:lvlJc w:val="left"/>
      <w:pPr>
        <w:ind w:left="2752" w:hanging="600"/>
      </w:pPr>
      <w:rPr>
        <w:rFonts w:hint="default"/>
        <w:lang w:val="pt-PT" w:eastAsia="en-US" w:bidi="ar-SA"/>
      </w:rPr>
    </w:lvl>
    <w:lvl w:ilvl="4">
      <w:numFmt w:val="bullet"/>
      <w:lvlText w:val="•"/>
      <w:lvlJc w:val="left"/>
      <w:pPr>
        <w:ind w:left="3768" w:hanging="600"/>
      </w:pPr>
      <w:rPr>
        <w:rFonts w:hint="default"/>
        <w:lang w:val="pt-PT" w:eastAsia="en-US" w:bidi="ar-SA"/>
      </w:rPr>
    </w:lvl>
    <w:lvl w:ilvl="5">
      <w:numFmt w:val="bullet"/>
      <w:lvlText w:val="•"/>
      <w:lvlJc w:val="left"/>
      <w:pPr>
        <w:ind w:left="4785" w:hanging="600"/>
      </w:pPr>
      <w:rPr>
        <w:rFonts w:hint="default"/>
        <w:lang w:val="pt-PT" w:eastAsia="en-US" w:bidi="ar-SA"/>
      </w:rPr>
    </w:lvl>
    <w:lvl w:ilvl="6">
      <w:numFmt w:val="bullet"/>
      <w:lvlText w:val="•"/>
      <w:lvlJc w:val="left"/>
      <w:pPr>
        <w:ind w:left="5801" w:hanging="600"/>
      </w:pPr>
      <w:rPr>
        <w:rFonts w:hint="default"/>
        <w:lang w:val="pt-PT" w:eastAsia="en-US" w:bidi="ar-SA"/>
      </w:rPr>
    </w:lvl>
    <w:lvl w:ilvl="7">
      <w:numFmt w:val="bullet"/>
      <w:lvlText w:val="•"/>
      <w:lvlJc w:val="left"/>
      <w:pPr>
        <w:ind w:left="6817" w:hanging="600"/>
      </w:pPr>
      <w:rPr>
        <w:rFonts w:hint="default"/>
        <w:lang w:val="pt-PT" w:eastAsia="en-US" w:bidi="ar-SA"/>
      </w:rPr>
    </w:lvl>
    <w:lvl w:ilvl="8">
      <w:numFmt w:val="bullet"/>
      <w:lvlText w:val="•"/>
      <w:lvlJc w:val="left"/>
      <w:pPr>
        <w:ind w:left="7833" w:hanging="600"/>
      </w:pPr>
      <w:rPr>
        <w:rFonts w:hint="default"/>
        <w:lang w:val="pt-PT" w:eastAsia="en-US" w:bidi="ar-SA"/>
      </w:rPr>
    </w:lvl>
  </w:abstractNum>
  <w:abstractNum w:abstractNumId="8" w15:restartNumberingAfterBreak="0">
    <w:nsid w:val="4B570A3F"/>
    <w:multiLevelType w:val="multilevel"/>
    <w:tmpl w:val="6C36E0FC"/>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223556"/>
    <w:multiLevelType w:val="hybridMultilevel"/>
    <w:tmpl w:val="CFDCCBAA"/>
    <w:lvl w:ilvl="0" w:tplc="F01624C2">
      <w:start w:val="1"/>
      <w:numFmt w:val="lowerLetter"/>
      <w:lvlText w:val="%1)"/>
      <w:lvlJc w:val="left"/>
      <w:pPr>
        <w:ind w:left="112" w:hanging="315"/>
      </w:pPr>
      <w:rPr>
        <w:rFonts w:ascii="Times New Roman" w:eastAsia="Times New Roman" w:hAnsi="Times New Roman" w:cs="Times New Roman" w:hint="default"/>
        <w:b/>
        <w:bCs/>
        <w:spacing w:val="-7"/>
        <w:w w:val="99"/>
        <w:sz w:val="24"/>
        <w:szCs w:val="24"/>
        <w:lang w:val="pt-PT" w:eastAsia="en-US" w:bidi="ar-SA"/>
      </w:rPr>
    </w:lvl>
    <w:lvl w:ilvl="1" w:tplc="B0903A2A">
      <w:numFmt w:val="bullet"/>
      <w:lvlText w:val="•"/>
      <w:lvlJc w:val="left"/>
      <w:pPr>
        <w:ind w:left="1094" w:hanging="315"/>
      </w:pPr>
      <w:rPr>
        <w:rFonts w:hint="default"/>
        <w:lang w:val="pt-PT" w:eastAsia="en-US" w:bidi="ar-SA"/>
      </w:rPr>
    </w:lvl>
    <w:lvl w:ilvl="2" w:tplc="CFEABF2A">
      <w:numFmt w:val="bullet"/>
      <w:lvlText w:val="•"/>
      <w:lvlJc w:val="left"/>
      <w:pPr>
        <w:ind w:left="2069" w:hanging="315"/>
      </w:pPr>
      <w:rPr>
        <w:rFonts w:hint="default"/>
        <w:lang w:val="pt-PT" w:eastAsia="en-US" w:bidi="ar-SA"/>
      </w:rPr>
    </w:lvl>
    <w:lvl w:ilvl="3" w:tplc="3A425120">
      <w:numFmt w:val="bullet"/>
      <w:lvlText w:val="•"/>
      <w:lvlJc w:val="left"/>
      <w:pPr>
        <w:ind w:left="3043" w:hanging="315"/>
      </w:pPr>
      <w:rPr>
        <w:rFonts w:hint="default"/>
        <w:lang w:val="pt-PT" w:eastAsia="en-US" w:bidi="ar-SA"/>
      </w:rPr>
    </w:lvl>
    <w:lvl w:ilvl="4" w:tplc="9216C75C">
      <w:numFmt w:val="bullet"/>
      <w:lvlText w:val="•"/>
      <w:lvlJc w:val="left"/>
      <w:pPr>
        <w:ind w:left="4018" w:hanging="315"/>
      </w:pPr>
      <w:rPr>
        <w:rFonts w:hint="default"/>
        <w:lang w:val="pt-PT" w:eastAsia="en-US" w:bidi="ar-SA"/>
      </w:rPr>
    </w:lvl>
    <w:lvl w:ilvl="5" w:tplc="A4A4D55C">
      <w:numFmt w:val="bullet"/>
      <w:lvlText w:val="•"/>
      <w:lvlJc w:val="left"/>
      <w:pPr>
        <w:ind w:left="4993" w:hanging="315"/>
      </w:pPr>
      <w:rPr>
        <w:rFonts w:hint="default"/>
        <w:lang w:val="pt-PT" w:eastAsia="en-US" w:bidi="ar-SA"/>
      </w:rPr>
    </w:lvl>
    <w:lvl w:ilvl="6" w:tplc="B2307B4A">
      <w:numFmt w:val="bullet"/>
      <w:lvlText w:val="•"/>
      <w:lvlJc w:val="left"/>
      <w:pPr>
        <w:ind w:left="5967" w:hanging="315"/>
      </w:pPr>
      <w:rPr>
        <w:rFonts w:hint="default"/>
        <w:lang w:val="pt-PT" w:eastAsia="en-US" w:bidi="ar-SA"/>
      </w:rPr>
    </w:lvl>
    <w:lvl w:ilvl="7" w:tplc="2E3AB308">
      <w:numFmt w:val="bullet"/>
      <w:lvlText w:val="•"/>
      <w:lvlJc w:val="left"/>
      <w:pPr>
        <w:ind w:left="6942" w:hanging="315"/>
      </w:pPr>
      <w:rPr>
        <w:rFonts w:hint="default"/>
        <w:lang w:val="pt-PT" w:eastAsia="en-US" w:bidi="ar-SA"/>
      </w:rPr>
    </w:lvl>
    <w:lvl w:ilvl="8" w:tplc="CF86045C">
      <w:numFmt w:val="bullet"/>
      <w:lvlText w:val="•"/>
      <w:lvlJc w:val="left"/>
      <w:pPr>
        <w:ind w:left="7917" w:hanging="315"/>
      </w:pPr>
      <w:rPr>
        <w:rFonts w:hint="default"/>
        <w:lang w:val="pt-PT" w:eastAsia="en-US" w:bidi="ar-SA"/>
      </w:rPr>
    </w:lvl>
  </w:abstractNum>
  <w:abstractNum w:abstractNumId="10" w15:restartNumberingAfterBreak="0">
    <w:nsid w:val="51C359EB"/>
    <w:multiLevelType w:val="multilevel"/>
    <w:tmpl w:val="9CCA76A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626230"/>
    <w:multiLevelType w:val="multilevel"/>
    <w:tmpl w:val="315AD79A"/>
    <w:lvl w:ilvl="0">
      <w:start w:val="1"/>
      <w:numFmt w:val="decimalZero"/>
      <w:lvlText w:val="%1."/>
      <w:lvlJc w:val="left"/>
      <w:pPr>
        <w:ind w:left="480" w:hanging="480"/>
      </w:pPr>
      <w:rPr>
        <w:rFonts w:hint="default"/>
      </w:rPr>
    </w:lvl>
    <w:lvl w:ilvl="1">
      <w:start w:val="1"/>
      <w:numFmt w:val="decimal"/>
      <w:lvlText w:val="%1.%2."/>
      <w:lvlJc w:val="left"/>
      <w:pPr>
        <w:ind w:left="592" w:hanging="48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2" w15:restartNumberingAfterBreak="0">
    <w:nsid w:val="5C9B65AA"/>
    <w:multiLevelType w:val="multilevel"/>
    <w:tmpl w:val="E0E67A8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812133"/>
    <w:multiLevelType w:val="multilevel"/>
    <w:tmpl w:val="C3F2CC14"/>
    <w:lvl w:ilvl="0">
      <w:start w:val="4"/>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7E6A09B7"/>
    <w:multiLevelType w:val="hybridMultilevel"/>
    <w:tmpl w:val="DD7CA006"/>
    <w:lvl w:ilvl="0" w:tplc="71EC0574">
      <w:start w:val="1"/>
      <w:numFmt w:val="lowerLetter"/>
      <w:lvlText w:val="%1)"/>
      <w:lvlJc w:val="left"/>
      <w:pPr>
        <w:ind w:left="112" w:hanging="284"/>
      </w:pPr>
      <w:rPr>
        <w:rFonts w:ascii="Times New Roman" w:eastAsia="Times New Roman" w:hAnsi="Times New Roman" w:cs="Times New Roman" w:hint="default"/>
        <w:spacing w:val="-22"/>
        <w:w w:val="99"/>
        <w:sz w:val="24"/>
        <w:szCs w:val="24"/>
        <w:lang w:val="pt-PT" w:eastAsia="en-US" w:bidi="ar-SA"/>
      </w:rPr>
    </w:lvl>
    <w:lvl w:ilvl="1" w:tplc="9C4C9216">
      <w:numFmt w:val="bullet"/>
      <w:lvlText w:val="•"/>
      <w:lvlJc w:val="left"/>
      <w:pPr>
        <w:ind w:left="1094" w:hanging="284"/>
      </w:pPr>
      <w:rPr>
        <w:rFonts w:hint="default"/>
        <w:lang w:val="pt-PT" w:eastAsia="en-US" w:bidi="ar-SA"/>
      </w:rPr>
    </w:lvl>
    <w:lvl w:ilvl="2" w:tplc="ED28C59C">
      <w:numFmt w:val="bullet"/>
      <w:lvlText w:val="•"/>
      <w:lvlJc w:val="left"/>
      <w:pPr>
        <w:ind w:left="2069" w:hanging="284"/>
      </w:pPr>
      <w:rPr>
        <w:rFonts w:hint="default"/>
        <w:lang w:val="pt-PT" w:eastAsia="en-US" w:bidi="ar-SA"/>
      </w:rPr>
    </w:lvl>
    <w:lvl w:ilvl="3" w:tplc="8970EE70">
      <w:numFmt w:val="bullet"/>
      <w:lvlText w:val="•"/>
      <w:lvlJc w:val="left"/>
      <w:pPr>
        <w:ind w:left="3043" w:hanging="284"/>
      </w:pPr>
      <w:rPr>
        <w:rFonts w:hint="default"/>
        <w:lang w:val="pt-PT" w:eastAsia="en-US" w:bidi="ar-SA"/>
      </w:rPr>
    </w:lvl>
    <w:lvl w:ilvl="4" w:tplc="F9F4C494">
      <w:numFmt w:val="bullet"/>
      <w:lvlText w:val="•"/>
      <w:lvlJc w:val="left"/>
      <w:pPr>
        <w:ind w:left="4018" w:hanging="284"/>
      </w:pPr>
      <w:rPr>
        <w:rFonts w:hint="default"/>
        <w:lang w:val="pt-PT" w:eastAsia="en-US" w:bidi="ar-SA"/>
      </w:rPr>
    </w:lvl>
    <w:lvl w:ilvl="5" w:tplc="06B4756A">
      <w:numFmt w:val="bullet"/>
      <w:lvlText w:val="•"/>
      <w:lvlJc w:val="left"/>
      <w:pPr>
        <w:ind w:left="4993" w:hanging="284"/>
      </w:pPr>
      <w:rPr>
        <w:rFonts w:hint="default"/>
        <w:lang w:val="pt-PT" w:eastAsia="en-US" w:bidi="ar-SA"/>
      </w:rPr>
    </w:lvl>
    <w:lvl w:ilvl="6" w:tplc="DD0CA94A">
      <w:numFmt w:val="bullet"/>
      <w:lvlText w:val="•"/>
      <w:lvlJc w:val="left"/>
      <w:pPr>
        <w:ind w:left="5967" w:hanging="284"/>
      </w:pPr>
      <w:rPr>
        <w:rFonts w:hint="default"/>
        <w:lang w:val="pt-PT" w:eastAsia="en-US" w:bidi="ar-SA"/>
      </w:rPr>
    </w:lvl>
    <w:lvl w:ilvl="7" w:tplc="FBAA5BA4">
      <w:numFmt w:val="bullet"/>
      <w:lvlText w:val="•"/>
      <w:lvlJc w:val="left"/>
      <w:pPr>
        <w:ind w:left="6942" w:hanging="284"/>
      </w:pPr>
      <w:rPr>
        <w:rFonts w:hint="default"/>
        <w:lang w:val="pt-PT" w:eastAsia="en-US" w:bidi="ar-SA"/>
      </w:rPr>
    </w:lvl>
    <w:lvl w:ilvl="8" w:tplc="2118197A">
      <w:numFmt w:val="bullet"/>
      <w:lvlText w:val="•"/>
      <w:lvlJc w:val="left"/>
      <w:pPr>
        <w:ind w:left="7917" w:hanging="284"/>
      </w:pPr>
      <w:rPr>
        <w:rFonts w:hint="default"/>
        <w:lang w:val="pt-PT" w:eastAsia="en-US" w:bidi="ar-SA"/>
      </w:rPr>
    </w:lvl>
  </w:abstractNum>
  <w:num w:numId="1">
    <w:abstractNumId w:val="1"/>
  </w:num>
  <w:num w:numId="2">
    <w:abstractNumId w:val="0"/>
  </w:num>
  <w:num w:numId="3">
    <w:abstractNumId w:val="14"/>
  </w:num>
  <w:num w:numId="4">
    <w:abstractNumId w:val="9"/>
  </w:num>
  <w:num w:numId="5">
    <w:abstractNumId w:val="7"/>
  </w:num>
  <w:num w:numId="6">
    <w:abstractNumId w:val="3"/>
  </w:num>
  <w:num w:numId="7">
    <w:abstractNumId w:val="2"/>
  </w:num>
  <w:num w:numId="8">
    <w:abstractNumId w:val="11"/>
  </w:num>
  <w:num w:numId="9">
    <w:abstractNumId w:val="8"/>
  </w:num>
  <w:num w:numId="10">
    <w:abstractNumId w:val="5"/>
  </w:num>
  <w:num w:numId="11">
    <w:abstractNumId w:val="12"/>
  </w:num>
  <w:num w:numId="12">
    <w:abstractNumId w:val="4"/>
  </w:num>
  <w:num w:numId="13">
    <w:abstractNumId w:val="6"/>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BF"/>
    <w:rsid w:val="00047295"/>
    <w:rsid w:val="00104ADB"/>
    <w:rsid w:val="001D0633"/>
    <w:rsid w:val="002A0421"/>
    <w:rsid w:val="003A79CF"/>
    <w:rsid w:val="004123BF"/>
    <w:rsid w:val="00461928"/>
    <w:rsid w:val="00497F7E"/>
    <w:rsid w:val="004D09F3"/>
    <w:rsid w:val="00503336"/>
    <w:rsid w:val="00504A7A"/>
    <w:rsid w:val="005A5AF5"/>
    <w:rsid w:val="005A7884"/>
    <w:rsid w:val="005F7A90"/>
    <w:rsid w:val="006437D8"/>
    <w:rsid w:val="00674760"/>
    <w:rsid w:val="0092114D"/>
    <w:rsid w:val="00935C45"/>
    <w:rsid w:val="009C23B2"/>
    <w:rsid w:val="00A920E5"/>
    <w:rsid w:val="00BC24E9"/>
    <w:rsid w:val="00BF6F38"/>
    <w:rsid w:val="00CD2A2B"/>
    <w:rsid w:val="00D30BAD"/>
    <w:rsid w:val="00D45C70"/>
    <w:rsid w:val="00DB6E46"/>
    <w:rsid w:val="00EC2243"/>
    <w:rsid w:val="00F004E9"/>
    <w:rsid w:val="00F70876"/>
    <w:rsid w:val="00FB0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076D"/>
  <w15:docId w15:val="{D429196E-E99C-403C-AC0F-AAFA44A8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86"/>
      <w:ind w:left="2414" w:right="2979"/>
      <w:jc w:val="center"/>
    </w:pPr>
    <w:rPr>
      <w:b/>
      <w:bCs/>
      <w:sz w:val="32"/>
      <w:szCs w:val="32"/>
    </w:rPr>
  </w:style>
  <w:style w:type="paragraph" w:styleId="PargrafodaLista">
    <w:name w:val="List Paragraph"/>
    <w:basedOn w:val="Normal"/>
    <w:uiPriority w:val="34"/>
    <w:qFormat/>
    <w:pPr>
      <w:ind w:left="112"/>
      <w:jc w:val="both"/>
    </w:pPr>
  </w:style>
  <w:style w:type="paragraph" w:customStyle="1" w:styleId="TableParagraph">
    <w:name w:val="Table Paragraph"/>
    <w:basedOn w:val="Normal"/>
    <w:uiPriority w:val="1"/>
    <w:qFormat/>
    <w:pPr>
      <w:spacing w:line="223" w:lineRule="exact"/>
      <w:ind w:left="107"/>
    </w:pPr>
  </w:style>
  <w:style w:type="paragraph" w:styleId="Recuodecorpodetexto">
    <w:name w:val="Body Text Indent"/>
    <w:basedOn w:val="Normal"/>
    <w:link w:val="RecuodecorpodetextoChar"/>
    <w:uiPriority w:val="99"/>
    <w:unhideWhenUsed/>
    <w:rsid w:val="00D30BAD"/>
    <w:pPr>
      <w:widowControl/>
      <w:autoSpaceDE/>
      <w:autoSpaceDN/>
      <w:spacing w:after="120" w:line="259" w:lineRule="auto"/>
      <w:ind w:left="283"/>
    </w:pPr>
    <w:rPr>
      <w:rFonts w:asciiTheme="minorHAnsi" w:eastAsiaTheme="minorHAnsi" w:hAnsiTheme="minorHAnsi" w:cstheme="minorBidi"/>
      <w:lang w:val="pt-BR"/>
    </w:rPr>
  </w:style>
  <w:style w:type="character" w:customStyle="1" w:styleId="RecuodecorpodetextoChar">
    <w:name w:val="Recuo de corpo de texto Char"/>
    <w:basedOn w:val="Fontepargpadro"/>
    <w:link w:val="Recuodecorpodetexto"/>
    <w:uiPriority w:val="99"/>
    <w:rsid w:val="00D30BAD"/>
    <w:rPr>
      <w:lang w:val="pt-BR"/>
    </w:rPr>
  </w:style>
  <w:style w:type="character" w:customStyle="1" w:styleId="CorpodetextoChar">
    <w:name w:val="Corpo de texto Char"/>
    <w:basedOn w:val="Fontepargpadro"/>
    <w:link w:val="Corpodetexto"/>
    <w:uiPriority w:val="1"/>
    <w:rsid w:val="005A7884"/>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5A788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6437D8"/>
    <w:rPr>
      <w:rFonts w:ascii="Segoe UI" w:hAnsi="Segoe UI" w:cs="Segoe UI"/>
      <w:sz w:val="18"/>
      <w:szCs w:val="18"/>
    </w:rPr>
  </w:style>
  <w:style w:type="character" w:customStyle="1" w:styleId="TextodebaloChar">
    <w:name w:val="Texto de balão Char"/>
    <w:basedOn w:val="Fontepargpadro"/>
    <w:link w:val="Textodebalo"/>
    <w:uiPriority w:val="99"/>
    <w:semiHidden/>
    <w:rsid w:val="006437D8"/>
    <w:rPr>
      <w:rFonts w:ascii="Segoe UI" w:eastAsia="Times New Roman" w:hAnsi="Segoe UI" w:cs="Segoe UI"/>
      <w:sz w:val="18"/>
      <w:szCs w:val="18"/>
      <w:lang w:val="pt-PT"/>
    </w:rPr>
  </w:style>
  <w:style w:type="paragraph" w:customStyle="1" w:styleId="PargrafodaLista1">
    <w:name w:val="Parágrafo da Lista1"/>
    <w:basedOn w:val="Normal"/>
    <w:rsid w:val="00F004E9"/>
    <w:pPr>
      <w:widowControl/>
      <w:suppressAutoHyphens/>
      <w:autoSpaceDE/>
      <w:autoSpaceDN/>
      <w:spacing w:line="100" w:lineRule="atLeast"/>
      <w:ind w:left="720"/>
    </w:pPr>
    <w:rPr>
      <w:kern w:val="2"/>
      <w:sz w:val="20"/>
      <w:szCs w:val="20"/>
      <w:lang w:val="pt-BR" w:eastAsia="zh-CN"/>
    </w:rPr>
  </w:style>
  <w:style w:type="paragraph" w:styleId="SemEspaamento">
    <w:name w:val="No Spacing"/>
    <w:uiPriority w:val="1"/>
    <w:qFormat/>
    <w:rsid w:val="00104ADB"/>
    <w:pPr>
      <w:widowControl/>
      <w:autoSpaceDE/>
      <w:autoSpaceDN/>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1734</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Weverton</dc:creator>
  <cp:lastModifiedBy>LICITACAO-02</cp:lastModifiedBy>
  <cp:revision>25</cp:revision>
  <cp:lastPrinted>2022-09-05T20:17:00Z</cp:lastPrinted>
  <dcterms:created xsi:type="dcterms:W3CDTF">2022-05-24T11:20:00Z</dcterms:created>
  <dcterms:modified xsi:type="dcterms:W3CDTF">2022-10-20T13:14:00Z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2016</vt:lpwstr>
  </property>
  <property fmtid="{D5CDD505-2E9C-101B-9397-08002B2CF9AE}" pid="4" name="LastSaved">
    <vt:filetime>2022-05-24T00:00:00Z</vt:filetime>
  </property>
</Properties>
</file>