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C12A1" w14:textId="77777777" w:rsidR="00DB028D" w:rsidRPr="009F202F" w:rsidRDefault="008D7255" w:rsidP="008D7255">
      <w:pPr>
        <w:tabs>
          <w:tab w:val="left" w:pos="3450"/>
        </w:tabs>
        <w:rPr>
          <w:rFonts w:ascii="Arial" w:hAnsi="Arial" w:cs="Arial"/>
          <w:sz w:val="96"/>
          <w:szCs w:val="96"/>
        </w:rPr>
      </w:pPr>
      <w:r w:rsidRPr="009F202F">
        <w:rPr>
          <w:rFonts w:cs="Arial"/>
          <w:sz w:val="96"/>
          <w:szCs w:val="96"/>
        </w:rPr>
        <w:tab/>
      </w:r>
    </w:p>
    <w:p w14:paraId="0CA37D70" w14:textId="77777777" w:rsidR="00DB028D" w:rsidRPr="009F202F" w:rsidRDefault="00DB028D" w:rsidP="00DB028D">
      <w:pPr>
        <w:jc w:val="center"/>
        <w:rPr>
          <w:rFonts w:ascii="Arial" w:hAnsi="Arial" w:cs="Arial"/>
          <w:sz w:val="96"/>
          <w:szCs w:val="96"/>
        </w:rPr>
      </w:pPr>
    </w:p>
    <w:p w14:paraId="770FE815" w14:textId="77777777" w:rsidR="00DB028D" w:rsidRPr="009F202F" w:rsidRDefault="00DB028D" w:rsidP="00DB028D">
      <w:pPr>
        <w:spacing w:after="0"/>
        <w:jc w:val="center"/>
        <w:rPr>
          <w:rFonts w:ascii="Arial" w:hAnsi="Arial" w:cs="Arial"/>
          <w:sz w:val="40"/>
          <w:szCs w:val="40"/>
        </w:rPr>
      </w:pPr>
    </w:p>
    <w:p w14:paraId="384768E3" w14:textId="77777777" w:rsidR="001B3EC6" w:rsidRPr="009F202F" w:rsidRDefault="001B3EC6" w:rsidP="001B3EC6">
      <w:pPr>
        <w:jc w:val="center"/>
        <w:rPr>
          <w:rFonts w:ascii="Arial" w:hAnsi="Arial" w:cs="Arial"/>
          <w:b/>
          <w:sz w:val="52"/>
          <w:szCs w:val="52"/>
        </w:rPr>
      </w:pPr>
      <w:r w:rsidRPr="009F202F">
        <w:rPr>
          <w:rFonts w:ascii="Arial" w:hAnsi="Arial" w:cs="Arial"/>
          <w:b/>
          <w:sz w:val="52"/>
          <w:szCs w:val="52"/>
        </w:rPr>
        <w:t>MEMORIAL DESCRITIVO E ESPECIFICAÇÕES TÉCNICAS</w:t>
      </w:r>
    </w:p>
    <w:p w14:paraId="268F9EAA" w14:textId="77777777" w:rsidR="001B3EC6" w:rsidRPr="009F202F" w:rsidRDefault="001B3EC6" w:rsidP="00DB028D">
      <w:pPr>
        <w:spacing w:after="0"/>
        <w:jc w:val="center"/>
        <w:rPr>
          <w:rFonts w:ascii="Arial" w:hAnsi="Arial" w:cs="Arial"/>
          <w:sz w:val="40"/>
          <w:szCs w:val="40"/>
        </w:rPr>
      </w:pPr>
    </w:p>
    <w:p w14:paraId="6EC69D32" w14:textId="77777777" w:rsidR="00F4342C" w:rsidRPr="009F202F" w:rsidRDefault="00F4342C" w:rsidP="00DB028D">
      <w:pPr>
        <w:spacing w:after="0"/>
        <w:jc w:val="center"/>
        <w:rPr>
          <w:rFonts w:ascii="Arial" w:hAnsi="Arial" w:cs="Arial"/>
          <w:sz w:val="40"/>
          <w:szCs w:val="40"/>
        </w:rPr>
      </w:pPr>
    </w:p>
    <w:p w14:paraId="54898544" w14:textId="77777777" w:rsidR="001B3EC6" w:rsidRPr="009F202F" w:rsidRDefault="001B3EC6" w:rsidP="00DB028D">
      <w:pPr>
        <w:jc w:val="center"/>
        <w:rPr>
          <w:rFonts w:ascii="Arial" w:hAnsi="Arial" w:cs="Arial"/>
          <w:b/>
          <w:sz w:val="36"/>
          <w:szCs w:val="36"/>
        </w:rPr>
      </w:pPr>
      <w:r w:rsidRPr="009F202F">
        <w:rPr>
          <w:rFonts w:ascii="Arial" w:hAnsi="Arial" w:cs="Arial"/>
          <w:b/>
          <w:sz w:val="36"/>
          <w:szCs w:val="36"/>
        </w:rPr>
        <w:t>PROJETO</w:t>
      </w:r>
      <w:r w:rsidR="0058609A" w:rsidRPr="009F202F">
        <w:rPr>
          <w:rFonts w:ascii="Arial" w:hAnsi="Arial" w:cs="Arial"/>
          <w:b/>
          <w:sz w:val="36"/>
          <w:szCs w:val="36"/>
        </w:rPr>
        <w:t xml:space="preserve"> </w:t>
      </w:r>
      <w:r w:rsidR="004F312C" w:rsidRPr="009F202F">
        <w:rPr>
          <w:rFonts w:ascii="Arial" w:hAnsi="Arial" w:cs="Arial"/>
          <w:b/>
          <w:sz w:val="36"/>
          <w:szCs w:val="36"/>
        </w:rPr>
        <w:t xml:space="preserve">ESTRUTURAL DE </w:t>
      </w:r>
      <w:r w:rsidR="00ED6BF4" w:rsidRPr="009F202F">
        <w:rPr>
          <w:rFonts w:ascii="Arial" w:hAnsi="Arial" w:cs="Arial"/>
          <w:b/>
          <w:sz w:val="36"/>
          <w:szCs w:val="36"/>
        </w:rPr>
        <w:t>CONCRETO ARMADO</w:t>
      </w:r>
    </w:p>
    <w:p w14:paraId="3ACA7684" w14:textId="77777777" w:rsidR="00DB028D" w:rsidRPr="009F202F" w:rsidRDefault="00DB028D" w:rsidP="00DB028D">
      <w:pPr>
        <w:spacing w:line="360" w:lineRule="auto"/>
        <w:jc w:val="both"/>
        <w:rPr>
          <w:rFonts w:ascii="Arial" w:hAnsi="Arial" w:cs="Arial"/>
          <w:b/>
          <w:sz w:val="24"/>
          <w:szCs w:val="24"/>
        </w:rPr>
      </w:pPr>
    </w:p>
    <w:p w14:paraId="0431869D" w14:textId="77777777" w:rsidR="00F4342C" w:rsidRPr="009F202F" w:rsidRDefault="00F4342C" w:rsidP="00C94619">
      <w:pPr>
        <w:spacing w:line="360" w:lineRule="auto"/>
        <w:rPr>
          <w:rFonts w:ascii="Arial" w:hAnsi="Arial" w:cs="Arial"/>
          <w:b/>
          <w:sz w:val="28"/>
          <w:szCs w:val="28"/>
        </w:rPr>
      </w:pPr>
    </w:p>
    <w:p w14:paraId="7B05F4A5" w14:textId="50404569" w:rsidR="00DB028D" w:rsidRPr="009F202F" w:rsidRDefault="00DB028D" w:rsidP="00C94619">
      <w:pPr>
        <w:spacing w:line="360" w:lineRule="auto"/>
        <w:rPr>
          <w:rFonts w:ascii="Arial" w:hAnsi="Arial" w:cs="Arial"/>
          <w:sz w:val="28"/>
          <w:szCs w:val="28"/>
        </w:rPr>
      </w:pPr>
      <w:r w:rsidRPr="009F202F">
        <w:rPr>
          <w:rFonts w:ascii="Arial" w:hAnsi="Arial" w:cs="Arial"/>
          <w:b/>
          <w:sz w:val="28"/>
          <w:szCs w:val="28"/>
        </w:rPr>
        <w:t>OBRA:</w:t>
      </w:r>
      <w:r w:rsidR="00B91D43" w:rsidRPr="009F202F">
        <w:rPr>
          <w:rFonts w:ascii="Arial" w:hAnsi="Arial" w:cs="Arial"/>
          <w:sz w:val="28"/>
          <w:szCs w:val="28"/>
        </w:rPr>
        <w:t xml:space="preserve"> CONSTRUÇÃO </w:t>
      </w:r>
      <w:r w:rsidR="00886737">
        <w:rPr>
          <w:rFonts w:ascii="Arial" w:hAnsi="Arial" w:cs="Arial"/>
          <w:sz w:val="28"/>
          <w:szCs w:val="28"/>
        </w:rPr>
        <w:t>CANTEIRO AV BRASIL</w:t>
      </w:r>
    </w:p>
    <w:p w14:paraId="2E876650" w14:textId="477511F2" w:rsidR="00DB028D" w:rsidRPr="009F202F" w:rsidRDefault="001B3EC6" w:rsidP="00C94619">
      <w:pPr>
        <w:spacing w:line="360" w:lineRule="auto"/>
        <w:rPr>
          <w:rFonts w:ascii="Arial" w:hAnsi="Arial" w:cs="Arial"/>
          <w:sz w:val="28"/>
          <w:szCs w:val="28"/>
        </w:rPr>
      </w:pPr>
      <w:r w:rsidRPr="009F202F">
        <w:rPr>
          <w:rFonts w:ascii="Arial" w:hAnsi="Arial" w:cs="Arial"/>
          <w:b/>
          <w:sz w:val="28"/>
          <w:szCs w:val="28"/>
        </w:rPr>
        <w:t>MUNICIPIO:</w:t>
      </w:r>
      <w:r w:rsidR="00935469" w:rsidRPr="009F202F">
        <w:rPr>
          <w:rFonts w:ascii="Arial" w:hAnsi="Arial" w:cs="Arial"/>
          <w:b/>
          <w:sz w:val="28"/>
          <w:szCs w:val="28"/>
        </w:rPr>
        <w:t xml:space="preserve"> </w:t>
      </w:r>
      <w:r w:rsidR="00886737">
        <w:rPr>
          <w:rFonts w:ascii="Arial" w:hAnsi="Arial" w:cs="Arial"/>
          <w:sz w:val="28"/>
          <w:szCs w:val="28"/>
        </w:rPr>
        <w:t>STO ANTONIO DO LESTE</w:t>
      </w:r>
      <w:r w:rsidR="00935469" w:rsidRPr="009F202F">
        <w:rPr>
          <w:rFonts w:ascii="Arial" w:hAnsi="Arial" w:cs="Arial"/>
          <w:sz w:val="28"/>
          <w:szCs w:val="28"/>
        </w:rPr>
        <w:t xml:space="preserve"> </w:t>
      </w:r>
      <w:r w:rsidRPr="009F202F">
        <w:rPr>
          <w:rFonts w:ascii="Arial" w:hAnsi="Arial" w:cs="Arial"/>
          <w:sz w:val="28"/>
          <w:szCs w:val="28"/>
        </w:rPr>
        <w:t>/MT</w:t>
      </w:r>
    </w:p>
    <w:p w14:paraId="1B6CD505" w14:textId="77777777" w:rsidR="001B3EC6" w:rsidRPr="009F202F" w:rsidRDefault="001B3EC6" w:rsidP="00C94619">
      <w:pPr>
        <w:spacing w:line="360" w:lineRule="auto"/>
        <w:jc w:val="both"/>
        <w:rPr>
          <w:rFonts w:ascii="Arial" w:hAnsi="Arial" w:cs="Arial"/>
          <w:sz w:val="28"/>
          <w:szCs w:val="28"/>
        </w:rPr>
      </w:pPr>
      <w:r w:rsidRPr="009F202F">
        <w:rPr>
          <w:rFonts w:ascii="Arial" w:hAnsi="Arial" w:cs="Arial"/>
          <w:b/>
          <w:sz w:val="28"/>
          <w:szCs w:val="28"/>
        </w:rPr>
        <w:t>LOCAL / DATA:</w:t>
      </w:r>
      <w:r w:rsidRPr="009F202F">
        <w:rPr>
          <w:rFonts w:ascii="Arial" w:hAnsi="Arial" w:cs="Arial"/>
          <w:sz w:val="28"/>
          <w:szCs w:val="28"/>
        </w:rPr>
        <w:t xml:space="preserve"> CUIABÁ – MT / </w:t>
      </w:r>
      <w:r w:rsidR="00772EE3">
        <w:rPr>
          <w:rFonts w:ascii="Arial" w:hAnsi="Arial" w:cs="Arial"/>
          <w:sz w:val="28"/>
          <w:szCs w:val="28"/>
        </w:rPr>
        <w:t xml:space="preserve">NOVEMBRO </w:t>
      </w:r>
      <w:r w:rsidR="00935469" w:rsidRPr="009F202F">
        <w:rPr>
          <w:rFonts w:ascii="Arial" w:hAnsi="Arial" w:cs="Arial"/>
          <w:sz w:val="28"/>
          <w:szCs w:val="28"/>
        </w:rPr>
        <w:t xml:space="preserve">/ </w:t>
      </w:r>
      <w:r w:rsidR="009F202F" w:rsidRPr="009F202F">
        <w:rPr>
          <w:rFonts w:ascii="Arial" w:hAnsi="Arial" w:cs="Arial"/>
          <w:sz w:val="28"/>
          <w:szCs w:val="28"/>
        </w:rPr>
        <w:t>2021</w:t>
      </w:r>
    </w:p>
    <w:p w14:paraId="3934DF02" w14:textId="77777777" w:rsidR="00A60CBE" w:rsidRPr="009F202F" w:rsidRDefault="00A60CBE" w:rsidP="00C94619">
      <w:pPr>
        <w:spacing w:line="360" w:lineRule="auto"/>
        <w:jc w:val="both"/>
        <w:rPr>
          <w:rFonts w:ascii="Arial" w:hAnsi="Arial" w:cs="Arial"/>
          <w:sz w:val="28"/>
          <w:szCs w:val="28"/>
        </w:rPr>
      </w:pPr>
    </w:p>
    <w:p w14:paraId="3C5C206D" w14:textId="77777777" w:rsidR="00DB028D" w:rsidRPr="009F202F" w:rsidRDefault="00DB028D" w:rsidP="00DB028D">
      <w:pPr>
        <w:spacing w:line="360" w:lineRule="auto"/>
        <w:jc w:val="both"/>
        <w:rPr>
          <w:rFonts w:ascii="Arial" w:hAnsi="Arial" w:cs="Arial"/>
          <w:b/>
        </w:rPr>
      </w:pPr>
    </w:p>
    <w:p w14:paraId="3554C120" w14:textId="77777777" w:rsidR="008D7255" w:rsidRPr="009F202F" w:rsidRDefault="008D7255" w:rsidP="00DB028D">
      <w:pPr>
        <w:spacing w:line="360" w:lineRule="auto"/>
        <w:jc w:val="both"/>
        <w:rPr>
          <w:rFonts w:ascii="Arial" w:hAnsi="Arial" w:cs="Arial"/>
          <w:b/>
        </w:rPr>
      </w:pPr>
    </w:p>
    <w:p w14:paraId="0F81C610" w14:textId="77777777" w:rsidR="001B3EC6" w:rsidRPr="009F202F" w:rsidRDefault="001B3EC6" w:rsidP="001B3EC6">
      <w:pPr>
        <w:jc w:val="both"/>
        <w:rPr>
          <w:rFonts w:ascii="Arial" w:hAnsi="Arial" w:cs="Arial"/>
          <w:b/>
          <w:sz w:val="24"/>
          <w:szCs w:val="24"/>
        </w:rPr>
      </w:pPr>
    </w:p>
    <w:p w14:paraId="00981AB3" w14:textId="77777777" w:rsidR="00BB64CC" w:rsidRPr="009F202F" w:rsidRDefault="00BB64CC" w:rsidP="001B3EC6">
      <w:pPr>
        <w:jc w:val="both"/>
        <w:rPr>
          <w:rFonts w:ascii="Arial" w:hAnsi="Arial" w:cs="Arial"/>
          <w:b/>
          <w:sz w:val="24"/>
          <w:szCs w:val="24"/>
        </w:rPr>
      </w:pPr>
    </w:p>
    <w:p w14:paraId="6644F20F" w14:textId="77777777" w:rsidR="001B3EC6" w:rsidRPr="009F202F" w:rsidRDefault="001B3EC6" w:rsidP="001B3EC6">
      <w:pPr>
        <w:jc w:val="both"/>
        <w:rPr>
          <w:rFonts w:ascii="Arial" w:hAnsi="Arial" w:cs="Arial"/>
          <w:b/>
          <w:sz w:val="24"/>
          <w:szCs w:val="24"/>
        </w:rPr>
      </w:pPr>
    </w:p>
    <w:p w14:paraId="7E0709A8" w14:textId="77777777" w:rsidR="001B3EC6" w:rsidRPr="009F202F" w:rsidRDefault="001B3EC6" w:rsidP="002E300A">
      <w:pPr>
        <w:pStyle w:val="Ttulo1"/>
        <w:spacing w:before="0" w:after="240" w:line="240" w:lineRule="auto"/>
        <w:rPr>
          <w:rFonts w:ascii="Arial" w:hAnsi="Arial" w:cs="Arial"/>
          <w:color w:val="auto"/>
        </w:rPr>
      </w:pPr>
      <w:bookmarkStart w:id="0" w:name="_Toc265045904"/>
      <w:bookmarkStart w:id="1" w:name="_Toc332354565"/>
      <w:r w:rsidRPr="009F202F">
        <w:rPr>
          <w:rFonts w:ascii="Arial" w:hAnsi="Arial" w:cs="Arial"/>
          <w:color w:val="auto"/>
        </w:rPr>
        <w:lastRenderedPageBreak/>
        <w:t>INFORMAÇÕES GERAIS</w:t>
      </w:r>
      <w:bookmarkEnd w:id="0"/>
      <w:bookmarkEnd w:id="1"/>
    </w:p>
    <w:tbl>
      <w:tblPr>
        <w:tblW w:w="22204" w:type="dxa"/>
        <w:tblLook w:val="01E0" w:firstRow="1" w:lastRow="1" w:firstColumn="1" w:lastColumn="1" w:noHBand="0" w:noVBand="0"/>
      </w:tblPr>
      <w:tblGrid>
        <w:gridCol w:w="2781"/>
        <w:gridCol w:w="6484"/>
        <w:gridCol w:w="6484"/>
        <w:gridCol w:w="6455"/>
      </w:tblGrid>
      <w:tr w:rsidR="009F202F" w:rsidRPr="009F202F" w14:paraId="24EE90DB" w14:textId="77777777" w:rsidTr="00184F48">
        <w:tc>
          <w:tcPr>
            <w:tcW w:w="2781" w:type="dxa"/>
            <w:hideMark/>
          </w:tcPr>
          <w:p w14:paraId="6F0A6006" w14:textId="77777777" w:rsidR="00184F48" w:rsidRPr="009F202F" w:rsidRDefault="00184F48" w:rsidP="00184F48">
            <w:pPr>
              <w:tabs>
                <w:tab w:val="left" w:leader="dot" w:pos="2280"/>
              </w:tabs>
              <w:spacing w:after="240" w:line="240" w:lineRule="auto"/>
              <w:jc w:val="both"/>
              <w:rPr>
                <w:rFonts w:ascii="Arial" w:hAnsi="Arial" w:cs="Arial"/>
                <w:b/>
                <w:sz w:val="20"/>
                <w:szCs w:val="20"/>
              </w:rPr>
            </w:pPr>
            <w:r w:rsidRPr="009F202F">
              <w:rPr>
                <w:rFonts w:ascii="Arial" w:hAnsi="Arial" w:cs="Arial"/>
                <w:sz w:val="20"/>
                <w:szCs w:val="20"/>
              </w:rPr>
              <w:t>Pretendente/Consumidor:</w:t>
            </w:r>
          </w:p>
        </w:tc>
        <w:tc>
          <w:tcPr>
            <w:tcW w:w="6484" w:type="dxa"/>
          </w:tcPr>
          <w:p w14:paraId="7C12B8E4" w14:textId="70540939" w:rsidR="00184F48" w:rsidRPr="009F202F" w:rsidRDefault="009F202F" w:rsidP="00184F48">
            <w:pPr>
              <w:spacing w:after="240" w:line="240" w:lineRule="auto"/>
              <w:jc w:val="both"/>
              <w:rPr>
                <w:rFonts w:ascii="Arial" w:hAnsi="Arial" w:cs="Arial"/>
                <w:b/>
                <w:sz w:val="20"/>
                <w:szCs w:val="20"/>
              </w:rPr>
            </w:pPr>
            <w:r w:rsidRPr="009F202F">
              <w:rPr>
                <w:rFonts w:ascii="Arial" w:hAnsi="Arial" w:cs="Arial"/>
                <w:b/>
                <w:sz w:val="20"/>
                <w:szCs w:val="20"/>
              </w:rPr>
              <w:t xml:space="preserve">Prefeitura Municipal de </w:t>
            </w:r>
            <w:r w:rsidR="00886737">
              <w:rPr>
                <w:rFonts w:ascii="Arial" w:hAnsi="Arial" w:cs="Arial"/>
                <w:b/>
                <w:sz w:val="20"/>
                <w:szCs w:val="20"/>
              </w:rPr>
              <w:t>Sto Antonio do Leste</w:t>
            </w:r>
          </w:p>
        </w:tc>
        <w:tc>
          <w:tcPr>
            <w:tcW w:w="6484" w:type="dxa"/>
          </w:tcPr>
          <w:p w14:paraId="754C06A0" w14:textId="77777777" w:rsidR="00184F48" w:rsidRPr="009F202F" w:rsidRDefault="00184F48" w:rsidP="00184F48">
            <w:pPr>
              <w:spacing w:after="240" w:line="240" w:lineRule="auto"/>
              <w:jc w:val="both"/>
              <w:rPr>
                <w:rFonts w:ascii="Arial" w:hAnsi="Arial" w:cs="Arial"/>
                <w:b/>
                <w:sz w:val="20"/>
                <w:szCs w:val="20"/>
              </w:rPr>
            </w:pPr>
          </w:p>
        </w:tc>
        <w:tc>
          <w:tcPr>
            <w:tcW w:w="6455" w:type="dxa"/>
          </w:tcPr>
          <w:p w14:paraId="00A71573" w14:textId="77777777" w:rsidR="00184F48" w:rsidRPr="009F202F" w:rsidRDefault="00184F48" w:rsidP="00184F48">
            <w:pPr>
              <w:spacing w:after="240" w:line="240" w:lineRule="auto"/>
              <w:jc w:val="both"/>
              <w:rPr>
                <w:rFonts w:ascii="Arial" w:hAnsi="Arial" w:cs="Arial"/>
                <w:b/>
                <w:sz w:val="24"/>
                <w:szCs w:val="24"/>
              </w:rPr>
            </w:pPr>
          </w:p>
        </w:tc>
      </w:tr>
      <w:tr w:rsidR="009F202F" w:rsidRPr="009F202F" w14:paraId="70330A64" w14:textId="77777777" w:rsidTr="00184F48">
        <w:tc>
          <w:tcPr>
            <w:tcW w:w="2781" w:type="dxa"/>
            <w:hideMark/>
          </w:tcPr>
          <w:p w14:paraId="6F37DE40" w14:textId="77777777" w:rsidR="00184F48" w:rsidRPr="009F202F" w:rsidRDefault="00184F48" w:rsidP="00184F48">
            <w:pPr>
              <w:tabs>
                <w:tab w:val="left" w:leader="dot" w:pos="2280"/>
              </w:tabs>
              <w:spacing w:after="240" w:line="240" w:lineRule="auto"/>
              <w:jc w:val="both"/>
              <w:rPr>
                <w:rFonts w:ascii="Arial" w:hAnsi="Arial" w:cs="Arial"/>
                <w:b/>
                <w:sz w:val="20"/>
                <w:szCs w:val="20"/>
              </w:rPr>
            </w:pPr>
            <w:r w:rsidRPr="009F202F">
              <w:rPr>
                <w:rFonts w:ascii="Arial" w:hAnsi="Arial" w:cs="Arial"/>
                <w:sz w:val="20"/>
                <w:szCs w:val="20"/>
              </w:rPr>
              <w:t>Obra</w:t>
            </w:r>
            <w:r w:rsidRPr="009F202F">
              <w:rPr>
                <w:rFonts w:ascii="Arial" w:hAnsi="Arial" w:cs="Arial"/>
                <w:sz w:val="20"/>
                <w:szCs w:val="20"/>
              </w:rPr>
              <w:tab/>
              <w:t>:</w:t>
            </w:r>
          </w:p>
        </w:tc>
        <w:tc>
          <w:tcPr>
            <w:tcW w:w="6484" w:type="dxa"/>
          </w:tcPr>
          <w:p w14:paraId="4D562789" w14:textId="32F86A27" w:rsidR="00184F48" w:rsidRPr="009F202F" w:rsidRDefault="009F202F" w:rsidP="00184F48">
            <w:pPr>
              <w:spacing w:after="240" w:line="240" w:lineRule="auto"/>
              <w:jc w:val="both"/>
              <w:rPr>
                <w:rFonts w:ascii="Arial" w:hAnsi="Arial" w:cs="Arial"/>
                <w:b/>
                <w:sz w:val="20"/>
                <w:szCs w:val="20"/>
              </w:rPr>
            </w:pPr>
            <w:r w:rsidRPr="009F202F">
              <w:rPr>
                <w:rFonts w:ascii="Arial" w:hAnsi="Arial" w:cs="Arial"/>
                <w:b/>
                <w:sz w:val="20"/>
                <w:szCs w:val="20"/>
              </w:rPr>
              <w:t>Construção d</w:t>
            </w:r>
            <w:r w:rsidR="00886737">
              <w:rPr>
                <w:rFonts w:ascii="Arial" w:hAnsi="Arial" w:cs="Arial"/>
                <w:b/>
                <w:sz w:val="20"/>
                <w:szCs w:val="20"/>
              </w:rPr>
              <w:t>o Canteiro Av Brasil</w:t>
            </w:r>
          </w:p>
        </w:tc>
        <w:tc>
          <w:tcPr>
            <w:tcW w:w="6484" w:type="dxa"/>
          </w:tcPr>
          <w:p w14:paraId="7D3792C0" w14:textId="77777777" w:rsidR="00184F48" w:rsidRPr="009F202F" w:rsidRDefault="00184F48" w:rsidP="00184F48">
            <w:pPr>
              <w:spacing w:after="240" w:line="240" w:lineRule="auto"/>
              <w:jc w:val="both"/>
              <w:rPr>
                <w:rFonts w:ascii="Arial" w:hAnsi="Arial" w:cs="Arial"/>
                <w:b/>
                <w:sz w:val="20"/>
                <w:szCs w:val="20"/>
              </w:rPr>
            </w:pPr>
          </w:p>
        </w:tc>
        <w:tc>
          <w:tcPr>
            <w:tcW w:w="6455" w:type="dxa"/>
          </w:tcPr>
          <w:p w14:paraId="5805C3BD" w14:textId="77777777" w:rsidR="00184F48" w:rsidRPr="009F202F" w:rsidRDefault="00184F48" w:rsidP="00184F48">
            <w:pPr>
              <w:spacing w:after="240" w:line="240" w:lineRule="auto"/>
              <w:jc w:val="both"/>
              <w:rPr>
                <w:rFonts w:ascii="Arial" w:hAnsi="Arial" w:cs="Arial"/>
                <w:b/>
                <w:sz w:val="24"/>
                <w:szCs w:val="24"/>
              </w:rPr>
            </w:pPr>
          </w:p>
        </w:tc>
      </w:tr>
      <w:tr w:rsidR="009F202F" w:rsidRPr="009F202F" w14:paraId="0DC74859" w14:textId="77777777" w:rsidTr="00184F48">
        <w:tc>
          <w:tcPr>
            <w:tcW w:w="2781" w:type="dxa"/>
            <w:hideMark/>
          </w:tcPr>
          <w:p w14:paraId="71228B45" w14:textId="77777777" w:rsidR="00184F48" w:rsidRPr="009F202F" w:rsidRDefault="00184F48" w:rsidP="00184F48">
            <w:pPr>
              <w:tabs>
                <w:tab w:val="left" w:leader="dot" w:pos="2280"/>
              </w:tabs>
              <w:spacing w:after="240" w:line="240" w:lineRule="auto"/>
              <w:jc w:val="both"/>
              <w:rPr>
                <w:rFonts w:ascii="Arial" w:hAnsi="Arial" w:cs="Arial"/>
                <w:sz w:val="20"/>
                <w:szCs w:val="20"/>
              </w:rPr>
            </w:pPr>
            <w:r w:rsidRPr="009F202F">
              <w:rPr>
                <w:rFonts w:ascii="Arial" w:hAnsi="Arial" w:cs="Arial"/>
                <w:sz w:val="20"/>
                <w:szCs w:val="20"/>
              </w:rPr>
              <w:t>Localidade</w:t>
            </w:r>
            <w:r w:rsidRPr="009F202F">
              <w:rPr>
                <w:rFonts w:ascii="Arial" w:hAnsi="Arial" w:cs="Arial"/>
                <w:sz w:val="20"/>
                <w:szCs w:val="20"/>
              </w:rPr>
              <w:tab/>
              <w:t>:</w:t>
            </w:r>
          </w:p>
        </w:tc>
        <w:tc>
          <w:tcPr>
            <w:tcW w:w="6484" w:type="dxa"/>
          </w:tcPr>
          <w:p w14:paraId="5545DA77" w14:textId="250CA67A" w:rsidR="00184F48" w:rsidRPr="009F202F" w:rsidRDefault="00886737" w:rsidP="00184F48">
            <w:pPr>
              <w:spacing w:after="240" w:line="240" w:lineRule="auto"/>
              <w:jc w:val="both"/>
              <w:rPr>
                <w:rFonts w:ascii="Arial" w:hAnsi="Arial" w:cs="Arial"/>
                <w:b/>
                <w:sz w:val="20"/>
                <w:szCs w:val="20"/>
              </w:rPr>
            </w:pPr>
            <w:r>
              <w:rPr>
                <w:rFonts w:ascii="Arial" w:hAnsi="Arial" w:cs="Arial"/>
                <w:b/>
                <w:sz w:val="20"/>
                <w:szCs w:val="20"/>
              </w:rPr>
              <w:t>Sto Antonio do Leste</w:t>
            </w:r>
            <w:r w:rsidR="00184F48" w:rsidRPr="009F202F">
              <w:rPr>
                <w:rFonts w:ascii="Arial" w:hAnsi="Arial" w:cs="Arial"/>
                <w:b/>
                <w:sz w:val="20"/>
                <w:szCs w:val="20"/>
              </w:rPr>
              <w:t>/MT</w:t>
            </w:r>
          </w:p>
        </w:tc>
        <w:tc>
          <w:tcPr>
            <w:tcW w:w="6484" w:type="dxa"/>
          </w:tcPr>
          <w:p w14:paraId="73DADF91" w14:textId="77777777" w:rsidR="00184F48" w:rsidRPr="009F202F" w:rsidRDefault="00184F48" w:rsidP="00184F48">
            <w:pPr>
              <w:spacing w:after="240" w:line="240" w:lineRule="auto"/>
              <w:jc w:val="both"/>
              <w:rPr>
                <w:rFonts w:ascii="Arial" w:hAnsi="Arial" w:cs="Arial"/>
                <w:b/>
                <w:sz w:val="20"/>
                <w:szCs w:val="20"/>
              </w:rPr>
            </w:pPr>
          </w:p>
        </w:tc>
        <w:tc>
          <w:tcPr>
            <w:tcW w:w="6455" w:type="dxa"/>
          </w:tcPr>
          <w:p w14:paraId="2EBFC3CC" w14:textId="77777777" w:rsidR="00184F48" w:rsidRPr="009F202F" w:rsidRDefault="00184F48" w:rsidP="00184F48">
            <w:pPr>
              <w:spacing w:after="240" w:line="240" w:lineRule="auto"/>
              <w:jc w:val="both"/>
              <w:rPr>
                <w:rFonts w:ascii="Arial" w:hAnsi="Arial" w:cs="Arial"/>
                <w:b/>
                <w:sz w:val="24"/>
                <w:szCs w:val="24"/>
              </w:rPr>
            </w:pPr>
          </w:p>
        </w:tc>
      </w:tr>
      <w:tr w:rsidR="009F202F" w:rsidRPr="009F202F" w14:paraId="04EC353D" w14:textId="77777777" w:rsidTr="00184F48">
        <w:tc>
          <w:tcPr>
            <w:tcW w:w="2781" w:type="dxa"/>
            <w:hideMark/>
          </w:tcPr>
          <w:p w14:paraId="312F2CA4" w14:textId="77777777" w:rsidR="00184F48" w:rsidRPr="009F202F" w:rsidRDefault="00184F48" w:rsidP="00184F48">
            <w:pPr>
              <w:tabs>
                <w:tab w:val="left" w:leader="dot" w:pos="2280"/>
              </w:tabs>
              <w:spacing w:after="240" w:line="240" w:lineRule="auto"/>
              <w:jc w:val="both"/>
              <w:rPr>
                <w:rFonts w:ascii="Arial" w:hAnsi="Arial" w:cs="Arial"/>
                <w:sz w:val="20"/>
                <w:szCs w:val="20"/>
              </w:rPr>
            </w:pPr>
            <w:r w:rsidRPr="009F202F">
              <w:rPr>
                <w:rFonts w:ascii="Arial" w:hAnsi="Arial" w:cs="Arial"/>
                <w:sz w:val="20"/>
                <w:szCs w:val="20"/>
              </w:rPr>
              <w:t>Data</w:t>
            </w:r>
            <w:r w:rsidRPr="009F202F">
              <w:rPr>
                <w:rFonts w:ascii="Arial" w:hAnsi="Arial" w:cs="Arial"/>
                <w:sz w:val="20"/>
                <w:szCs w:val="20"/>
              </w:rPr>
              <w:tab/>
              <w:t>:</w:t>
            </w:r>
          </w:p>
        </w:tc>
        <w:tc>
          <w:tcPr>
            <w:tcW w:w="6484" w:type="dxa"/>
          </w:tcPr>
          <w:p w14:paraId="79D04CCB" w14:textId="77777777" w:rsidR="00184F48" w:rsidRPr="009F202F" w:rsidRDefault="00772EE3" w:rsidP="00184F48">
            <w:pPr>
              <w:spacing w:after="240" w:line="240" w:lineRule="auto"/>
              <w:jc w:val="both"/>
              <w:rPr>
                <w:rFonts w:ascii="Arial" w:hAnsi="Arial" w:cs="Arial"/>
                <w:b/>
                <w:sz w:val="20"/>
                <w:szCs w:val="20"/>
              </w:rPr>
            </w:pPr>
            <w:r>
              <w:rPr>
                <w:rFonts w:ascii="Arial" w:hAnsi="Arial" w:cs="Arial"/>
                <w:b/>
                <w:sz w:val="20"/>
                <w:szCs w:val="20"/>
              </w:rPr>
              <w:t>Novembro</w:t>
            </w:r>
            <w:r w:rsidR="009F202F" w:rsidRPr="009F202F">
              <w:rPr>
                <w:rFonts w:ascii="Arial" w:hAnsi="Arial" w:cs="Arial"/>
                <w:b/>
                <w:sz w:val="20"/>
                <w:szCs w:val="20"/>
              </w:rPr>
              <w:t xml:space="preserve"> / 2021</w:t>
            </w:r>
          </w:p>
        </w:tc>
        <w:tc>
          <w:tcPr>
            <w:tcW w:w="6484" w:type="dxa"/>
          </w:tcPr>
          <w:p w14:paraId="471EF0F2" w14:textId="77777777" w:rsidR="00184F48" w:rsidRPr="009F202F" w:rsidRDefault="00184F48" w:rsidP="00184F48">
            <w:pPr>
              <w:spacing w:after="240" w:line="240" w:lineRule="auto"/>
              <w:jc w:val="both"/>
              <w:rPr>
                <w:rFonts w:ascii="Arial" w:hAnsi="Arial" w:cs="Arial"/>
                <w:b/>
                <w:sz w:val="20"/>
                <w:szCs w:val="20"/>
              </w:rPr>
            </w:pPr>
          </w:p>
        </w:tc>
        <w:tc>
          <w:tcPr>
            <w:tcW w:w="6455" w:type="dxa"/>
          </w:tcPr>
          <w:p w14:paraId="090E4EA8" w14:textId="77777777" w:rsidR="00184F48" w:rsidRPr="009F202F" w:rsidRDefault="00184F48" w:rsidP="00184F48">
            <w:pPr>
              <w:spacing w:after="240" w:line="240" w:lineRule="auto"/>
              <w:jc w:val="both"/>
              <w:rPr>
                <w:rFonts w:ascii="Arial" w:hAnsi="Arial" w:cs="Arial"/>
                <w:b/>
                <w:sz w:val="24"/>
                <w:szCs w:val="24"/>
              </w:rPr>
            </w:pPr>
          </w:p>
        </w:tc>
      </w:tr>
      <w:tr w:rsidR="009F202F" w:rsidRPr="009F202F" w14:paraId="23A651D2" w14:textId="77777777" w:rsidTr="00184F48">
        <w:tc>
          <w:tcPr>
            <w:tcW w:w="2781" w:type="dxa"/>
            <w:hideMark/>
          </w:tcPr>
          <w:p w14:paraId="74C30D18" w14:textId="77777777" w:rsidR="00184F48" w:rsidRPr="009F202F" w:rsidRDefault="00184F48" w:rsidP="00184F48">
            <w:pPr>
              <w:tabs>
                <w:tab w:val="left" w:leader="dot" w:pos="2280"/>
              </w:tabs>
              <w:spacing w:after="240" w:line="240" w:lineRule="auto"/>
              <w:jc w:val="both"/>
              <w:rPr>
                <w:rFonts w:ascii="Arial" w:hAnsi="Arial" w:cs="Arial"/>
                <w:sz w:val="20"/>
                <w:szCs w:val="20"/>
              </w:rPr>
            </w:pPr>
            <w:r w:rsidRPr="009F202F">
              <w:rPr>
                <w:rFonts w:ascii="Arial" w:hAnsi="Arial" w:cs="Arial"/>
                <w:sz w:val="20"/>
                <w:szCs w:val="20"/>
              </w:rPr>
              <w:t>Descrição do Projeto</w:t>
            </w:r>
            <w:r w:rsidRPr="009F202F">
              <w:rPr>
                <w:rFonts w:ascii="Arial" w:hAnsi="Arial" w:cs="Arial"/>
                <w:sz w:val="20"/>
                <w:szCs w:val="20"/>
              </w:rPr>
              <w:tab/>
              <w:t>:</w:t>
            </w:r>
          </w:p>
        </w:tc>
        <w:tc>
          <w:tcPr>
            <w:tcW w:w="6484" w:type="dxa"/>
          </w:tcPr>
          <w:p w14:paraId="79DA4ACD" w14:textId="2EEA7692" w:rsidR="00184F48" w:rsidRPr="009F202F" w:rsidRDefault="00184F48" w:rsidP="00184F48">
            <w:pPr>
              <w:spacing w:after="240" w:line="240" w:lineRule="auto"/>
              <w:jc w:val="both"/>
              <w:rPr>
                <w:rFonts w:ascii="Arial" w:hAnsi="Arial" w:cs="Arial"/>
                <w:b/>
                <w:sz w:val="20"/>
                <w:szCs w:val="20"/>
              </w:rPr>
            </w:pPr>
            <w:r w:rsidRPr="009F202F">
              <w:rPr>
                <w:rFonts w:ascii="Arial" w:hAnsi="Arial" w:cs="Arial"/>
                <w:b/>
                <w:sz w:val="20"/>
                <w:szCs w:val="20"/>
              </w:rPr>
              <w:t>O presente memorial descritivo tem por objetivo fixar normas específicas para a Construção de u</w:t>
            </w:r>
            <w:r w:rsidR="009F202F" w:rsidRPr="009F202F">
              <w:rPr>
                <w:rFonts w:ascii="Arial" w:hAnsi="Arial" w:cs="Arial"/>
                <w:b/>
                <w:sz w:val="20"/>
                <w:szCs w:val="20"/>
              </w:rPr>
              <w:t>m(a) Construção d</w:t>
            </w:r>
            <w:r w:rsidR="00886737">
              <w:rPr>
                <w:rFonts w:ascii="Arial" w:hAnsi="Arial" w:cs="Arial"/>
                <w:b/>
                <w:sz w:val="20"/>
                <w:szCs w:val="20"/>
              </w:rPr>
              <w:t xml:space="preserve">o Canteiro Av Brasil </w:t>
            </w:r>
            <w:r w:rsidRPr="009F202F">
              <w:rPr>
                <w:rFonts w:ascii="Arial" w:hAnsi="Arial" w:cs="Arial"/>
                <w:b/>
                <w:sz w:val="20"/>
                <w:szCs w:val="20"/>
              </w:rPr>
              <w:t>, localizad</w:t>
            </w:r>
            <w:r w:rsidR="009F202F" w:rsidRPr="009F202F">
              <w:rPr>
                <w:rFonts w:ascii="Arial" w:hAnsi="Arial" w:cs="Arial"/>
                <w:b/>
                <w:sz w:val="20"/>
                <w:szCs w:val="20"/>
              </w:rPr>
              <w:t xml:space="preserve">o no município de </w:t>
            </w:r>
            <w:r w:rsidR="00886737">
              <w:rPr>
                <w:rFonts w:ascii="Arial" w:hAnsi="Arial" w:cs="Arial"/>
                <w:b/>
                <w:sz w:val="20"/>
                <w:szCs w:val="20"/>
              </w:rPr>
              <w:t>Sto Antonio do Leste</w:t>
            </w:r>
            <w:r w:rsidRPr="009F202F">
              <w:rPr>
                <w:rFonts w:ascii="Arial" w:hAnsi="Arial" w:cs="Arial"/>
                <w:b/>
                <w:sz w:val="20"/>
                <w:szCs w:val="20"/>
              </w:rPr>
              <w:t>.</w:t>
            </w:r>
          </w:p>
        </w:tc>
        <w:tc>
          <w:tcPr>
            <w:tcW w:w="6484" w:type="dxa"/>
          </w:tcPr>
          <w:p w14:paraId="467488B1" w14:textId="77777777" w:rsidR="00184F48" w:rsidRPr="009F202F" w:rsidRDefault="00184F48" w:rsidP="00184F48">
            <w:pPr>
              <w:spacing w:after="240" w:line="240" w:lineRule="auto"/>
              <w:jc w:val="both"/>
              <w:rPr>
                <w:rFonts w:ascii="Arial" w:hAnsi="Arial" w:cs="Arial"/>
                <w:b/>
                <w:sz w:val="20"/>
                <w:szCs w:val="20"/>
              </w:rPr>
            </w:pPr>
          </w:p>
        </w:tc>
        <w:tc>
          <w:tcPr>
            <w:tcW w:w="6455" w:type="dxa"/>
          </w:tcPr>
          <w:p w14:paraId="7FACCFA1" w14:textId="77777777" w:rsidR="00184F48" w:rsidRPr="009F202F" w:rsidRDefault="00184F48" w:rsidP="00184F48">
            <w:pPr>
              <w:spacing w:after="240" w:line="240" w:lineRule="auto"/>
              <w:jc w:val="both"/>
              <w:rPr>
                <w:rFonts w:ascii="Arial" w:hAnsi="Arial" w:cs="Arial"/>
                <w:b/>
                <w:sz w:val="24"/>
                <w:szCs w:val="24"/>
              </w:rPr>
            </w:pPr>
          </w:p>
        </w:tc>
      </w:tr>
    </w:tbl>
    <w:p w14:paraId="3E9DA25B" w14:textId="77777777" w:rsidR="006F1DC9" w:rsidRPr="009F202F" w:rsidRDefault="006F1DC9" w:rsidP="002E300A">
      <w:pPr>
        <w:pStyle w:val="Ttulo1"/>
        <w:spacing w:before="0" w:after="240" w:line="240" w:lineRule="auto"/>
        <w:rPr>
          <w:rFonts w:ascii="Arial" w:hAnsi="Arial" w:cs="Arial"/>
          <w:color w:val="auto"/>
        </w:rPr>
      </w:pPr>
      <w:r w:rsidRPr="009F202F">
        <w:rPr>
          <w:rFonts w:ascii="Arial" w:hAnsi="Arial" w:cs="Arial"/>
          <w:color w:val="auto"/>
        </w:rPr>
        <w:t>CONSIDERAÇÕES INICIAIS</w:t>
      </w:r>
    </w:p>
    <w:p w14:paraId="406A5852" w14:textId="77777777" w:rsidR="00716D6B" w:rsidRPr="009F202F" w:rsidRDefault="006D52D7" w:rsidP="00DA2978">
      <w:pPr>
        <w:spacing w:after="240" w:line="360" w:lineRule="auto"/>
        <w:ind w:firstLine="708"/>
        <w:jc w:val="both"/>
        <w:rPr>
          <w:rFonts w:ascii="Arial" w:hAnsi="Arial" w:cs="Arial"/>
          <w:sz w:val="20"/>
          <w:szCs w:val="20"/>
        </w:rPr>
      </w:pPr>
      <w:r w:rsidRPr="009F202F">
        <w:rPr>
          <w:rFonts w:ascii="Arial" w:hAnsi="Arial" w:cs="Arial"/>
          <w:sz w:val="20"/>
          <w:szCs w:val="20"/>
        </w:rPr>
        <w:t>O presente memorial descritivo de procedimentos estabelece as condições técnicas mínimas a serem obedecidas na execução das</w:t>
      </w:r>
      <w:r w:rsidR="004F312C" w:rsidRPr="009F202F">
        <w:rPr>
          <w:rFonts w:ascii="Arial" w:hAnsi="Arial" w:cs="Arial"/>
          <w:sz w:val="20"/>
          <w:szCs w:val="20"/>
        </w:rPr>
        <w:t xml:space="preserve"> obras e serviços acima citados</w:t>
      </w:r>
      <w:r w:rsidRPr="009F202F">
        <w:rPr>
          <w:rFonts w:ascii="Arial" w:hAnsi="Arial" w:cs="Arial"/>
          <w:sz w:val="20"/>
          <w:szCs w:val="20"/>
        </w:rPr>
        <w:t xml:space="preserve"> fixando</w:t>
      </w:r>
      <w:r w:rsidR="004F312C" w:rsidRPr="009F202F">
        <w:rPr>
          <w:rFonts w:ascii="Arial" w:hAnsi="Arial" w:cs="Arial"/>
          <w:sz w:val="20"/>
          <w:szCs w:val="20"/>
        </w:rPr>
        <w:t>,</w:t>
      </w:r>
      <w:r w:rsidRPr="009F202F">
        <w:rPr>
          <w:rFonts w:ascii="Arial" w:hAnsi="Arial" w:cs="Arial"/>
          <w:sz w:val="20"/>
          <w:szCs w:val="20"/>
        </w:rPr>
        <w:t xml:space="preserve"> portanto</w:t>
      </w:r>
      <w:r w:rsidR="004F312C" w:rsidRPr="009F202F">
        <w:rPr>
          <w:rFonts w:ascii="Arial" w:hAnsi="Arial" w:cs="Arial"/>
          <w:sz w:val="20"/>
          <w:szCs w:val="20"/>
        </w:rPr>
        <w:t>,</w:t>
      </w:r>
      <w:r w:rsidRPr="009F202F">
        <w:rPr>
          <w:rFonts w:ascii="Arial" w:hAnsi="Arial" w:cs="Arial"/>
          <w:sz w:val="20"/>
          <w:szCs w:val="20"/>
        </w:rPr>
        <w:t xml:space="preserve"> os parâmetros mínimos a serem atendidos para materiais, serviços e equipamentos,</w:t>
      </w:r>
      <w:r w:rsidR="00935469" w:rsidRPr="009F202F">
        <w:rPr>
          <w:rFonts w:ascii="Arial" w:hAnsi="Arial" w:cs="Arial"/>
          <w:sz w:val="20"/>
          <w:szCs w:val="20"/>
        </w:rPr>
        <w:t xml:space="preserve"> seguindo as normas técnicas da </w:t>
      </w:r>
      <w:r w:rsidR="00935469" w:rsidRPr="009F202F">
        <w:rPr>
          <w:rFonts w:ascii="Arial" w:hAnsi="Arial" w:cs="Arial"/>
          <w:b/>
          <w:sz w:val="20"/>
          <w:szCs w:val="20"/>
        </w:rPr>
        <w:t>ABNT</w:t>
      </w:r>
      <w:r w:rsidRPr="009F202F">
        <w:rPr>
          <w:rFonts w:ascii="Arial" w:hAnsi="Arial" w:cs="Arial"/>
          <w:sz w:val="20"/>
          <w:szCs w:val="20"/>
        </w:rPr>
        <w:t xml:space="preserve"> e constituirão parte integrante dos contratos de obras e serviços.</w:t>
      </w:r>
      <w:r w:rsidR="00935469" w:rsidRPr="009F202F">
        <w:rPr>
          <w:rFonts w:ascii="Arial" w:hAnsi="Arial" w:cs="Arial"/>
          <w:sz w:val="20"/>
          <w:szCs w:val="20"/>
        </w:rPr>
        <w:t xml:space="preserve"> A planilha orçamentária descreve os quantitativos, como também valores em consonância com os projetos básicos fornecidos.</w:t>
      </w:r>
    </w:p>
    <w:p w14:paraId="4ACB24C5" w14:textId="77777777" w:rsidR="00300D04" w:rsidRPr="009F202F" w:rsidRDefault="00300D04" w:rsidP="002E300A">
      <w:pPr>
        <w:pStyle w:val="Ttulo1"/>
        <w:spacing w:before="0" w:after="240" w:line="240" w:lineRule="auto"/>
        <w:rPr>
          <w:rFonts w:ascii="Arial" w:hAnsi="Arial" w:cs="Arial"/>
          <w:color w:val="auto"/>
        </w:rPr>
      </w:pPr>
      <w:r w:rsidRPr="009F202F">
        <w:rPr>
          <w:rFonts w:ascii="Arial" w:hAnsi="Arial" w:cs="Arial"/>
          <w:color w:val="auto"/>
        </w:rPr>
        <w:t>CRITÉRIO DE SIMILARIDADE</w:t>
      </w:r>
    </w:p>
    <w:p w14:paraId="6E4E7161" w14:textId="77777777" w:rsidR="00300D04" w:rsidRPr="009F202F" w:rsidRDefault="00300D04" w:rsidP="00F03E25">
      <w:pPr>
        <w:pStyle w:val="NormalArial"/>
        <w:spacing w:line="360" w:lineRule="auto"/>
        <w:ind w:firstLine="709"/>
        <w:jc w:val="both"/>
        <w:rPr>
          <w:sz w:val="20"/>
          <w:szCs w:val="20"/>
        </w:rPr>
      </w:pPr>
      <w:r w:rsidRPr="009F202F">
        <w:rPr>
          <w:sz w:val="20"/>
          <w:szCs w:val="20"/>
        </w:rPr>
        <w:t>Todos os materiais a serem empregados na execução dos serviços deverão ser comprovadamente de boa qualidade e satisfazer rigorosamente as especificações a seguir. Todos os serviços serão executados em completa obediência aos princípios de boa técnica, devendo ainda satisfazer rigorosamente às Normas Brasileiras.</w:t>
      </w:r>
    </w:p>
    <w:p w14:paraId="526091F2" w14:textId="77777777" w:rsidR="00F03E25" w:rsidRPr="009F202F" w:rsidRDefault="00F03E25" w:rsidP="00F03E25">
      <w:pPr>
        <w:pStyle w:val="NormalArial"/>
        <w:spacing w:line="360" w:lineRule="auto"/>
        <w:ind w:firstLine="709"/>
        <w:jc w:val="both"/>
        <w:rPr>
          <w:sz w:val="20"/>
          <w:szCs w:val="20"/>
        </w:rPr>
      </w:pPr>
    </w:p>
    <w:p w14:paraId="5DCBC68E" w14:textId="77777777" w:rsidR="00300D04" w:rsidRPr="009F202F" w:rsidRDefault="00A10EC9" w:rsidP="002E300A">
      <w:pPr>
        <w:pStyle w:val="Ttulo1"/>
        <w:spacing w:before="0" w:after="240" w:line="240" w:lineRule="auto"/>
        <w:rPr>
          <w:rFonts w:ascii="Arial" w:hAnsi="Arial" w:cs="Arial"/>
          <w:color w:val="auto"/>
        </w:rPr>
      </w:pPr>
      <w:r w:rsidRPr="009F202F">
        <w:rPr>
          <w:rFonts w:ascii="Arial" w:hAnsi="Arial" w:cs="Arial"/>
          <w:color w:val="auto"/>
        </w:rPr>
        <w:t>INTERPRETAÇÃO DE DOCUMENTOS FORNECIDOS</w:t>
      </w:r>
      <w:r w:rsidR="00300D04" w:rsidRPr="009F202F">
        <w:rPr>
          <w:rFonts w:ascii="Arial" w:hAnsi="Arial" w:cs="Arial"/>
          <w:color w:val="auto"/>
        </w:rPr>
        <w:t xml:space="preserve"> </w:t>
      </w:r>
      <w:r w:rsidR="004F312C" w:rsidRPr="009F202F">
        <w:rPr>
          <w:rFonts w:ascii="Arial" w:hAnsi="Arial" w:cs="Arial"/>
          <w:color w:val="auto"/>
        </w:rPr>
        <w:t>À</w:t>
      </w:r>
      <w:r w:rsidR="00300D04" w:rsidRPr="009F202F">
        <w:rPr>
          <w:rFonts w:ascii="Arial" w:hAnsi="Arial" w:cs="Arial"/>
          <w:color w:val="auto"/>
        </w:rPr>
        <w:t xml:space="preserve"> OBRA</w:t>
      </w:r>
    </w:p>
    <w:p w14:paraId="6D8D2706" w14:textId="77777777" w:rsidR="006F1DC9" w:rsidRPr="009F202F" w:rsidRDefault="006F1DC9" w:rsidP="00F03E25">
      <w:pPr>
        <w:spacing w:after="0" w:line="360" w:lineRule="auto"/>
        <w:ind w:firstLine="1134"/>
        <w:jc w:val="both"/>
        <w:rPr>
          <w:rFonts w:ascii="Arial" w:hAnsi="Arial" w:cs="Arial"/>
          <w:sz w:val="20"/>
          <w:szCs w:val="20"/>
        </w:rPr>
      </w:pPr>
      <w:r w:rsidRPr="009F202F">
        <w:rPr>
          <w:rFonts w:ascii="Arial" w:hAnsi="Arial" w:cs="Arial"/>
          <w:sz w:val="20"/>
          <w:szCs w:val="20"/>
        </w:rPr>
        <w:t>No caso de divergências de interpretação entre documentos fornecidos, será obedecida a seguinte ordem de prioridade:</w:t>
      </w:r>
    </w:p>
    <w:p w14:paraId="5B1F1188" w14:textId="77777777" w:rsidR="006F1DC9" w:rsidRPr="009F202F" w:rsidRDefault="006F1DC9" w:rsidP="00F03E25">
      <w:pPr>
        <w:numPr>
          <w:ilvl w:val="0"/>
          <w:numId w:val="2"/>
        </w:numPr>
        <w:autoSpaceDE w:val="0"/>
        <w:autoSpaceDN w:val="0"/>
        <w:adjustRightInd w:val="0"/>
        <w:spacing w:after="0" w:line="360" w:lineRule="auto"/>
        <w:ind w:left="0" w:firstLine="1134"/>
        <w:jc w:val="both"/>
        <w:rPr>
          <w:rFonts w:ascii="Arial" w:hAnsi="Arial" w:cs="Arial"/>
          <w:sz w:val="20"/>
          <w:szCs w:val="20"/>
        </w:rPr>
      </w:pPr>
      <w:r w:rsidRPr="009F202F">
        <w:rPr>
          <w:rFonts w:ascii="Arial" w:hAnsi="Arial" w:cs="Arial"/>
          <w:sz w:val="20"/>
          <w:szCs w:val="20"/>
        </w:rPr>
        <w:t xml:space="preserve">Em caso de divergências entre esta especificação, a planilha orçamentária e os desenhos/projetos fornecidos, </w:t>
      </w:r>
      <w:r w:rsidR="002702E1" w:rsidRPr="009F202F">
        <w:rPr>
          <w:rFonts w:ascii="Arial" w:hAnsi="Arial" w:cs="Arial"/>
          <w:sz w:val="20"/>
          <w:szCs w:val="20"/>
        </w:rPr>
        <w:t>consulte</w:t>
      </w:r>
      <w:r w:rsidRPr="009F202F">
        <w:rPr>
          <w:rFonts w:ascii="Arial" w:hAnsi="Arial" w:cs="Arial"/>
          <w:sz w:val="20"/>
          <w:szCs w:val="20"/>
        </w:rPr>
        <w:t xml:space="preserve"> </w:t>
      </w:r>
      <w:r w:rsidR="002702E1" w:rsidRPr="009F202F">
        <w:rPr>
          <w:rFonts w:ascii="Arial" w:hAnsi="Arial" w:cs="Arial"/>
          <w:sz w:val="20"/>
          <w:szCs w:val="20"/>
        </w:rPr>
        <w:t>a</w:t>
      </w:r>
      <w:r w:rsidRPr="009F202F">
        <w:rPr>
          <w:rFonts w:ascii="Arial" w:hAnsi="Arial" w:cs="Arial"/>
          <w:sz w:val="20"/>
          <w:szCs w:val="20"/>
        </w:rPr>
        <w:t xml:space="preserve"> </w:t>
      </w:r>
      <w:r w:rsidR="00A10EC9" w:rsidRPr="009F202F">
        <w:rPr>
          <w:rFonts w:ascii="Arial" w:hAnsi="Arial" w:cs="Arial"/>
          <w:sz w:val="20"/>
          <w:szCs w:val="20"/>
        </w:rPr>
        <w:t>CENTRAL DE PROJETOS AMM</w:t>
      </w:r>
      <w:r w:rsidRPr="009F202F">
        <w:rPr>
          <w:rFonts w:ascii="Arial" w:hAnsi="Arial" w:cs="Arial"/>
          <w:sz w:val="20"/>
          <w:szCs w:val="20"/>
        </w:rPr>
        <w:t>.</w:t>
      </w:r>
    </w:p>
    <w:p w14:paraId="51F06E17" w14:textId="77777777" w:rsidR="006F1DC9" w:rsidRPr="009F202F" w:rsidRDefault="006F1DC9" w:rsidP="00F03E25">
      <w:pPr>
        <w:numPr>
          <w:ilvl w:val="0"/>
          <w:numId w:val="3"/>
        </w:numPr>
        <w:autoSpaceDE w:val="0"/>
        <w:autoSpaceDN w:val="0"/>
        <w:adjustRightInd w:val="0"/>
        <w:spacing w:after="0" w:line="360" w:lineRule="auto"/>
        <w:ind w:left="0" w:firstLine="1134"/>
        <w:jc w:val="both"/>
        <w:rPr>
          <w:rFonts w:ascii="Arial" w:hAnsi="Arial" w:cs="Arial"/>
          <w:sz w:val="20"/>
          <w:szCs w:val="20"/>
        </w:rPr>
      </w:pPr>
      <w:r w:rsidRPr="009F202F">
        <w:rPr>
          <w:rFonts w:ascii="Arial" w:hAnsi="Arial" w:cs="Arial"/>
          <w:sz w:val="20"/>
          <w:szCs w:val="20"/>
        </w:rPr>
        <w:t>Em caso de divergência entre os projetos de datas diferentes, prevalecerão sempre os mais recentes.</w:t>
      </w:r>
    </w:p>
    <w:p w14:paraId="0FBC4079" w14:textId="77777777" w:rsidR="006F1DC9" w:rsidRPr="009F202F" w:rsidRDefault="006F1DC9" w:rsidP="00F03E25">
      <w:pPr>
        <w:numPr>
          <w:ilvl w:val="0"/>
          <w:numId w:val="3"/>
        </w:numPr>
        <w:autoSpaceDE w:val="0"/>
        <w:autoSpaceDN w:val="0"/>
        <w:adjustRightInd w:val="0"/>
        <w:spacing w:after="0" w:line="360" w:lineRule="auto"/>
        <w:ind w:left="0" w:firstLine="1134"/>
        <w:jc w:val="both"/>
        <w:rPr>
          <w:rFonts w:ascii="Arial" w:hAnsi="Arial" w:cs="Arial"/>
          <w:sz w:val="20"/>
          <w:szCs w:val="20"/>
        </w:rPr>
      </w:pPr>
      <w:r w:rsidRPr="009F202F">
        <w:rPr>
          <w:rFonts w:ascii="Arial" w:hAnsi="Arial" w:cs="Arial"/>
          <w:sz w:val="20"/>
          <w:szCs w:val="20"/>
        </w:rPr>
        <w:t>As cotas dos desenhos prevalecem sobre o desenho (escala).</w:t>
      </w:r>
    </w:p>
    <w:p w14:paraId="44022CCF" w14:textId="77777777" w:rsidR="00A9011B" w:rsidRPr="009F202F" w:rsidRDefault="00A9011B" w:rsidP="00F03E25">
      <w:pPr>
        <w:pStyle w:val="Ttulo1"/>
        <w:rPr>
          <w:rFonts w:ascii="Arial" w:hAnsi="Arial" w:cs="Arial"/>
          <w:color w:val="auto"/>
        </w:rPr>
      </w:pPr>
    </w:p>
    <w:p w14:paraId="227DECA6" w14:textId="77777777" w:rsidR="002E300A" w:rsidRPr="009F202F" w:rsidRDefault="00ED6BF4" w:rsidP="00F03E25">
      <w:pPr>
        <w:pStyle w:val="Ttulo1"/>
        <w:rPr>
          <w:rFonts w:ascii="Arial" w:hAnsi="Arial" w:cs="Arial"/>
          <w:color w:val="auto"/>
        </w:rPr>
      </w:pPr>
      <w:r w:rsidRPr="009F202F">
        <w:rPr>
          <w:rFonts w:ascii="Arial" w:hAnsi="Arial" w:cs="Arial"/>
          <w:color w:val="auto"/>
        </w:rPr>
        <w:t>CONCRETO ARMADO</w:t>
      </w:r>
    </w:p>
    <w:p w14:paraId="53EC61EA" w14:textId="77777777" w:rsidR="00ED6BF4" w:rsidRPr="009F202F" w:rsidRDefault="00ED6BF4" w:rsidP="00ED6BF4"/>
    <w:p w14:paraId="2E751E08" w14:textId="77777777" w:rsidR="00ED6BF4" w:rsidRPr="009F202F" w:rsidRDefault="00ED6BF4" w:rsidP="002E6E0A">
      <w:pPr>
        <w:pStyle w:val="PargrafodaLista"/>
        <w:numPr>
          <w:ilvl w:val="0"/>
          <w:numId w:val="4"/>
        </w:numPr>
        <w:spacing w:line="360" w:lineRule="auto"/>
        <w:ind w:left="0" w:firstLine="1134"/>
        <w:outlineLvl w:val="0"/>
        <w:rPr>
          <w:rFonts w:ascii="Arial" w:hAnsi="Arial" w:cs="Arial"/>
          <w:b/>
        </w:rPr>
      </w:pPr>
      <w:r w:rsidRPr="009F202F">
        <w:rPr>
          <w:rFonts w:ascii="Arial" w:hAnsi="Arial" w:cs="Arial"/>
          <w:b/>
        </w:rPr>
        <w:t>GENERALIDADES</w:t>
      </w:r>
    </w:p>
    <w:p w14:paraId="5E0DF272" w14:textId="77777777" w:rsidR="002E300A" w:rsidRPr="009F202F" w:rsidRDefault="00ED6BF4" w:rsidP="00ED6BF4">
      <w:pPr>
        <w:pStyle w:val="PargrafodaLista"/>
        <w:numPr>
          <w:ilvl w:val="1"/>
          <w:numId w:val="4"/>
        </w:numPr>
        <w:spacing w:line="360" w:lineRule="auto"/>
        <w:ind w:left="0" w:firstLine="1134"/>
        <w:outlineLvl w:val="1"/>
        <w:rPr>
          <w:rFonts w:ascii="Arial" w:hAnsi="Arial" w:cs="Arial"/>
          <w:b/>
        </w:rPr>
      </w:pPr>
      <w:r w:rsidRPr="009F202F">
        <w:rPr>
          <w:rFonts w:ascii="Arial" w:hAnsi="Arial" w:cs="Arial"/>
          <w:b/>
        </w:rPr>
        <w:t>Qualidade dos materiais</w:t>
      </w:r>
    </w:p>
    <w:p w14:paraId="581ADB93" w14:textId="77777777" w:rsidR="00ED6BF4" w:rsidRPr="009F202F" w:rsidRDefault="00ED6BF4" w:rsidP="00ED6BF4">
      <w:pPr>
        <w:spacing w:after="0" w:line="360" w:lineRule="auto"/>
        <w:ind w:firstLine="1134"/>
        <w:jc w:val="both"/>
        <w:rPr>
          <w:rFonts w:ascii="Arial" w:hAnsi="Arial" w:cs="Arial"/>
          <w:sz w:val="20"/>
          <w:szCs w:val="20"/>
        </w:rPr>
      </w:pPr>
      <w:r w:rsidRPr="009F202F">
        <w:rPr>
          <w:rFonts w:ascii="Arial" w:hAnsi="Arial" w:cs="Arial"/>
          <w:sz w:val="20"/>
          <w:szCs w:val="20"/>
        </w:rPr>
        <w:t xml:space="preserve">Os materiais deverão seguir rigorosamente o que for especificado neste documento, os materiais a empregar serão de primeira qualidade e </w:t>
      </w:r>
      <w:r w:rsidR="00DC65C8" w:rsidRPr="009F202F">
        <w:rPr>
          <w:rFonts w:ascii="Arial" w:hAnsi="Arial" w:cs="Arial"/>
          <w:sz w:val="20"/>
          <w:szCs w:val="20"/>
        </w:rPr>
        <w:t>obedecerão às</w:t>
      </w:r>
      <w:r w:rsidRPr="009F202F">
        <w:rPr>
          <w:rFonts w:ascii="Arial" w:hAnsi="Arial" w:cs="Arial"/>
          <w:sz w:val="20"/>
          <w:szCs w:val="20"/>
        </w:rPr>
        <w:t xml:space="preserve"> especificações contempladas na ABNT.</w:t>
      </w:r>
    </w:p>
    <w:p w14:paraId="19668047" w14:textId="77777777" w:rsidR="00A9011B" w:rsidRPr="009F202F" w:rsidRDefault="00A9011B" w:rsidP="004B4E5E">
      <w:pPr>
        <w:spacing w:after="0" w:line="360" w:lineRule="auto"/>
        <w:ind w:firstLine="1134"/>
        <w:jc w:val="both"/>
        <w:rPr>
          <w:rFonts w:ascii="Arial" w:hAnsi="Arial" w:cs="Arial"/>
          <w:b/>
          <w:sz w:val="20"/>
          <w:szCs w:val="20"/>
        </w:rPr>
      </w:pPr>
    </w:p>
    <w:p w14:paraId="0C53F086" w14:textId="77777777" w:rsidR="00573E51" w:rsidRPr="009F202F" w:rsidRDefault="00ED6BF4" w:rsidP="00ED6BF4">
      <w:pPr>
        <w:pStyle w:val="PargrafodaLista"/>
        <w:numPr>
          <w:ilvl w:val="1"/>
          <w:numId w:val="4"/>
        </w:numPr>
        <w:spacing w:line="360" w:lineRule="auto"/>
        <w:ind w:left="0" w:firstLine="1134"/>
        <w:outlineLvl w:val="1"/>
        <w:rPr>
          <w:rFonts w:ascii="Arial" w:hAnsi="Arial" w:cs="Arial"/>
          <w:b/>
        </w:rPr>
      </w:pPr>
      <w:r w:rsidRPr="009F202F">
        <w:rPr>
          <w:rFonts w:ascii="Arial" w:hAnsi="Arial" w:cs="Arial"/>
          <w:b/>
        </w:rPr>
        <w:t>Mão-de-obra</w:t>
      </w:r>
    </w:p>
    <w:p w14:paraId="0B3EF829" w14:textId="77777777" w:rsidR="00ED6BF4" w:rsidRPr="009F202F" w:rsidRDefault="00ED6BF4" w:rsidP="00ED6BF4">
      <w:pPr>
        <w:spacing w:after="0" w:line="360" w:lineRule="auto"/>
        <w:ind w:firstLine="1134"/>
        <w:jc w:val="both"/>
        <w:rPr>
          <w:rFonts w:ascii="Arial" w:hAnsi="Arial" w:cs="Arial"/>
          <w:sz w:val="20"/>
          <w:szCs w:val="20"/>
        </w:rPr>
      </w:pPr>
      <w:r w:rsidRPr="009F202F">
        <w:rPr>
          <w:rFonts w:ascii="Arial" w:hAnsi="Arial" w:cs="Arial"/>
          <w:sz w:val="20"/>
          <w:szCs w:val="20"/>
        </w:rPr>
        <w:t xml:space="preserve">A mão de obra a empregar será, obrigatoriamente, qualificada para a função que estiverem exercendo, a empresa executante deverá MANTER RIGOROSAMENTE OS SERVIÇOS PROPOSTOS no memorial e no projeto estrutural, assim como as normas e padrões de qualidade, resistência e segurança. </w:t>
      </w:r>
    </w:p>
    <w:p w14:paraId="09C2E835" w14:textId="77777777" w:rsidR="00A9011B" w:rsidRPr="009F202F" w:rsidRDefault="00ED6BF4" w:rsidP="00ED6BF4">
      <w:pPr>
        <w:spacing w:after="0" w:line="360" w:lineRule="auto"/>
        <w:ind w:firstLine="1134"/>
        <w:jc w:val="both"/>
        <w:rPr>
          <w:rFonts w:ascii="Arial" w:hAnsi="Arial" w:cs="Arial"/>
          <w:b/>
          <w:sz w:val="20"/>
          <w:szCs w:val="20"/>
        </w:rPr>
      </w:pPr>
      <w:r w:rsidRPr="009F202F">
        <w:rPr>
          <w:rFonts w:ascii="Arial" w:hAnsi="Arial" w:cs="Arial"/>
          <w:sz w:val="20"/>
          <w:szCs w:val="20"/>
        </w:rPr>
        <w:t>Os EPI’S, juntamente com uniforme, deverão ser indispensáveis, sempre de acordo com as atividades que estiverem executando. O embasamento para utilização de tais equipamentos poderá ser encontrado nas: NR-06, NR-10, NR-18 e informações técnicas dos próprios equipamentos de segurança.</w:t>
      </w:r>
    </w:p>
    <w:p w14:paraId="1552EC48" w14:textId="77777777" w:rsidR="00ED6BF4" w:rsidRPr="009F202F" w:rsidRDefault="00ED6BF4" w:rsidP="00ED6BF4">
      <w:pPr>
        <w:pStyle w:val="PargrafodaLista"/>
        <w:spacing w:line="360" w:lineRule="auto"/>
        <w:ind w:left="1778"/>
        <w:jc w:val="both"/>
        <w:rPr>
          <w:rFonts w:ascii="Arial" w:hAnsi="Arial" w:cs="Arial"/>
          <w:b/>
        </w:rPr>
      </w:pPr>
    </w:p>
    <w:p w14:paraId="293F5462" w14:textId="77777777" w:rsidR="00573E51" w:rsidRPr="009F202F" w:rsidRDefault="00ED6BF4" w:rsidP="00ED6BF4">
      <w:pPr>
        <w:pStyle w:val="PargrafodaLista"/>
        <w:numPr>
          <w:ilvl w:val="1"/>
          <w:numId w:val="4"/>
        </w:numPr>
        <w:spacing w:line="360" w:lineRule="auto"/>
        <w:outlineLvl w:val="0"/>
        <w:rPr>
          <w:rFonts w:ascii="Arial" w:hAnsi="Arial" w:cs="Arial"/>
          <w:b/>
        </w:rPr>
      </w:pPr>
      <w:r w:rsidRPr="009F202F">
        <w:rPr>
          <w:rFonts w:ascii="Arial" w:hAnsi="Arial" w:cs="Arial"/>
          <w:b/>
        </w:rPr>
        <w:t>Normas utilizadas</w:t>
      </w:r>
    </w:p>
    <w:p w14:paraId="7D94FF5A"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12654:1992 - Controle tecnológico de materiais componentes do concreto;</w:t>
      </w:r>
    </w:p>
    <w:p w14:paraId="58151209"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12655:2006 - Concreto de cimento Portland - Preparo, controle e recebimento - Procedimento;</w:t>
      </w:r>
    </w:p>
    <w:p w14:paraId="3B61C44D"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8953:2015 - Concreto para fins estruturais;</w:t>
      </w:r>
    </w:p>
    <w:p w14:paraId="30B4A06E"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14931:2004 - Execução de estruturas de concreto - Procedimento;</w:t>
      </w:r>
    </w:p>
    <w:p w14:paraId="1C7B695D"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6118:2014 - Projeto de estruturas de concreto - Procedimento;</w:t>
      </w:r>
    </w:p>
    <w:p w14:paraId="4585E09D"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6120:2019 - Cargas para o cálculo de estruturas de edificações;</w:t>
      </w:r>
    </w:p>
    <w:p w14:paraId="3C06B9FB"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6122:2019 - Projeto e execução de fundações;</w:t>
      </w:r>
    </w:p>
    <w:p w14:paraId="6919AEF1"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6123:1988 - Forças devidas ao vento em edificações;</w:t>
      </w:r>
    </w:p>
    <w:p w14:paraId="19594ECF"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7480:2007 - Aço destinado a armaduras para estruturas de concreto armado - Especificação;</w:t>
      </w:r>
    </w:p>
    <w:p w14:paraId="12312D53" w14:textId="77777777" w:rsidR="0095739E" w:rsidRPr="009F202F" w:rsidRDefault="0095739E" w:rsidP="0095739E">
      <w:pPr>
        <w:pStyle w:val="PargrafodaLista"/>
        <w:numPr>
          <w:ilvl w:val="0"/>
          <w:numId w:val="31"/>
        </w:numPr>
        <w:spacing w:line="360" w:lineRule="auto"/>
        <w:ind w:left="0" w:firstLine="1134"/>
        <w:jc w:val="both"/>
        <w:rPr>
          <w:rFonts w:ascii="Arial" w:hAnsi="Arial" w:cs="Arial"/>
        </w:rPr>
      </w:pPr>
      <w:r w:rsidRPr="009F202F">
        <w:rPr>
          <w:rFonts w:ascii="Arial" w:hAnsi="Arial" w:cs="Arial"/>
        </w:rPr>
        <w:t>ABNT NBR 8681:2003 - Ações e segurança nas estruturas - Procedimento.</w:t>
      </w:r>
    </w:p>
    <w:p w14:paraId="03A47FA1" w14:textId="77777777" w:rsidR="0095739E" w:rsidRPr="009F202F" w:rsidRDefault="0095739E" w:rsidP="0095739E">
      <w:pPr>
        <w:spacing w:line="360" w:lineRule="auto"/>
        <w:jc w:val="both"/>
        <w:rPr>
          <w:rFonts w:ascii="Arial" w:hAnsi="Arial" w:cs="Arial"/>
        </w:rPr>
      </w:pPr>
    </w:p>
    <w:p w14:paraId="58C0F8FC" w14:textId="77777777" w:rsidR="0095739E" w:rsidRPr="009F202F" w:rsidRDefault="0095739E" w:rsidP="0095739E">
      <w:pPr>
        <w:spacing w:line="360" w:lineRule="auto"/>
        <w:jc w:val="both"/>
        <w:rPr>
          <w:rFonts w:ascii="Arial" w:hAnsi="Arial" w:cs="Arial"/>
        </w:rPr>
      </w:pPr>
    </w:p>
    <w:p w14:paraId="7E1CCFE8" w14:textId="77777777" w:rsidR="00573E51" w:rsidRPr="009F202F" w:rsidRDefault="00573E51" w:rsidP="004B4E5E">
      <w:pPr>
        <w:spacing w:after="0" w:line="360" w:lineRule="auto"/>
        <w:ind w:firstLine="1134"/>
        <w:jc w:val="both"/>
        <w:rPr>
          <w:rFonts w:ascii="Arial" w:hAnsi="Arial" w:cs="Arial"/>
          <w:b/>
          <w:sz w:val="20"/>
          <w:szCs w:val="20"/>
        </w:rPr>
      </w:pPr>
    </w:p>
    <w:p w14:paraId="3260FADB" w14:textId="77777777" w:rsidR="005F739A" w:rsidRPr="009F202F" w:rsidRDefault="005F739A" w:rsidP="005F739A">
      <w:pPr>
        <w:pStyle w:val="PargrafodaLista"/>
        <w:numPr>
          <w:ilvl w:val="0"/>
          <w:numId w:val="4"/>
        </w:numPr>
        <w:spacing w:line="360" w:lineRule="auto"/>
        <w:ind w:left="0" w:firstLine="1134"/>
        <w:outlineLvl w:val="0"/>
        <w:rPr>
          <w:rFonts w:ascii="Arial" w:hAnsi="Arial" w:cs="Arial"/>
          <w:b/>
        </w:rPr>
      </w:pPr>
      <w:r w:rsidRPr="009F202F">
        <w:rPr>
          <w:rFonts w:ascii="Arial" w:hAnsi="Arial" w:cs="Arial"/>
          <w:b/>
        </w:rPr>
        <w:t>SERVIÇOS PRELIMINARES</w:t>
      </w:r>
    </w:p>
    <w:p w14:paraId="4D847BE6" w14:textId="77777777" w:rsidR="005F739A" w:rsidRPr="009F202F" w:rsidRDefault="005F739A" w:rsidP="005F739A">
      <w:pPr>
        <w:spacing w:after="0" w:line="360" w:lineRule="auto"/>
        <w:ind w:firstLine="1134"/>
        <w:jc w:val="both"/>
        <w:rPr>
          <w:rFonts w:ascii="Arial" w:hAnsi="Arial"/>
          <w:sz w:val="20"/>
          <w:szCs w:val="20"/>
        </w:rPr>
      </w:pPr>
      <w:r w:rsidRPr="009F202F">
        <w:rPr>
          <w:rFonts w:ascii="Arial" w:hAnsi="Arial"/>
          <w:sz w:val="20"/>
          <w:szCs w:val="20"/>
        </w:rPr>
        <w:t>Deverá ser executada a limpeza geral do terreno com retirada dos entulhos, oferecendo a área totalmente livre para a construção, armazenamento de materiais, circulação de veículos, equipamentos e pessoas.</w:t>
      </w:r>
    </w:p>
    <w:p w14:paraId="6E92064F" w14:textId="77777777" w:rsidR="005F739A" w:rsidRPr="009F202F" w:rsidRDefault="005F739A" w:rsidP="005F739A">
      <w:pPr>
        <w:spacing w:after="0" w:line="360" w:lineRule="auto"/>
        <w:ind w:firstLine="1134"/>
        <w:jc w:val="both"/>
        <w:rPr>
          <w:rFonts w:ascii="Arial" w:hAnsi="Arial" w:cs="Arial"/>
          <w:b/>
          <w:sz w:val="20"/>
          <w:szCs w:val="20"/>
        </w:rPr>
      </w:pPr>
      <w:r w:rsidRPr="009F202F">
        <w:rPr>
          <w:rFonts w:ascii="Arial" w:hAnsi="Arial"/>
          <w:sz w:val="20"/>
          <w:szCs w:val="20"/>
        </w:rPr>
        <w:t>A locação da obra será com tábua corrida, perfeitamente nivelada e aprumada, considerando as faces externas das paredes, caracterizando as divisas do terreno, alinhamento predial e demais edificações.</w:t>
      </w:r>
    </w:p>
    <w:p w14:paraId="73090A25" w14:textId="77777777" w:rsidR="005F739A" w:rsidRPr="009F202F" w:rsidRDefault="005F739A" w:rsidP="005F739A">
      <w:pPr>
        <w:spacing w:after="0" w:line="360" w:lineRule="auto"/>
        <w:jc w:val="both"/>
        <w:rPr>
          <w:rFonts w:ascii="Arial" w:hAnsi="Arial" w:cs="Arial"/>
          <w:b/>
          <w:sz w:val="20"/>
          <w:szCs w:val="20"/>
        </w:rPr>
      </w:pPr>
    </w:p>
    <w:p w14:paraId="3CD71A9D" w14:textId="77777777" w:rsidR="005F739A" w:rsidRPr="009F202F" w:rsidRDefault="005F739A" w:rsidP="005F739A">
      <w:pPr>
        <w:pStyle w:val="PargrafodaLista"/>
        <w:numPr>
          <w:ilvl w:val="0"/>
          <w:numId w:val="4"/>
        </w:numPr>
        <w:spacing w:line="360" w:lineRule="auto"/>
        <w:ind w:left="0" w:firstLine="1134"/>
        <w:outlineLvl w:val="0"/>
        <w:rPr>
          <w:rFonts w:ascii="Arial" w:hAnsi="Arial" w:cs="Arial"/>
          <w:b/>
        </w:rPr>
      </w:pPr>
      <w:r w:rsidRPr="009F202F">
        <w:rPr>
          <w:rFonts w:ascii="Arial" w:hAnsi="Arial" w:cs="Arial"/>
          <w:b/>
        </w:rPr>
        <w:t>MOVIMENTO DE TERRA</w:t>
      </w:r>
    </w:p>
    <w:p w14:paraId="2324C58A" w14:textId="77777777" w:rsidR="005F739A" w:rsidRPr="009F202F" w:rsidRDefault="005F739A" w:rsidP="005F739A">
      <w:pPr>
        <w:spacing w:after="0" w:line="360" w:lineRule="auto"/>
        <w:ind w:firstLine="1134"/>
        <w:jc w:val="both"/>
        <w:rPr>
          <w:rFonts w:ascii="Arial" w:hAnsi="Arial"/>
          <w:sz w:val="20"/>
          <w:szCs w:val="20"/>
        </w:rPr>
      </w:pPr>
      <w:r w:rsidRPr="009F202F">
        <w:rPr>
          <w:rFonts w:ascii="Arial" w:hAnsi="Arial"/>
          <w:sz w:val="20"/>
          <w:szCs w:val="20"/>
        </w:rPr>
        <w:t>Será executada escavação manual em material de primeira categoria, terra em geral, piçarra ou argila, rochas em adiantado estado de decomposição, seixo rolado ou não, inclusive remoção de material escavado pelas laterais.</w:t>
      </w:r>
    </w:p>
    <w:p w14:paraId="54BB0411" w14:textId="77777777" w:rsidR="005F739A" w:rsidRPr="009F202F" w:rsidRDefault="005F739A" w:rsidP="005F739A">
      <w:pPr>
        <w:spacing w:after="0" w:line="360" w:lineRule="auto"/>
        <w:ind w:firstLine="1134"/>
        <w:jc w:val="both"/>
        <w:rPr>
          <w:rFonts w:ascii="Arial" w:hAnsi="Arial"/>
          <w:sz w:val="20"/>
          <w:szCs w:val="20"/>
        </w:rPr>
      </w:pPr>
      <w:r w:rsidRPr="009F202F">
        <w:rPr>
          <w:rFonts w:ascii="Arial" w:hAnsi="Arial"/>
          <w:sz w:val="20"/>
          <w:szCs w:val="20"/>
        </w:rPr>
        <w:t>As escavações serão feitas até a profundidade estipulada pelo calculista conforme especificações do projeto básico estrutural.</w:t>
      </w:r>
    </w:p>
    <w:p w14:paraId="2597DE36" w14:textId="77777777" w:rsidR="005F739A" w:rsidRPr="009F202F" w:rsidRDefault="005F739A" w:rsidP="004B4E5E">
      <w:pPr>
        <w:spacing w:after="0" w:line="360" w:lineRule="auto"/>
        <w:ind w:firstLine="1134"/>
        <w:jc w:val="both"/>
        <w:rPr>
          <w:rFonts w:ascii="Arial" w:hAnsi="Arial" w:cs="Arial"/>
          <w:b/>
          <w:sz w:val="20"/>
          <w:szCs w:val="20"/>
        </w:rPr>
      </w:pPr>
    </w:p>
    <w:p w14:paraId="4E3495E2" w14:textId="77777777" w:rsidR="005F739A" w:rsidRPr="009F202F" w:rsidRDefault="005F739A" w:rsidP="005F739A">
      <w:pPr>
        <w:pStyle w:val="PargrafodaLista"/>
        <w:numPr>
          <w:ilvl w:val="0"/>
          <w:numId w:val="4"/>
        </w:numPr>
        <w:spacing w:line="360" w:lineRule="auto"/>
        <w:ind w:left="0" w:firstLine="1134"/>
        <w:outlineLvl w:val="0"/>
        <w:rPr>
          <w:rFonts w:ascii="Arial" w:hAnsi="Arial" w:cs="Arial"/>
          <w:b/>
        </w:rPr>
      </w:pPr>
      <w:r w:rsidRPr="009F202F">
        <w:rPr>
          <w:rFonts w:ascii="Arial" w:hAnsi="Arial" w:cs="Arial"/>
          <w:b/>
        </w:rPr>
        <w:t>FUNDAÇÃO</w:t>
      </w:r>
    </w:p>
    <w:p w14:paraId="5266D7E4" w14:textId="77777777" w:rsidR="005F739A" w:rsidRPr="009F202F" w:rsidRDefault="005F739A" w:rsidP="005F739A">
      <w:pPr>
        <w:spacing w:after="0" w:line="360" w:lineRule="auto"/>
        <w:ind w:firstLine="1134"/>
        <w:jc w:val="both"/>
        <w:rPr>
          <w:rFonts w:ascii="Arial" w:hAnsi="Arial"/>
          <w:b/>
          <w:sz w:val="20"/>
          <w:szCs w:val="20"/>
        </w:rPr>
      </w:pPr>
      <w:r w:rsidRPr="009F202F">
        <w:rPr>
          <w:rFonts w:ascii="Arial" w:hAnsi="Arial"/>
          <w:b/>
          <w:sz w:val="20"/>
          <w:szCs w:val="20"/>
        </w:rPr>
        <w:t xml:space="preserve">Foi desenvolvido um projeto de fundações básico devido à falta de realização do estudo de sondagem do terreno a ser implantada a obra. </w:t>
      </w:r>
    </w:p>
    <w:p w14:paraId="4E752908"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 xml:space="preserve">Para o projeto básico da fundação adotou-se solo arenoso com pressão admissível de 150kPa, sem presença de lençol freático, coesão 0,5 kgf/cm², peso específico </w:t>
      </w:r>
      <w:r w:rsidRPr="009F202F">
        <w:rPr>
          <w:rFonts w:ascii="Arial" w:hAnsi="Arial" w:cs="Arial"/>
          <w:sz w:val="20"/>
          <w:szCs w:val="20"/>
        </w:rPr>
        <w:t>δ=1600 kgf/m³ e ângulo de atrito Φ=30º.</w:t>
      </w:r>
      <w:r w:rsidRPr="009F202F">
        <w:rPr>
          <w:rFonts w:ascii="Arial" w:hAnsi="Arial"/>
          <w:sz w:val="20"/>
          <w:szCs w:val="20"/>
        </w:rPr>
        <w:t xml:space="preserve"> A profundida</w:t>
      </w:r>
      <w:r w:rsidR="009F202F" w:rsidRPr="009F202F">
        <w:rPr>
          <w:rFonts w:ascii="Arial" w:hAnsi="Arial"/>
          <w:sz w:val="20"/>
          <w:szCs w:val="20"/>
        </w:rPr>
        <w:t xml:space="preserve">de de apoio das sapatas é de 1,50m </w:t>
      </w:r>
      <w:r w:rsidRPr="009F202F">
        <w:rPr>
          <w:rFonts w:ascii="Arial" w:hAnsi="Arial"/>
          <w:sz w:val="20"/>
          <w:szCs w:val="20"/>
        </w:rPr>
        <w:t>, conforme consta nos projetos básicos de estrutura.</w:t>
      </w:r>
    </w:p>
    <w:p w14:paraId="7FB404A0"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Sendo assim, torna-se necessário que o município verifique a adequação da fundação proposta ao tipo do solo existente no terreno escolhido para a construção da unidade da obra em questão. Ressalta-se que para a correta adequação da fundação, o município deve realizar um estudo de sondagem, conforme determinam as normas 8036/83 “Programação de Sondagens de Simples Reconhecimento de Solos para Fundações de Edifícios” e 6484/2001 “Solos - Sondagens de Simples Reconhecimento com SPT - Método de Ensaio”.</w:t>
      </w:r>
    </w:p>
    <w:p w14:paraId="38225D78"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Caso torne-se não aplicável a solução estrutural proposta, o município deverá providenciar projeto de fundação completo, inclusive sua respectiva anotação de responsabilidade técnica (ART).</w:t>
      </w:r>
    </w:p>
    <w:p w14:paraId="19689B70"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Conforme NBR 61</w:t>
      </w:r>
      <w:r w:rsidR="00AE17A6" w:rsidRPr="009F202F">
        <w:rPr>
          <w:rFonts w:ascii="Arial" w:hAnsi="Arial"/>
          <w:sz w:val="20"/>
          <w:szCs w:val="20"/>
        </w:rPr>
        <w:t>18</w:t>
      </w:r>
      <w:r w:rsidRPr="009F202F">
        <w:rPr>
          <w:rFonts w:ascii="Arial" w:hAnsi="Arial"/>
          <w:sz w:val="20"/>
          <w:szCs w:val="20"/>
        </w:rPr>
        <w:t>/1</w:t>
      </w:r>
      <w:r w:rsidR="00AE17A6" w:rsidRPr="009F202F">
        <w:rPr>
          <w:rFonts w:ascii="Arial" w:hAnsi="Arial"/>
          <w:sz w:val="20"/>
          <w:szCs w:val="20"/>
        </w:rPr>
        <w:t>4</w:t>
      </w:r>
      <w:r w:rsidRPr="009F202F">
        <w:rPr>
          <w:rFonts w:ascii="Arial" w:hAnsi="Arial"/>
          <w:sz w:val="20"/>
          <w:szCs w:val="20"/>
        </w:rPr>
        <w:t xml:space="preserve"> a fundação, segundo projeto básico proposto, será executada em concreto armado, com resistência: fck=25MPa para as sapatas e para vigas baldrames.</w:t>
      </w:r>
    </w:p>
    <w:p w14:paraId="5D1FDF2B"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Para a execução da fundação, além das especificações constantes no projeto básico, devem-se obedecer às seguintes especificações:</w:t>
      </w:r>
    </w:p>
    <w:p w14:paraId="2AC15967" w14:textId="77777777" w:rsidR="00184F48" w:rsidRPr="009F202F" w:rsidRDefault="00184F48" w:rsidP="00184F48">
      <w:pPr>
        <w:pStyle w:val="PargrafodaLista"/>
        <w:numPr>
          <w:ilvl w:val="0"/>
          <w:numId w:val="32"/>
        </w:numPr>
        <w:spacing w:line="360" w:lineRule="auto"/>
        <w:ind w:left="0" w:firstLine="1134"/>
        <w:jc w:val="both"/>
        <w:rPr>
          <w:rFonts w:ascii="Arial" w:hAnsi="Arial"/>
        </w:rPr>
      </w:pPr>
      <w:r w:rsidRPr="009F202F">
        <w:rPr>
          <w:rFonts w:ascii="Arial" w:hAnsi="Arial"/>
        </w:rPr>
        <w:t>Regularização e Compactação do fundo de valas com soquete;</w:t>
      </w:r>
    </w:p>
    <w:p w14:paraId="568F83A8" w14:textId="77777777" w:rsidR="00184F48" w:rsidRPr="009F202F" w:rsidRDefault="00184F48" w:rsidP="00184F48">
      <w:pPr>
        <w:pStyle w:val="PargrafodaLista"/>
        <w:numPr>
          <w:ilvl w:val="0"/>
          <w:numId w:val="32"/>
        </w:numPr>
        <w:spacing w:line="360" w:lineRule="auto"/>
        <w:ind w:left="0" w:firstLine="1134"/>
        <w:jc w:val="both"/>
        <w:rPr>
          <w:rFonts w:ascii="Arial" w:hAnsi="Arial"/>
        </w:rPr>
      </w:pPr>
      <w:r w:rsidRPr="009F202F">
        <w:rPr>
          <w:rFonts w:ascii="Arial" w:hAnsi="Arial"/>
        </w:rPr>
        <w:t>Lastro de concreto magro com 5cm de espessura para regularizar o fundo da mesma;</w:t>
      </w:r>
    </w:p>
    <w:p w14:paraId="5ABAA98F" w14:textId="77777777" w:rsidR="00184F48" w:rsidRPr="009F202F" w:rsidRDefault="00184F48" w:rsidP="00184F48">
      <w:pPr>
        <w:pStyle w:val="PargrafodaLista"/>
        <w:numPr>
          <w:ilvl w:val="0"/>
          <w:numId w:val="32"/>
        </w:numPr>
        <w:spacing w:line="360" w:lineRule="auto"/>
        <w:ind w:left="0" w:firstLine="1134"/>
        <w:jc w:val="both"/>
        <w:rPr>
          <w:rFonts w:ascii="Arial" w:hAnsi="Arial"/>
        </w:rPr>
      </w:pPr>
      <w:r w:rsidRPr="009F202F">
        <w:rPr>
          <w:rFonts w:ascii="Arial" w:hAnsi="Arial"/>
        </w:rPr>
        <w:t>Fôrmas: comum com gravatas obedecendo a um espaçamento máximo de 40 cm.</w:t>
      </w:r>
    </w:p>
    <w:p w14:paraId="4607B182" w14:textId="77777777" w:rsidR="005F739A" w:rsidRPr="009F202F" w:rsidRDefault="005F739A" w:rsidP="005F739A">
      <w:pPr>
        <w:pStyle w:val="PargrafodaLista"/>
        <w:spacing w:line="360" w:lineRule="auto"/>
        <w:ind w:left="1134"/>
        <w:outlineLvl w:val="0"/>
        <w:rPr>
          <w:rFonts w:ascii="Arial" w:hAnsi="Arial" w:cs="Arial"/>
          <w:b/>
        </w:rPr>
      </w:pPr>
    </w:p>
    <w:p w14:paraId="65972851" w14:textId="77777777" w:rsidR="005F739A" w:rsidRPr="009F202F" w:rsidRDefault="005F739A" w:rsidP="005F739A">
      <w:pPr>
        <w:pStyle w:val="PargrafodaLista"/>
        <w:numPr>
          <w:ilvl w:val="1"/>
          <w:numId w:val="4"/>
        </w:numPr>
        <w:spacing w:line="360" w:lineRule="auto"/>
        <w:outlineLvl w:val="0"/>
        <w:rPr>
          <w:rFonts w:ascii="Arial" w:hAnsi="Arial" w:cs="Arial"/>
          <w:b/>
        </w:rPr>
      </w:pPr>
      <w:r w:rsidRPr="009F202F">
        <w:rPr>
          <w:rFonts w:ascii="Arial" w:hAnsi="Arial" w:cs="Arial"/>
          <w:b/>
        </w:rPr>
        <w:t>Elemento de fundação: Sapatas</w:t>
      </w:r>
    </w:p>
    <w:p w14:paraId="72F2A5EE" w14:textId="77777777" w:rsidR="00184F48" w:rsidRPr="009F202F" w:rsidRDefault="001C111C" w:rsidP="00184F48">
      <w:pPr>
        <w:spacing w:after="0" w:line="360" w:lineRule="auto"/>
        <w:ind w:firstLine="1134"/>
        <w:jc w:val="both"/>
        <w:rPr>
          <w:rFonts w:ascii="Arial" w:hAnsi="Arial" w:cs="Arial"/>
          <w:b/>
        </w:rPr>
      </w:pPr>
      <w:r w:rsidRPr="009F202F">
        <w:rPr>
          <w:rFonts w:ascii="Arial" w:hAnsi="Arial"/>
          <w:sz w:val="20"/>
          <w:szCs w:val="20"/>
        </w:rPr>
        <w:t>Deverão ser escavadas até o encontro de solo rígido, sendo sua profundidade mínima de 1,00 m, com dimensões especificadas no projeto estrutural em anexo. Serão executadas em concreto ciclópico, armado, com fck=25 MPa, ferragens nas duas direções com diâmetros das barras, comprimento e espaçamentos conforme as especificações do projeto básico estrutural. As sapatas devem receber barras de aço como esperas para amarração dos pilares como indicado no projeto básico estrutural. As peças devem ser executadas de modo a garantir o cobrimento das armaduras c=5,00 cm.</w:t>
      </w:r>
    </w:p>
    <w:p w14:paraId="61D49AFD" w14:textId="77777777" w:rsidR="005F739A" w:rsidRPr="009F202F" w:rsidRDefault="005F739A" w:rsidP="005F739A">
      <w:pPr>
        <w:pStyle w:val="PargrafodaLista"/>
        <w:spacing w:line="360" w:lineRule="auto"/>
        <w:ind w:left="1567"/>
        <w:outlineLvl w:val="0"/>
        <w:rPr>
          <w:rFonts w:ascii="Arial" w:hAnsi="Arial" w:cs="Arial"/>
          <w:b/>
        </w:rPr>
      </w:pPr>
    </w:p>
    <w:p w14:paraId="344ABBBF" w14:textId="77777777" w:rsidR="00184F48" w:rsidRPr="009F202F" w:rsidRDefault="00184F48" w:rsidP="00184F48">
      <w:pPr>
        <w:pStyle w:val="PargrafodaLista"/>
        <w:spacing w:line="360" w:lineRule="auto"/>
        <w:ind w:left="1567"/>
        <w:outlineLvl w:val="0"/>
        <w:rPr>
          <w:rFonts w:ascii="Arial" w:hAnsi="Arial" w:cs="Arial"/>
          <w:b/>
        </w:rPr>
      </w:pPr>
    </w:p>
    <w:p w14:paraId="32114E14" w14:textId="77777777" w:rsidR="005F739A" w:rsidRPr="009F202F" w:rsidRDefault="005F739A" w:rsidP="005F739A">
      <w:pPr>
        <w:pStyle w:val="PargrafodaLista"/>
        <w:numPr>
          <w:ilvl w:val="1"/>
          <w:numId w:val="4"/>
        </w:numPr>
        <w:spacing w:line="360" w:lineRule="auto"/>
        <w:outlineLvl w:val="0"/>
        <w:rPr>
          <w:rFonts w:ascii="Arial" w:hAnsi="Arial" w:cs="Arial"/>
          <w:b/>
        </w:rPr>
      </w:pPr>
      <w:r w:rsidRPr="009F202F">
        <w:rPr>
          <w:rFonts w:ascii="Arial" w:hAnsi="Arial" w:cs="Arial"/>
          <w:b/>
        </w:rPr>
        <w:t>Elemento de fundação: Vigas baldrames</w:t>
      </w:r>
    </w:p>
    <w:p w14:paraId="5CED17E0"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 xml:space="preserve">As vigas de fundação deverão ser realizadas juntamente com os demais elementos de fundação, sempre se atentando para o cobrimento ideal dos elementos já previstos no projeto de concreto armado. </w:t>
      </w:r>
    </w:p>
    <w:p w14:paraId="0EB9D893" w14:textId="77777777" w:rsidR="00184F48" w:rsidRPr="009F202F" w:rsidRDefault="00184F48" w:rsidP="00184F48">
      <w:pPr>
        <w:spacing w:after="0" w:line="360" w:lineRule="auto"/>
        <w:ind w:firstLine="1134"/>
        <w:jc w:val="both"/>
        <w:rPr>
          <w:rFonts w:ascii="Arial" w:hAnsi="Arial"/>
          <w:sz w:val="20"/>
          <w:szCs w:val="20"/>
        </w:rPr>
      </w:pPr>
      <w:r w:rsidRPr="009F202F">
        <w:rPr>
          <w:rFonts w:ascii="Arial" w:hAnsi="Arial"/>
          <w:sz w:val="20"/>
          <w:szCs w:val="20"/>
        </w:rPr>
        <w:t>O leito em que as vigas serão assentadas deverão ser apiloados até o nivelamento do solo, onde deverá também receber um devido tratamento de impermeabilização.</w:t>
      </w:r>
    </w:p>
    <w:p w14:paraId="0AB63DF9" w14:textId="77777777" w:rsidR="00CA7E8C" w:rsidRPr="009F202F" w:rsidRDefault="00CA7E8C" w:rsidP="00CA7E8C">
      <w:pPr>
        <w:spacing w:after="0" w:line="360" w:lineRule="auto"/>
        <w:ind w:firstLine="1134"/>
        <w:jc w:val="both"/>
        <w:rPr>
          <w:rFonts w:ascii="Arial" w:hAnsi="Arial"/>
          <w:sz w:val="20"/>
          <w:szCs w:val="20"/>
        </w:rPr>
      </w:pPr>
      <w:r w:rsidRPr="009F202F">
        <w:rPr>
          <w:rFonts w:ascii="Arial" w:hAnsi="Arial"/>
          <w:sz w:val="20"/>
          <w:szCs w:val="20"/>
        </w:rPr>
        <w:t>.</w:t>
      </w:r>
    </w:p>
    <w:p w14:paraId="0C742046" w14:textId="77777777" w:rsidR="005F739A" w:rsidRPr="009F202F" w:rsidRDefault="005F739A" w:rsidP="005F739A">
      <w:pPr>
        <w:pStyle w:val="PargrafodaLista"/>
        <w:numPr>
          <w:ilvl w:val="0"/>
          <w:numId w:val="4"/>
        </w:numPr>
        <w:spacing w:line="360" w:lineRule="auto"/>
        <w:ind w:left="0" w:firstLine="1134"/>
        <w:outlineLvl w:val="0"/>
        <w:rPr>
          <w:rFonts w:ascii="Arial" w:hAnsi="Arial" w:cs="Arial"/>
          <w:b/>
        </w:rPr>
      </w:pPr>
      <w:r w:rsidRPr="009F202F">
        <w:rPr>
          <w:rFonts w:ascii="Arial" w:hAnsi="Arial" w:cs="Arial"/>
          <w:b/>
        </w:rPr>
        <w:t>ESTRUTURA</w:t>
      </w:r>
    </w:p>
    <w:p w14:paraId="5E06D45A" w14:textId="77777777" w:rsidR="00AE17A6" w:rsidRPr="009F202F" w:rsidRDefault="00AE17A6" w:rsidP="00AE17A6">
      <w:pPr>
        <w:spacing w:after="0" w:line="360" w:lineRule="auto"/>
        <w:ind w:firstLine="1134"/>
        <w:jc w:val="both"/>
        <w:rPr>
          <w:rFonts w:ascii="Arial" w:hAnsi="Arial"/>
          <w:sz w:val="20"/>
          <w:szCs w:val="20"/>
        </w:rPr>
      </w:pPr>
      <w:r w:rsidRPr="009F202F">
        <w:rPr>
          <w:rFonts w:ascii="Arial" w:hAnsi="Arial"/>
          <w:sz w:val="20"/>
          <w:szCs w:val="20"/>
        </w:rPr>
        <w:t>Conforme NBR 6118/2014 a estrutura será executada em concreto armado com resistência: fck= 25MPa, aço CA-50 e CA-60, fôrmas apropriadas de madeira, executadas rigorosamente e conforme projeto básico estrutural.  A qualidade dos materiais como concreto, aço e madeira deverão ser inspecionados e acompanhados no seu preparo para uso na obra, por profissional legalmente habilitado junto ao Conselho Regional de Engenharia e Agronomia – CREA-MT.</w:t>
      </w:r>
    </w:p>
    <w:p w14:paraId="470D6001" w14:textId="77777777" w:rsidR="00AE17A6" w:rsidRPr="009F202F" w:rsidRDefault="00AE17A6" w:rsidP="00AE17A6">
      <w:pPr>
        <w:spacing w:after="0" w:line="360" w:lineRule="auto"/>
        <w:ind w:firstLine="1134"/>
        <w:jc w:val="both"/>
        <w:rPr>
          <w:rFonts w:ascii="Arial" w:hAnsi="Arial"/>
          <w:sz w:val="20"/>
          <w:szCs w:val="20"/>
        </w:rPr>
      </w:pPr>
      <w:r w:rsidRPr="009F202F">
        <w:rPr>
          <w:rFonts w:ascii="Arial" w:hAnsi="Arial"/>
          <w:sz w:val="20"/>
          <w:szCs w:val="20"/>
        </w:rPr>
        <w:t>Os pilares e vigas possuem dimensões e ferragens, com diâmetros das barras de aço, comprimento e espaçamentos, cobrimento das armaduras c= 3,00cm, conforme especificações do projeto básico estrutural.  Todas as informações sobre comprimento das barras, bitolas, alojamento e demais detalhes construtivos encontram-se no projeto básico estrutural. A concretagem seguirá um planejamento prévio para transporte, lançamento e adensamento.</w:t>
      </w:r>
    </w:p>
    <w:p w14:paraId="6728E200" w14:textId="77777777" w:rsidR="00AE17A6" w:rsidRPr="009F202F" w:rsidRDefault="00AE17A6" w:rsidP="00AE17A6">
      <w:pPr>
        <w:spacing w:after="0" w:line="360" w:lineRule="auto"/>
        <w:ind w:firstLine="1134"/>
        <w:jc w:val="both"/>
        <w:rPr>
          <w:rFonts w:ascii="Arial" w:hAnsi="Arial"/>
          <w:sz w:val="20"/>
          <w:szCs w:val="20"/>
        </w:rPr>
      </w:pPr>
      <w:r w:rsidRPr="009F202F">
        <w:rPr>
          <w:rFonts w:ascii="Arial" w:hAnsi="Arial"/>
          <w:sz w:val="20"/>
          <w:szCs w:val="20"/>
        </w:rPr>
        <w:t>O concreto deverá ser preparado no próprio canteiro com uso de betoneira, obedecendo à homogeneização da mistura de todos os componentes necessários (brita, areia, cimento e água), e tendo um tempo mínimo de amassamento.</w:t>
      </w:r>
    </w:p>
    <w:p w14:paraId="2672F976" w14:textId="77777777" w:rsidR="00AE17A6" w:rsidRPr="009F202F" w:rsidRDefault="00AE17A6" w:rsidP="009F202F">
      <w:pPr>
        <w:spacing w:after="0" w:line="360" w:lineRule="auto"/>
        <w:jc w:val="both"/>
        <w:rPr>
          <w:rFonts w:ascii="Arial" w:hAnsi="Arial"/>
          <w:sz w:val="20"/>
          <w:szCs w:val="20"/>
        </w:rPr>
      </w:pPr>
    </w:p>
    <w:p w14:paraId="23D8E714" w14:textId="77777777" w:rsidR="00AE17A6" w:rsidRPr="009F202F" w:rsidRDefault="00AE17A6" w:rsidP="00AE17A6">
      <w:pPr>
        <w:spacing w:after="0" w:line="360" w:lineRule="auto"/>
        <w:ind w:firstLine="1134"/>
        <w:jc w:val="both"/>
        <w:rPr>
          <w:rFonts w:ascii="Arial" w:hAnsi="Arial"/>
          <w:sz w:val="20"/>
          <w:szCs w:val="20"/>
        </w:rPr>
      </w:pPr>
      <w:r w:rsidRPr="009F202F">
        <w:rPr>
          <w:rFonts w:ascii="Arial" w:hAnsi="Arial"/>
          <w:sz w:val="20"/>
          <w:szCs w:val="20"/>
        </w:rPr>
        <w:t>Após a concretagem, enquanto não atingir o endurecimento satisfatório do concreto, este deverá ser protegido contra agentes prejudiciais como mudança de temperatura, chuva forte, agentes químicos, bem como choques e vibrações. A proteção contra secagem prematura deverá ser exigida pelo menos durante os sete primeiros dias, após o lançamento do concreto, com umedecimento constante da superfície.</w:t>
      </w:r>
    </w:p>
    <w:p w14:paraId="5325C17B" w14:textId="77777777" w:rsidR="00AE17A6" w:rsidRPr="009F202F" w:rsidRDefault="00AE17A6" w:rsidP="00AE17A6">
      <w:pPr>
        <w:spacing w:after="0" w:line="360" w:lineRule="auto"/>
        <w:ind w:firstLine="1134"/>
        <w:jc w:val="both"/>
        <w:rPr>
          <w:rFonts w:ascii="Arial" w:hAnsi="Arial"/>
          <w:sz w:val="20"/>
          <w:szCs w:val="20"/>
        </w:rPr>
      </w:pPr>
      <w:r w:rsidRPr="009F202F">
        <w:rPr>
          <w:rFonts w:ascii="Arial" w:hAnsi="Arial"/>
          <w:sz w:val="20"/>
          <w:szCs w:val="20"/>
        </w:rPr>
        <w:lastRenderedPageBreak/>
        <w:t>As fôrmas e escoramentos devem ser executados de forma a atender as dimensões das peças da estrutura projetada.  A retirada das fôrmas e escoramentos só poderá ser feita quando o concreto estiver suficientemente endurecido para resistir às ações de cargas estabelecidas na elaboração do projeto básico. Caso não tenham sido utilizados aditivos aceleradores de pega ou cimento de alta resistência inicial, a retirada das fôrmas e escoramentos não deverá dar-se antes dos seguintes prazos: 03 dias; faces laterais, 14 dias; face inferior, deixando pontaletes devidamente encunhados e contra-ventados, 21 dias; face inferior sem pontaletes.</w:t>
      </w:r>
    </w:p>
    <w:p w14:paraId="6A7C7601" w14:textId="77777777" w:rsidR="005F739A" w:rsidRPr="009F202F" w:rsidRDefault="005F739A" w:rsidP="005F739A">
      <w:pPr>
        <w:pStyle w:val="PargrafodaLista"/>
        <w:spacing w:line="360" w:lineRule="auto"/>
        <w:ind w:left="1134"/>
        <w:outlineLvl w:val="0"/>
        <w:rPr>
          <w:rFonts w:ascii="Arial" w:hAnsi="Arial" w:cs="Arial"/>
          <w:b/>
        </w:rPr>
      </w:pPr>
    </w:p>
    <w:p w14:paraId="43C7FAE6" w14:textId="77777777" w:rsidR="005F739A" w:rsidRPr="009F202F" w:rsidRDefault="005F739A" w:rsidP="005F739A">
      <w:pPr>
        <w:pStyle w:val="PargrafodaLista"/>
        <w:spacing w:line="360" w:lineRule="auto"/>
        <w:ind w:left="1134"/>
        <w:outlineLvl w:val="0"/>
        <w:rPr>
          <w:rFonts w:ascii="Arial" w:hAnsi="Arial" w:cs="Arial"/>
          <w:b/>
        </w:rPr>
      </w:pPr>
    </w:p>
    <w:p w14:paraId="69F13107" w14:textId="77777777" w:rsidR="005F739A" w:rsidRPr="009F202F" w:rsidRDefault="005F739A" w:rsidP="005F739A">
      <w:pPr>
        <w:pStyle w:val="PargrafodaLista"/>
        <w:numPr>
          <w:ilvl w:val="0"/>
          <w:numId w:val="4"/>
        </w:numPr>
        <w:spacing w:line="360" w:lineRule="auto"/>
        <w:ind w:left="0" w:firstLine="1134"/>
        <w:outlineLvl w:val="0"/>
        <w:rPr>
          <w:rFonts w:ascii="Arial" w:hAnsi="Arial" w:cs="Arial"/>
          <w:b/>
        </w:rPr>
      </w:pPr>
      <w:r w:rsidRPr="009F202F">
        <w:rPr>
          <w:rFonts w:ascii="Arial" w:hAnsi="Arial" w:cs="Arial"/>
          <w:b/>
        </w:rPr>
        <w:t>IMPERMEABILIZAÇÃO</w:t>
      </w:r>
    </w:p>
    <w:p w14:paraId="64F2D3D3" w14:textId="77777777" w:rsidR="00AE17A6" w:rsidRPr="009F202F" w:rsidRDefault="00AE17A6" w:rsidP="00AE17A6">
      <w:pPr>
        <w:spacing w:after="0" w:line="360" w:lineRule="auto"/>
        <w:ind w:firstLine="1134"/>
        <w:jc w:val="both"/>
        <w:rPr>
          <w:rFonts w:ascii="Arial" w:hAnsi="Arial"/>
          <w:sz w:val="20"/>
          <w:szCs w:val="20"/>
        </w:rPr>
      </w:pPr>
      <w:r w:rsidRPr="009F202F">
        <w:rPr>
          <w:rFonts w:ascii="Arial" w:hAnsi="Arial"/>
          <w:sz w:val="20"/>
          <w:szCs w:val="20"/>
        </w:rPr>
        <w:t xml:space="preserve">Será feita a impermeabilização das faces superiores e laterais das vigas baldrames com duas demãos de tinta asfáltica. </w:t>
      </w:r>
    </w:p>
    <w:p w14:paraId="52B53046" w14:textId="77777777" w:rsidR="005F739A" w:rsidRPr="009F202F" w:rsidRDefault="005F739A" w:rsidP="00AD24B1">
      <w:pPr>
        <w:spacing w:after="0" w:line="360" w:lineRule="auto"/>
        <w:ind w:firstLine="1134"/>
        <w:jc w:val="both"/>
        <w:rPr>
          <w:rFonts w:ascii="Arial" w:hAnsi="Arial" w:cs="Arial"/>
          <w:b/>
          <w:sz w:val="20"/>
          <w:szCs w:val="20"/>
        </w:rPr>
      </w:pPr>
    </w:p>
    <w:p w14:paraId="0C09D97B" w14:textId="77777777" w:rsidR="00AD24B1" w:rsidRPr="009F202F" w:rsidRDefault="00AD24B1" w:rsidP="00AD24B1">
      <w:pPr>
        <w:spacing w:after="0" w:line="360" w:lineRule="auto"/>
        <w:jc w:val="both"/>
        <w:rPr>
          <w:rFonts w:ascii="Arial" w:hAnsi="Arial" w:cs="Arial"/>
          <w:b/>
          <w:sz w:val="20"/>
          <w:szCs w:val="20"/>
        </w:rPr>
      </w:pPr>
    </w:p>
    <w:p w14:paraId="70E8F44F" w14:textId="77777777" w:rsidR="005F739A" w:rsidRPr="009F202F" w:rsidRDefault="005F739A" w:rsidP="004B4E5E">
      <w:pPr>
        <w:spacing w:after="0" w:line="360" w:lineRule="auto"/>
        <w:ind w:firstLine="1134"/>
        <w:jc w:val="both"/>
        <w:rPr>
          <w:rFonts w:ascii="Arial" w:hAnsi="Arial" w:cs="Arial"/>
          <w:b/>
          <w:sz w:val="20"/>
          <w:szCs w:val="20"/>
        </w:rPr>
      </w:pPr>
    </w:p>
    <w:p w14:paraId="33F1767B" w14:textId="77777777" w:rsidR="00835009" w:rsidRPr="009F202F" w:rsidRDefault="00835009" w:rsidP="004B4E5E">
      <w:pPr>
        <w:pStyle w:val="Ttulo1"/>
        <w:spacing w:before="0" w:line="360" w:lineRule="auto"/>
        <w:rPr>
          <w:rFonts w:ascii="Arial" w:hAnsi="Arial" w:cs="Arial"/>
          <w:color w:val="auto"/>
        </w:rPr>
      </w:pPr>
      <w:r w:rsidRPr="009F202F">
        <w:rPr>
          <w:rFonts w:ascii="Arial" w:hAnsi="Arial" w:cs="Arial"/>
          <w:color w:val="auto"/>
        </w:rPr>
        <w:t>NOTAS E OBSERVAÇÕES</w:t>
      </w:r>
    </w:p>
    <w:p w14:paraId="515B2938" w14:textId="77777777" w:rsidR="002E300A" w:rsidRPr="009F202F" w:rsidRDefault="002E300A" w:rsidP="004B4E5E">
      <w:pPr>
        <w:numPr>
          <w:ilvl w:val="0"/>
          <w:numId w:val="5"/>
        </w:numPr>
        <w:spacing w:after="0" w:line="360" w:lineRule="auto"/>
        <w:ind w:left="0" w:firstLine="1134"/>
        <w:jc w:val="both"/>
        <w:rPr>
          <w:rFonts w:ascii="Arial" w:hAnsi="Arial" w:cs="Arial"/>
          <w:sz w:val="20"/>
          <w:szCs w:val="20"/>
        </w:rPr>
      </w:pPr>
      <w:r w:rsidRPr="009F202F">
        <w:rPr>
          <w:rFonts w:ascii="Arial" w:hAnsi="Arial" w:cs="Arial"/>
          <w:sz w:val="20"/>
          <w:szCs w:val="20"/>
        </w:rPr>
        <w:t>Todas as informações necessárias para sanar possíveis dúvidas estão descritas neste memorial e nas pranchas dos projetos;</w:t>
      </w:r>
    </w:p>
    <w:p w14:paraId="31492FB2" w14:textId="77777777" w:rsidR="002E300A" w:rsidRPr="009F202F" w:rsidRDefault="002E300A" w:rsidP="004B4E5E">
      <w:pPr>
        <w:numPr>
          <w:ilvl w:val="0"/>
          <w:numId w:val="5"/>
        </w:numPr>
        <w:spacing w:after="0" w:line="360" w:lineRule="auto"/>
        <w:ind w:left="0" w:firstLine="1134"/>
        <w:jc w:val="both"/>
        <w:rPr>
          <w:rFonts w:ascii="Arial" w:hAnsi="Arial" w:cs="Arial"/>
          <w:sz w:val="20"/>
          <w:szCs w:val="20"/>
        </w:rPr>
      </w:pPr>
      <w:r w:rsidRPr="009F202F">
        <w:rPr>
          <w:rFonts w:ascii="Arial" w:hAnsi="Arial" w:cs="Arial"/>
          <w:sz w:val="20"/>
          <w:szCs w:val="20"/>
        </w:rPr>
        <w:t xml:space="preserve">Caso haja dúvidas na execução das instalações e as mesmas não forem sanas após a leitura deste memorial, o </w:t>
      </w:r>
      <w:r w:rsidR="0026721D" w:rsidRPr="009F202F">
        <w:rPr>
          <w:rFonts w:ascii="Arial" w:hAnsi="Arial" w:cs="Arial"/>
          <w:sz w:val="20"/>
          <w:szCs w:val="20"/>
        </w:rPr>
        <w:t>proprietário</w:t>
      </w:r>
      <w:r w:rsidRPr="009F202F">
        <w:rPr>
          <w:rFonts w:ascii="Arial" w:hAnsi="Arial" w:cs="Arial"/>
          <w:sz w:val="20"/>
          <w:szCs w:val="20"/>
        </w:rPr>
        <w:t xml:space="preserve"> poderá entrar em contato com o autor dos projetos; </w:t>
      </w:r>
    </w:p>
    <w:p w14:paraId="5FB79E26" w14:textId="77777777" w:rsidR="002E300A" w:rsidRPr="009F202F" w:rsidRDefault="002E300A" w:rsidP="004B4E5E">
      <w:pPr>
        <w:numPr>
          <w:ilvl w:val="0"/>
          <w:numId w:val="5"/>
        </w:numPr>
        <w:spacing w:after="0" w:line="360" w:lineRule="auto"/>
        <w:ind w:left="0" w:firstLine="1134"/>
        <w:jc w:val="both"/>
        <w:rPr>
          <w:rFonts w:ascii="Arial" w:hAnsi="Arial" w:cs="Arial"/>
          <w:sz w:val="20"/>
          <w:szCs w:val="20"/>
        </w:rPr>
      </w:pPr>
      <w:r w:rsidRPr="009F202F">
        <w:rPr>
          <w:rFonts w:ascii="Arial" w:hAnsi="Arial" w:cs="Arial"/>
          <w:sz w:val="20"/>
          <w:szCs w:val="20"/>
        </w:rPr>
        <w:t>Quaisquer alterações nos projetos deverão ter a autorização do autor dos mesmos.</w:t>
      </w:r>
      <w:r w:rsidRPr="009F202F">
        <w:rPr>
          <w:rFonts w:ascii="Arial" w:hAnsi="Arial" w:cs="Arial"/>
          <w:b/>
          <w:sz w:val="20"/>
          <w:szCs w:val="20"/>
        </w:rPr>
        <w:t xml:space="preserve"> </w:t>
      </w:r>
    </w:p>
    <w:p w14:paraId="223AF385" w14:textId="77777777" w:rsidR="002E300A" w:rsidRPr="009F202F" w:rsidRDefault="002E300A" w:rsidP="004B4E5E">
      <w:pPr>
        <w:spacing w:after="0" w:line="360" w:lineRule="auto"/>
        <w:ind w:firstLine="1134"/>
        <w:jc w:val="both"/>
        <w:rPr>
          <w:rFonts w:ascii="Arial" w:hAnsi="Arial" w:cs="Arial"/>
          <w:b/>
          <w:sz w:val="20"/>
          <w:szCs w:val="20"/>
          <w:highlight w:val="yellow"/>
        </w:rPr>
      </w:pPr>
    </w:p>
    <w:p w14:paraId="4A9CF561" w14:textId="148EE497" w:rsidR="00B56B35" w:rsidRPr="009F202F" w:rsidRDefault="00B56B35" w:rsidP="00B56B35">
      <w:pPr>
        <w:keepLines/>
        <w:widowControl w:val="0"/>
        <w:autoSpaceDE w:val="0"/>
        <w:autoSpaceDN w:val="0"/>
        <w:adjustRightInd w:val="0"/>
        <w:spacing w:line="360" w:lineRule="auto"/>
        <w:jc w:val="right"/>
        <w:rPr>
          <w:rStyle w:val="nfase"/>
          <w:rFonts w:ascii="Arial" w:hAnsi="Arial" w:cs="Arial"/>
          <w:sz w:val="20"/>
          <w:szCs w:val="20"/>
        </w:rPr>
      </w:pPr>
      <w:r w:rsidRPr="009F202F">
        <w:rPr>
          <w:rStyle w:val="nfase"/>
          <w:rFonts w:ascii="Arial" w:hAnsi="Arial" w:cs="Arial"/>
          <w:i w:val="0"/>
          <w:sz w:val="20"/>
          <w:szCs w:val="20"/>
        </w:rPr>
        <w:t xml:space="preserve">Cuiabá, </w:t>
      </w:r>
      <w:r w:rsidR="00772EE3">
        <w:rPr>
          <w:rStyle w:val="nfase"/>
          <w:rFonts w:ascii="Arial" w:hAnsi="Arial" w:cs="Arial"/>
          <w:i w:val="0"/>
          <w:sz w:val="20"/>
          <w:szCs w:val="20"/>
        </w:rPr>
        <w:t>1</w:t>
      </w:r>
      <w:r w:rsidR="00886737">
        <w:rPr>
          <w:rStyle w:val="nfase"/>
          <w:rFonts w:ascii="Arial" w:hAnsi="Arial" w:cs="Arial"/>
          <w:i w:val="0"/>
          <w:sz w:val="20"/>
          <w:szCs w:val="20"/>
        </w:rPr>
        <w:t>7</w:t>
      </w:r>
      <w:r w:rsidRPr="009F202F">
        <w:rPr>
          <w:rStyle w:val="nfase"/>
          <w:rFonts w:ascii="Arial" w:hAnsi="Arial" w:cs="Arial"/>
          <w:i w:val="0"/>
          <w:sz w:val="20"/>
          <w:szCs w:val="20"/>
        </w:rPr>
        <w:t xml:space="preserve"> de </w:t>
      </w:r>
      <w:r w:rsidR="00772EE3">
        <w:rPr>
          <w:rStyle w:val="nfase"/>
          <w:rFonts w:ascii="Arial" w:hAnsi="Arial" w:cs="Arial"/>
          <w:i w:val="0"/>
          <w:sz w:val="20"/>
          <w:szCs w:val="20"/>
        </w:rPr>
        <w:t>Novembro</w:t>
      </w:r>
      <w:r w:rsidR="009F202F" w:rsidRPr="009F202F">
        <w:rPr>
          <w:rStyle w:val="nfase"/>
          <w:rFonts w:ascii="Arial" w:hAnsi="Arial" w:cs="Arial"/>
          <w:i w:val="0"/>
          <w:sz w:val="20"/>
          <w:szCs w:val="20"/>
        </w:rPr>
        <w:t xml:space="preserve"> de 2021</w:t>
      </w:r>
      <w:r w:rsidRPr="009F202F">
        <w:rPr>
          <w:rStyle w:val="nfase"/>
          <w:rFonts w:ascii="Arial" w:hAnsi="Arial" w:cs="Arial"/>
          <w:sz w:val="20"/>
          <w:szCs w:val="20"/>
        </w:rPr>
        <w:t>.</w:t>
      </w:r>
    </w:p>
    <w:p w14:paraId="027E6FB2" w14:textId="77777777" w:rsidR="00B56B35" w:rsidRPr="009F202F" w:rsidRDefault="00B56B35" w:rsidP="00835009">
      <w:pPr>
        <w:spacing w:after="0" w:line="360" w:lineRule="auto"/>
        <w:ind w:left="990" w:firstLine="426"/>
        <w:rPr>
          <w:rFonts w:ascii="Arial" w:hAnsi="Arial" w:cs="Arial"/>
          <w:b/>
          <w:sz w:val="20"/>
          <w:szCs w:val="20"/>
        </w:rPr>
      </w:pPr>
    </w:p>
    <w:p w14:paraId="478FB0E4" w14:textId="77777777" w:rsidR="00835009" w:rsidRPr="009F202F" w:rsidRDefault="00B56B35" w:rsidP="00835009">
      <w:pPr>
        <w:spacing w:after="0" w:line="360" w:lineRule="auto"/>
        <w:ind w:left="990" w:firstLine="426"/>
        <w:rPr>
          <w:rFonts w:ascii="Arial" w:hAnsi="Arial" w:cs="Arial"/>
          <w:b/>
          <w:sz w:val="20"/>
          <w:szCs w:val="20"/>
        </w:rPr>
      </w:pPr>
      <w:r w:rsidRPr="009F202F">
        <w:rPr>
          <w:rFonts w:ascii="Arial" w:hAnsi="Arial" w:cs="Arial"/>
          <w:b/>
          <w:sz w:val="20"/>
          <w:szCs w:val="20"/>
        </w:rPr>
        <w:t>___</w:t>
      </w:r>
      <w:r w:rsidR="00835009" w:rsidRPr="009F202F">
        <w:rPr>
          <w:rFonts w:ascii="Arial" w:hAnsi="Arial" w:cs="Arial"/>
          <w:b/>
          <w:sz w:val="20"/>
          <w:szCs w:val="20"/>
        </w:rPr>
        <w:t>___________________________________</w:t>
      </w:r>
      <w:r w:rsidRPr="009F202F">
        <w:rPr>
          <w:rFonts w:ascii="Arial" w:hAnsi="Arial" w:cs="Arial"/>
          <w:b/>
          <w:sz w:val="20"/>
          <w:szCs w:val="20"/>
        </w:rPr>
        <w:t>__</w:t>
      </w:r>
      <w:r w:rsidR="00835009" w:rsidRPr="009F202F">
        <w:rPr>
          <w:rFonts w:ascii="Arial" w:hAnsi="Arial" w:cs="Arial"/>
          <w:b/>
          <w:sz w:val="20"/>
          <w:szCs w:val="20"/>
        </w:rPr>
        <w:t>________</w:t>
      </w:r>
    </w:p>
    <w:p w14:paraId="6E8201A1" w14:textId="0DFC4108" w:rsidR="00835009" w:rsidRPr="009F202F" w:rsidRDefault="00A52595" w:rsidP="00835009">
      <w:pPr>
        <w:pStyle w:val="Ttulo1"/>
        <w:spacing w:before="0" w:line="240" w:lineRule="auto"/>
        <w:jc w:val="center"/>
        <w:rPr>
          <w:rFonts w:ascii="Arial" w:hAnsi="Arial" w:cs="Arial"/>
          <w:color w:val="auto"/>
          <w:sz w:val="20"/>
          <w:szCs w:val="20"/>
        </w:rPr>
      </w:pPr>
      <w:r>
        <w:rPr>
          <w:rFonts w:ascii="Arial" w:hAnsi="Arial" w:cs="Arial"/>
          <w:color w:val="auto"/>
          <w:sz w:val="20"/>
          <w:szCs w:val="20"/>
        </w:rPr>
        <w:t>ALOISO DE ARRUDA E SILVA JUNIOR.</w:t>
      </w:r>
      <w:bookmarkStart w:id="2" w:name="_GoBack"/>
      <w:bookmarkEnd w:id="2"/>
    </w:p>
    <w:p w14:paraId="0C85766D" w14:textId="77777777" w:rsidR="00835009" w:rsidRPr="009F202F" w:rsidRDefault="00A9011B" w:rsidP="00835009">
      <w:pPr>
        <w:pStyle w:val="Ttulo1"/>
        <w:spacing w:before="0" w:line="240" w:lineRule="auto"/>
        <w:jc w:val="center"/>
        <w:rPr>
          <w:rFonts w:ascii="Arial" w:hAnsi="Arial" w:cs="Arial"/>
          <w:b w:val="0"/>
          <w:i/>
          <w:color w:val="auto"/>
          <w:sz w:val="20"/>
          <w:szCs w:val="20"/>
        </w:rPr>
      </w:pPr>
      <w:r w:rsidRPr="009F202F">
        <w:rPr>
          <w:rFonts w:ascii="Arial" w:hAnsi="Arial" w:cs="Arial"/>
          <w:b w:val="0"/>
          <w:i/>
          <w:color w:val="auto"/>
          <w:sz w:val="20"/>
          <w:szCs w:val="20"/>
        </w:rPr>
        <w:t>Engenheiro Civil</w:t>
      </w:r>
    </w:p>
    <w:p w14:paraId="771CEDAA" w14:textId="77777777" w:rsidR="00DB14ED" w:rsidRPr="009F202F" w:rsidRDefault="009F202F" w:rsidP="00A9011B">
      <w:pPr>
        <w:jc w:val="center"/>
        <w:rPr>
          <w:rFonts w:ascii="Arial" w:hAnsi="Arial" w:cs="Arial"/>
        </w:rPr>
      </w:pPr>
      <w:r w:rsidRPr="009F202F">
        <w:rPr>
          <w:rFonts w:ascii="Arial" w:hAnsi="Arial" w:cs="Arial"/>
          <w:i/>
          <w:sz w:val="20"/>
          <w:szCs w:val="20"/>
        </w:rPr>
        <w:t>CREA-MT-06777/D-MT-RN 120471987-0</w:t>
      </w:r>
    </w:p>
    <w:sectPr w:rsidR="00DB14ED" w:rsidRPr="009F202F" w:rsidSect="001F0D66">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215"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3FFA7" w14:textId="77777777" w:rsidR="0020777E" w:rsidRDefault="0020777E">
      <w:pPr>
        <w:spacing w:after="0" w:line="240" w:lineRule="auto"/>
      </w:pPr>
      <w:r>
        <w:separator/>
      </w:r>
    </w:p>
  </w:endnote>
  <w:endnote w:type="continuationSeparator" w:id="0">
    <w:p w14:paraId="31F89748" w14:textId="77777777" w:rsidR="0020777E" w:rsidRDefault="0020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9A80" w14:textId="77777777" w:rsidR="00A90188" w:rsidRDefault="00A9018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FB0C" w14:textId="77777777" w:rsidR="00F03E25" w:rsidRDefault="00F03E25" w:rsidP="005F349E">
    <w:pPr>
      <w:pStyle w:val="Rodap"/>
      <w:jc w:val="center"/>
      <w:rPr>
        <w:b/>
        <w:i/>
        <w:sz w:val="16"/>
        <w:szCs w:val="16"/>
      </w:rPr>
    </w:pPr>
    <w:r>
      <w:rPr>
        <w:noProof/>
      </w:rPr>
      <mc:AlternateContent>
        <mc:Choice Requires="wpg">
          <w:drawing>
            <wp:inline distT="0" distB="0" distL="0" distR="0" wp14:anchorId="1F8F16D7" wp14:editId="4F6C089A">
              <wp:extent cx="418465" cy="221615"/>
              <wp:effectExtent l="0" t="0" r="635" b="6985"/>
              <wp:docPr id="15" name="Grupo 15"/>
              <wp:cNvGraphicFramePr/>
              <a:graphic xmlns:a="http://schemas.openxmlformats.org/drawingml/2006/main">
                <a:graphicData uri="http://schemas.microsoft.com/office/word/2010/wordprocessingGroup">
                  <wpg:wgp>
                    <wpg:cNvGrpSpPr/>
                    <wpg:grpSpPr bwMode="auto">
                      <a:xfrm>
                        <a:off x="0" y="0"/>
                        <a:ext cx="418465" cy="221615"/>
                        <a:chOff x="0" y="0"/>
                        <a:chExt cx="659" cy="349"/>
                      </a:xfrm>
                    </wpg:grpSpPr>
                    <wps:wsp>
                      <wps:cNvPr id="44" name="Text Box 8"/>
                      <wps:cNvSpPr txBox="1">
                        <a:spLocks noChangeArrowheads="1"/>
                      </wps:cNvSpPr>
                      <wps:spPr bwMode="auto">
                        <a:xfrm>
                          <a:off x="0" y="61"/>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9CF2A" w14:textId="6D326AA8" w:rsidR="00F03E25" w:rsidRDefault="00F03E25" w:rsidP="005F349E">
                            <w:pPr>
                              <w:jc w:val="center"/>
                            </w:pPr>
                            <w:r>
                              <w:fldChar w:fldCharType="begin"/>
                            </w:r>
                            <w:r>
                              <w:instrText xml:space="preserve"> PAGE    \* MERGEFORMAT </w:instrText>
                            </w:r>
                            <w:r>
                              <w:fldChar w:fldCharType="separate"/>
                            </w:r>
                            <w:r w:rsidR="00A52595" w:rsidRPr="00A52595">
                              <w:rPr>
                                <w:i/>
                                <w:noProof/>
                                <w:sz w:val="18"/>
                                <w:szCs w:val="18"/>
                              </w:rPr>
                              <w:t>3</w:t>
                            </w:r>
                            <w:r>
                              <w:fldChar w:fldCharType="end"/>
                            </w:r>
                          </w:p>
                        </w:txbxContent>
                      </wps:txbx>
                      <wps:bodyPr rot="0" vert="horz" wrap="square" lIns="0" tIns="0" rIns="0" bIns="0" anchor="ctr" anchorCtr="0" upright="1">
                        <a:noAutofit/>
                      </wps:bodyPr>
                    </wps:wsp>
                    <wpg:grpSp>
                      <wpg:cNvPr id="48" name="Group 9"/>
                      <wpg:cNvGrpSpPr>
                        <a:grpSpLocks/>
                      </wpg:cNvGrpSpPr>
                      <wpg:grpSpPr bwMode="auto">
                        <a:xfrm>
                          <a:off x="143" y="0"/>
                          <a:ext cx="372" cy="72"/>
                          <a:chOff x="143" y="0"/>
                          <a:chExt cx="372" cy="72"/>
                        </a:xfrm>
                      </wpg:grpSpPr>
                      <wps:wsp>
                        <wps:cNvPr id="49" name="Oval 10"/>
                        <wps:cNvSpPr>
                          <a:spLocks noChangeArrowheads="1"/>
                        </wps:cNvSpPr>
                        <wps:spPr bwMode="auto">
                          <a:xfrm>
                            <a:off x="143" y="0"/>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Oval 11"/>
                        <wps:cNvSpPr>
                          <a:spLocks noChangeArrowheads="1"/>
                        </wps:cNvSpPr>
                        <wps:spPr bwMode="auto">
                          <a:xfrm>
                            <a:off x="293" y="0"/>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Oval 12"/>
                        <wps:cNvSpPr>
                          <a:spLocks noChangeArrowheads="1"/>
                        </wps:cNvSpPr>
                        <wps:spPr bwMode="auto">
                          <a:xfrm>
                            <a:off x="443" y="0"/>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F8F16D7" id="Grupo 15" o:spid="_x0000_s1027" style="width:32.95pt;height:17.45pt;mso-position-horizontal-relative:char;mso-position-vertical-relative:line"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">
              <v:shapetype id="_x0000_t202" coordsize="21600,21600" o:spt="202" path="m,l,21600r21600,l21600,xe">
                <v:stroke joinstyle="miter"/>
                <v:path gradientshapeok="t" o:connecttype="rect"/>
              </v:shapetype>
              <v:shape id="Text Box 8" o:spid="_x0000_s1028" type="#_x0000_t202" style="position:absolute;top:61;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HxAAAANsAAAAPAAAAZHJzL2Rvd25yZXYueG1sRI/dasJA&#10;FITvC77DcoTeFN20h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ERe1MfEAAAA2wAAAA8A&#10;AAAAAAAAAAAAAAAABwIAAGRycy9kb3ducmV2LnhtbFBLBQYAAAAAAwADALcAAAD4AgAAAAA=&#10;" filled="f" stroked="f">
                <v:textbox inset="0,0,0,0">
                  <w:txbxContent>
                    <w:p w14:paraId="3C59CF2A" w14:textId="6D326AA8" w:rsidR="00F03E25" w:rsidRDefault="00F03E25" w:rsidP="005F349E">
                      <w:pPr>
                        <w:jc w:val="center"/>
                      </w:pPr>
                      <w:r>
                        <w:fldChar w:fldCharType="begin"/>
                      </w:r>
                      <w:r>
                        <w:instrText xml:space="preserve"> PAGE    \* MERGEFORMAT </w:instrText>
                      </w:r>
                      <w:r>
                        <w:fldChar w:fldCharType="separate"/>
                      </w:r>
                      <w:r w:rsidR="00A52595" w:rsidRPr="00A52595">
                        <w:rPr>
                          <w:i/>
                          <w:noProof/>
                          <w:sz w:val="18"/>
                          <w:szCs w:val="18"/>
                        </w:rPr>
                        <w:t>3</w:t>
                      </w:r>
                      <w:r>
                        <w:fldChar w:fldCharType="end"/>
                      </w:r>
                    </w:p>
                  </w:txbxContent>
                </v:textbox>
              </v:shape>
              <v:group id="Group 9" o:spid="_x0000_s1029" style="position:absolute;left:143;width:372;height:72" coordorigin="143"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10" o:spid="_x0000_s1030" style="position:absolute;left:14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" fillcolor="#7ba0cd" stroked="f"/>
                <v:oval id="Oval 11" o:spid="_x0000_s1031" style="position:absolute;left:29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" fillcolor="#7ba0cd" stroked="f"/>
                <v:oval id="Oval 12" o:spid="_x0000_s1032" style="position:absolute;left:44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" fillcolor="#7ba0cd" stroked="f"/>
              </v:group>
              <w10:anchorlock/>
            </v:group>
          </w:pict>
        </mc:Fallback>
      </mc:AlternateContent>
    </w:r>
  </w:p>
  <w:p w14:paraId="7A09A8C3" w14:textId="77777777" w:rsidR="00F03E25" w:rsidRDefault="00F03E25" w:rsidP="00697D0F">
    <w:pPr>
      <w:pStyle w:val="Rodap"/>
      <w:spacing w:line="276" w:lineRule="auto"/>
      <w:ind w:left="-1134" w:right="-568"/>
      <w:jc w:val="center"/>
      <w:rPr>
        <w:rFonts w:ascii="Arial" w:hAnsi="Arial" w:cs="Arial"/>
        <w:color w:val="244061"/>
        <w:sz w:val="20"/>
        <w:szCs w:val="16"/>
      </w:rPr>
    </w:pPr>
    <w:r>
      <w:rPr>
        <w:rFonts w:ascii="Arial" w:hAnsi="Arial" w:cs="Arial"/>
        <w:color w:val="244061"/>
        <w:sz w:val="20"/>
        <w:szCs w:val="16"/>
      </w:rPr>
      <w:t>________________________________________________________________________</w:t>
    </w:r>
  </w:p>
  <w:p w14:paraId="5F9C43E3" w14:textId="77777777" w:rsidR="00F03E25" w:rsidRPr="005F349E" w:rsidRDefault="00F03E25" w:rsidP="00697D0F">
    <w:pPr>
      <w:pStyle w:val="Rodap"/>
      <w:spacing w:line="276" w:lineRule="auto"/>
      <w:ind w:left="-709" w:right="-568"/>
      <w:jc w:val="center"/>
      <w:rPr>
        <w:rFonts w:ascii="Arial" w:hAnsi="Arial" w:cs="Arial"/>
        <w:color w:val="244061"/>
        <w:sz w:val="18"/>
        <w:szCs w:val="18"/>
      </w:rPr>
    </w:pPr>
    <w:r w:rsidRPr="005F349E">
      <w:rPr>
        <w:rFonts w:ascii="Arial" w:hAnsi="Arial" w:cs="Arial"/>
        <w:color w:val="244061"/>
        <w:sz w:val="18"/>
        <w:szCs w:val="18"/>
      </w:rPr>
      <w:t>Av. Historiador Rubens de Mendonça, 3.920 – Centro Politico Administrativo – CEP: 78.050-902 – Cuiaba</w:t>
    </w:r>
  </w:p>
  <w:p w14:paraId="08E54FD5" w14:textId="77777777" w:rsidR="00F03E25" w:rsidRPr="009918C3" w:rsidRDefault="00F03E25" w:rsidP="008D23AA">
    <w:pPr>
      <w:pStyle w:val="Rodap"/>
      <w:spacing w:line="276" w:lineRule="auto"/>
      <w:jc w:val="center"/>
      <w:rPr>
        <w:rFonts w:ascii="Arial" w:hAnsi="Arial" w:cs="Arial"/>
        <w:color w:val="244061"/>
        <w:sz w:val="20"/>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0600" w14:textId="77777777" w:rsidR="00A90188" w:rsidRDefault="00A9018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90D0" w14:textId="77777777" w:rsidR="0020777E" w:rsidRDefault="0020777E">
      <w:pPr>
        <w:spacing w:after="0" w:line="240" w:lineRule="auto"/>
      </w:pPr>
      <w:r>
        <w:separator/>
      </w:r>
    </w:p>
  </w:footnote>
  <w:footnote w:type="continuationSeparator" w:id="0">
    <w:p w14:paraId="0472FEFE" w14:textId="77777777" w:rsidR="0020777E" w:rsidRDefault="0020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14B5" w14:textId="77777777" w:rsidR="00F03E25" w:rsidRDefault="0020777E">
    <w:pPr>
      <w:pStyle w:val="Cabealho"/>
    </w:pPr>
    <w:r>
      <w:rPr>
        <w:noProof/>
      </w:rPr>
      <w:pict w14:anchorId="40DD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54" type="#_x0000_t75" style="position:absolute;margin-left:0;margin-top:0;width:839.5pt;height:738.2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w14:anchorId="15BEDEEA">
        <v:shape id="WordPictureWatermark17295426" o:spid="_x0000_s2052" type="#_x0000_t75" style="position:absolute;margin-left:0;margin-top:0;width:1259.25pt;height:1107.3pt;z-index:-25165312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w14:anchorId="567A6C0E">
        <v:shape id="WordPictureWatermark17252993" o:spid="_x0000_s2050" type="#_x0000_t75" style="position:absolute;margin-left:0;margin-top:0;width:839.5pt;height:738.2pt;z-index:-251655168;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68DB" w14:textId="77777777" w:rsidR="00F03E25" w:rsidRDefault="001647F6">
    <w:pPr>
      <w:pStyle w:val="Cabealho"/>
    </w:pPr>
    <w:r w:rsidRPr="001647F6">
      <w:rPr>
        <w:noProof/>
      </w:rPr>
      <w:drawing>
        <wp:anchor distT="0" distB="0" distL="114300" distR="114300" simplePos="0" relativeHeight="251661824" behindDoc="1" locked="0" layoutInCell="1" allowOverlap="1" wp14:anchorId="31904601" wp14:editId="06DA63F1">
          <wp:simplePos x="0" y="0"/>
          <wp:positionH relativeFrom="column">
            <wp:posOffset>-727710</wp:posOffset>
          </wp:positionH>
          <wp:positionV relativeFrom="paragraph">
            <wp:posOffset>-259715</wp:posOffset>
          </wp:positionV>
          <wp:extent cx="1486350" cy="900000"/>
          <wp:effectExtent l="0" t="0" r="0" b="0"/>
          <wp:wrapNone/>
          <wp:docPr id="2" name="Imagem 2" descr="\\192.168.0.242\central_de_projetos\01-CENTRAL-DE-PROJETOS\02-PADRÃO-AMM\11-IMAGENS-LOGO\LOGO AMM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42\central_de_projetos\01-CENTRAL-DE-PROJETOS\02-PADRÃO-AMM\11-IMAGENS-LOGO\LOGO AMM 202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350" cy="900000"/>
                  </a:xfrm>
                  <a:prstGeom prst="rect">
                    <a:avLst/>
                  </a:prstGeom>
                  <a:noFill/>
                  <a:ln>
                    <a:noFill/>
                  </a:ln>
                </pic:spPr>
              </pic:pic>
            </a:graphicData>
          </a:graphic>
        </wp:anchor>
      </w:drawing>
    </w:r>
    <w:r w:rsidR="00F03E25">
      <w:rPr>
        <w:noProof/>
      </w:rPr>
      <mc:AlternateContent>
        <mc:Choice Requires="wps">
          <w:drawing>
            <wp:anchor distT="0" distB="0" distL="114300" distR="114300" simplePos="0" relativeHeight="251653632" behindDoc="0" locked="0" layoutInCell="1" allowOverlap="1" wp14:anchorId="0338C449" wp14:editId="33CECCAF">
              <wp:simplePos x="0" y="0"/>
              <wp:positionH relativeFrom="column">
                <wp:posOffset>901065</wp:posOffset>
              </wp:positionH>
              <wp:positionV relativeFrom="paragraph">
                <wp:posOffset>-31115</wp:posOffset>
              </wp:positionV>
              <wp:extent cx="3600450" cy="75311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1EFB" w14:textId="77777777" w:rsidR="00F03E25" w:rsidRPr="00CC4890" w:rsidRDefault="00F03E25" w:rsidP="008D23AA">
                          <w:pPr>
                            <w:contextualSpacing/>
                            <w:jc w:val="center"/>
                            <w:rPr>
                              <w:rFonts w:ascii="Arial Black" w:hAnsi="Arial Black"/>
                              <w:b/>
                              <w:color w:val="002060"/>
                              <w:sz w:val="34"/>
                              <w:szCs w:val="34"/>
                            </w:rPr>
                          </w:pPr>
                          <w:r>
                            <w:rPr>
                              <w:rFonts w:ascii="Arial Black" w:hAnsi="Arial Black"/>
                              <w:b/>
                              <w:color w:val="002060"/>
                              <w:sz w:val="34"/>
                              <w:szCs w:val="34"/>
                            </w:rPr>
                            <w:t>Coordenação de Projetos</w:t>
                          </w:r>
                        </w:p>
                        <w:p w14:paraId="3FB93D1A" w14:textId="77777777" w:rsidR="00F03E25" w:rsidRPr="00CC4890" w:rsidRDefault="0020777E" w:rsidP="008D23AA">
                          <w:pPr>
                            <w:contextualSpacing/>
                            <w:jc w:val="center"/>
                            <w:rPr>
                              <w:rFonts w:ascii="Arial MT" w:hAnsi="Arial MT"/>
                              <w:color w:val="002060"/>
                            </w:rPr>
                          </w:pPr>
                          <w:hyperlink r:id="rId2" w:history="1">
                            <w:r w:rsidR="00F03E25" w:rsidRPr="00CC4890">
                              <w:rPr>
                                <w:rStyle w:val="Hyperlink"/>
                                <w:rFonts w:ascii="Arial MT" w:hAnsi="Arial MT"/>
                                <w:color w:val="002060"/>
                                <w:u w:val="none"/>
                              </w:rPr>
                              <w:t>www.amm.org.br</w:t>
                            </w:r>
                          </w:hyperlink>
                          <w:r w:rsidR="00F03E25" w:rsidRPr="00CC4890">
                            <w:rPr>
                              <w:rFonts w:ascii="Arial MT" w:hAnsi="Arial MT" w:cs="Arial"/>
                              <w:bCs/>
                              <w:color w:val="002060"/>
                            </w:rPr>
                            <w:t xml:space="preserve"> | </w:t>
                          </w:r>
                          <w:hyperlink r:id="rId3" w:history="1">
                            <w:r w:rsidR="00F03E25">
                              <w:rPr>
                                <w:rStyle w:val="Hyperlink"/>
                                <w:rFonts w:ascii="Arial MT" w:hAnsi="Arial MT"/>
                                <w:color w:val="002060"/>
                                <w:u w:val="none"/>
                              </w:rPr>
                              <w:t>centraldeprojetosamm</w:t>
                            </w:r>
                            <w:r w:rsidR="00F03E25" w:rsidRPr="00CC4890">
                              <w:rPr>
                                <w:rStyle w:val="Hyperlink"/>
                                <w:rFonts w:ascii="Arial MT" w:hAnsi="Arial MT"/>
                                <w:color w:val="002060"/>
                                <w:u w:val="none"/>
                              </w:rPr>
                              <w:t>@gmail.com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38C449" id="_x0000_t202" coordsize="21600,21600" o:spt="202" path="m,l,21600r21600,l21600,xe">
              <v:stroke joinstyle="miter"/>
              <v:path gradientshapeok="t" o:connecttype="rect"/>
            </v:shapetype>
            <v:shape id="Text Box 2" o:spid="_x0000_s1026" type="#_x0000_t202" style="position:absolute;margin-left:70.95pt;margin-top:-2.45pt;width:283.5pt;height:59.3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8ntQIAALo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" filled="f" stroked="f">
              <v:textbox style="mso-fit-shape-to-text:t">
                <w:txbxContent>
                  <w:p w14:paraId="0FA81EFB" w14:textId="77777777" w:rsidR="00F03E25" w:rsidRPr="00CC4890" w:rsidRDefault="00F03E25" w:rsidP="008D23AA">
                    <w:pPr>
                      <w:contextualSpacing/>
                      <w:jc w:val="center"/>
                      <w:rPr>
                        <w:rFonts w:ascii="Arial Black" w:hAnsi="Arial Black"/>
                        <w:b/>
                        <w:color w:val="002060"/>
                        <w:sz w:val="34"/>
                        <w:szCs w:val="34"/>
                      </w:rPr>
                    </w:pPr>
                    <w:r>
                      <w:rPr>
                        <w:rFonts w:ascii="Arial Black" w:hAnsi="Arial Black"/>
                        <w:b/>
                        <w:color w:val="002060"/>
                        <w:sz w:val="34"/>
                        <w:szCs w:val="34"/>
                      </w:rPr>
                      <w:t>Coordenação de Projetos</w:t>
                    </w:r>
                  </w:p>
                  <w:p w14:paraId="3FB93D1A" w14:textId="77777777" w:rsidR="00F03E25" w:rsidRPr="00CC4890" w:rsidRDefault="0020777E" w:rsidP="008D23AA">
                    <w:pPr>
                      <w:contextualSpacing/>
                      <w:jc w:val="center"/>
                      <w:rPr>
                        <w:rFonts w:ascii="Arial MT" w:hAnsi="Arial MT"/>
                        <w:color w:val="002060"/>
                      </w:rPr>
                    </w:pPr>
                    <w:hyperlink r:id="rId4" w:history="1">
                      <w:r w:rsidR="00F03E25" w:rsidRPr="00CC4890">
                        <w:rPr>
                          <w:rStyle w:val="Hyperlink"/>
                          <w:rFonts w:ascii="Arial MT" w:hAnsi="Arial MT"/>
                          <w:color w:val="002060"/>
                          <w:u w:val="none"/>
                        </w:rPr>
                        <w:t>www.amm.org.br</w:t>
                      </w:r>
                    </w:hyperlink>
                    <w:r w:rsidR="00F03E25" w:rsidRPr="00CC4890">
                      <w:rPr>
                        <w:rFonts w:ascii="Arial MT" w:hAnsi="Arial MT" w:cs="Arial"/>
                        <w:bCs/>
                        <w:color w:val="002060"/>
                      </w:rPr>
                      <w:t xml:space="preserve"> | </w:t>
                    </w:r>
                    <w:hyperlink r:id="rId5" w:history="1">
                      <w:r w:rsidR="00F03E25">
                        <w:rPr>
                          <w:rStyle w:val="Hyperlink"/>
                          <w:rFonts w:ascii="Arial MT" w:hAnsi="Arial MT"/>
                          <w:color w:val="002060"/>
                          <w:u w:val="none"/>
                        </w:rPr>
                        <w:t>centraldeprojetosamm</w:t>
                      </w:r>
                      <w:r w:rsidR="00F03E25" w:rsidRPr="00CC4890">
                        <w:rPr>
                          <w:rStyle w:val="Hyperlink"/>
                          <w:rFonts w:ascii="Arial MT" w:hAnsi="Arial MT"/>
                          <w:color w:val="002060"/>
                          <w:u w:val="none"/>
                        </w:rPr>
                        <w:t>@gmail.com</w:t>
                      </w:r>
                    </w:hyperlink>
                  </w:p>
                </w:txbxContent>
              </v:textbox>
            </v:shape>
          </w:pict>
        </mc:Fallback>
      </mc:AlternateContent>
    </w:r>
  </w:p>
  <w:p w14:paraId="6CB28AFF" w14:textId="77777777" w:rsidR="00F03E25" w:rsidRDefault="00F03E25" w:rsidP="008D23AA">
    <w:pPr>
      <w:pStyle w:val="Cabealho"/>
      <w:jc w:val="center"/>
    </w:pPr>
  </w:p>
  <w:p w14:paraId="188B5924" w14:textId="77777777" w:rsidR="00F03E25" w:rsidRDefault="00F03E25" w:rsidP="008D23AA">
    <w:pPr>
      <w:pStyle w:val="Cabealho"/>
      <w:jc w:val="center"/>
    </w:pPr>
  </w:p>
  <w:p w14:paraId="34E78156" w14:textId="77777777" w:rsidR="00F03E25" w:rsidRPr="009918C3" w:rsidRDefault="00F03E25" w:rsidP="008D23AA">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6A69" w14:textId="77777777" w:rsidR="00F03E25" w:rsidRDefault="0020777E">
    <w:pPr>
      <w:pStyle w:val="Cabealho"/>
    </w:pPr>
    <w:r>
      <w:rPr>
        <w:noProof/>
      </w:rPr>
      <w:pict w14:anchorId="7E92D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53"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w14:anchorId="620C3298">
        <v:shape id="WordPictureWatermark17295425" o:spid="_x0000_s2051" type="#_x0000_t75" style="position:absolute;margin-left:0;margin-top:0;width:1259.25pt;height:1107.3pt;z-index:-25165414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w14:anchorId="08FDE789">
        <v:shape id="WordPictureWatermark17252992" o:spid="_x0000_s2049" type="#_x0000_t75" style="position:absolute;margin-left:0;margin-top:0;width:839.5pt;height:738.2pt;z-index:-251656192;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403"/>
    <w:multiLevelType w:val="multilevel"/>
    <w:tmpl w:val="5EB4A006"/>
    <w:lvl w:ilvl="0">
      <w:start w:val="13"/>
      <w:numFmt w:val="decimal"/>
      <w:lvlText w:val="%1"/>
      <w:lvlJc w:val="left"/>
      <w:pPr>
        <w:ind w:left="420" w:hanging="420"/>
      </w:pPr>
      <w:rPr>
        <w:rFonts w:eastAsiaTheme="minorEastAsia" w:hint="default"/>
        <w:sz w:val="22"/>
      </w:rPr>
    </w:lvl>
    <w:lvl w:ilvl="1">
      <w:start w:val="3"/>
      <w:numFmt w:val="decimal"/>
      <w:lvlText w:val="%1.%2"/>
      <w:lvlJc w:val="left"/>
      <w:pPr>
        <w:ind w:left="1555" w:hanging="420"/>
      </w:pPr>
      <w:rPr>
        <w:rFonts w:eastAsiaTheme="minorEastAsia" w:hint="default"/>
        <w:sz w:val="22"/>
      </w:rPr>
    </w:lvl>
    <w:lvl w:ilvl="2">
      <w:start w:val="1"/>
      <w:numFmt w:val="decimal"/>
      <w:lvlText w:val="%1.%2.%3"/>
      <w:lvlJc w:val="left"/>
      <w:pPr>
        <w:ind w:left="2990" w:hanging="720"/>
      </w:pPr>
      <w:rPr>
        <w:rFonts w:eastAsiaTheme="minorEastAsia" w:hint="default"/>
        <w:sz w:val="22"/>
      </w:rPr>
    </w:lvl>
    <w:lvl w:ilvl="3">
      <w:start w:val="1"/>
      <w:numFmt w:val="decimal"/>
      <w:lvlText w:val="%1.%2.%3.%4"/>
      <w:lvlJc w:val="left"/>
      <w:pPr>
        <w:ind w:left="4125" w:hanging="720"/>
      </w:pPr>
      <w:rPr>
        <w:rFonts w:eastAsiaTheme="minorEastAsia" w:hint="default"/>
        <w:sz w:val="22"/>
      </w:rPr>
    </w:lvl>
    <w:lvl w:ilvl="4">
      <w:start w:val="1"/>
      <w:numFmt w:val="decimal"/>
      <w:lvlText w:val="%1.%2.%3.%4.%5"/>
      <w:lvlJc w:val="left"/>
      <w:pPr>
        <w:ind w:left="5620" w:hanging="1080"/>
      </w:pPr>
      <w:rPr>
        <w:rFonts w:eastAsiaTheme="minorEastAsia" w:hint="default"/>
        <w:sz w:val="22"/>
      </w:rPr>
    </w:lvl>
    <w:lvl w:ilvl="5">
      <w:start w:val="1"/>
      <w:numFmt w:val="decimal"/>
      <w:lvlText w:val="%1.%2.%3.%4.%5.%6"/>
      <w:lvlJc w:val="left"/>
      <w:pPr>
        <w:ind w:left="6755" w:hanging="1080"/>
      </w:pPr>
      <w:rPr>
        <w:rFonts w:eastAsiaTheme="minorEastAsia" w:hint="default"/>
        <w:sz w:val="22"/>
      </w:rPr>
    </w:lvl>
    <w:lvl w:ilvl="6">
      <w:start w:val="1"/>
      <w:numFmt w:val="decimal"/>
      <w:lvlText w:val="%1.%2.%3.%4.%5.%6.%7"/>
      <w:lvlJc w:val="left"/>
      <w:pPr>
        <w:ind w:left="8250" w:hanging="1440"/>
      </w:pPr>
      <w:rPr>
        <w:rFonts w:eastAsiaTheme="minorEastAsia" w:hint="default"/>
        <w:sz w:val="22"/>
      </w:rPr>
    </w:lvl>
    <w:lvl w:ilvl="7">
      <w:start w:val="1"/>
      <w:numFmt w:val="decimal"/>
      <w:lvlText w:val="%1.%2.%3.%4.%5.%6.%7.%8"/>
      <w:lvlJc w:val="left"/>
      <w:pPr>
        <w:ind w:left="9385" w:hanging="1440"/>
      </w:pPr>
      <w:rPr>
        <w:rFonts w:eastAsiaTheme="minorEastAsia" w:hint="default"/>
        <w:sz w:val="22"/>
      </w:rPr>
    </w:lvl>
    <w:lvl w:ilvl="8">
      <w:start w:val="1"/>
      <w:numFmt w:val="decimal"/>
      <w:lvlText w:val="%1.%2.%3.%4.%5.%6.%7.%8.%9"/>
      <w:lvlJc w:val="left"/>
      <w:pPr>
        <w:ind w:left="10880" w:hanging="1800"/>
      </w:pPr>
      <w:rPr>
        <w:rFonts w:eastAsiaTheme="minorEastAsia" w:hint="default"/>
        <w:sz w:val="22"/>
      </w:rPr>
    </w:lvl>
  </w:abstractNum>
  <w:abstractNum w:abstractNumId="1" w15:restartNumberingAfterBreak="0">
    <w:nsid w:val="078F352D"/>
    <w:multiLevelType w:val="hybridMultilevel"/>
    <w:tmpl w:val="82C09F82"/>
    <w:lvl w:ilvl="0" w:tplc="04160001">
      <w:start w:val="1"/>
      <w:numFmt w:val="bullet"/>
      <w:lvlText w:val=""/>
      <w:lvlJc w:val="left"/>
      <w:pPr>
        <w:ind w:left="755" w:hanging="360"/>
      </w:pPr>
      <w:rPr>
        <w:rFonts w:ascii="Symbol" w:hAnsi="Symbol" w:hint="default"/>
      </w:rPr>
    </w:lvl>
    <w:lvl w:ilvl="1" w:tplc="04160003" w:tentative="1">
      <w:start w:val="1"/>
      <w:numFmt w:val="bullet"/>
      <w:lvlText w:val="o"/>
      <w:lvlJc w:val="left"/>
      <w:pPr>
        <w:ind w:left="1475" w:hanging="360"/>
      </w:pPr>
      <w:rPr>
        <w:rFonts w:ascii="Courier New" w:hAnsi="Courier New" w:cs="Courier New" w:hint="default"/>
      </w:rPr>
    </w:lvl>
    <w:lvl w:ilvl="2" w:tplc="04160005" w:tentative="1">
      <w:start w:val="1"/>
      <w:numFmt w:val="bullet"/>
      <w:lvlText w:val=""/>
      <w:lvlJc w:val="left"/>
      <w:pPr>
        <w:ind w:left="2195" w:hanging="360"/>
      </w:pPr>
      <w:rPr>
        <w:rFonts w:ascii="Wingdings" w:hAnsi="Wingdings" w:hint="default"/>
      </w:rPr>
    </w:lvl>
    <w:lvl w:ilvl="3" w:tplc="04160001" w:tentative="1">
      <w:start w:val="1"/>
      <w:numFmt w:val="bullet"/>
      <w:lvlText w:val=""/>
      <w:lvlJc w:val="left"/>
      <w:pPr>
        <w:ind w:left="2915" w:hanging="360"/>
      </w:pPr>
      <w:rPr>
        <w:rFonts w:ascii="Symbol" w:hAnsi="Symbol" w:hint="default"/>
      </w:rPr>
    </w:lvl>
    <w:lvl w:ilvl="4" w:tplc="04160003" w:tentative="1">
      <w:start w:val="1"/>
      <w:numFmt w:val="bullet"/>
      <w:lvlText w:val="o"/>
      <w:lvlJc w:val="left"/>
      <w:pPr>
        <w:ind w:left="3635" w:hanging="360"/>
      </w:pPr>
      <w:rPr>
        <w:rFonts w:ascii="Courier New" w:hAnsi="Courier New" w:cs="Courier New" w:hint="default"/>
      </w:rPr>
    </w:lvl>
    <w:lvl w:ilvl="5" w:tplc="04160005" w:tentative="1">
      <w:start w:val="1"/>
      <w:numFmt w:val="bullet"/>
      <w:lvlText w:val=""/>
      <w:lvlJc w:val="left"/>
      <w:pPr>
        <w:ind w:left="4355" w:hanging="360"/>
      </w:pPr>
      <w:rPr>
        <w:rFonts w:ascii="Wingdings" w:hAnsi="Wingdings" w:hint="default"/>
      </w:rPr>
    </w:lvl>
    <w:lvl w:ilvl="6" w:tplc="04160001" w:tentative="1">
      <w:start w:val="1"/>
      <w:numFmt w:val="bullet"/>
      <w:lvlText w:val=""/>
      <w:lvlJc w:val="left"/>
      <w:pPr>
        <w:ind w:left="5075" w:hanging="360"/>
      </w:pPr>
      <w:rPr>
        <w:rFonts w:ascii="Symbol" w:hAnsi="Symbol" w:hint="default"/>
      </w:rPr>
    </w:lvl>
    <w:lvl w:ilvl="7" w:tplc="04160003" w:tentative="1">
      <w:start w:val="1"/>
      <w:numFmt w:val="bullet"/>
      <w:lvlText w:val="o"/>
      <w:lvlJc w:val="left"/>
      <w:pPr>
        <w:ind w:left="5795" w:hanging="360"/>
      </w:pPr>
      <w:rPr>
        <w:rFonts w:ascii="Courier New" w:hAnsi="Courier New" w:cs="Courier New" w:hint="default"/>
      </w:rPr>
    </w:lvl>
    <w:lvl w:ilvl="8" w:tplc="04160005" w:tentative="1">
      <w:start w:val="1"/>
      <w:numFmt w:val="bullet"/>
      <w:lvlText w:val=""/>
      <w:lvlJc w:val="left"/>
      <w:pPr>
        <w:ind w:left="6515" w:hanging="360"/>
      </w:pPr>
      <w:rPr>
        <w:rFonts w:ascii="Wingdings" w:hAnsi="Wingdings" w:hint="default"/>
      </w:rPr>
    </w:lvl>
  </w:abstractNum>
  <w:abstractNum w:abstractNumId="2" w15:restartNumberingAfterBreak="0">
    <w:nsid w:val="0A272EC2"/>
    <w:multiLevelType w:val="multilevel"/>
    <w:tmpl w:val="091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95095"/>
    <w:multiLevelType w:val="multilevel"/>
    <w:tmpl w:val="737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520B"/>
    <w:multiLevelType w:val="hybridMultilevel"/>
    <w:tmpl w:val="836C6C6A"/>
    <w:lvl w:ilvl="0" w:tplc="45E496F4">
      <w:start w:val="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94025F"/>
    <w:multiLevelType w:val="hybridMultilevel"/>
    <w:tmpl w:val="2B8E512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1FC802E4"/>
    <w:multiLevelType w:val="multilevel"/>
    <w:tmpl w:val="0FF8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A40A5"/>
    <w:multiLevelType w:val="hybridMultilevel"/>
    <w:tmpl w:val="669CD75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29A9716E"/>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AD354C"/>
    <w:multiLevelType w:val="multilevel"/>
    <w:tmpl w:val="ACE458BC"/>
    <w:lvl w:ilvl="0">
      <w:start w:val="10"/>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2C5C7C47"/>
    <w:multiLevelType w:val="multilevel"/>
    <w:tmpl w:val="2B8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4050E"/>
    <w:multiLevelType w:val="hybridMultilevel"/>
    <w:tmpl w:val="14240DE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307535BD"/>
    <w:multiLevelType w:val="multilevel"/>
    <w:tmpl w:val="7DD83CBE"/>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3A5A42F3"/>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04368"/>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EA2700"/>
    <w:multiLevelType w:val="multilevel"/>
    <w:tmpl w:val="0416001F"/>
    <w:lvl w:ilvl="0">
      <w:start w:val="1"/>
      <w:numFmt w:val="decimal"/>
      <w:lvlText w:val="%1."/>
      <w:lvlJc w:val="left"/>
      <w:pPr>
        <w:ind w:left="1778"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FB7CA4"/>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DD3224"/>
    <w:multiLevelType w:val="multilevel"/>
    <w:tmpl w:val="B6A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30AAB"/>
    <w:multiLevelType w:val="hybridMultilevel"/>
    <w:tmpl w:val="1ADA66CA"/>
    <w:lvl w:ilvl="0" w:tplc="71B80A1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15:restartNumberingAfterBreak="0">
    <w:nsid w:val="47444A35"/>
    <w:multiLevelType w:val="multilevel"/>
    <w:tmpl w:val="4FC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12E4C"/>
    <w:multiLevelType w:val="multilevel"/>
    <w:tmpl w:val="CD9A28E2"/>
    <w:lvl w:ilvl="0">
      <w:start w:val="8"/>
      <w:numFmt w:val="decimal"/>
      <w:lvlText w:val="%1."/>
      <w:lvlJc w:val="left"/>
      <w:pPr>
        <w:ind w:left="1778"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9E3D20"/>
    <w:multiLevelType w:val="hybridMultilevel"/>
    <w:tmpl w:val="57D880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9474F"/>
    <w:multiLevelType w:val="multilevel"/>
    <w:tmpl w:val="CBDE860E"/>
    <w:lvl w:ilvl="0">
      <w:start w:val="13"/>
      <w:numFmt w:val="decimal"/>
      <w:lvlText w:val="%1"/>
      <w:lvlJc w:val="left"/>
      <w:pPr>
        <w:ind w:left="540" w:hanging="540"/>
      </w:pPr>
      <w:rPr>
        <w:rFonts w:hint="default"/>
      </w:rPr>
    </w:lvl>
    <w:lvl w:ilvl="1">
      <w:start w:val="46"/>
      <w:numFmt w:val="decimal"/>
      <w:lvlText w:val="%1.%2"/>
      <w:lvlJc w:val="left"/>
      <w:pPr>
        <w:ind w:left="1675" w:hanging="54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15:restartNumberingAfterBreak="0">
    <w:nsid w:val="5E26220B"/>
    <w:multiLevelType w:val="hybridMultilevel"/>
    <w:tmpl w:val="6D96A6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13582"/>
    <w:multiLevelType w:val="multilevel"/>
    <w:tmpl w:val="ACE458BC"/>
    <w:lvl w:ilvl="0">
      <w:start w:val="10"/>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6C21726E"/>
    <w:multiLevelType w:val="hybridMultilevel"/>
    <w:tmpl w:val="8A18232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F4C0766"/>
    <w:multiLevelType w:val="multilevel"/>
    <w:tmpl w:val="CD9A28E2"/>
    <w:lvl w:ilvl="0">
      <w:start w:val="8"/>
      <w:numFmt w:val="decimal"/>
      <w:lvlText w:val="%1."/>
      <w:lvlJc w:val="left"/>
      <w:pPr>
        <w:ind w:left="9433" w:hanging="360"/>
      </w:pPr>
      <w:rPr>
        <w:rFonts w:hint="default"/>
      </w:rPr>
    </w:lvl>
    <w:lvl w:ilvl="1">
      <w:start w:val="1"/>
      <w:numFmt w:val="decimal"/>
      <w:lvlText w:val="%1.%2."/>
      <w:lvlJc w:val="left"/>
      <w:pPr>
        <w:ind w:left="1567"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4969AB"/>
    <w:multiLevelType w:val="multilevel"/>
    <w:tmpl w:val="57D61AF6"/>
    <w:lvl w:ilvl="0">
      <w:start w:val="1"/>
      <w:numFmt w:val="decimal"/>
      <w:lvlText w:val="%1."/>
      <w:lvlJc w:val="left"/>
      <w:pPr>
        <w:ind w:left="1778" w:hanging="360"/>
      </w:pPr>
    </w:lvl>
    <w:lvl w:ilvl="1">
      <w:start w:val="1"/>
      <w:numFmt w:val="decimal"/>
      <w:lvlText w:val="%1.%2."/>
      <w:lvlJc w:val="left"/>
      <w:pPr>
        <w:ind w:left="1567" w:hanging="432"/>
      </w:pPr>
      <w:rPr>
        <w:b/>
        <w:color w:val="auto"/>
      </w:rPr>
    </w:lvl>
    <w:lvl w:ilvl="2">
      <w:start w:val="1"/>
      <w:numFmt w:val="decimal"/>
      <w:lvlText w:val="%1.%2.%3."/>
      <w:lvlJc w:val="left"/>
      <w:pPr>
        <w:ind w:left="1224" w:hanging="504"/>
      </w:pPr>
      <w:rPr>
        <w:rFonts w:ascii="Arial" w:hAnsi="Arial" w:cs="Arial" w:hint="default"/>
        <w:b/>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972A9C"/>
    <w:multiLevelType w:val="hybridMultilevel"/>
    <w:tmpl w:val="15D88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0E66BFF"/>
    <w:multiLevelType w:val="multilevel"/>
    <w:tmpl w:val="C486CA72"/>
    <w:lvl w:ilvl="0">
      <w:start w:val="15"/>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E5AAF"/>
    <w:multiLevelType w:val="multilevel"/>
    <w:tmpl w:val="0416001F"/>
    <w:lvl w:ilvl="0">
      <w:start w:val="1"/>
      <w:numFmt w:val="decimal"/>
      <w:lvlText w:val="%1."/>
      <w:lvlJc w:val="left"/>
      <w:pPr>
        <w:ind w:left="1637"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7B3CBB"/>
    <w:multiLevelType w:val="multilevel"/>
    <w:tmpl w:val="3A6C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21"/>
  </w:num>
  <w:num w:numId="4">
    <w:abstractNumId w:val="27"/>
  </w:num>
  <w:num w:numId="5">
    <w:abstractNumId w:val="18"/>
  </w:num>
  <w:num w:numId="6">
    <w:abstractNumId w:val="12"/>
  </w:num>
  <w:num w:numId="7">
    <w:abstractNumId w:val="30"/>
  </w:num>
  <w:num w:numId="8">
    <w:abstractNumId w:val="28"/>
  </w:num>
  <w:num w:numId="9">
    <w:abstractNumId w:val="1"/>
  </w:num>
  <w:num w:numId="10">
    <w:abstractNumId w:val="9"/>
  </w:num>
  <w:num w:numId="11">
    <w:abstractNumId w:val="24"/>
  </w:num>
  <w:num w:numId="12">
    <w:abstractNumId w:val="15"/>
  </w:num>
  <w:num w:numId="13">
    <w:abstractNumId w:val="26"/>
  </w:num>
  <w:num w:numId="14">
    <w:abstractNumId w:val="6"/>
  </w:num>
  <w:num w:numId="15">
    <w:abstractNumId w:val="19"/>
  </w:num>
  <w:num w:numId="16">
    <w:abstractNumId w:val="16"/>
  </w:num>
  <w:num w:numId="17">
    <w:abstractNumId w:val="13"/>
  </w:num>
  <w:num w:numId="18">
    <w:abstractNumId w:val="14"/>
  </w:num>
  <w:num w:numId="19">
    <w:abstractNumId w:val="0"/>
  </w:num>
  <w:num w:numId="20">
    <w:abstractNumId w:val="22"/>
  </w:num>
  <w:num w:numId="21">
    <w:abstractNumId w:val="2"/>
  </w:num>
  <w:num w:numId="22">
    <w:abstractNumId w:val="3"/>
  </w:num>
  <w:num w:numId="23">
    <w:abstractNumId w:val="17"/>
  </w:num>
  <w:num w:numId="24">
    <w:abstractNumId w:val="10"/>
  </w:num>
  <w:num w:numId="25">
    <w:abstractNumId w:val="31"/>
  </w:num>
  <w:num w:numId="26">
    <w:abstractNumId w:val="8"/>
  </w:num>
  <w:num w:numId="27">
    <w:abstractNumId w:val="20"/>
  </w:num>
  <w:num w:numId="28">
    <w:abstractNumId w:val="29"/>
  </w:num>
  <w:num w:numId="29">
    <w:abstractNumId w:val="25"/>
  </w:num>
  <w:num w:numId="30">
    <w:abstractNumId w:val="11"/>
  </w:num>
  <w:num w:numId="31">
    <w:abstractNumId w:val="5"/>
  </w:num>
  <w:num w:numId="3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66"/>
    <w:rsid w:val="000046A7"/>
    <w:rsid w:val="00006EB0"/>
    <w:rsid w:val="000112DB"/>
    <w:rsid w:val="00016BEF"/>
    <w:rsid w:val="00017861"/>
    <w:rsid w:val="00025EA4"/>
    <w:rsid w:val="00030410"/>
    <w:rsid w:val="000333C7"/>
    <w:rsid w:val="00034700"/>
    <w:rsid w:val="000407B8"/>
    <w:rsid w:val="00043281"/>
    <w:rsid w:val="00050E9D"/>
    <w:rsid w:val="00053E7B"/>
    <w:rsid w:val="00055E81"/>
    <w:rsid w:val="00063E07"/>
    <w:rsid w:val="000960CC"/>
    <w:rsid w:val="00096A8A"/>
    <w:rsid w:val="000972FC"/>
    <w:rsid w:val="000B3C64"/>
    <w:rsid w:val="000B3F9F"/>
    <w:rsid w:val="000C4807"/>
    <w:rsid w:val="000C5B75"/>
    <w:rsid w:val="000D1E0B"/>
    <w:rsid w:val="000E2831"/>
    <w:rsid w:val="000E5D78"/>
    <w:rsid w:val="000E646C"/>
    <w:rsid w:val="000E755C"/>
    <w:rsid w:val="000F702B"/>
    <w:rsid w:val="00105313"/>
    <w:rsid w:val="001063A7"/>
    <w:rsid w:val="001172D0"/>
    <w:rsid w:val="00121442"/>
    <w:rsid w:val="001347EB"/>
    <w:rsid w:val="00137E86"/>
    <w:rsid w:val="00140BC5"/>
    <w:rsid w:val="00141C2B"/>
    <w:rsid w:val="00144AA5"/>
    <w:rsid w:val="00152AF0"/>
    <w:rsid w:val="00155177"/>
    <w:rsid w:val="00160873"/>
    <w:rsid w:val="001626B1"/>
    <w:rsid w:val="00163B20"/>
    <w:rsid w:val="001647F6"/>
    <w:rsid w:val="00165BC1"/>
    <w:rsid w:val="00172A95"/>
    <w:rsid w:val="00176285"/>
    <w:rsid w:val="00184F48"/>
    <w:rsid w:val="00191DE4"/>
    <w:rsid w:val="001926C2"/>
    <w:rsid w:val="001A5A22"/>
    <w:rsid w:val="001A77BA"/>
    <w:rsid w:val="001B3EC6"/>
    <w:rsid w:val="001B668E"/>
    <w:rsid w:val="001C111C"/>
    <w:rsid w:val="001D036A"/>
    <w:rsid w:val="001D1943"/>
    <w:rsid w:val="001D37BC"/>
    <w:rsid w:val="001D3847"/>
    <w:rsid w:val="001D646B"/>
    <w:rsid w:val="001E300A"/>
    <w:rsid w:val="001E7F27"/>
    <w:rsid w:val="001F0D66"/>
    <w:rsid w:val="00203C3C"/>
    <w:rsid w:val="0020777E"/>
    <w:rsid w:val="0021465B"/>
    <w:rsid w:val="00215340"/>
    <w:rsid w:val="002229E0"/>
    <w:rsid w:val="00251674"/>
    <w:rsid w:val="00263600"/>
    <w:rsid w:val="0026721D"/>
    <w:rsid w:val="002702E1"/>
    <w:rsid w:val="00270B29"/>
    <w:rsid w:val="0028004B"/>
    <w:rsid w:val="00285873"/>
    <w:rsid w:val="00293E42"/>
    <w:rsid w:val="002A134D"/>
    <w:rsid w:val="002A5847"/>
    <w:rsid w:val="002B66A6"/>
    <w:rsid w:val="002C4C72"/>
    <w:rsid w:val="002C6252"/>
    <w:rsid w:val="002C6A6D"/>
    <w:rsid w:val="002D1A11"/>
    <w:rsid w:val="002E300A"/>
    <w:rsid w:val="002E65B0"/>
    <w:rsid w:val="002E6E0A"/>
    <w:rsid w:val="002E7E90"/>
    <w:rsid w:val="002F3E8E"/>
    <w:rsid w:val="002F4C90"/>
    <w:rsid w:val="002F5BB1"/>
    <w:rsid w:val="002F6929"/>
    <w:rsid w:val="00300ACE"/>
    <w:rsid w:val="00300D04"/>
    <w:rsid w:val="0031295D"/>
    <w:rsid w:val="00312C8E"/>
    <w:rsid w:val="00321806"/>
    <w:rsid w:val="003367A3"/>
    <w:rsid w:val="00340085"/>
    <w:rsid w:val="00341DBD"/>
    <w:rsid w:val="0034518F"/>
    <w:rsid w:val="00350EE7"/>
    <w:rsid w:val="00352104"/>
    <w:rsid w:val="00353330"/>
    <w:rsid w:val="00354201"/>
    <w:rsid w:val="00356224"/>
    <w:rsid w:val="00360D95"/>
    <w:rsid w:val="00364F1D"/>
    <w:rsid w:val="003701AA"/>
    <w:rsid w:val="00371BE6"/>
    <w:rsid w:val="00372FD5"/>
    <w:rsid w:val="003748AA"/>
    <w:rsid w:val="00374DD8"/>
    <w:rsid w:val="00383011"/>
    <w:rsid w:val="0038507A"/>
    <w:rsid w:val="00391DE2"/>
    <w:rsid w:val="00396F38"/>
    <w:rsid w:val="003B65E8"/>
    <w:rsid w:val="003B7892"/>
    <w:rsid w:val="003C24D6"/>
    <w:rsid w:val="003C621A"/>
    <w:rsid w:val="003D592C"/>
    <w:rsid w:val="003E6951"/>
    <w:rsid w:val="003E7F63"/>
    <w:rsid w:val="003F4444"/>
    <w:rsid w:val="003F45EC"/>
    <w:rsid w:val="003F7E74"/>
    <w:rsid w:val="00402C54"/>
    <w:rsid w:val="00415B32"/>
    <w:rsid w:val="00425AEF"/>
    <w:rsid w:val="00426245"/>
    <w:rsid w:val="00430537"/>
    <w:rsid w:val="004318DA"/>
    <w:rsid w:val="00451720"/>
    <w:rsid w:val="00451E07"/>
    <w:rsid w:val="00461837"/>
    <w:rsid w:val="00477F05"/>
    <w:rsid w:val="00492164"/>
    <w:rsid w:val="00492B2D"/>
    <w:rsid w:val="004950C4"/>
    <w:rsid w:val="004A6F01"/>
    <w:rsid w:val="004B4E5E"/>
    <w:rsid w:val="004C0A50"/>
    <w:rsid w:val="004C484C"/>
    <w:rsid w:val="004C4E1A"/>
    <w:rsid w:val="004D2E4C"/>
    <w:rsid w:val="004D6E3B"/>
    <w:rsid w:val="004E3172"/>
    <w:rsid w:val="004E6762"/>
    <w:rsid w:val="004F312C"/>
    <w:rsid w:val="00500A7F"/>
    <w:rsid w:val="00501132"/>
    <w:rsid w:val="00507CCD"/>
    <w:rsid w:val="00514AB2"/>
    <w:rsid w:val="0052664F"/>
    <w:rsid w:val="00530A72"/>
    <w:rsid w:val="0053332D"/>
    <w:rsid w:val="0053686E"/>
    <w:rsid w:val="005376ED"/>
    <w:rsid w:val="0054373E"/>
    <w:rsid w:val="0054375B"/>
    <w:rsid w:val="00546768"/>
    <w:rsid w:val="00555D82"/>
    <w:rsid w:val="00560676"/>
    <w:rsid w:val="00570E21"/>
    <w:rsid w:val="00571B57"/>
    <w:rsid w:val="00571FCC"/>
    <w:rsid w:val="00573E51"/>
    <w:rsid w:val="00574AD8"/>
    <w:rsid w:val="00577CDF"/>
    <w:rsid w:val="005800AF"/>
    <w:rsid w:val="0058135C"/>
    <w:rsid w:val="00582DDF"/>
    <w:rsid w:val="005840E0"/>
    <w:rsid w:val="0058609A"/>
    <w:rsid w:val="00591A13"/>
    <w:rsid w:val="005A1439"/>
    <w:rsid w:val="005A2ED9"/>
    <w:rsid w:val="005A4B24"/>
    <w:rsid w:val="005A59C2"/>
    <w:rsid w:val="005B2A37"/>
    <w:rsid w:val="005C3243"/>
    <w:rsid w:val="005D0063"/>
    <w:rsid w:val="005D5310"/>
    <w:rsid w:val="005D799C"/>
    <w:rsid w:val="005E0BCC"/>
    <w:rsid w:val="005F1430"/>
    <w:rsid w:val="005F349E"/>
    <w:rsid w:val="005F523D"/>
    <w:rsid w:val="005F557D"/>
    <w:rsid w:val="005F6784"/>
    <w:rsid w:val="005F739A"/>
    <w:rsid w:val="00623096"/>
    <w:rsid w:val="00624EFC"/>
    <w:rsid w:val="0062616F"/>
    <w:rsid w:val="006272B7"/>
    <w:rsid w:val="006277F5"/>
    <w:rsid w:val="006300DE"/>
    <w:rsid w:val="00630CEE"/>
    <w:rsid w:val="00631794"/>
    <w:rsid w:val="00633133"/>
    <w:rsid w:val="006421B9"/>
    <w:rsid w:val="00660B06"/>
    <w:rsid w:val="006614A3"/>
    <w:rsid w:val="00662BDB"/>
    <w:rsid w:val="00680846"/>
    <w:rsid w:val="006815CF"/>
    <w:rsid w:val="00686210"/>
    <w:rsid w:val="006908E1"/>
    <w:rsid w:val="00692206"/>
    <w:rsid w:val="00696A9D"/>
    <w:rsid w:val="00697D0F"/>
    <w:rsid w:val="006A2645"/>
    <w:rsid w:val="006A48C2"/>
    <w:rsid w:val="006B31A8"/>
    <w:rsid w:val="006B5194"/>
    <w:rsid w:val="006B6666"/>
    <w:rsid w:val="006C22FE"/>
    <w:rsid w:val="006D52D7"/>
    <w:rsid w:val="006E217B"/>
    <w:rsid w:val="006F1DC9"/>
    <w:rsid w:val="00705A36"/>
    <w:rsid w:val="0070791E"/>
    <w:rsid w:val="00716D6B"/>
    <w:rsid w:val="00723766"/>
    <w:rsid w:val="00723D01"/>
    <w:rsid w:val="00724914"/>
    <w:rsid w:val="00733C28"/>
    <w:rsid w:val="007346F5"/>
    <w:rsid w:val="00734BA7"/>
    <w:rsid w:val="0074282C"/>
    <w:rsid w:val="0074436B"/>
    <w:rsid w:val="00744AED"/>
    <w:rsid w:val="00745EEC"/>
    <w:rsid w:val="00751963"/>
    <w:rsid w:val="00755BE2"/>
    <w:rsid w:val="00763A27"/>
    <w:rsid w:val="00763C3C"/>
    <w:rsid w:val="00767FF8"/>
    <w:rsid w:val="00772E42"/>
    <w:rsid w:val="00772EE3"/>
    <w:rsid w:val="007855EC"/>
    <w:rsid w:val="00787CD3"/>
    <w:rsid w:val="00790F24"/>
    <w:rsid w:val="007A1E8E"/>
    <w:rsid w:val="007C207F"/>
    <w:rsid w:val="007D67AE"/>
    <w:rsid w:val="007E019E"/>
    <w:rsid w:val="007F04F2"/>
    <w:rsid w:val="007F0CA6"/>
    <w:rsid w:val="00802481"/>
    <w:rsid w:val="00802679"/>
    <w:rsid w:val="00803353"/>
    <w:rsid w:val="00805D91"/>
    <w:rsid w:val="00810051"/>
    <w:rsid w:val="00813C34"/>
    <w:rsid w:val="008204DF"/>
    <w:rsid w:val="00821689"/>
    <w:rsid w:val="0082247F"/>
    <w:rsid w:val="008304EE"/>
    <w:rsid w:val="00830CF0"/>
    <w:rsid w:val="00831CEF"/>
    <w:rsid w:val="00835009"/>
    <w:rsid w:val="008372F5"/>
    <w:rsid w:val="00847C73"/>
    <w:rsid w:val="00860EF9"/>
    <w:rsid w:val="00870D33"/>
    <w:rsid w:val="00873D78"/>
    <w:rsid w:val="00884410"/>
    <w:rsid w:val="0088504D"/>
    <w:rsid w:val="00886737"/>
    <w:rsid w:val="00890695"/>
    <w:rsid w:val="008A2701"/>
    <w:rsid w:val="008A3742"/>
    <w:rsid w:val="008A5A67"/>
    <w:rsid w:val="008B7779"/>
    <w:rsid w:val="008C3BC9"/>
    <w:rsid w:val="008D23AA"/>
    <w:rsid w:val="008D7255"/>
    <w:rsid w:val="008F7AA2"/>
    <w:rsid w:val="00907CC5"/>
    <w:rsid w:val="00910410"/>
    <w:rsid w:val="009113CD"/>
    <w:rsid w:val="009165E0"/>
    <w:rsid w:val="00925341"/>
    <w:rsid w:val="00927FD8"/>
    <w:rsid w:val="00935469"/>
    <w:rsid w:val="00945CBD"/>
    <w:rsid w:val="0095739E"/>
    <w:rsid w:val="0096058F"/>
    <w:rsid w:val="009645AC"/>
    <w:rsid w:val="009657B3"/>
    <w:rsid w:val="00966F04"/>
    <w:rsid w:val="009777F2"/>
    <w:rsid w:val="0098693B"/>
    <w:rsid w:val="009878E1"/>
    <w:rsid w:val="00992BDB"/>
    <w:rsid w:val="0099309D"/>
    <w:rsid w:val="0099691C"/>
    <w:rsid w:val="009A7418"/>
    <w:rsid w:val="009A7978"/>
    <w:rsid w:val="009B7313"/>
    <w:rsid w:val="009D0AE6"/>
    <w:rsid w:val="009E31ED"/>
    <w:rsid w:val="009E5C7E"/>
    <w:rsid w:val="009F202F"/>
    <w:rsid w:val="009F61E2"/>
    <w:rsid w:val="00A04DAF"/>
    <w:rsid w:val="00A10EC9"/>
    <w:rsid w:val="00A154CC"/>
    <w:rsid w:val="00A15580"/>
    <w:rsid w:val="00A17496"/>
    <w:rsid w:val="00A175B0"/>
    <w:rsid w:val="00A2012E"/>
    <w:rsid w:val="00A219E1"/>
    <w:rsid w:val="00A32874"/>
    <w:rsid w:val="00A342C0"/>
    <w:rsid w:val="00A36F19"/>
    <w:rsid w:val="00A44D19"/>
    <w:rsid w:val="00A46CED"/>
    <w:rsid w:val="00A47A7B"/>
    <w:rsid w:val="00A52595"/>
    <w:rsid w:val="00A60CBE"/>
    <w:rsid w:val="00A73B3D"/>
    <w:rsid w:val="00A822E3"/>
    <w:rsid w:val="00A876EA"/>
    <w:rsid w:val="00A9011B"/>
    <w:rsid w:val="00A90188"/>
    <w:rsid w:val="00A95A1A"/>
    <w:rsid w:val="00AA49F1"/>
    <w:rsid w:val="00AB6ED5"/>
    <w:rsid w:val="00AC0570"/>
    <w:rsid w:val="00AC09A1"/>
    <w:rsid w:val="00AC3992"/>
    <w:rsid w:val="00AC67F2"/>
    <w:rsid w:val="00AD24B1"/>
    <w:rsid w:val="00AD2EAE"/>
    <w:rsid w:val="00AE17A6"/>
    <w:rsid w:val="00AE2495"/>
    <w:rsid w:val="00AE4B3A"/>
    <w:rsid w:val="00AF33FB"/>
    <w:rsid w:val="00AF58B5"/>
    <w:rsid w:val="00AF642A"/>
    <w:rsid w:val="00AF67CB"/>
    <w:rsid w:val="00B07A5D"/>
    <w:rsid w:val="00B1174F"/>
    <w:rsid w:val="00B15F53"/>
    <w:rsid w:val="00B24024"/>
    <w:rsid w:val="00B24DFB"/>
    <w:rsid w:val="00B27008"/>
    <w:rsid w:val="00B30696"/>
    <w:rsid w:val="00B31201"/>
    <w:rsid w:val="00B3639C"/>
    <w:rsid w:val="00B42C59"/>
    <w:rsid w:val="00B42E3D"/>
    <w:rsid w:val="00B45381"/>
    <w:rsid w:val="00B503D8"/>
    <w:rsid w:val="00B52FFF"/>
    <w:rsid w:val="00B5345D"/>
    <w:rsid w:val="00B55431"/>
    <w:rsid w:val="00B55B42"/>
    <w:rsid w:val="00B55B89"/>
    <w:rsid w:val="00B5620D"/>
    <w:rsid w:val="00B56B35"/>
    <w:rsid w:val="00B5729D"/>
    <w:rsid w:val="00B57B45"/>
    <w:rsid w:val="00B7153E"/>
    <w:rsid w:val="00B80C78"/>
    <w:rsid w:val="00B85432"/>
    <w:rsid w:val="00B864D3"/>
    <w:rsid w:val="00B91D43"/>
    <w:rsid w:val="00B976BD"/>
    <w:rsid w:val="00B9780D"/>
    <w:rsid w:val="00BA24A0"/>
    <w:rsid w:val="00BB16ED"/>
    <w:rsid w:val="00BB2524"/>
    <w:rsid w:val="00BB4BCC"/>
    <w:rsid w:val="00BB64CC"/>
    <w:rsid w:val="00BB6551"/>
    <w:rsid w:val="00BC0306"/>
    <w:rsid w:val="00BC15F5"/>
    <w:rsid w:val="00BC42D2"/>
    <w:rsid w:val="00BC4E1C"/>
    <w:rsid w:val="00BE273C"/>
    <w:rsid w:val="00BE3B6F"/>
    <w:rsid w:val="00BE6E33"/>
    <w:rsid w:val="00BF2D3F"/>
    <w:rsid w:val="00BF4C52"/>
    <w:rsid w:val="00C057F3"/>
    <w:rsid w:val="00C062FC"/>
    <w:rsid w:val="00C07B5B"/>
    <w:rsid w:val="00C12688"/>
    <w:rsid w:val="00C13F31"/>
    <w:rsid w:val="00C25115"/>
    <w:rsid w:val="00C30401"/>
    <w:rsid w:val="00C322A3"/>
    <w:rsid w:val="00C337AE"/>
    <w:rsid w:val="00C42593"/>
    <w:rsid w:val="00C5795F"/>
    <w:rsid w:val="00C57DA6"/>
    <w:rsid w:val="00C62D16"/>
    <w:rsid w:val="00C63A68"/>
    <w:rsid w:val="00C6561B"/>
    <w:rsid w:val="00C66F2D"/>
    <w:rsid w:val="00C706ED"/>
    <w:rsid w:val="00C77617"/>
    <w:rsid w:val="00C82423"/>
    <w:rsid w:val="00C8553C"/>
    <w:rsid w:val="00C903C2"/>
    <w:rsid w:val="00C94619"/>
    <w:rsid w:val="00C9730F"/>
    <w:rsid w:val="00C9748E"/>
    <w:rsid w:val="00C9765D"/>
    <w:rsid w:val="00C97D7B"/>
    <w:rsid w:val="00CA0BE2"/>
    <w:rsid w:val="00CA4901"/>
    <w:rsid w:val="00CA5522"/>
    <w:rsid w:val="00CA6276"/>
    <w:rsid w:val="00CA7E8C"/>
    <w:rsid w:val="00CC0ACC"/>
    <w:rsid w:val="00CD160D"/>
    <w:rsid w:val="00CD401D"/>
    <w:rsid w:val="00CE0AB8"/>
    <w:rsid w:val="00CE2721"/>
    <w:rsid w:val="00CE3C64"/>
    <w:rsid w:val="00CE582C"/>
    <w:rsid w:val="00CF4F71"/>
    <w:rsid w:val="00D05C30"/>
    <w:rsid w:val="00D05E63"/>
    <w:rsid w:val="00D1400A"/>
    <w:rsid w:val="00D160DB"/>
    <w:rsid w:val="00D21A0B"/>
    <w:rsid w:val="00D2419D"/>
    <w:rsid w:val="00D305A4"/>
    <w:rsid w:val="00D30763"/>
    <w:rsid w:val="00D5219F"/>
    <w:rsid w:val="00D56175"/>
    <w:rsid w:val="00D5710D"/>
    <w:rsid w:val="00D75372"/>
    <w:rsid w:val="00D76D27"/>
    <w:rsid w:val="00D779B4"/>
    <w:rsid w:val="00D779C6"/>
    <w:rsid w:val="00D85AD0"/>
    <w:rsid w:val="00D91743"/>
    <w:rsid w:val="00DA2978"/>
    <w:rsid w:val="00DA4BF5"/>
    <w:rsid w:val="00DA76F8"/>
    <w:rsid w:val="00DB028D"/>
    <w:rsid w:val="00DB14ED"/>
    <w:rsid w:val="00DB6EE9"/>
    <w:rsid w:val="00DC65C8"/>
    <w:rsid w:val="00DC6EFD"/>
    <w:rsid w:val="00DC7391"/>
    <w:rsid w:val="00DD399A"/>
    <w:rsid w:val="00DD516C"/>
    <w:rsid w:val="00DD5DE3"/>
    <w:rsid w:val="00DD6626"/>
    <w:rsid w:val="00DE46C7"/>
    <w:rsid w:val="00DE6EAE"/>
    <w:rsid w:val="00E10A66"/>
    <w:rsid w:val="00E20EB9"/>
    <w:rsid w:val="00E60710"/>
    <w:rsid w:val="00E60736"/>
    <w:rsid w:val="00E63840"/>
    <w:rsid w:val="00E8289C"/>
    <w:rsid w:val="00E830C4"/>
    <w:rsid w:val="00E866F3"/>
    <w:rsid w:val="00E8681A"/>
    <w:rsid w:val="00E9136F"/>
    <w:rsid w:val="00E914DB"/>
    <w:rsid w:val="00EA2B0D"/>
    <w:rsid w:val="00EB12F0"/>
    <w:rsid w:val="00EB3790"/>
    <w:rsid w:val="00EB4157"/>
    <w:rsid w:val="00ED6BF4"/>
    <w:rsid w:val="00EE1F94"/>
    <w:rsid w:val="00EF4B1B"/>
    <w:rsid w:val="00F03E25"/>
    <w:rsid w:val="00F135F8"/>
    <w:rsid w:val="00F16D99"/>
    <w:rsid w:val="00F24207"/>
    <w:rsid w:val="00F367F8"/>
    <w:rsid w:val="00F37807"/>
    <w:rsid w:val="00F4342C"/>
    <w:rsid w:val="00F60A43"/>
    <w:rsid w:val="00F622C6"/>
    <w:rsid w:val="00F6516C"/>
    <w:rsid w:val="00F65E18"/>
    <w:rsid w:val="00F7101E"/>
    <w:rsid w:val="00F7270C"/>
    <w:rsid w:val="00F76D83"/>
    <w:rsid w:val="00F80249"/>
    <w:rsid w:val="00F849D8"/>
    <w:rsid w:val="00F8649B"/>
    <w:rsid w:val="00F868F4"/>
    <w:rsid w:val="00F9314C"/>
    <w:rsid w:val="00F9533C"/>
    <w:rsid w:val="00FB3DA9"/>
    <w:rsid w:val="00FD53A0"/>
    <w:rsid w:val="00FE4AEC"/>
    <w:rsid w:val="00FE4B53"/>
    <w:rsid w:val="00FE6FE9"/>
    <w:rsid w:val="00FF38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183C08"/>
  <w15:docId w15:val="{56E00C48-EABA-4636-8930-2470188C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66"/>
    <w:rPr>
      <w:rFonts w:eastAsiaTheme="minorEastAsia"/>
      <w:lang w:eastAsia="pt-BR"/>
    </w:rPr>
  </w:style>
  <w:style w:type="paragraph" w:styleId="Ttulo1">
    <w:name w:val="heading 1"/>
    <w:basedOn w:val="Normal"/>
    <w:next w:val="Normal"/>
    <w:link w:val="Ttulo1Char"/>
    <w:uiPriority w:val="9"/>
    <w:qFormat/>
    <w:rsid w:val="001B3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D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7855EC"/>
    <w:pPr>
      <w:keepNext/>
      <w:spacing w:after="0" w:line="240" w:lineRule="auto"/>
      <w:jc w:val="both"/>
      <w:outlineLvl w:val="2"/>
    </w:pPr>
    <w:rPr>
      <w:rFonts w:ascii="Times New Roman" w:eastAsia="Times New Roman" w:hAnsi="Times New Roman" w:cs="Times New Roman"/>
      <w:b/>
      <w:sz w:val="24"/>
      <w:szCs w:val="20"/>
    </w:rPr>
  </w:style>
  <w:style w:type="paragraph" w:styleId="Ttulo4">
    <w:name w:val="heading 4"/>
    <w:basedOn w:val="Normal"/>
    <w:next w:val="Normal"/>
    <w:link w:val="Ttulo4Char"/>
    <w:qFormat/>
    <w:rsid w:val="007855EC"/>
    <w:pPr>
      <w:keepNext/>
      <w:spacing w:after="0" w:line="240" w:lineRule="auto"/>
      <w:jc w:val="both"/>
      <w:outlineLvl w:val="3"/>
    </w:pPr>
    <w:rPr>
      <w:rFonts w:ascii="Times New Roman" w:eastAsia="Times New Roman" w:hAnsi="Times New Roman" w:cs="Times New Roman"/>
      <w:sz w:val="24"/>
      <w:szCs w:val="20"/>
    </w:rPr>
  </w:style>
  <w:style w:type="paragraph" w:styleId="Ttulo6">
    <w:name w:val="heading 6"/>
    <w:basedOn w:val="Normal"/>
    <w:next w:val="Normal"/>
    <w:link w:val="Ttulo6Char"/>
    <w:qFormat/>
    <w:rsid w:val="007855EC"/>
    <w:pPr>
      <w:keepNext/>
      <w:spacing w:after="0" w:line="240" w:lineRule="auto"/>
      <w:outlineLvl w:val="5"/>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EC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716D6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7855E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7855EC"/>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7855EC"/>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1F0D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D66"/>
    <w:rPr>
      <w:rFonts w:eastAsiaTheme="minorEastAsia"/>
      <w:lang w:eastAsia="pt-BR"/>
    </w:rPr>
  </w:style>
  <w:style w:type="paragraph" w:styleId="Rodap">
    <w:name w:val="footer"/>
    <w:basedOn w:val="Normal"/>
    <w:link w:val="RodapChar"/>
    <w:unhideWhenUsed/>
    <w:rsid w:val="001F0D66"/>
    <w:pPr>
      <w:tabs>
        <w:tab w:val="center" w:pos="4252"/>
        <w:tab w:val="right" w:pos="8504"/>
      </w:tabs>
      <w:spacing w:after="0" w:line="240" w:lineRule="auto"/>
    </w:pPr>
  </w:style>
  <w:style w:type="character" w:customStyle="1" w:styleId="RodapChar">
    <w:name w:val="Rodapé Char"/>
    <w:basedOn w:val="Fontepargpadro"/>
    <w:link w:val="Rodap"/>
    <w:rsid w:val="001F0D66"/>
    <w:rPr>
      <w:rFonts w:eastAsiaTheme="minorEastAsia"/>
      <w:lang w:eastAsia="pt-BR"/>
    </w:rPr>
  </w:style>
  <w:style w:type="character" w:styleId="Hyperlink">
    <w:name w:val="Hyperlink"/>
    <w:uiPriority w:val="99"/>
    <w:rsid w:val="001F0D66"/>
    <w:rPr>
      <w:color w:val="0000FF"/>
      <w:u w:val="single"/>
    </w:rPr>
  </w:style>
  <w:style w:type="paragraph" w:styleId="PargrafodaLista">
    <w:name w:val="List Paragraph"/>
    <w:basedOn w:val="Normal"/>
    <w:uiPriority w:val="34"/>
    <w:qFormat/>
    <w:rsid w:val="001F0D66"/>
    <w:pPr>
      <w:spacing w:after="0" w:line="240" w:lineRule="auto"/>
      <w:ind w:left="720"/>
      <w:contextualSpacing/>
    </w:pPr>
    <w:rPr>
      <w:rFonts w:ascii="Times New Roman" w:eastAsia="Times New Roman" w:hAnsi="Times New Roman" w:cs="Times New Roman"/>
      <w:sz w:val="20"/>
      <w:szCs w:val="20"/>
    </w:rPr>
  </w:style>
  <w:style w:type="paragraph" w:styleId="Recuodecorpodetexto3">
    <w:name w:val="Body Text Indent 3"/>
    <w:basedOn w:val="Normal"/>
    <w:link w:val="Recuodecorpodetexto3Char"/>
    <w:rsid w:val="007855EC"/>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7855EC"/>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7855E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7855EC"/>
    <w:rPr>
      <w:rFonts w:ascii="Times New Roman" w:eastAsia="Times New Roman" w:hAnsi="Times New Roman" w:cs="Times New Roman"/>
      <w:sz w:val="16"/>
      <w:szCs w:val="16"/>
      <w:lang w:eastAsia="pt-BR"/>
    </w:rPr>
  </w:style>
  <w:style w:type="paragraph" w:styleId="Corpodetexto2">
    <w:name w:val="Body Text 2"/>
    <w:basedOn w:val="Normal"/>
    <w:link w:val="Corpodetexto2Char"/>
    <w:rsid w:val="007855EC"/>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7855EC"/>
    <w:rPr>
      <w:rFonts w:ascii="Times New Roman" w:eastAsia="Times New Roman" w:hAnsi="Times New Roman" w:cs="Times New Roman"/>
      <w:sz w:val="20"/>
      <w:szCs w:val="20"/>
      <w:lang w:eastAsia="pt-BR"/>
    </w:rPr>
  </w:style>
  <w:style w:type="character" w:customStyle="1" w:styleId="slicetext1">
    <w:name w:val="slicetext1"/>
    <w:basedOn w:val="Fontepargpadro"/>
    <w:rsid w:val="007855EC"/>
    <w:rPr>
      <w:color w:val="000000"/>
    </w:rPr>
  </w:style>
  <w:style w:type="table" w:styleId="Tabelacomgrade">
    <w:name w:val="Table Grid"/>
    <w:basedOn w:val="Tabelanormal"/>
    <w:rsid w:val="007855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7855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55EC"/>
    <w:rPr>
      <w:rFonts w:ascii="Tahoma" w:eastAsiaTheme="minorEastAsia" w:hAnsi="Tahoma" w:cs="Tahoma"/>
      <w:sz w:val="16"/>
      <w:szCs w:val="16"/>
      <w:lang w:eastAsia="pt-BR"/>
    </w:rPr>
  </w:style>
  <w:style w:type="paragraph" w:styleId="NormalWeb">
    <w:name w:val="Normal (Web)"/>
    <w:basedOn w:val="Normal"/>
    <w:uiPriority w:val="99"/>
    <w:unhideWhenUsed/>
    <w:rsid w:val="002A584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uiPriority w:val="20"/>
    <w:qFormat/>
    <w:rsid w:val="002A5847"/>
    <w:rPr>
      <w:i/>
      <w:iCs/>
    </w:rPr>
  </w:style>
  <w:style w:type="paragraph" w:styleId="TextosemFormatao">
    <w:name w:val="Plain Text"/>
    <w:basedOn w:val="Normal"/>
    <w:link w:val="TextosemFormataoChar"/>
    <w:rsid w:val="002A5847"/>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2A5847"/>
    <w:rPr>
      <w:rFonts w:ascii="Courier New" w:eastAsia="Times New Roman" w:hAnsi="Courier New" w:cs="Courier New"/>
      <w:sz w:val="20"/>
      <w:szCs w:val="20"/>
      <w:lang w:eastAsia="pt-BR"/>
    </w:rPr>
  </w:style>
  <w:style w:type="paragraph" w:styleId="Recuodecorpodetexto">
    <w:name w:val="Body Text Indent"/>
    <w:basedOn w:val="Normal"/>
    <w:link w:val="RecuodecorpodetextoChar"/>
    <w:uiPriority w:val="99"/>
    <w:semiHidden/>
    <w:unhideWhenUsed/>
    <w:rsid w:val="001B3EC6"/>
    <w:pPr>
      <w:spacing w:after="120"/>
      <w:ind w:left="283"/>
    </w:pPr>
  </w:style>
  <w:style w:type="character" w:customStyle="1" w:styleId="RecuodecorpodetextoChar">
    <w:name w:val="Recuo de corpo de texto Char"/>
    <w:basedOn w:val="Fontepargpadro"/>
    <w:link w:val="Recuodecorpodetexto"/>
    <w:uiPriority w:val="99"/>
    <w:semiHidden/>
    <w:rsid w:val="001B3EC6"/>
    <w:rPr>
      <w:rFonts w:eastAsiaTheme="minorEastAsia"/>
      <w:lang w:eastAsia="pt-BR"/>
    </w:rPr>
  </w:style>
  <w:style w:type="paragraph" w:customStyle="1" w:styleId="NormalArial">
    <w:name w:val="Normal + Arial"/>
    <w:aliases w:val="12 pt"/>
    <w:basedOn w:val="Normal"/>
    <w:rsid w:val="006F1DC9"/>
    <w:pPr>
      <w:autoSpaceDE w:val="0"/>
      <w:autoSpaceDN w:val="0"/>
      <w:adjustRightInd w:val="0"/>
      <w:spacing w:after="0" w:line="240" w:lineRule="auto"/>
    </w:pPr>
    <w:rPr>
      <w:rFonts w:ascii="Arial" w:eastAsia="Times New Roman" w:hAnsi="Arial" w:cs="Arial"/>
      <w:sz w:val="28"/>
      <w:szCs w:val="28"/>
    </w:rPr>
  </w:style>
  <w:style w:type="paragraph" w:styleId="Corpodetexto">
    <w:name w:val="Body Text"/>
    <w:basedOn w:val="Normal"/>
    <w:link w:val="CorpodetextoChar"/>
    <w:uiPriority w:val="99"/>
    <w:semiHidden/>
    <w:unhideWhenUsed/>
    <w:rsid w:val="002E300A"/>
    <w:pPr>
      <w:spacing w:after="120"/>
    </w:pPr>
  </w:style>
  <w:style w:type="character" w:customStyle="1" w:styleId="CorpodetextoChar">
    <w:name w:val="Corpo de texto Char"/>
    <w:basedOn w:val="Fontepargpadro"/>
    <w:link w:val="Corpodetexto"/>
    <w:uiPriority w:val="99"/>
    <w:semiHidden/>
    <w:rsid w:val="002E300A"/>
    <w:rPr>
      <w:rFonts w:eastAsiaTheme="minorEastAsia"/>
      <w:lang w:eastAsia="pt-BR"/>
    </w:rPr>
  </w:style>
  <w:style w:type="character" w:customStyle="1" w:styleId="lblpreto1">
    <w:name w:val="lblpreto1"/>
    <w:basedOn w:val="Fontepargpadro"/>
    <w:rsid w:val="002E300A"/>
    <w:rPr>
      <w:rFonts w:ascii="Verdana" w:hAnsi="Verdana" w:hint="default"/>
      <w:color w:val="000000"/>
      <w:sz w:val="20"/>
      <w:szCs w:val="20"/>
    </w:rPr>
  </w:style>
  <w:style w:type="paragraph" w:customStyle="1" w:styleId="Alnea">
    <w:name w:val="Alínea"/>
    <w:basedOn w:val="Normal"/>
    <w:rsid w:val="002E300A"/>
    <w:pPr>
      <w:widowControl w:val="0"/>
      <w:spacing w:before="200" w:after="0" w:line="200" w:lineRule="exact"/>
      <w:ind w:left="518"/>
      <w:jc w:val="both"/>
    </w:pPr>
    <w:rPr>
      <w:rFonts w:ascii="Arial" w:eastAsia="Times New Roman" w:hAnsi="Arial" w:cs="Times New Roman"/>
      <w:sz w:val="20"/>
      <w:szCs w:val="20"/>
    </w:rPr>
  </w:style>
  <w:style w:type="paragraph" w:styleId="Lista2">
    <w:name w:val="List 2"/>
    <w:basedOn w:val="Normal"/>
    <w:unhideWhenUsed/>
    <w:rsid w:val="002E300A"/>
    <w:pPr>
      <w:spacing w:after="0" w:line="240" w:lineRule="auto"/>
      <w:ind w:left="566" w:hanging="283"/>
      <w:contextualSpacing/>
    </w:pPr>
    <w:rPr>
      <w:rFonts w:ascii="Times New Roman" w:eastAsia="Times New Roman" w:hAnsi="Times New Roman" w:cs="Times New Roman"/>
      <w:sz w:val="24"/>
      <w:szCs w:val="24"/>
    </w:rPr>
  </w:style>
  <w:style w:type="character" w:customStyle="1" w:styleId="apple-converted-space">
    <w:name w:val="apple-converted-space"/>
    <w:basedOn w:val="Fontepargpadro"/>
    <w:rsid w:val="00030410"/>
  </w:style>
  <w:style w:type="paragraph" w:customStyle="1" w:styleId="subttulo">
    <w:name w:val="subtítulo"/>
    <w:basedOn w:val="Normal"/>
    <w:rsid w:val="00F849D8"/>
    <w:pPr>
      <w:spacing w:after="0" w:line="360" w:lineRule="auto"/>
      <w:jc w:val="both"/>
    </w:pPr>
    <w:rPr>
      <w:rFonts w:ascii="Arial" w:eastAsia="Times New Roman" w:hAnsi="Arial" w:cs="Times New Roman"/>
      <w:b/>
      <w:caps/>
      <w:sz w:val="20"/>
      <w:szCs w:val="20"/>
    </w:rPr>
  </w:style>
  <w:style w:type="paragraph" w:customStyle="1" w:styleId="textoprincipal">
    <w:name w:val="textoprincipal"/>
    <w:basedOn w:val="Normal"/>
    <w:rsid w:val="003C621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A134D"/>
    <w:rPr>
      <w:b/>
      <w:bCs/>
    </w:rPr>
  </w:style>
  <w:style w:type="character" w:customStyle="1" w:styleId="image-wrapper">
    <w:name w:val="image-wrapper"/>
    <w:basedOn w:val="Fontepargpadro"/>
    <w:rsid w:val="00DD516C"/>
  </w:style>
  <w:style w:type="paragraph" w:styleId="Legenda">
    <w:name w:val="caption"/>
    <w:basedOn w:val="Normal"/>
    <w:next w:val="Normal"/>
    <w:uiPriority w:val="35"/>
    <w:unhideWhenUsed/>
    <w:qFormat/>
    <w:rsid w:val="00144AA5"/>
    <w:pPr>
      <w:spacing w:line="240" w:lineRule="auto"/>
    </w:pPr>
    <w:rPr>
      <w:b/>
      <w:bCs/>
      <w:color w:val="4F81BD" w:themeColor="accent1"/>
      <w:sz w:val="18"/>
      <w:szCs w:val="18"/>
    </w:rPr>
  </w:style>
  <w:style w:type="paragraph" w:styleId="CabealhodoSumrio">
    <w:name w:val="TOC Heading"/>
    <w:basedOn w:val="Ttulo1"/>
    <w:next w:val="Normal"/>
    <w:uiPriority w:val="39"/>
    <w:semiHidden/>
    <w:unhideWhenUsed/>
    <w:qFormat/>
    <w:rsid w:val="00BB16ED"/>
    <w:pPr>
      <w:outlineLvl w:val="9"/>
    </w:pPr>
  </w:style>
  <w:style w:type="paragraph" w:styleId="Sumrio1">
    <w:name w:val="toc 1"/>
    <w:basedOn w:val="Normal"/>
    <w:next w:val="Normal"/>
    <w:autoRedefine/>
    <w:uiPriority w:val="39"/>
    <w:unhideWhenUsed/>
    <w:rsid w:val="00BB16ED"/>
    <w:pPr>
      <w:spacing w:after="100"/>
    </w:pPr>
  </w:style>
  <w:style w:type="paragraph" w:styleId="Sumrio2">
    <w:name w:val="toc 2"/>
    <w:basedOn w:val="Normal"/>
    <w:next w:val="Normal"/>
    <w:autoRedefine/>
    <w:uiPriority w:val="39"/>
    <w:unhideWhenUsed/>
    <w:rsid w:val="00BB16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958">
      <w:bodyDiv w:val="1"/>
      <w:marLeft w:val="0"/>
      <w:marRight w:val="0"/>
      <w:marTop w:val="0"/>
      <w:marBottom w:val="0"/>
      <w:divBdr>
        <w:top w:val="none" w:sz="0" w:space="0" w:color="auto"/>
        <w:left w:val="none" w:sz="0" w:space="0" w:color="auto"/>
        <w:bottom w:val="none" w:sz="0" w:space="0" w:color="auto"/>
        <w:right w:val="none" w:sz="0" w:space="0" w:color="auto"/>
      </w:divBdr>
    </w:div>
    <w:div w:id="49152639">
      <w:bodyDiv w:val="1"/>
      <w:marLeft w:val="0"/>
      <w:marRight w:val="0"/>
      <w:marTop w:val="0"/>
      <w:marBottom w:val="0"/>
      <w:divBdr>
        <w:top w:val="none" w:sz="0" w:space="0" w:color="auto"/>
        <w:left w:val="none" w:sz="0" w:space="0" w:color="auto"/>
        <w:bottom w:val="none" w:sz="0" w:space="0" w:color="auto"/>
        <w:right w:val="none" w:sz="0" w:space="0" w:color="auto"/>
      </w:divBdr>
    </w:div>
    <w:div w:id="66390077">
      <w:bodyDiv w:val="1"/>
      <w:marLeft w:val="0"/>
      <w:marRight w:val="0"/>
      <w:marTop w:val="0"/>
      <w:marBottom w:val="0"/>
      <w:divBdr>
        <w:top w:val="none" w:sz="0" w:space="0" w:color="auto"/>
        <w:left w:val="none" w:sz="0" w:space="0" w:color="auto"/>
        <w:bottom w:val="none" w:sz="0" w:space="0" w:color="auto"/>
        <w:right w:val="none" w:sz="0" w:space="0" w:color="auto"/>
      </w:divBdr>
    </w:div>
    <w:div w:id="386801244">
      <w:bodyDiv w:val="1"/>
      <w:marLeft w:val="0"/>
      <w:marRight w:val="0"/>
      <w:marTop w:val="0"/>
      <w:marBottom w:val="0"/>
      <w:divBdr>
        <w:top w:val="none" w:sz="0" w:space="0" w:color="auto"/>
        <w:left w:val="none" w:sz="0" w:space="0" w:color="auto"/>
        <w:bottom w:val="none" w:sz="0" w:space="0" w:color="auto"/>
        <w:right w:val="none" w:sz="0" w:space="0" w:color="auto"/>
      </w:divBdr>
    </w:div>
    <w:div w:id="685448370">
      <w:bodyDiv w:val="1"/>
      <w:marLeft w:val="0"/>
      <w:marRight w:val="0"/>
      <w:marTop w:val="0"/>
      <w:marBottom w:val="0"/>
      <w:divBdr>
        <w:top w:val="none" w:sz="0" w:space="0" w:color="auto"/>
        <w:left w:val="none" w:sz="0" w:space="0" w:color="auto"/>
        <w:bottom w:val="none" w:sz="0" w:space="0" w:color="auto"/>
        <w:right w:val="none" w:sz="0" w:space="0" w:color="auto"/>
      </w:divBdr>
    </w:div>
    <w:div w:id="740637341">
      <w:bodyDiv w:val="1"/>
      <w:marLeft w:val="0"/>
      <w:marRight w:val="0"/>
      <w:marTop w:val="0"/>
      <w:marBottom w:val="0"/>
      <w:divBdr>
        <w:top w:val="none" w:sz="0" w:space="0" w:color="auto"/>
        <w:left w:val="none" w:sz="0" w:space="0" w:color="auto"/>
        <w:bottom w:val="none" w:sz="0" w:space="0" w:color="auto"/>
        <w:right w:val="none" w:sz="0" w:space="0" w:color="auto"/>
      </w:divBdr>
    </w:div>
    <w:div w:id="782072540">
      <w:bodyDiv w:val="1"/>
      <w:marLeft w:val="0"/>
      <w:marRight w:val="0"/>
      <w:marTop w:val="0"/>
      <w:marBottom w:val="0"/>
      <w:divBdr>
        <w:top w:val="none" w:sz="0" w:space="0" w:color="auto"/>
        <w:left w:val="none" w:sz="0" w:space="0" w:color="auto"/>
        <w:bottom w:val="none" w:sz="0" w:space="0" w:color="auto"/>
        <w:right w:val="none" w:sz="0" w:space="0" w:color="auto"/>
      </w:divBdr>
    </w:div>
    <w:div w:id="847015365">
      <w:bodyDiv w:val="1"/>
      <w:marLeft w:val="0"/>
      <w:marRight w:val="0"/>
      <w:marTop w:val="0"/>
      <w:marBottom w:val="0"/>
      <w:divBdr>
        <w:top w:val="none" w:sz="0" w:space="0" w:color="auto"/>
        <w:left w:val="none" w:sz="0" w:space="0" w:color="auto"/>
        <w:bottom w:val="none" w:sz="0" w:space="0" w:color="auto"/>
        <w:right w:val="none" w:sz="0" w:space="0" w:color="auto"/>
      </w:divBdr>
    </w:div>
    <w:div w:id="855774584">
      <w:bodyDiv w:val="1"/>
      <w:marLeft w:val="0"/>
      <w:marRight w:val="0"/>
      <w:marTop w:val="0"/>
      <w:marBottom w:val="0"/>
      <w:divBdr>
        <w:top w:val="none" w:sz="0" w:space="0" w:color="auto"/>
        <w:left w:val="none" w:sz="0" w:space="0" w:color="auto"/>
        <w:bottom w:val="none" w:sz="0" w:space="0" w:color="auto"/>
        <w:right w:val="none" w:sz="0" w:space="0" w:color="auto"/>
      </w:divBdr>
    </w:div>
    <w:div w:id="982930243">
      <w:bodyDiv w:val="1"/>
      <w:marLeft w:val="0"/>
      <w:marRight w:val="0"/>
      <w:marTop w:val="0"/>
      <w:marBottom w:val="0"/>
      <w:divBdr>
        <w:top w:val="none" w:sz="0" w:space="0" w:color="auto"/>
        <w:left w:val="none" w:sz="0" w:space="0" w:color="auto"/>
        <w:bottom w:val="none" w:sz="0" w:space="0" w:color="auto"/>
        <w:right w:val="none" w:sz="0" w:space="0" w:color="auto"/>
      </w:divBdr>
    </w:div>
    <w:div w:id="1012300408">
      <w:bodyDiv w:val="1"/>
      <w:marLeft w:val="0"/>
      <w:marRight w:val="0"/>
      <w:marTop w:val="0"/>
      <w:marBottom w:val="0"/>
      <w:divBdr>
        <w:top w:val="none" w:sz="0" w:space="0" w:color="auto"/>
        <w:left w:val="none" w:sz="0" w:space="0" w:color="auto"/>
        <w:bottom w:val="none" w:sz="0" w:space="0" w:color="auto"/>
        <w:right w:val="none" w:sz="0" w:space="0" w:color="auto"/>
      </w:divBdr>
      <w:divsChild>
        <w:div w:id="74396623">
          <w:marLeft w:val="0"/>
          <w:marRight w:val="0"/>
          <w:marTop w:val="225"/>
          <w:marBottom w:val="0"/>
          <w:divBdr>
            <w:top w:val="none" w:sz="0" w:space="0" w:color="auto"/>
            <w:left w:val="none" w:sz="0" w:space="0" w:color="auto"/>
            <w:bottom w:val="none" w:sz="0" w:space="0" w:color="auto"/>
            <w:right w:val="none" w:sz="0" w:space="0" w:color="auto"/>
          </w:divBdr>
          <w:divsChild>
            <w:div w:id="1163205634">
              <w:marLeft w:val="0"/>
              <w:marRight w:val="0"/>
              <w:marTop w:val="0"/>
              <w:marBottom w:val="0"/>
              <w:divBdr>
                <w:top w:val="none" w:sz="0" w:space="0" w:color="auto"/>
                <w:left w:val="none" w:sz="0" w:space="0" w:color="auto"/>
                <w:bottom w:val="none" w:sz="0" w:space="0" w:color="auto"/>
                <w:right w:val="none" w:sz="0" w:space="0" w:color="auto"/>
              </w:divBdr>
              <w:divsChild>
                <w:div w:id="71658190">
                  <w:marLeft w:val="0"/>
                  <w:marRight w:val="0"/>
                  <w:marTop w:val="450"/>
                  <w:marBottom w:val="0"/>
                  <w:divBdr>
                    <w:top w:val="none" w:sz="0" w:space="0" w:color="auto"/>
                    <w:left w:val="none" w:sz="0" w:space="0" w:color="auto"/>
                    <w:bottom w:val="none" w:sz="0" w:space="0" w:color="auto"/>
                    <w:right w:val="none" w:sz="0" w:space="0" w:color="auto"/>
                  </w:divBdr>
                  <w:divsChild>
                    <w:div w:id="1884754785">
                      <w:marLeft w:val="0"/>
                      <w:marRight w:val="0"/>
                      <w:marTop w:val="0"/>
                      <w:marBottom w:val="0"/>
                      <w:divBdr>
                        <w:top w:val="none" w:sz="0" w:space="0" w:color="auto"/>
                        <w:left w:val="none" w:sz="0" w:space="0" w:color="auto"/>
                        <w:bottom w:val="none" w:sz="0" w:space="0" w:color="auto"/>
                        <w:right w:val="none" w:sz="0" w:space="0" w:color="auto"/>
                      </w:divBdr>
                    </w:div>
                  </w:divsChild>
                </w:div>
                <w:div w:id="4043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41826">
          <w:marLeft w:val="0"/>
          <w:marRight w:val="0"/>
          <w:marTop w:val="0"/>
          <w:marBottom w:val="0"/>
          <w:divBdr>
            <w:top w:val="none" w:sz="0" w:space="0" w:color="auto"/>
            <w:left w:val="none" w:sz="0" w:space="0" w:color="auto"/>
            <w:bottom w:val="none" w:sz="0" w:space="0" w:color="auto"/>
            <w:right w:val="none" w:sz="0" w:space="0" w:color="auto"/>
          </w:divBdr>
          <w:divsChild>
            <w:div w:id="7955612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3619026">
      <w:bodyDiv w:val="1"/>
      <w:marLeft w:val="0"/>
      <w:marRight w:val="0"/>
      <w:marTop w:val="0"/>
      <w:marBottom w:val="0"/>
      <w:divBdr>
        <w:top w:val="none" w:sz="0" w:space="0" w:color="auto"/>
        <w:left w:val="none" w:sz="0" w:space="0" w:color="auto"/>
        <w:bottom w:val="none" w:sz="0" w:space="0" w:color="auto"/>
        <w:right w:val="none" w:sz="0" w:space="0" w:color="auto"/>
      </w:divBdr>
    </w:div>
    <w:div w:id="1350791769">
      <w:bodyDiv w:val="1"/>
      <w:marLeft w:val="0"/>
      <w:marRight w:val="0"/>
      <w:marTop w:val="0"/>
      <w:marBottom w:val="0"/>
      <w:divBdr>
        <w:top w:val="none" w:sz="0" w:space="0" w:color="auto"/>
        <w:left w:val="none" w:sz="0" w:space="0" w:color="auto"/>
        <w:bottom w:val="none" w:sz="0" w:space="0" w:color="auto"/>
        <w:right w:val="none" w:sz="0" w:space="0" w:color="auto"/>
      </w:divBdr>
    </w:div>
    <w:div w:id="1393313752">
      <w:bodyDiv w:val="1"/>
      <w:marLeft w:val="0"/>
      <w:marRight w:val="0"/>
      <w:marTop w:val="0"/>
      <w:marBottom w:val="0"/>
      <w:divBdr>
        <w:top w:val="none" w:sz="0" w:space="0" w:color="auto"/>
        <w:left w:val="none" w:sz="0" w:space="0" w:color="auto"/>
        <w:bottom w:val="none" w:sz="0" w:space="0" w:color="auto"/>
        <w:right w:val="none" w:sz="0" w:space="0" w:color="auto"/>
      </w:divBdr>
    </w:div>
    <w:div w:id="1629824320">
      <w:bodyDiv w:val="1"/>
      <w:marLeft w:val="0"/>
      <w:marRight w:val="0"/>
      <w:marTop w:val="0"/>
      <w:marBottom w:val="0"/>
      <w:divBdr>
        <w:top w:val="none" w:sz="0" w:space="0" w:color="auto"/>
        <w:left w:val="none" w:sz="0" w:space="0" w:color="auto"/>
        <w:bottom w:val="none" w:sz="0" w:space="0" w:color="auto"/>
        <w:right w:val="none" w:sz="0" w:space="0" w:color="auto"/>
      </w:divBdr>
    </w:div>
    <w:div w:id="1680039899">
      <w:bodyDiv w:val="1"/>
      <w:marLeft w:val="0"/>
      <w:marRight w:val="0"/>
      <w:marTop w:val="0"/>
      <w:marBottom w:val="0"/>
      <w:divBdr>
        <w:top w:val="none" w:sz="0" w:space="0" w:color="auto"/>
        <w:left w:val="none" w:sz="0" w:space="0" w:color="auto"/>
        <w:bottom w:val="none" w:sz="0" w:space="0" w:color="auto"/>
        <w:right w:val="none" w:sz="0" w:space="0" w:color="auto"/>
      </w:divBdr>
    </w:div>
    <w:div w:id="1694334173">
      <w:bodyDiv w:val="1"/>
      <w:marLeft w:val="0"/>
      <w:marRight w:val="0"/>
      <w:marTop w:val="0"/>
      <w:marBottom w:val="0"/>
      <w:divBdr>
        <w:top w:val="none" w:sz="0" w:space="0" w:color="auto"/>
        <w:left w:val="none" w:sz="0" w:space="0" w:color="auto"/>
        <w:bottom w:val="none" w:sz="0" w:space="0" w:color="auto"/>
        <w:right w:val="none" w:sz="0" w:space="0" w:color="auto"/>
      </w:divBdr>
    </w:div>
    <w:div w:id="1842701658">
      <w:bodyDiv w:val="1"/>
      <w:marLeft w:val="0"/>
      <w:marRight w:val="0"/>
      <w:marTop w:val="0"/>
      <w:marBottom w:val="0"/>
      <w:divBdr>
        <w:top w:val="none" w:sz="0" w:space="0" w:color="auto"/>
        <w:left w:val="none" w:sz="0" w:space="0" w:color="auto"/>
        <w:bottom w:val="none" w:sz="0" w:space="0" w:color="auto"/>
        <w:right w:val="none" w:sz="0" w:space="0" w:color="auto"/>
      </w:divBdr>
    </w:div>
    <w:div w:id="1847865563">
      <w:bodyDiv w:val="1"/>
      <w:marLeft w:val="0"/>
      <w:marRight w:val="0"/>
      <w:marTop w:val="0"/>
      <w:marBottom w:val="0"/>
      <w:divBdr>
        <w:top w:val="none" w:sz="0" w:space="0" w:color="auto"/>
        <w:left w:val="none" w:sz="0" w:space="0" w:color="auto"/>
        <w:bottom w:val="none" w:sz="0" w:space="0" w:color="auto"/>
        <w:right w:val="none" w:sz="0" w:space="0" w:color="auto"/>
      </w:divBdr>
      <w:divsChild>
        <w:div w:id="434713668">
          <w:marLeft w:val="0"/>
          <w:marRight w:val="0"/>
          <w:marTop w:val="150"/>
          <w:marBottom w:val="300"/>
          <w:divBdr>
            <w:top w:val="none" w:sz="0" w:space="0" w:color="auto"/>
            <w:left w:val="none" w:sz="0" w:space="0" w:color="auto"/>
            <w:bottom w:val="none" w:sz="0" w:space="0" w:color="auto"/>
            <w:right w:val="none" w:sz="0" w:space="0" w:color="auto"/>
          </w:divBdr>
        </w:div>
        <w:div w:id="776994925">
          <w:marLeft w:val="0"/>
          <w:marRight w:val="165"/>
          <w:marTop w:val="0"/>
          <w:marBottom w:val="0"/>
          <w:divBdr>
            <w:top w:val="none" w:sz="0" w:space="0" w:color="auto"/>
            <w:left w:val="none" w:sz="0" w:space="0" w:color="auto"/>
            <w:bottom w:val="none" w:sz="0" w:space="0" w:color="auto"/>
            <w:right w:val="none" w:sz="0" w:space="0" w:color="auto"/>
          </w:divBdr>
          <w:divsChild>
            <w:div w:id="494802653">
              <w:marLeft w:val="0"/>
              <w:marRight w:val="0"/>
              <w:marTop w:val="150"/>
              <w:marBottom w:val="300"/>
              <w:divBdr>
                <w:top w:val="none" w:sz="0" w:space="0" w:color="auto"/>
                <w:left w:val="none" w:sz="0" w:space="0" w:color="auto"/>
                <w:bottom w:val="none" w:sz="0" w:space="0" w:color="auto"/>
                <w:right w:val="none" w:sz="0" w:space="0" w:color="auto"/>
              </w:divBdr>
            </w:div>
            <w:div w:id="12478832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53628889">
      <w:bodyDiv w:val="1"/>
      <w:marLeft w:val="0"/>
      <w:marRight w:val="0"/>
      <w:marTop w:val="0"/>
      <w:marBottom w:val="0"/>
      <w:divBdr>
        <w:top w:val="none" w:sz="0" w:space="0" w:color="auto"/>
        <w:left w:val="none" w:sz="0" w:space="0" w:color="auto"/>
        <w:bottom w:val="none" w:sz="0" w:space="0" w:color="auto"/>
        <w:right w:val="none" w:sz="0" w:space="0" w:color="auto"/>
      </w:divBdr>
    </w:div>
    <w:div w:id="19820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B834-2895-4585-B413-D4EB8D7B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1532</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User</cp:lastModifiedBy>
  <cp:revision>20</cp:revision>
  <cp:lastPrinted>2021-11-16T15:30:00Z</cp:lastPrinted>
  <dcterms:created xsi:type="dcterms:W3CDTF">2016-07-18T20:35:00Z</dcterms:created>
  <dcterms:modified xsi:type="dcterms:W3CDTF">2021-11-17T13:14:00Z</dcterms:modified>
</cp:coreProperties>
</file>