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C9D550" w14:textId="2D49AA0D" w:rsidR="00604BC1" w:rsidRDefault="00000000">
      <w:pPr>
        <w:pStyle w:val="Recuodecorpodetexto"/>
        <w:spacing w:line="276" w:lineRule="auto"/>
        <w:ind w:left="0" w:right="-5" w:firstLine="708"/>
        <w:jc w:val="center"/>
        <w:rPr>
          <w:rFonts w:ascii="Arial Narrow" w:hAnsi="Arial Narrow"/>
          <w:bCs w:val="0"/>
          <w:sz w:val="23"/>
          <w:szCs w:val="23"/>
        </w:rPr>
      </w:pPr>
      <w:r>
        <w:rPr>
          <w:rFonts w:ascii="Arial Narrow" w:hAnsi="Arial Narrow"/>
          <w:bCs w:val="0"/>
          <w:sz w:val="23"/>
          <w:szCs w:val="23"/>
        </w:rPr>
        <w:t xml:space="preserve">DECRETO Nº. </w:t>
      </w:r>
      <w:r w:rsidRPr="005F6B41">
        <w:rPr>
          <w:rFonts w:ascii="Arial Narrow" w:hAnsi="Arial Narrow"/>
          <w:bCs w:val="0"/>
          <w:sz w:val="23"/>
          <w:szCs w:val="23"/>
        </w:rPr>
        <w:t>0</w:t>
      </w:r>
      <w:r w:rsidR="005F6B41">
        <w:rPr>
          <w:rFonts w:ascii="Arial Narrow" w:hAnsi="Arial Narrow"/>
          <w:bCs w:val="0"/>
          <w:sz w:val="23"/>
          <w:szCs w:val="23"/>
        </w:rPr>
        <w:t>45</w:t>
      </w:r>
      <w:r w:rsidRPr="005F6B41">
        <w:rPr>
          <w:rFonts w:ascii="Arial Narrow" w:hAnsi="Arial Narrow"/>
          <w:bCs w:val="0"/>
          <w:sz w:val="23"/>
          <w:szCs w:val="23"/>
        </w:rPr>
        <w:t>/202</w:t>
      </w:r>
      <w:r w:rsidR="008833CF" w:rsidRPr="005F6B41">
        <w:rPr>
          <w:rFonts w:ascii="Arial Narrow" w:hAnsi="Arial Narrow"/>
          <w:bCs w:val="0"/>
          <w:sz w:val="23"/>
          <w:szCs w:val="23"/>
        </w:rPr>
        <w:t>6</w:t>
      </w:r>
      <w:r>
        <w:rPr>
          <w:rFonts w:ascii="Arial Narrow" w:hAnsi="Arial Narrow"/>
          <w:bCs w:val="0"/>
          <w:sz w:val="23"/>
          <w:szCs w:val="23"/>
        </w:rPr>
        <w:t xml:space="preserve"> DE </w:t>
      </w:r>
      <w:r w:rsidR="005F6B41">
        <w:rPr>
          <w:rFonts w:ascii="Arial Narrow" w:hAnsi="Arial Narrow"/>
          <w:bCs w:val="0"/>
          <w:sz w:val="23"/>
          <w:szCs w:val="23"/>
        </w:rPr>
        <w:t>21</w:t>
      </w:r>
      <w:r>
        <w:rPr>
          <w:rFonts w:ascii="Arial Narrow" w:hAnsi="Arial Narrow"/>
          <w:bCs w:val="0"/>
          <w:sz w:val="23"/>
          <w:szCs w:val="23"/>
        </w:rPr>
        <w:t xml:space="preserve"> DE </w:t>
      </w:r>
      <w:r w:rsidR="008833CF">
        <w:rPr>
          <w:rFonts w:ascii="Arial Narrow" w:hAnsi="Arial Narrow"/>
          <w:bCs w:val="0"/>
          <w:sz w:val="23"/>
          <w:szCs w:val="23"/>
        </w:rPr>
        <w:t>JULHO</w:t>
      </w:r>
      <w:r>
        <w:rPr>
          <w:rFonts w:ascii="Arial Narrow" w:hAnsi="Arial Narrow"/>
          <w:bCs w:val="0"/>
          <w:sz w:val="23"/>
          <w:szCs w:val="23"/>
        </w:rPr>
        <w:t xml:space="preserve"> DE 202</w:t>
      </w:r>
      <w:r w:rsidR="008833CF">
        <w:rPr>
          <w:rFonts w:ascii="Arial Narrow" w:hAnsi="Arial Narrow"/>
          <w:bCs w:val="0"/>
          <w:sz w:val="23"/>
          <w:szCs w:val="23"/>
        </w:rPr>
        <w:t>6</w:t>
      </w:r>
    </w:p>
    <w:p w14:paraId="2A4E82DE" w14:textId="77777777" w:rsidR="00604BC1" w:rsidRDefault="00604BC1" w:rsidP="008874D5">
      <w:pPr>
        <w:pStyle w:val="Recuodecorpodetexto"/>
        <w:spacing w:line="240" w:lineRule="auto"/>
        <w:ind w:left="0" w:right="-5" w:firstLine="708"/>
        <w:jc w:val="center"/>
        <w:rPr>
          <w:rFonts w:ascii="Arial Narrow" w:hAnsi="Arial Narrow"/>
          <w:b w:val="0"/>
          <w:bCs w:val="0"/>
          <w:sz w:val="23"/>
          <w:szCs w:val="23"/>
        </w:rPr>
      </w:pPr>
    </w:p>
    <w:p w14:paraId="09095E58" w14:textId="77777777" w:rsidR="00604BC1" w:rsidRDefault="00000000" w:rsidP="008874D5">
      <w:pPr>
        <w:ind w:left="5103"/>
        <w:jc w:val="both"/>
        <w:rPr>
          <w:rFonts w:ascii="Arial Narrow" w:hAnsi="Arial Narrow"/>
          <w:sz w:val="23"/>
          <w:szCs w:val="23"/>
        </w:rPr>
      </w:pPr>
      <w:r>
        <w:rPr>
          <w:rFonts w:ascii="Arial Narrow" w:hAnsi="Arial Narrow"/>
          <w:sz w:val="23"/>
          <w:szCs w:val="23"/>
        </w:rPr>
        <w:t>“</w:t>
      </w:r>
      <w:r>
        <w:rPr>
          <w:rFonts w:ascii="Arial Narrow" w:hAnsi="Arial Narrow"/>
          <w:i/>
          <w:sz w:val="23"/>
          <w:szCs w:val="23"/>
        </w:rPr>
        <w:t>Dispõe sobre abertura de Crédito Adicional Suplementar</w:t>
      </w:r>
      <w:r>
        <w:rPr>
          <w:rFonts w:ascii="Arial Narrow" w:hAnsi="Arial Narrow"/>
          <w:sz w:val="23"/>
          <w:szCs w:val="23"/>
        </w:rPr>
        <w:t>”.</w:t>
      </w:r>
    </w:p>
    <w:p w14:paraId="4775083F" w14:textId="77777777" w:rsidR="00604BC1" w:rsidRDefault="00604BC1" w:rsidP="008874D5">
      <w:pPr>
        <w:pStyle w:val="Recuodecorpodetexto"/>
        <w:spacing w:line="240" w:lineRule="auto"/>
        <w:ind w:left="5103" w:right="-5"/>
        <w:rPr>
          <w:rFonts w:ascii="Arial Narrow" w:hAnsi="Arial Narrow"/>
          <w:b w:val="0"/>
          <w:bCs w:val="0"/>
          <w:sz w:val="23"/>
          <w:szCs w:val="23"/>
        </w:rPr>
      </w:pPr>
    </w:p>
    <w:p w14:paraId="3A598322" w14:textId="4603A29D" w:rsidR="00604BC1" w:rsidRDefault="008833CF">
      <w:pPr>
        <w:pStyle w:val="Recuodecorpodetexto"/>
        <w:spacing w:line="276" w:lineRule="auto"/>
        <w:ind w:left="0" w:right="-5" w:firstLine="708"/>
        <w:rPr>
          <w:rFonts w:ascii="Arial Narrow" w:hAnsi="Arial Narrow"/>
          <w:b w:val="0"/>
          <w:bCs w:val="0"/>
          <w:sz w:val="23"/>
          <w:szCs w:val="23"/>
        </w:rPr>
      </w:pPr>
      <w:r>
        <w:rPr>
          <w:rFonts w:ascii="Arial Narrow" w:hAnsi="Arial Narrow"/>
          <w:sz w:val="23"/>
          <w:szCs w:val="23"/>
        </w:rPr>
        <w:t>O PREFEITO MUNICIPAL DE SANTO ANTONIO DO LESTE</w:t>
      </w:r>
      <w:r>
        <w:rPr>
          <w:rFonts w:ascii="Arial Narrow" w:hAnsi="Arial Narrow"/>
          <w:b w:val="0"/>
          <w:bCs w:val="0"/>
          <w:sz w:val="23"/>
          <w:szCs w:val="23"/>
        </w:rPr>
        <w:t>, Estado de Mato Grosso, no uso das atribuições que lhe são conferidas por Lei, em especial a Lei Nº. 1.065/2025, de 15 de dezembro de 2025;</w:t>
      </w:r>
    </w:p>
    <w:p w14:paraId="5E809062" w14:textId="77777777" w:rsidR="00604BC1" w:rsidRDefault="00604BC1" w:rsidP="008874D5">
      <w:pPr>
        <w:pStyle w:val="Recuodecorpodetexto"/>
        <w:spacing w:line="240" w:lineRule="auto"/>
        <w:ind w:left="0" w:right="-5" w:firstLine="708"/>
        <w:rPr>
          <w:rFonts w:ascii="Arial Narrow" w:hAnsi="Arial Narrow"/>
          <w:b w:val="0"/>
          <w:bCs w:val="0"/>
          <w:sz w:val="23"/>
          <w:szCs w:val="23"/>
        </w:rPr>
      </w:pPr>
    </w:p>
    <w:p w14:paraId="170877A9" w14:textId="77777777" w:rsidR="00604BC1" w:rsidRDefault="00000000" w:rsidP="008874D5">
      <w:pPr>
        <w:ind w:firstLine="1418"/>
        <w:jc w:val="center"/>
        <w:rPr>
          <w:rFonts w:ascii="Arial Narrow" w:hAnsi="Arial Narrow"/>
          <w:b/>
          <w:sz w:val="23"/>
          <w:szCs w:val="23"/>
          <w:u w:val="single"/>
        </w:rPr>
      </w:pPr>
      <w:r>
        <w:rPr>
          <w:rFonts w:ascii="Arial Narrow" w:hAnsi="Arial Narrow"/>
          <w:b/>
          <w:sz w:val="23"/>
          <w:szCs w:val="23"/>
          <w:u w:val="single"/>
        </w:rPr>
        <w:t>DECRETA</w:t>
      </w:r>
    </w:p>
    <w:p w14:paraId="11F265B4" w14:textId="77777777" w:rsidR="00604BC1" w:rsidRDefault="00604BC1" w:rsidP="008874D5">
      <w:pPr>
        <w:ind w:firstLine="1418"/>
        <w:jc w:val="center"/>
        <w:rPr>
          <w:rFonts w:ascii="Arial Narrow" w:hAnsi="Arial Narrow"/>
          <w:b/>
          <w:sz w:val="23"/>
          <w:szCs w:val="23"/>
          <w:u w:val="single"/>
        </w:rPr>
      </w:pPr>
    </w:p>
    <w:p w14:paraId="3D03A6EF" w14:textId="14003721" w:rsidR="00604BC1" w:rsidRDefault="00000000">
      <w:pPr>
        <w:pStyle w:val="Recuodecorpodetexto"/>
        <w:spacing w:line="276" w:lineRule="auto"/>
        <w:ind w:left="0" w:right="-6" w:firstLine="1418"/>
        <w:rPr>
          <w:rFonts w:ascii="Arial Narrow" w:hAnsi="Arial Narrow"/>
          <w:b w:val="0"/>
          <w:bCs w:val="0"/>
          <w:sz w:val="23"/>
          <w:szCs w:val="23"/>
        </w:rPr>
      </w:pPr>
      <w:r>
        <w:rPr>
          <w:rFonts w:ascii="Arial Narrow" w:hAnsi="Arial Narrow"/>
          <w:bCs w:val="0"/>
          <w:sz w:val="23"/>
          <w:szCs w:val="23"/>
        </w:rPr>
        <w:t xml:space="preserve"> </w:t>
      </w:r>
      <w:r>
        <w:rPr>
          <w:rFonts w:ascii="Arial Narrow" w:hAnsi="Arial Narrow"/>
          <w:sz w:val="23"/>
          <w:szCs w:val="23"/>
        </w:rPr>
        <w:t>Art. 1º</w:t>
      </w:r>
      <w:r>
        <w:rPr>
          <w:rFonts w:ascii="Arial Narrow" w:hAnsi="Arial Narrow"/>
          <w:b w:val="0"/>
          <w:sz w:val="23"/>
          <w:szCs w:val="23"/>
        </w:rPr>
        <w:t xml:space="preserve"> </w:t>
      </w:r>
      <w:r>
        <w:rPr>
          <w:rFonts w:ascii="Arial Narrow" w:hAnsi="Arial Narrow"/>
          <w:b w:val="0"/>
          <w:bCs w:val="0"/>
          <w:sz w:val="23"/>
          <w:szCs w:val="23"/>
        </w:rPr>
        <w:t xml:space="preserve">- Fica aberto, no orçamento vigente o Crédito Adicional suplementar no valor de R$ </w:t>
      </w:r>
      <w:r w:rsidR="008833CF">
        <w:rPr>
          <w:rFonts w:ascii="Arial Narrow" w:hAnsi="Arial Narrow"/>
          <w:b w:val="0"/>
          <w:bCs w:val="0"/>
          <w:sz w:val="23"/>
          <w:szCs w:val="23"/>
        </w:rPr>
        <w:t>535</w:t>
      </w:r>
      <w:r>
        <w:rPr>
          <w:rFonts w:ascii="Arial Narrow" w:hAnsi="Arial Narrow"/>
          <w:b w:val="0"/>
          <w:bCs w:val="0"/>
          <w:sz w:val="23"/>
          <w:szCs w:val="23"/>
        </w:rPr>
        <w:t>.000,00 (</w:t>
      </w:r>
      <w:r w:rsidR="008833CF">
        <w:rPr>
          <w:rFonts w:ascii="Arial Narrow" w:hAnsi="Arial Narrow"/>
          <w:b w:val="0"/>
          <w:bCs w:val="0"/>
          <w:sz w:val="23"/>
          <w:szCs w:val="23"/>
        </w:rPr>
        <w:t xml:space="preserve">Quinhentos e trinta e cinco </w:t>
      </w:r>
      <w:r>
        <w:rPr>
          <w:rFonts w:ascii="Arial Narrow" w:hAnsi="Arial Narrow"/>
          <w:b w:val="0"/>
          <w:bCs w:val="0"/>
          <w:sz w:val="23"/>
          <w:szCs w:val="23"/>
        </w:rPr>
        <w:t>e mil reais), para cobertura da seguinte dotação orçamentária:</w:t>
      </w:r>
    </w:p>
    <w:p w14:paraId="5027E21C" w14:textId="77777777" w:rsidR="00604BC1" w:rsidRDefault="00000000">
      <w:pPr>
        <w:spacing w:line="276" w:lineRule="auto"/>
        <w:ind w:right="-6"/>
        <w:rPr>
          <w:rFonts w:ascii="Arial Narrow" w:hAnsi="Arial Narrow"/>
          <w:sz w:val="23"/>
          <w:szCs w:val="23"/>
        </w:rPr>
      </w:pPr>
      <w:r>
        <w:rPr>
          <w:rFonts w:ascii="Arial Narrow" w:hAnsi="Arial Narrow"/>
          <w:sz w:val="23"/>
          <w:szCs w:val="23"/>
        </w:rPr>
        <w:t>0003 – SECRETARIA DE ADMINISTRACAO E PLANEJAMENTO</w:t>
      </w:r>
    </w:p>
    <w:p w14:paraId="251A2A5C" w14:textId="77777777" w:rsidR="00604BC1" w:rsidRDefault="00000000">
      <w:pPr>
        <w:spacing w:line="276" w:lineRule="auto"/>
        <w:ind w:right="-6"/>
        <w:rPr>
          <w:rFonts w:ascii="Arial Narrow" w:hAnsi="Arial Narrow"/>
          <w:sz w:val="23"/>
          <w:szCs w:val="23"/>
        </w:rPr>
      </w:pPr>
      <w:r>
        <w:rPr>
          <w:rFonts w:ascii="Arial Narrow" w:hAnsi="Arial Narrow"/>
          <w:sz w:val="23"/>
          <w:szCs w:val="23"/>
        </w:rPr>
        <w:t>0005 – FUNDO MUNICIAPAL DE PREVIDÊNCIA SOCIAL - PREVISAL</w:t>
      </w:r>
    </w:p>
    <w:p w14:paraId="77D7CB42" w14:textId="77777777" w:rsidR="00604BC1" w:rsidRDefault="00000000">
      <w:pPr>
        <w:spacing w:line="276" w:lineRule="auto"/>
        <w:ind w:right="-6"/>
        <w:rPr>
          <w:rFonts w:ascii="Arial Narrow" w:hAnsi="Arial Narrow"/>
          <w:sz w:val="23"/>
          <w:szCs w:val="23"/>
        </w:rPr>
      </w:pPr>
      <w:r>
        <w:rPr>
          <w:rFonts w:ascii="Arial Narrow" w:hAnsi="Arial Narrow"/>
          <w:sz w:val="23"/>
          <w:szCs w:val="23"/>
        </w:rPr>
        <w:t xml:space="preserve">0009 – PREVIDÊNCIA SOCIAL    </w:t>
      </w:r>
    </w:p>
    <w:p w14:paraId="2C9D99E4" w14:textId="77777777" w:rsidR="00604BC1" w:rsidRDefault="00000000">
      <w:pPr>
        <w:spacing w:line="276" w:lineRule="auto"/>
        <w:ind w:right="-6"/>
        <w:rPr>
          <w:rFonts w:ascii="Arial Narrow" w:hAnsi="Arial Narrow"/>
          <w:sz w:val="23"/>
          <w:szCs w:val="23"/>
        </w:rPr>
      </w:pPr>
      <w:r>
        <w:rPr>
          <w:rFonts w:ascii="Arial Narrow" w:hAnsi="Arial Narrow"/>
          <w:sz w:val="23"/>
          <w:szCs w:val="23"/>
        </w:rPr>
        <w:t xml:space="preserve">0272 – PREVIDÊNCIA DO REGIME ESTATUTÁRIO   </w:t>
      </w:r>
    </w:p>
    <w:p w14:paraId="35257D7F" w14:textId="77777777" w:rsidR="00604BC1" w:rsidRDefault="00000000">
      <w:pPr>
        <w:spacing w:line="276" w:lineRule="auto"/>
        <w:ind w:right="-6"/>
        <w:rPr>
          <w:rFonts w:ascii="Arial Narrow" w:hAnsi="Arial Narrow"/>
          <w:sz w:val="23"/>
          <w:szCs w:val="23"/>
        </w:rPr>
      </w:pPr>
      <w:r>
        <w:rPr>
          <w:rFonts w:ascii="Arial Narrow" w:hAnsi="Arial Narrow"/>
          <w:sz w:val="23"/>
          <w:szCs w:val="23"/>
        </w:rPr>
        <w:t>5014 – GESTÃO DO REGIME PROPRIO DE PREVIDENCIA MUNICIAL</w:t>
      </w:r>
    </w:p>
    <w:p w14:paraId="08C856AD" w14:textId="77777777" w:rsidR="00604BC1" w:rsidRDefault="00000000">
      <w:pPr>
        <w:spacing w:line="276" w:lineRule="auto"/>
        <w:ind w:right="-6"/>
        <w:rPr>
          <w:rFonts w:ascii="Arial Narrow" w:hAnsi="Arial Narrow"/>
          <w:sz w:val="23"/>
          <w:szCs w:val="23"/>
        </w:rPr>
      </w:pPr>
      <w:r>
        <w:rPr>
          <w:rFonts w:ascii="Arial Narrow" w:hAnsi="Arial Narrow"/>
          <w:sz w:val="23"/>
          <w:szCs w:val="23"/>
        </w:rPr>
        <w:t>1.802 – RECURSOS DA DESPESA ADMINITSRATIVA</w:t>
      </w:r>
    </w:p>
    <w:p w14:paraId="58F033B4" w14:textId="77777777" w:rsidR="00604BC1" w:rsidRDefault="00000000">
      <w:pPr>
        <w:spacing w:line="276" w:lineRule="auto"/>
        <w:ind w:right="-6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2075 – MANUTENÇÃO DAS ATIVIDADES DO PREVISAL</w:t>
      </w:r>
    </w:p>
    <w:p w14:paraId="77761763" w14:textId="77777777" w:rsidR="008833CF" w:rsidRDefault="00000000">
      <w:pPr>
        <w:spacing w:line="276" w:lineRule="auto"/>
        <w:ind w:right="-6"/>
        <w:rPr>
          <w:rFonts w:ascii="Arial Narrow" w:hAnsi="Arial Narrow"/>
          <w:b/>
          <w:bCs/>
          <w:sz w:val="23"/>
          <w:szCs w:val="23"/>
        </w:rPr>
      </w:pPr>
      <w:r>
        <w:rPr>
          <w:rFonts w:ascii="Arial Narrow" w:hAnsi="Arial Narrow"/>
          <w:b/>
          <w:bCs/>
          <w:sz w:val="23"/>
          <w:szCs w:val="23"/>
        </w:rPr>
        <w:t xml:space="preserve">3.3.90.14.00.00.00 </w:t>
      </w:r>
      <w:r>
        <w:rPr>
          <w:rFonts w:ascii="Arial Narrow" w:hAnsi="Arial Narrow"/>
          <w:b/>
          <w:bCs/>
        </w:rPr>
        <w:t>– DIÁRIAS - CIVIL..........................................................................</w:t>
      </w:r>
      <w:r>
        <w:rPr>
          <w:rFonts w:ascii="Arial Narrow" w:hAnsi="Arial Narrow"/>
          <w:b/>
          <w:bCs/>
          <w:sz w:val="23"/>
          <w:szCs w:val="23"/>
        </w:rPr>
        <w:t xml:space="preserve">..............R$     </w:t>
      </w:r>
      <w:r w:rsidR="008833CF">
        <w:rPr>
          <w:rFonts w:ascii="Arial Narrow" w:hAnsi="Arial Narrow"/>
          <w:b/>
          <w:bCs/>
          <w:sz w:val="23"/>
          <w:szCs w:val="23"/>
        </w:rPr>
        <w:t>35</w:t>
      </w:r>
      <w:r>
        <w:rPr>
          <w:rFonts w:ascii="Arial Narrow" w:hAnsi="Arial Narrow"/>
          <w:b/>
          <w:bCs/>
          <w:sz w:val="23"/>
          <w:szCs w:val="23"/>
        </w:rPr>
        <w:t>.000,00</w:t>
      </w:r>
    </w:p>
    <w:p w14:paraId="3B02E0A5" w14:textId="77777777" w:rsidR="008833CF" w:rsidRDefault="008833CF" w:rsidP="008874D5">
      <w:pPr>
        <w:ind w:right="-6"/>
        <w:rPr>
          <w:rFonts w:ascii="Arial Narrow" w:hAnsi="Arial Narrow"/>
          <w:b/>
          <w:bCs/>
          <w:sz w:val="23"/>
          <w:szCs w:val="23"/>
        </w:rPr>
      </w:pPr>
    </w:p>
    <w:p w14:paraId="3872E71F" w14:textId="32669E7F" w:rsidR="008833CF" w:rsidRDefault="008833CF" w:rsidP="008833CF">
      <w:pPr>
        <w:spacing w:line="276" w:lineRule="auto"/>
        <w:ind w:right="-6"/>
        <w:rPr>
          <w:rFonts w:ascii="Arial Narrow" w:hAnsi="Arial Narrow"/>
          <w:sz w:val="23"/>
          <w:szCs w:val="23"/>
        </w:rPr>
      </w:pPr>
      <w:r>
        <w:rPr>
          <w:rFonts w:ascii="Arial Narrow" w:hAnsi="Arial Narrow"/>
          <w:sz w:val="23"/>
          <w:szCs w:val="23"/>
        </w:rPr>
        <w:t>1.800.1111000 – RECURSOS VINCULADO AO RPPS – FUNDO DE CAPITALIZAÇÃO</w:t>
      </w:r>
    </w:p>
    <w:p w14:paraId="2B19598B" w14:textId="42AEAF33" w:rsidR="008833CF" w:rsidRDefault="008833CF" w:rsidP="008833CF">
      <w:pPr>
        <w:spacing w:line="276" w:lineRule="auto"/>
        <w:ind w:right="-6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2120 – ENCARGOS E BENEFICIOS COM INATIVOS E PENSIONISTAS</w:t>
      </w:r>
    </w:p>
    <w:p w14:paraId="068CF5B4" w14:textId="3FF8B8BE" w:rsidR="008833CF" w:rsidRDefault="008833CF" w:rsidP="008833CF">
      <w:pPr>
        <w:spacing w:line="276" w:lineRule="auto"/>
        <w:ind w:right="-6"/>
        <w:rPr>
          <w:rFonts w:ascii="Arial Narrow" w:hAnsi="Arial Narrow"/>
          <w:b/>
          <w:bCs/>
          <w:sz w:val="23"/>
          <w:szCs w:val="23"/>
        </w:rPr>
      </w:pPr>
      <w:r>
        <w:rPr>
          <w:rFonts w:ascii="Arial Narrow" w:hAnsi="Arial Narrow"/>
          <w:b/>
          <w:bCs/>
          <w:sz w:val="23"/>
          <w:szCs w:val="23"/>
        </w:rPr>
        <w:t xml:space="preserve">3.1.90.01.00.00.00 </w:t>
      </w:r>
      <w:r>
        <w:rPr>
          <w:rFonts w:ascii="Arial Narrow" w:hAnsi="Arial Narrow"/>
          <w:b/>
          <w:bCs/>
        </w:rPr>
        <w:t>– APOSENTADORIA, RESERVA REMUNERADA E REFORMAS</w:t>
      </w:r>
      <w:r>
        <w:rPr>
          <w:rFonts w:ascii="Arial Narrow" w:hAnsi="Arial Narrow"/>
          <w:b/>
          <w:bCs/>
          <w:sz w:val="23"/>
          <w:szCs w:val="23"/>
        </w:rPr>
        <w:t>..........R$     500.000,00</w:t>
      </w:r>
    </w:p>
    <w:p w14:paraId="7B811D6E" w14:textId="4373A24D" w:rsidR="00604BC1" w:rsidRDefault="00000000">
      <w:pPr>
        <w:spacing w:line="276" w:lineRule="auto"/>
        <w:ind w:right="-6"/>
        <w:rPr>
          <w:rFonts w:ascii="Arial Narrow" w:hAnsi="Arial Narrow"/>
          <w:b/>
          <w:sz w:val="23"/>
          <w:szCs w:val="23"/>
        </w:rPr>
      </w:pPr>
      <w:r>
        <w:rPr>
          <w:rFonts w:ascii="Arial Narrow" w:hAnsi="Arial Narrow"/>
          <w:b/>
          <w:sz w:val="23"/>
          <w:szCs w:val="23"/>
        </w:rPr>
        <w:t xml:space="preserve">TOTAL ..........................................................................................................................................R$     </w:t>
      </w:r>
      <w:r w:rsidR="008833CF">
        <w:rPr>
          <w:rFonts w:ascii="Arial Narrow" w:hAnsi="Arial Narrow"/>
          <w:b/>
          <w:sz w:val="23"/>
          <w:szCs w:val="23"/>
        </w:rPr>
        <w:t>535</w:t>
      </w:r>
      <w:r>
        <w:rPr>
          <w:rFonts w:ascii="Arial Narrow" w:hAnsi="Arial Narrow"/>
          <w:b/>
          <w:sz w:val="23"/>
          <w:szCs w:val="23"/>
        </w:rPr>
        <w:t>.000,00</w:t>
      </w:r>
    </w:p>
    <w:p w14:paraId="2352F162" w14:textId="77777777" w:rsidR="00604BC1" w:rsidRDefault="00604BC1" w:rsidP="008874D5">
      <w:pPr>
        <w:tabs>
          <w:tab w:val="left" w:pos="6804"/>
          <w:tab w:val="left" w:pos="7088"/>
          <w:tab w:val="left" w:pos="7513"/>
          <w:tab w:val="left" w:pos="8222"/>
        </w:tabs>
        <w:rPr>
          <w:rFonts w:ascii="Arial Narrow" w:hAnsi="Arial Narrow"/>
          <w:b/>
          <w:sz w:val="23"/>
          <w:szCs w:val="23"/>
        </w:rPr>
      </w:pPr>
    </w:p>
    <w:p w14:paraId="508F4996" w14:textId="77777777" w:rsidR="00604BC1" w:rsidRDefault="00000000">
      <w:pPr>
        <w:spacing w:line="276" w:lineRule="auto"/>
        <w:ind w:firstLine="1418"/>
        <w:jc w:val="both"/>
        <w:rPr>
          <w:rFonts w:ascii="Arial Narrow" w:hAnsi="Arial Narrow"/>
          <w:sz w:val="23"/>
          <w:szCs w:val="23"/>
        </w:rPr>
      </w:pPr>
      <w:r>
        <w:rPr>
          <w:rFonts w:ascii="Arial Narrow" w:hAnsi="Arial Narrow"/>
          <w:b/>
          <w:sz w:val="23"/>
          <w:szCs w:val="23"/>
        </w:rPr>
        <w:t>Art. 2º</w:t>
      </w:r>
      <w:r>
        <w:rPr>
          <w:rFonts w:ascii="Arial Narrow" w:hAnsi="Arial Narrow"/>
          <w:sz w:val="23"/>
          <w:szCs w:val="23"/>
        </w:rPr>
        <w:t>. - A cobertura da despesa de que trata o artigo anterior, se dará por anulação total e parcial da seguinte dotação orçamentária:</w:t>
      </w:r>
    </w:p>
    <w:p w14:paraId="63310908" w14:textId="77777777" w:rsidR="00604BC1" w:rsidRDefault="00000000">
      <w:pPr>
        <w:spacing w:line="276" w:lineRule="auto"/>
        <w:ind w:right="-6"/>
        <w:rPr>
          <w:rFonts w:ascii="Arial Narrow" w:hAnsi="Arial Narrow"/>
          <w:sz w:val="23"/>
          <w:szCs w:val="23"/>
        </w:rPr>
      </w:pPr>
      <w:r>
        <w:rPr>
          <w:rFonts w:ascii="Arial Narrow" w:hAnsi="Arial Narrow"/>
          <w:sz w:val="23"/>
          <w:szCs w:val="23"/>
        </w:rPr>
        <w:t>0003 – SECRETARIA DE ADMINISTRACAO E PLANEJAMENTO</w:t>
      </w:r>
    </w:p>
    <w:p w14:paraId="12BA6CF6" w14:textId="77777777" w:rsidR="00604BC1" w:rsidRDefault="00000000">
      <w:pPr>
        <w:spacing w:line="276" w:lineRule="auto"/>
        <w:ind w:right="-6"/>
        <w:rPr>
          <w:rFonts w:ascii="Arial Narrow" w:hAnsi="Arial Narrow"/>
          <w:sz w:val="23"/>
          <w:szCs w:val="23"/>
        </w:rPr>
      </w:pPr>
      <w:r>
        <w:rPr>
          <w:rFonts w:ascii="Arial Narrow" w:hAnsi="Arial Narrow"/>
          <w:sz w:val="23"/>
          <w:szCs w:val="23"/>
        </w:rPr>
        <w:t xml:space="preserve">0005 – FUNDO MUNICIAPAL DE PREVIDÊNCIA SOCIAL - PREVISAL   </w:t>
      </w:r>
    </w:p>
    <w:p w14:paraId="0769C083" w14:textId="77777777" w:rsidR="00604BC1" w:rsidRDefault="00000000">
      <w:pPr>
        <w:spacing w:line="276" w:lineRule="auto"/>
        <w:ind w:right="-6"/>
        <w:rPr>
          <w:rFonts w:ascii="Arial Narrow" w:hAnsi="Arial Narrow"/>
          <w:sz w:val="23"/>
          <w:szCs w:val="23"/>
        </w:rPr>
      </w:pPr>
      <w:r>
        <w:rPr>
          <w:rFonts w:ascii="Arial Narrow" w:hAnsi="Arial Narrow"/>
          <w:sz w:val="23"/>
          <w:szCs w:val="23"/>
        </w:rPr>
        <w:t>0099- RESERVA DE CONTIGÊNCIA LEGAL DO RPPS</w:t>
      </w:r>
    </w:p>
    <w:p w14:paraId="14F2C37B" w14:textId="77777777" w:rsidR="00604BC1" w:rsidRDefault="00000000">
      <w:pPr>
        <w:spacing w:line="276" w:lineRule="auto"/>
        <w:ind w:right="-6"/>
        <w:rPr>
          <w:rFonts w:ascii="Arial Narrow" w:hAnsi="Arial Narrow"/>
          <w:sz w:val="23"/>
          <w:szCs w:val="23"/>
        </w:rPr>
      </w:pPr>
      <w:r>
        <w:rPr>
          <w:rFonts w:ascii="Arial Narrow" w:hAnsi="Arial Narrow"/>
          <w:sz w:val="23"/>
          <w:szCs w:val="23"/>
        </w:rPr>
        <w:t xml:space="preserve">0999 – RESERVA DE CONTINGÊNCIA   </w:t>
      </w:r>
    </w:p>
    <w:p w14:paraId="5E831AFC" w14:textId="77777777" w:rsidR="00604BC1" w:rsidRDefault="00000000">
      <w:pPr>
        <w:spacing w:line="276" w:lineRule="auto"/>
        <w:ind w:right="-6"/>
        <w:rPr>
          <w:rFonts w:ascii="Arial Narrow" w:hAnsi="Arial Narrow"/>
          <w:sz w:val="23"/>
          <w:szCs w:val="23"/>
        </w:rPr>
      </w:pPr>
      <w:r>
        <w:rPr>
          <w:rFonts w:ascii="Arial Narrow" w:hAnsi="Arial Narrow"/>
          <w:sz w:val="23"/>
          <w:szCs w:val="23"/>
        </w:rPr>
        <w:t>5014 – GESTÃO DO REGIME PROPRIO DE PREVIDENCIA MUNICIAL</w:t>
      </w:r>
    </w:p>
    <w:p w14:paraId="4F3A627A" w14:textId="77777777" w:rsidR="00604BC1" w:rsidRDefault="00000000">
      <w:pPr>
        <w:spacing w:line="276" w:lineRule="auto"/>
        <w:ind w:right="-6"/>
        <w:rPr>
          <w:rFonts w:ascii="Arial Narrow" w:hAnsi="Arial Narrow"/>
          <w:sz w:val="23"/>
          <w:szCs w:val="23"/>
        </w:rPr>
      </w:pPr>
      <w:r>
        <w:rPr>
          <w:rFonts w:ascii="Arial Narrow" w:hAnsi="Arial Narrow"/>
          <w:sz w:val="23"/>
          <w:szCs w:val="23"/>
        </w:rPr>
        <w:t>1.802 – RECURSOS DA DESPESA ADMINITSRATIVA</w:t>
      </w:r>
    </w:p>
    <w:p w14:paraId="48B8D279" w14:textId="77777777" w:rsidR="00604BC1" w:rsidRDefault="00000000">
      <w:pPr>
        <w:spacing w:line="276" w:lineRule="auto"/>
        <w:ind w:right="-6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2078 – RESERVA DE CONTINGÊNCIA</w:t>
      </w:r>
    </w:p>
    <w:p w14:paraId="53690D29" w14:textId="0043D3F2" w:rsidR="00604BC1" w:rsidRDefault="00000000">
      <w:pPr>
        <w:spacing w:line="276" w:lineRule="auto"/>
        <w:ind w:right="-6"/>
        <w:rPr>
          <w:rFonts w:ascii="Arial Narrow" w:hAnsi="Arial Narrow"/>
          <w:b/>
          <w:bCs/>
          <w:sz w:val="23"/>
          <w:szCs w:val="23"/>
        </w:rPr>
      </w:pPr>
      <w:r>
        <w:rPr>
          <w:rFonts w:ascii="Arial Narrow" w:hAnsi="Arial Narrow"/>
          <w:b/>
          <w:bCs/>
          <w:sz w:val="23"/>
          <w:szCs w:val="23"/>
        </w:rPr>
        <w:t>9.9.99.99.00.</w:t>
      </w:r>
      <w:r>
        <w:rPr>
          <w:rFonts w:ascii="Arial Narrow" w:hAnsi="Arial Narrow"/>
          <w:b/>
          <w:bCs/>
        </w:rPr>
        <w:t>00 – RESERVA DE CONTINGÊNCIA .......................................................................</w:t>
      </w:r>
      <w:r>
        <w:rPr>
          <w:rFonts w:ascii="Arial Narrow" w:hAnsi="Arial Narrow"/>
          <w:b/>
          <w:bCs/>
          <w:sz w:val="23"/>
          <w:szCs w:val="23"/>
        </w:rPr>
        <w:t xml:space="preserve">R$ </w:t>
      </w:r>
      <w:r w:rsidR="008874D5">
        <w:rPr>
          <w:rFonts w:ascii="Arial Narrow" w:hAnsi="Arial Narrow"/>
          <w:b/>
          <w:bCs/>
          <w:sz w:val="23"/>
          <w:szCs w:val="23"/>
        </w:rPr>
        <w:t>35.</w:t>
      </w:r>
      <w:r>
        <w:rPr>
          <w:rFonts w:ascii="Arial Narrow" w:hAnsi="Arial Narrow"/>
          <w:b/>
          <w:bCs/>
          <w:sz w:val="23"/>
          <w:szCs w:val="23"/>
        </w:rPr>
        <w:t>000,00</w:t>
      </w:r>
    </w:p>
    <w:p w14:paraId="6D1C0C43" w14:textId="77777777" w:rsidR="008874D5" w:rsidRDefault="008874D5" w:rsidP="008874D5">
      <w:pPr>
        <w:ind w:right="-6"/>
        <w:rPr>
          <w:rFonts w:ascii="Arial Narrow" w:hAnsi="Arial Narrow"/>
          <w:b/>
          <w:bCs/>
          <w:sz w:val="23"/>
          <w:szCs w:val="23"/>
        </w:rPr>
      </w:pPr>
    </w:p>
    <w:p w14:paraId="2CC7A71E" w14:textId="77777777" w:rsidR="008874D5" w:rsidRDefault="008874D5" w:rsidP="008874D5">
      <w:pPr>
        <w:spacing w:line="276" w:lineRule="auto"/>
        <w:ind w:right="-6"/>
        <w:rPr>
          <w:rFonts w:ascii="Arial Narrow" w:hAnsi="Arial Narrow"/>
          <w:sz w:val="23"/>
          <w:szCs w:val="23"/>
        </w:rPr>
      </w:pPr>
      <w:r>
        <w:rPr>
          <w:rFonts w:ascii="Arial Narrow" w:hAnsi="Arial Narrow"/>
          <w:sz w:val="23"/>
          <w:szCs w:val="23"/>
        </w:rPr>
        <w:t>1.800.1111000 – RECURSOS VINCULADO AO RPPS – FUNDO DE CAPITALIZAÇÃO</w:t>
      </w:r>
    </w:p>
    <w:p w14:paraId="457BBAC9" w14:textId="77777777" w:rsidR="008874D5" w:rsidRDefault="008874D5" w:rsidP="008874D5">
      <w:pPr>
        <w:spacing w:line="276" w:lineRule="auto"/>
        <w:ind w:right="-6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2078 – RESERVA DE CONTINGÊNCIA</w:t>
      </w:r>
    </w:p>
    <w:p w14:paraId="36B99BA5" w14:textId="02AA4E5A" w:rsidR="008874D5" w:rsidRDefault="008874D5" w:rsidP="008874D5">
      <w:pPr>
        <w:spacing w:line="276" w:lineRule="auto"/>
        <w:ind w:right="-6"/>
        <w:rPr>
          <w:rFonts w:ascii="Arial Narrow" w:hAnsi="Arial Narrow"/>
          <w:b/>
          <w:bCs/>
          <w:sz w:val="23"/>
          <w:szCs w:val="23"/>
        </w:rPr>
      </w:pPr>
      <w:r>
        <w:rPr>
          <w:rFonts w:ascii="Arial Narrow" w:hAnsi="Arial Narrow"/>
          <w:b/>
          <w:bCs/>
          <w:sz w:val="23"/>
          <w:szCs w:val="23"/>
        </w:rPr>
        <w:t>9.9.99.99.00.</w:t>
      </w:r>
      <w:r>
        <w:rPr>
          <w:rFonts w:ascii="Arial Narrow" w:hAnsi="Arial Narrow"/>
          <w:b/>
          <w:bCs/>
        </w:rPr>
        <w:t>00 – RESERVA DE CONTINGÊNCIA .....................................................................</w:t>
      </w:r>
      <w:r>
        <w:rPr>
          <w:rFonts w:ascii="Arial Narrow" w:hAnsi="Arial Narrow"/>
          <w:b/>
          <w:bCs/>
          <w:sz w:val="23"/>
          <w:szCs w:val="23"/>
        </w:rPr>
        <w:t>R$ 500.000,00</w:t>
      </w:r>
    </w:p>
    <w:p w14:paraId="30EC3F1C" w14:textId="77777777" w:rsidR="008874D5" w:rsidRDefault="008874D5" w:rsidP="008874D5">
      <w:pPr>
        <w:ind w:right="-6"/>
        <w:rPr>
          <w:rFonts w:ascii="Arial Narrow" w:hAnsi="Arial Narrow"/>
          <w:b/>
          <w:bCs/>
          <w:sz w:val="23"/>
          <w:szCs w:val="23"/>
        </w:rPr>
      </w:pPr>
    </w:p>
    <w:p w14:paraId="710EB61B" w14:textId="5CA5106A" w:rsidR="00604BC1" w:rsidRDefault="00000000">
      <w:pPr>
        <w:tabs>
          <w:tab w:val="left" w:pos="6804"/>
          <w:tab w:val="left" w:pos="7088"/>
          <w:tab w:val="left" w:pos="7513"/>
          <w:tab w:val="left" w:pos="8222"/>
        </w:tabs>
        <w:spacing w:line="276" w:lineRule="auto"/>
        <w:rPr>
          <w:rFonts w:ascii="Arial Narrow" w:hAnsi="Arial Narrow"/>
          <w:b/>
          <w:sz w:val="23"/>
          <w:szCs w:val="23"/>
        </w:rPr>
      </w:pPr>
      <w:r>
        <w:rPr>
          <w:rFonts w:ascii="Arial Narrow" w:hAnsi="Arial Narrow"/>
          <w:b/>
          <w:sz w:val="23"/>
          <w:szCs w:val="23"/>
        </w:rPr>
        <w:t xml:space="preserve">TOTAL.................................................................................................................................................R$ </w:t>
      </w:r>
      <w:r w:rsidR="008874D5">
        <w:rPr>
          <w:rFonts w:ascii="Arial Narrow" w:hAnsi="Arial Narrow"/>
          <w:b/>
          <w:sz w:val="23"/>
          <w:szCs w:val="23"/>
        </w:rPr>
        <w:t>535</w:t>
      </w:r>
      <w:r>
        <w:rPr>
          <w:rFonts w:ascii="Arial Narrow" w:hAnsi="Arial Narrow"/>
          <w:b/>
          <w:sz w:val="23"/>
          <w:szCs w:val="23"/>
        </w:rPr>
        <w:t>.000,00</w:t>
      </w:r>
    </w:p>
    <w:p w14:paraId="7B341830" w14:textId="77777777" w:rsidR="00604BC1" w:rsidRDefault="00000000">
      <w:pPr>
        <w:spacing w:line="276" w:lineRule="auto"/>
        <w:ind w:firstLine="708"/>
        <w:jc w:val="both"/>
        <w:rPr>
          <w:rFonts w:ascii="Arial Narrow" w:hAnsi="Arial Narrow"/>
          <w:sz w:val="23"/>
          <w:szCs w:val="23"/>
        </w:rPr>
      </w:pPr>
      <w:r>
        <w:rPr>
          <w:rFonts w:ascii="Arial Narrow" w:hAnsi="Arial Narrow"/>
          <w:sz w:val="23"/>
          <w:szCs w:val="23"/>
        </w:rPr>
        <w:t xml:space="preserve">  </w:t>
      </w:r>
    </w:p>
    <w:p w14:paraId="5F960D6E" w14:textId="46263E1D" w:rsidR="00604BC1" w:rsidRDefault="00000000" w:rsidP="008874D5">
      <w:pPr>
        <w:ind w:firstLine="708"/>
        <w:jc w:val="both"/>
        <w:rPr>
          <w:rFonts w:ascii="Arial Narrow" w:hAnsi="Arial Narrow"/>
          <w:sz w:val="23"/>
          <w:szCs w:val="23"/>
        </w:rPr>
      </w:pPr>
      <w:r>
        <w:rPr>
          <w:rFonts w:ascii="Arial Narrow" w:hAnsi="Arial Narrow"/>
          <w:b/>
          <w:sz w:val="23"/>
          <w:szCs w:val="23"/>
        </w:rPr>
        <w:t>Art. 3º</w:t>
      </w:r>
      <w:r>
        <w:rPr>
          <w:rFonts w:ascii="Arial Narrow" w:hAnsi="Arial Narrow"/>
          <w:sz w:val="23"/>
          <w:szCs w:val="23"/>
        </w:rPr>
        <w:t xml:space="preserve"> Este Decreto entra em vigor na data de sua publicação, revogando-se as disposições ao contrário. </w:t>
      </w:r>
    </w:p>
    <w:p w14:paraId="0327511F" w14:textId="77777777" w:rsidR="00604BC1" w:rsidRDefault="00604BC1" w:rsidP="008874D5">
      <w:pPr>
        <w:ind w:firstLine="708"/>
        <w:jc w:val="both"/>
        <w:rPr>
          <w:rFonts w:ascii="Arial Narrow" w:hAnsi="Arial Narrow"/>
          <w:sz w:val="23"/>
          <w:szCs w:val="23"/>
        </w:rPr>
      </w:pPr>
    </w:p>
    <w:p w14:paraId="5AF1245B" w14:textId="30A0B24C" w:rsidR="00604BC1" w:rsidRDefault="00000000" w:rsidP="008874D5">
      <w:pPr>
        <w:rPr>
          <w:rFonts w:ascii="Arial Narrow" w:hAnsi="Arial Narrow"/>
          <w:sz w:val="23"/>
          <w:szCs w:val="23"/>
        </w:rPr>
      </w:pPr>
      <w:r>
        <w:rPr>
          <w:rFonts w:ascii="Arial Narrow" w:hAnsi="Arial Narrow"/>
          <w:sz w:val="23"/>
          <w:szCs w:val="23"/>
        </w:rPr>
        <w:t>Gabinete d</w:t>
      </w:r>
      <w:r w:rsidR="008874D5">
        <w:rPr>
          <w:rFonts w:ascii="Arial Narrow" w:hAnsi="Arial Narrow"/>
          <w:sz w:val="23"/>
          <w:szCs w:val="23"/>
        </w:rPr>
        <w:t>o</w:t>
      </w:r>
      <w:r>
        <w:rPr>
          <w:rFonts w:ascii="Arial Narrow" w:hAnsi="Arial Narrow"/>
          <w:sz w:val="23"/>
          <w:szCs w:val="23"/>
        </w:rPr>
        <w:t xml:space="preserve"> Prefeito Municipal de Santo </w:t>
      </w:r>
      <w:r w:rsidR="005F6B41">
        <w:rPr>
          <w:rFonts w:ascii="Arial Narrow" w:hAnsi="Arial Narrow"/>
          <w:sz w:val="23"/>
          <w:szCs w:val="23"/>
        </w:rPr>
        <w:t>Antônio</w:t>
      </w:r>
      <w:r>
        <w:rPr>
          <w:rFonts w:ascii="Arial Narrow" w:hAnsi="Arial Narrow"/>
          <w:sz w:val="23"/>
          <w:szCs w:val="23"/>
        </w:rPr>
        <w:t xml:space="preserve"> do Leste, Estado de Mato Grosso, em </w:t>
      </w:r>
      <w:r w:rsidR="005F6B41">
        <w:rPr>
          <w:rFonts w:ascii="Arial Narrow" w:hAnsi="Arial Narrow"/>
          <w:sz w:val="23"/>
          <w:szCs w:val="23"/>
        </w:rPr>
        <w:t>21</w:t>
      </w:r>
      <w:r>
        <w:rPr>
          <w:rFonts w:ascii="Arial Narrow" w:hAnsi="Arial Narrow"/>
          <w:sz w:val="23"/>
          <w:szCs w:val="23"/>
        </w:rPr>
        <w:t xml:space="preserve"> de </w:t>
      </w:r>
      <w:r w:rsidR="008874D5">
        <w:rPr>
          <w:rFonts w:ascii="Arial Narrow" w:hAnsi="Arial Narrow"/>
          <w:sz w:val="23"/>
          <w:szCs w:val="23"/>
        </w:rPr>
        <w:t>julho</w:t>
      </w:r>
      <w:r>
        <w:rPr>
          <w:rFonts w:ascii="Arial Narrow" w:hAnsi="Arial Narrow"/>
          <w:sz w:val="23"/>
          <w:szCs w:val="23"/>
        </w:rPr>
        <w:t xml:space="preserve"> de 2.02</w:t>
      </w:r>
      <w:r w:rsidR="008874D5">
        <w:rPr>
          <w:rFonts w:ascii="Arial Narrow" w:hAnsi="Arial Narrow"/>
          <w:sz w:val="23"/>
          <w:szCs w:val="23"/>
        </w:rPr>
        <w:t>6</w:t>
      </w:r>
      <w:r>
        <w:rPr>
          <w:rFonts w:ascii="Arial Narrow" w:hAnsi="Arial Narrow"/>
          <w:sz w:val="23"/>
          <w:szCs w:val="23"/>
        </w:rPr>
        <w:t>.</w:t>
      </w:r>
    </w:p>
    <w:p w14:paraId="28F1E450" w14:textId="77777777" w:rsidR="00604BC1" w:rsidRDefault="00604BC1" w:rsidP="008874D5">
      <w:pPr>
        <w:rPr>
          <w:rFonts w:ascii="Arial Narrow" w:hAnsi="Arial Narrow"/>
          <w:sz w:val="23"/>
          <w:szCs w:val="23"/>
        </w:rPr>
      </w:pPr>
    </w:p>
    <w:p w14:paraId="70DEB504" w14:textId="77777777" w:rsidR="00604BC1" w:rsidRDefault="00604BC1" w:rsidP="008874D5">
      <w:pPr>
        <w:rPr>
          <w:rFonts w:ascii="Arial Narrow" w:hAnsi="Arial Narrow"/>
          <w:sz w:val="23"/>
          <w:szCs w:val="23"/>
        </w:rPr>
      </w:pPr>
    </w:p>
    <w:p w14:paraId="023FE236" w14:textId="592F0866" w:rsidR="00604BC1" w:rsidRDefault="008874D5" w:rsidP="008874D5">
      <w:pPr>
        <w:ind w:left="-284"/>
        <w:jc w:val="center"/>
        <w:rPr>
          <w:rFonts w:ascii="Arial Narrow" w:hAnsi="Arial Narrow"/>
          <w:b/>
          <w:sz w:val="23"/>
          <w:szCs w:val="23"/>
        </w:rPr>
      </w:pPr>
      <w:r>
        <w:rPr>
          <w:rFonts w:ascii="Arial Narrow" w:hAnsi="Arial Narrow"/>
          <w:b/>
          <w:sz w:val="23"/>
          <w:szCs w:val="23"/>
        </w:rPr>
        <w:t>MIGUEL JOSÉ BRUNETTA</w:t>
      </w:r>
    </w:p>
    <w:p w14:paraId="2DAF52C3" w14:textId="77777777" w:rsidR="00604BC1" w:rsidRDefault="00000000" w:rsidP="008874D5">
      <w:pPr>
        <w:ind w:left="-284"/>
        <w:jc w:val="center"/>
        <w:rPr>
          <w:rFonts w:ascii="Arial Narrow" w:hAnsi="Arial Narrow"/>
          <w:sz w:val="23"/>
          <w:szCs w:val="23"/>
        </w:rPr>
      </w:pPr>
      <w:r>
        <w:rPr>
          <w:rFonts w:ascii="Arial Narrow" w:hAnsi="Arial Narrow"/>
          <w:sz w:val="23"/>
          <w:szCs w:val="23"/>
        </w:rPr>
        <w:t>Prefeito Municipal</w:t>
      </w:r>
    </w:p>
    <w:sectPr w:rsidR="00604BC1">
      <w:pgSz w:w="11906" w:h="16838"/>
      <w:pgMar w:top="1134" w:right="992" w:bottom="1134" w:left="1418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223"/>
    <w:rsid w:val="0000546C"/>
    <w:rsid w:val="00016B30"/>
    <w:rsid w:val="00023799"/>
    <w:rsid w:val="00027E81"/>
    <w:rsid w:val="000410CC"/>
    <w:rsid w:val="000417CA"/>
    <w:rsid w:val="0005155C"/>
    <w:rsid w:val="00051F76"/>
    <w:rsid w:val="000714D2"/>
    <w:rsid w:val="00090EBF"/>
    <w:rsid w:val="00092FBA"/>
    <w:rsid w:val="000B489A"/>
    <w:rsid w:val="000B6849"/>
    <w:rsid w:val="000C0D4B"/>
    <w:rsid w:val="000F4B8A"/>
    <w:rsid w:val="000F7703"/>
    <w:rsid w:val="0011686A"/>
    <w:rsid w:val="00122FE5"/>
    <w:rsid w:val="00123D3D"/>
    <w:rsid w:val="0013544B"/>
    <w:rsid w:val="001355AA"/>
    <w:rsid w:val="001364EF"/>
    <w:rsid w:val="0014121A"/>
    <w:rsid w:val="001413EE"/>
    <w:rsid w:val="001432E0"/>
    <w:rsid w:val="001747FE"/>
    <w:rsid w:val="001807DB"/>
    <w:rsid w:val="0018321B"/>
    <w:rsid w:val="00185F0B"/>
    <w:rsid w:val="001A0D19"/>
    <w:rsid w:val="001B1A0E"/>
    <w:rsid w:val="001B6792"/>
    <w:rsid w:val="001C1275"/>
    <w:rsid w:val="001C4AE2"/>
    <w:rsid w:val="001C669E"/>
    <w:rsid w:val="001E31EF"/>
    <w:rsid w:val="00204436"/>
    <w:rsid w:val="00215512"/>
    <w:rsid w:val="00216414"/>
    <w:rsid w:val="00224102"/>
    <w:rsid w:val="00224A5C"/>
    <w:rsid w:val="002260E9"/>
    <w:rsid w:val="00235895"/>
    <w:rsid w:val="002414D9"/>
    <w:rsid w:val="00241FA6"/>
    <w:rsid w:val="0025476F"/>
    <w:rsid w:val="00256B27"/>
    <w:rsid w:val="002775BA"/>
    <w:rsid w:val="0029642E"/>
    <w:rsid w:val="002B0535"/>
    <w:rsid w:val="002D72F8"/>
    <w:rsid w:val="002F6551"/>
    <w:rsid w:val="00303EA0"/>
    <w:rsid w:val="003050EF"/>
    <w:rsid w:val="003141BF"/>
    <w:rsid w:val="00332860"/>
    <w:rsid w:val="00333565"/>
    <w:rsid w:val="00342C95"/>
    <w:rsid w:val="003569E2"/>
    <w:rsid w:val="003734F5"/>
    <w:rsid w:val="00373DB2"/>
    <w:rsid w:val="003913ED"/>
    <w:rsid w:val="00397BAB"/>
    <w:rsid w:val="003A32C7"/>
    <w:rsid w:val="003A4975"/>
    <w:rsid w:val="003A53C4"/>
    <w:rsid w:val="003C5F12"/>
    <w:rsid w:val="003C7654"/>
    <w:rsid w:val="003D3C5A"/>
    <w:rsid w:val="00407AC7"/>
    <w:rsid w:val="004135C3"/>
    <w:rsid w:val="00431CA0"/>
    <w:rsid w:val="00447658"/>
    <w:rsid w:val="00452DE1"/>
    <w:rsid w:val="004627F4"/>
    <w:rsid w:val="00464F13"/>
    <w:rsid w:val="0046556A"/>
    <w:rsid w:val="00477A06"/>
    <w:rsid w:val="004820BB"/>
    <w:rsid w:val="00493DB4"/>
    <w:rsid w:val="004968B5"/>
    <w:rsid w:val="004A283F"/>
    <w:rsid w:val="004A7673"/>
    <w:rsid w:val="004A77D9"/>
    <w:rsid w:val="004C16CB"/>
    <w:rsid w:val="004C530E"/>
    <w:rsid w:val="004C77FF"/>
    <w:rsid w:val="004D5D8A"/>
    <w:rsid w:val="004D6872"/>
    <w:rsid w:val="00507DB9"/>
    <w:rsid w:val="00534D8C"/>
    <w:rsid w:val="005375AB"/>
    <w:rsid w:val="005378ED"/>
    <w:rsid w:val="0054154F"/>
    <w:rsid w:val="00556143"/>
    <w:rsid w:val="00567150"/>
    <w:rsid w:val="00575E70"/>
    <w:rsid w:val="00590DB4"/>
    <w:rsid w:val="00590F86"/>
    <w:rsid w:val="00592B0E"/>
    <w:rsid w:val="005A4068"/>
    <w:rsid w:val="005A5D07"/>
    <w:rsid w:val="005A68E3"/>
    <w:rsid w:val="005B0339"/>
    <w:rsid w:val="005B2215"/>
    <w:rsid w:val="005C3FB8"/>
    <w:rsid w:val="005C5A45"/>
    <w:rsid w:val="005C6999"/>
    <w:rsid w:val="005D79B0"/>
    <w:rsid w:val="005E3CCF"/>
    <w:rsid w:val="005E787B"/>
    <w:rsid w:val="005F06CB"/>
    <w:rsid w:val="005F6B41"/>
    <w:rsid w:val="005F7B75"/>
    <w:rsid w:val="00604BC1"/>
    <w:rsid w:val="00617125"/>
    <w:rsid w:val="00641B17"/>
    <w:rsid w:val="00642EB1"/>
    <w:rsid w:val="00670BB8"/>
    <w:rsid w:val="006750CD"/>
    <w:rsid w:val="006762F3"/>
    <w:rsid w:val="00683D93"/>
    <w:rsid w:val="00687655"/>
    <w:rsid w:val="006A2C3D"/>
    <w:rsid w:val="006A30E4"/>
    <w:rsid w:val="006A73D7"/>
    <w:rsid w:val="006B234F"/>
    <w:rsid w:val="006E1E10"/>
    <w:rsid w:val="006E6F78"/>
    <w:rsid w:val="006F6704"/>
    <w:rsid w:val="007321F8"/>
    <w:rsid w:val="00732E29"/>
    <w:rsid w:val="007335C4"/>
    <w:rsid w:val="007574FB"/>
    <w:rsid w:val="0076199E"/>
    <w:rsid w:val="0076216E"/>
    <w:rsid w:val="00767FDA"/>
    <w:rsid w:val="00791717"/>
    <w:rsid w:val="007A2436"/>
    <w:rsid w:val="007B014B"/>
    <w:rsid w:val="007B6627"/>
    <w:rsid w:val="007B69C9"/>
    <w:rsid w:val="007C7B47"/>
    <w:rsid w:val="007D4AB0"/>
    <w:rsid w:val="007E2355"/>
    <w:rsid w:val="007E4C03"/>
    <w:rsid w:val="007E74B6"/>
    <w:rsid w:val="007F4C9D"/>
    <w:rsid w:val="007F5DAE"/>
    <w:rsid w:val="00803508"/>
    <w:rsid w:val="00807A3C"/>
    <w:rsid w:val="00814FD1"/>
    <w:rsid w:val="008213CF"/>
    <w:rsid w:val="008360FD"/>
    <w:rsid w:val="0084064C"/>
    <w:rsid w:val="008736E2"/>
    <w:rsid w:val="008833CF"/>
    <w:rsid w:val="00884472"/>
    <w:rsid w:val="008874D5"/>
    <w:rsid w:val="008948ED"/>
    <w:rsid w:val="008A1B2D"/>
    <w:rsid w:val="008A1D6A"/>
    <w:rsid w:val="008A5511"/>
    <w:rsid w:val="008B1223"/>
    <w:rsid w:val="008B41AA"/>
    <w:rsid w:val="008C5A17"/>
    <w:rsid w:val="008E79A0"/>
    <w:rsid w:val="00910674"/>
    <w:rsid w:val="00940A18"/>
    <w:rsid w:val="00947C3A"/>
    <w:rsid w:val="009503A4"/>
    <w:rsid w:val="009644DF"/>
    <w:rsid w:val="00966BAA"/>
    <w:rsid w:val="00973AD1"/>
    <w:rsid w:val="0097780D"/>
    <w:rsid w:val="00984C54"/>
    <w:rsid w:val="00984E77"/>
    <w:rsid w:val="00992074"/>
    <w:rsid w:val="009A5A74"/>
    <w:rsid w:val="009B0EEC"/>
    <w:rsid w:val="009C4252"/>
    <w:rsid w:val="009D361C"/>
    <w:rsid w:val="009E1C9A"/>
    <w:rsid w:val="009E34E1"/>
    <w:rsid w:val="009E399F"/>
    <w:rsid w:val="009E6C03"/>
    <w:rsid w:val="00A23F37"/>
    <w:rsid w:val="00A26122"/>
    <w:rsid w:val="00A42D9E"/>
    <w:rsid w:val="00A52AB6"/>
    <w:rsid w:val="00A5533F"/>
    <w:rsid w:val="00A63955"/>
    <w:rsid w:val="00A73C8C"/>
    <w:rsid w:val="00A842BE"/>
    <w:rsid w:val="00AA3065"/>
    <w:rsid w:val="00AB5203"/>
    <w:rsid w:val="00AC14B4"/>
    <w:rsid w:val="00AC1642"/>
    <w:rsid w:val="00AC1B87"/>
    <w:rsid w:val="00AC2EAC"/>
    <w:rsid w:val="00AD10F2"/>
    <w:rsid w:val="00AD27CA"/>
    <w:rsid w:val="00AF0534"/>
    <w:rsid w:val="00AF279D"/>
    <w:rsid w:val="00B03670"/>
    <w:rsid w:val="00B05BB9"/>
    <w:rsid w:val="00B25ED2"/>
    <w:rsid w:val="00B345FA"/>
    <w:rsid w:val="00B36F21"/>
    <w:rsid w:val="00B378AE"/>
    <w:rsid w:val="00B74ABC"/>
    <w:rsid w:val="00B8149E"/>
    <w:rsid w:val="00B87B1F"/>
    <w:rsid w:val="00B9549B"/>
    <w:rsid w:val="00BB16A9"/>
    <w:rsid w:val="00BD31DF"/>
    <w:rsid w:val="00C01388"/>
    <w:rsid w:val="00C10C7C"/>
    <w:rsid w:val="00C34F6A"/>
    <w:rsid w:val="00C474A5"/>
    <w:rsid w:val="00C56391"/>
    <w:rsid w:val="00C77230"/>
    <w:rsid w:val="00C93C7A"/>
    <w:rsid w:val="00CA2832"/>
    <w:rsid w:val="00CB3D1A"/>
    <w:rsid w:val="00CC1E49"/>
    <w:rsid w:val="00CC2978"/>
    <w:rsid w:val="00CC4F78"/>
    <w:rsid w:val="00CE126D"/>
    <w:rsid w:val="00CF09B5"/>
    <w:rsid w:val="00CF4AC1"/>
    <w:rsid w:val="00D00373"/>
    <w:rsid w:val="00D14819"/>
    <w:rsid w:val="00D2066B"/>
    <w:rsid w:val="00D545F4"/>
    <w:rsid w:val="00D564B5"/>
    <w:rsid w:val="00D6133C"/>
    <w:rsid w:val="00D70649"/>
    <w:rsid w:val="00D724D6"/>
    <w:rsid w:val="00D74FED"/>
    <w:rsid w:val="00DA10B9"/>
    <w:rsid w:val="00DA2B56"/>
    <w:rsid w:val="00DA2D2D"/>
    <w:rsid w:val="00DA3F45"/>
    <w:rsid w:val="00DC4B8B"/>
    <w:rsid w:val="00DC4EA9"/>
    <w:rsid w:val="00DD758E"/>
    <w:rsid w:val="00E01D0C"/>
    <w:rsid w:val="00E128C1"/>
    <w:rsid w:val="00E15D06"/>
    <w:rsid w:val="00E34B31"/>
    <w:rsid w:val="00E572FB"/>
    <w:rsid w:val="00E76ECC"/>
    <w:rsid w:val="00E85148"/>
    <w:rsid w:val="00E93E04"/>
    <w:rsid w:val="00E9790F"/>
    <w:rsid w:val="00EA7E02"/>
    <w:rsid w:val="00EB0724"/>
    <w:rsid w:val="00EB11F6"/>
    <w:rsid w:val="00EB53EB"/>
    <w:rsid w:val="00ED372B"/>
    <w:rsid w:val="00ED4594"/>
    <w:rsid w:val="00EE1C9C"/>
    <w:rsid w:val="00EF031F"/>
    <w:rsid w:val="00F37807"/>
    <w:rsid w:val="00F74421"/>
    <w:rsid w:val="00FA11AE"/>
    <w:rsid w:val="00FC1722"/>
    <w:rsid w:val="00FC511D"/>
    <w:rsid w:val="00FD0CF5"/>
    <w:rsid w:val="00FD3189"/>
    <w:rsid w:val="0E1772B6"/>
    <w:rsid w:val="38972046"/>
    <w:rsid w:val="54462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6D43A8"/>
  <w15:docId w15:val="{9D8A0E4B-618F-4DE1-8788-022624001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eastAsia="Times New Roman"/>
      <w:sz w:val="24"/>
      <w:szCs w:val="24"/>
    </w:rPr>
  </w:style>
  <w:style w:type="paragraph" w:styleId="Ttulo2">
    <w:name w:val="heading 2"/>
    <w:basedOn w:val="Normal"/>
    <w:next w:val="Normal"/>
    <w:qFormat/>
    <w:pPr>
      <w:keepNext/>
      <w:ind w:left="708"/>
      <w:jc w:val="center"/>
      <w:outlineLvl w:val="1"/>
    </w:pPr>
    <w:rPr>
      <w:rFonts w:ascii="Century Gothic" w:eastAsia="Arial Unicode MS" w:hAnsi="Century Gothic" w:cs="Arial Unicode MS"/>
      <w:b/>
      <w:bCs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pPr>
      <w:spacing w:after="120"/>
    </w:pPr>
  </w:style>
  <w:style w:type="paragraph" w:styleId="Recuodecorpodetexto2">
    <w:name w:val="Body Text Indent 2"/>
    <w:basedOn w:val="Normal"/>
    <w:pPr>
      <w:tabs>
        <w:tab w:val="right" w:leader="dot" w:pos="9809"/>
      </w:tabs>
      <w:ind w:left="1080"/>
    </w:pPr>
    <w:rPr>
      <w:rFonts w:ascii="Century Gothic" w:hAnsi="Century Gothic"/>
      <w:b/>
      <w:sz w:val="22"/>
      <w:szCs w:val="22"/>
    </w:rPr>
  </w:style>
  <w:style w:type="paragraph" w:styleId="Ttulo">
    <w:name w:val="Title"/>
    <w:basedOn w:val="Normal"/>
    <w:link w:val="TtuloChar"/>
    <w:qFormat/>
    <w:pPr>
      <w:jc w:val="center"/>
    </w:pPr>
    <w:rPr>
      <w:b/>
      <w:szCs w:val="20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Cabealho">
    <w:name w:val="header"/>
    <w:basedOn w:val="Normal"/>
    <w:link w:val="CabealhoChar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pPr>
      <w:tabs>
        <w:tab w:val="center" w:pos="4252"/>
        <w:tab w:val="right" w:pos="8504"/>
      </w:tabs>
    </w:pPr>
  </w:style>
  <w:style w:type="paragraph" w:styleId="Recuodecorpodetexto">
    <w:name w:val="Body Text Indent"/>
    <w:basedOn w:val="Normal"/>
    <w:link w:val="RecuodecorpodetextoChar"/>
    <w:pPr>
      <w:spacing w:line="360" w:lineRule="auto"/>
      <w:ind w:left="4290"/>
      <w:jc w:val="both"/>
    </w:pPr>
    <w:rPr>
      <w:b/>
      <w:bCs/>
    </w:rPr>
  </w:style>
  <w:style w:type="character" w:customStyle="1" w:styleId="CorpodetextoChar">
    <w:name w:val="Corpo de texto Char"/>
    <w:link w:val="Corpodetexto"/>
    <w:rPr>
      <w:sz w:val="24"/>
      <w:szCs w:val="24"/>
    </w:rPr>
  </w:style>
  <w:style w:type="character" w:customStyle="1" w:styleId="TtuloChar">
    <w:name w:val="Título Char"/>
    <w:link w:val="Ttulo"/>
    <w:rPr>
      <w:b/>
      <w:sz w:val="24"/>
    </w:rPr>
  </w:style>
  <w:style w:type="character" w:customStyle="1" w:styleId="CabealhoChar">
    <w:name w:val="Cabeçalho Char"/>
    <w:link w:val="Cabealho"/>
    <w:rPr>
      <w:sz w:val="24"/>
      <w:szCs w:val="24"/>
    </w:rPr>
  </w:style>
  <w:style w:type="character" w:customStyle="1" w:styleId="RodapChar">
    <w:name w:val="Rodapé Char"/>
    <w:link w:val="Rodap"/>
    <w:rPr>
      <w:sz w:val="24"/>
      <w:szCs w:val="24"/>
    </w:rPr>
  </w:style>
  <w:style w:type="character" w:customStyle="1" w:styleId="RecuodecorpodetextoChar">
    <w:name w:val="Recuo de corpo de texto Char"/>
    <w:link w:val="Recuodecorpodetexto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231a897-11c9-4cc9-a198-fd4eef894eaa">YNPS4Q5QWWA4-1404565757-1478103</_dlc_DocId>
    <_dlc_DocIdUrl xmlns="a231a897-11c9-4cc9-a198-fd4eef894eaa">
      <Url>https://agendaassessoria365.sharepoint.com/sites/GETERC/_layouts/15/DocIdRedir.aspx?ID=YNPS4Q5QWWA4-1404565757-1478103</Url>
      <Description>YNPS4Q5QWWA4-1404565757-1478103</Description>
    </_dlc_DocIdUrl>
    <TaxCatchAll xmlns="a231a897-11c9-4cc9-a198-fd4eef894eaa" xsi:nil="true"/>
    <lcf76f155ced4ddcb4097134ff3c332f xmlns="6583c60f-cecc-40dd-aec5-bf181d7b0e1b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B6FDE3BC0FE77428B7F615678EC93B1" ma:contentTypeVersion="18" ma:contentTypeDescription="Crie um novo documento." ma:contentTypeScope="" ma:versionID="0b4c864f0c37c09c11a4efdb9ab8805e">
  <xsd:schema xmlns:xsd="http://www.w3.org/2001/XMLSchema" xmlns:xs="http://www.w3.org/2001/XMLSchema" xmlns:p="http://schemas.microsoft.com/office/2006/metadata/properties" xmlns:ns2="a231a897-11c9-4cc9-a198-fd4eef894eaa" xmlns:ns3="6583c60f-cecc-40dd-aec5-bf181d7b0e1b" targetNamespace="http://schemas.microsoft.com/office/2006/metadata/properties" ma:root="true" ma:fieldsID="2b36ce6bcebe283e06a98ab13f49bc98" ns2:_="" ns3:_="">
    <xsd:import namespace="a231a897-11c9-4cc9-a198-fd4eef894eaa"/>
    <xsd:import namespace="6583c60f-cecc-40dd-aec5-bf181d7b0e1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31a897-11c9-4cc9-a198-fd4eef894ea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a ID do Documento" ma:description="O valor da ID do documento atribuída a este item." ma:internalName="_dlc_DocId" ma:readOnly="true">
      <xsd:simpleType>
        <xsd:restriction base="dms:Text"/>
      </xsd:simpleType>
    </xsd:element>
    <xsd:element name="_dlc_DocIdUrl" ma:index="9" nillable="true" ma:displayName="ID do Documento" ma:description="Link permanente par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9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1a445766-27f0-4a04-9665-3d5165104e62}" ma:internalName="TaxCatchAll" ma:showField="CatchAllData" ma:web="a231a897-11c9-4cc9-a198-fd4eef894e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83c60f-cecc-40dd-aec5-bf181d7b0e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Marcações de imagem" ma:readOnly="false" ma:fieldId="{5cf76f15-5ced-4ddc-b409-7134ff3c332f}" ma:taxonomyMulti="true" ma:sspId="ca15231c-b84a-436d-b3f6-b3a8d362a3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13EED1E8-4AA9-4200-8929-9C6B4D28D56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6DCC226-3EED-44C0-B978-84284E8C7830}">
  <ds:schemaRefs>
    <ds:schemaRef ds:uri="http://schemas.microsoft.com/office/2006/metadata/properties"/>
    <ds:schemaRef ds:uri="http://schemas.microsoft.com/office/infopath/2007/PartnerControls"/>
    <ds:schemaRef ds:uri="a231a897-11c9-4cc9-a198-fd4eef894eaa"/>
    <ds:schemaRef ds:uri="6583c60f-cecc-40dd-aec5-bf181d7b0e1b"/>
  </ds:schemaRefs>
</ds:datastoreItem>
</file>

<file path=customXml/itemProps3.xml><?xml version="1.0" encoding="utf-8"?>
<ds:datastoreItem xmlns:ds="http://schemas.openxmlformats.org/officeDocument/2006/customXml" ds:itemID="{5D1CE354-1BBF-4920-9097-F8400412BE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31a897-11c9-4cc9-a198-fd4eef894eaa"/>
    <ds:schemaRef ds:uri="6583c60f-cecc-40dd-aec5-bf181d7b0e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05A620E-6D27-4143-B76E-EE0F0305869A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401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</vt:lpstr>
    </vt:vector>
  </TitlesOfParts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</dc:title>
  <dc:creator>Francinaldo</dc:creator>
  <cp:lastModifiedBy>Emanuelle castrillon</cp:lastModifiedBy>
  <cp:revision>3</cp:revision>
  <cp:lastPrinted>2009-06-03T17:32:00Z</cp:lastPrinted>
  <dcterms:created xsi:type="dcterms:W3CDTF">2026-07-15T11:50:00Z</dcterms:created>
  <dcterms:modified xsi:type="dcterms:W3CDTF">2026-07-21T16:58:00Z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YNPS4Q5QWWA4-1404565757-1075022</vt:lpwstr>
  </property>
  <property fmtid="{D5CDD505-2E9C-101B-9397-08002B2CF9AE}" pid="3" name="_dlc_DocIdItemGuid">
    <vt:lpwstr>b353ab85-a957-465a-86ff-149c5af8fc92</vt:lpwstr>
  </property>
  <property fmtid="{D5CDD505-2E9C-101B-9397-08002B2CF9AE}" pid="4" name="_dlc_DocIdUrl">
    <vt:lpwstr>https://agendaassessoria365.sharepoint.com/sites/GETERC/_layouts/15/DocIdRedir.aspx?ID=YNPS4Q5QWWA4-1404565757-1075022, YNPS4Q5QWWA4-1404565757-1075022</vt:lpwstr>
  </property>
  <property fmtid="{D5CDD505-2E9C-101B-9397-08002B2CF9AE}" pid="5" name="KSOProductBuildVer">
    <vt:lpwstr>1046-12.2.0.21546</vt:lpwstr>
  </property>
  <property fmtid="{D5CDD505-2E9C-101B-9397-08002B2CF9AE}" pid="6" name="ICV">
    <vt:lpwstr>4A61B099D6024CDD8EAE7044B2780C93_13</vt:lpwstr>
  </property>
  <property fmtid="{D5CDD505-2E9C-101B-9397-08002B2CF9AE}" pid="7" name="ContentTypeId">
    <vt:lpwstr>0x0101003B6FDE3BC0FE77428B7F615678EC93B1</vt:lpwstr>
  </property>
  <property fmtid="{D5CDD505-2E9C-101B-9397-08002B2CF9AE}" pid="8" name="MediaServiceImageTags">
    <vt:lpwstr/>
  </property>
</Properties>
</file>