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34EF7" w14:textId="77777777" w:rsidR="004707B3" w:rsidRPr="0057464F" w:rsidRDefault="004707B3" w:rsidP="00A34FDF">
      <w:pPr>
        <w:spacing w:after="0" w:line="240" w:lineRule="auto"/>
        <w:ind w:right="-568"/>
        <w:jc w:val="center"/>
        <w:rPr>
          <w:rFonts w:ascii="Arial" w:hAnsi="Arial" w:cs="Arial"/>
          <w:b/>
          <w:sz w:val="24"/>
          <w:szCs w:val="24"/>
          <w:u w:val="single"/>
        </w:rPr>
      </w:pPr>
    </w:p>
    <w:p w14:paraId="30992170" w14:textId="69C7F629" w:rsidR="004707B3" w:rsidRPr="0057464F" w:rsidRDefault="004707B3" w:rsidP="00820F19">
      <w:pPr>
        <w:pStyle w:val="Corpodetexto"/>
        <w:ind w:left="-567"/>
        <w:contextualSpacing/>
        <w:jc w:val="center"/>
        <w:rPr>
          <w:rFonts w:ascii="Arial" w:hAnsi="Arial" w:cs="Arial"/>
          <w:b/>
          <w:sz w:val="32"/>
          <w:szCs w:val="32"/>
          <w:lang w:val="pt-BR"/>
        </w:rPr>
      </w:pPr>
      <w:r w:rsidRPr="0057464F">
        <w:rPr>
          <w:rFonts w:ascii="Arial" w:hAnsi="Arial" w:cs="Arial"/>
          <w:b/>
          <w:sz w:val="32"/>
          <w:szCs w:val="32"/>
          <w:lang w:val="pt-BR"/>
        </w:rPr>
        <w:t xml:space="preserve">CONTRATO N.º </w:t>
      </w:r>
      <w:r w:rsidR="00C3302A" w:rsidRPr="0057464F">
        <w:rPr>
          <w:rFonts w:ascii="Arial" w:hAnsi="Arial" w:cs="Arial"/>
          <w:b/>
          <w:sz w:val="32"/>
          <w:szCs w:val="32"/>
          <w:lang w:val="pt-BR"/>
        </w:rPr>
        <w:t>0</w:t>
      </w:r>
      <w:r w:rsidR="005B4BA3">
        <w:rPr>
          <w:rFonts w:ascii="Arial" w:hAnsi="Arial" w:cs="Arial"/>
          <w:b/>
          <w:sz w:val="32"/>
          <w:szCs w:val="32"/>
          <w:lang w:val="pt-BR"/>
        </w:rPr>
        <w:t>12</w:t>
      </w:r>
      <w:r w:rsidRPr="0057464F">
        <w:rPr>
          <w:rFonts w:ascii="Arial" w:hAnsi="Arial" w:cs="Arial"/>
          <w:b/>
          <w:sz w:val="32"/>
          <w:szCs w:val="32"/>
          <w:lang w:val="pt-BR"/>
        </w:rPr>
        <w:t>/</w:t>
      </w:r>
      <w:r w:rsidR="00E627AA" w:rsidRPr="0057464F">
        <w:rPr>
          <w:rFonts w:ascii="Arial" w:hAnsi="Arial" w:cs="Arial"/>
          <w:b/>
          <w:sz w:val="32"/>
          <w:szCs w:val="32"/>
          <w:lang w:val="pt-BR"/>
        </w:rPr>
        <w:t>2024</w:t>
      </w:r>
    </w:p>
    <w:p w14:paraId="3005EEA9" w14:textId="77777777" w:rsidR="00820F19" w:rsidRPr="0057464F" w:rsidRDefault="00820F19" w:rsidP="00820F19">
      <w:pPr>
        <w:pStyle w:val="Corpodetexto"/>
        <w:contextualSpacing/>
        <w:jc w:val="center"/>
        <w:rPr>
          <w:rFonts w:ascii="Arial" w:hAnsi="Arial" w:cs="Arial"/>
          <w:b/>
          <w:lang w:val="pt-BR"/>
        </w:rPr>
      </w:pPr>
    </w:p>
    <w:p w14:paraId="2E8EBAF8" w14:textId="1EE4FD87" w:rsidR="00011ACE" w:rsidRPr="0057464F" w:rsidRDefault="003813F5" w:rsidP="00820F19">
      <w:pPr>
        <w:pStyle w:val="Corpodetexto"/>
        <w:contextualSpacing/>
        <w:jc w:val="center"/>
        <w:rPr>
          <w:rFonts w:ascii="Arial" w:hAnsi="Arial" w:cs="Arial"/>
          <w:b/>
          <w:lang w:val="pt-BR"/>
        </w:rPr>
      </w:pPr>
      <w:r w:rsidRPr="0057464F">
        <w:rPr>
          <w:rFonts w:ascii="Arial" w:hAnsi="Arial" w:cs="Arial"/>
          <w:b/>
          <w:lang w:val="pt-BR"/>
        </w:rPr>
        <w:t xml:space="preserve">INEXIGIBILIDADE </w:t>
      </w:r>
      <w:r w:rsidR="00A35E9D" w:rsidRPr="0057464F">
        <w:rPr>
          <w:rFonts w:ascii="Arial" w:hAnsi="Arial" w:cs="Arial"/>
          <w:b/>
          <w:lang w:val="pt-BR"/>
        </w:rPr>
        <w:t>DE LICITAÇAO</w:t>
      </w:r>
      <w:r w:rsidR="00011ACE" w:rsidRPr="0057464F">
        <w:rPr>
          <w:rFonts w:ascii="Arial" w:hAnsi="Arial" w:cs="Arial"/>
          <w:b/>
          <w:lang w:val="pt-BR"/>
        </w:rPr>
        <w:t xml:space="preserve"> </w:t>
      </w:r>
      <w:r w:rsidR="00E627AA" w:rsidRPr="0057464F">
        <w:rPr>
          <w:rFonts w:ascii="Arial" w:hAnsi="Arial" w:cs="Arial"/>
          <w:b/>
          <w:lang w:val="pt-BR"/>
        </w:rPr>
        <w:t>001</w:t>
      </w:r>
      <w:r w:rsidR="0063408E" w:rsidRPr="0057464F">
        <w:rPr>
          <w:rFonts w:ascii="Arial" w:hAnsi="Arial" w:cs="Arial"/>
          <w:b/>
          <w:lang w:val="pt-BR"/>
        </w:rPr>
        <w:t>/</w:t>
      </w:r>
      <w:r w:rsidR="00E627AA" w:rsidRPr="0057464F">
        <w:rPr>
          <w:rFonts w:ascii="Arial" w:hAnsi="Arial" w:cs="Arial"/>
          <w:b/>
          <w:lang w:val="pt-BR"/>
        </w:rPr>
        <w:t>2024</w:t>
      </w:r>
    </w:p>
    <w:p w14:paraId="34A77C75" w14:textId="7AF07278" w:rsidR="004707B3" w:rsidRPr="0057464F" w:rsidRDefault="00011ACE" w:rsidP="00820F19">
      <w:pPr>
        <w:pStyle w:val="Corpodetexto"/>
        <w:contextualSpacing/>
        <w:jc w:val="center"/>
        <w:rPr>
          <w:rFonts w:ascii="Arial" w:hAnsi="Arial" w:cs="Arial"/>
          <w:b/>
        </w:rPr>
      </w:pPr>
      <w:r w:rsidRPr="0057464F">
        <w:rPr>
          <w:rFonts w:ascii="Arial" w:hAnsi="Arial" w:cs="Arial"/>
          <w:b/>
          <w:lang w:val="pt-BR"/>
        </w:rPr>
        <w:t xml:space="preserve">PROCESSO ADMINISTRATIVO </w:t>
      </w:r>
      <w:r w:rsidR="00E627AA" w:rsidRPr="0057464F">
        <w:rPr>
          <w:rFonts w:ascii="Arial" w:hAnsi="Arial" w:cs="Arial"/>
          <w:b/>
          <w:lang w:val="pt-BR"/>
        </w:rPr>
        <w:t>005</w:t>
      </w:r>
      <w:r w:rsidR="0063408E" w:rsidRPr="0057464F">
        <w:rPr>
          <w:rFonts w:ascii="Arial" w:hAnsi="Arial" w:cs="Arial"/>
          <w:b/>
          <w:lang w:val="pt-BR"/>
        </w:rPr>
        <w:t>/</w:t>
      </w:r>
      <w:r w:rsidR="00E627AA" w:rsidRPr="0057464F">
        <w:rPr>
          <w:rFonts w:ascii="Arial" w:hAnsi="Arial" w:cs="Arial"/>
          <w:b/>
          <w:lang w:val="pt-BR"/>
        </w:rPr>
        <w:t>2024</w:t>
      </w:r>
    </w:p>
    <w:p w14:paraId="185E6F78" w14:textId="77777777" w:rsidR="004707B3" w:rsidRPr="0057464F" w:rsidRDefault="004707B3" w:rsidP="00820F19">
      <w:pPr>
        <w:spacing w:line="240" w:lineRule="auto"/>
        <w:ind w:left="-567"/>
        <w:contextualSpacing/>
        <w:jc w:val="center"/>
        <w:rPr>
          <w:rFonts w:ascii="Arial" w:hAnsi="Arial" w:cs="Arial"/>
          <w:b/>
          <w:sz w:val="24"/>
          <w:szCs w:val="24"/>
        </w:rPr>
      </w:pPr>
    </w:p>
    <w:p w14:paraId="79E715B3" w14:textId="77777777" w:rsidR="004707B3" w:rsidRPr="0057464F" w:rsidRDefault="004707B3" w:rsidP="00820F19">
      <w:pPr>
        <w:ind w:left="-567"/>
        <w:jc w:val="center"/>
        <w:rPr>
          <w:rFonts w:ascii="Arial" w:hAnsi="Arial" w:cs="Arial"/>
          <w:b/>
          <w:color w:val="000000"/>
          <w:sz w:val="24"/>
          <w:szCs w:val="24"/>
        </w:rPr>
      </w:pPr>
    </w:p>
    <w:p w14:paraId="5A3AD65C" w14:textId="77777777" w:rsidR="004707B3" w:rsidRPr="0057464F" w:rsidRDefault="004707B3" w:rsidP="002B3876">
      <w:pPr>
        <w:rPr>
          <w:rFonts w:ascii="Arial" w:hAnsi="Arial" w:cs="Arial"/>
          <w:b/>
          <w:color w:val="000000"/>
          <w:sz w:val="24"/>
          <w:szCs w:val="24"/>
        </w:rPr>
      </w:pPr>
    </w:p>
    <w:p w14:paraId="1E3E6B14" w14:textId="3DCD285C" w:rsidR="00011ACE" w:rsidRPr="0057464F" w:rsidRDefault="00011ACE" w:rsidP="005801C4">
      <w:pPr>
        <w:spacing w:after="0" w:line="240" w:lineRule="auto"/>
        <w:ind w:right="-1" w:firstLine="708"/>
        <w:jc w:val="both"/>
        <w:rPr>
          <w:rFonts w:ascii="Arial" w:hAnsi="Arial" w:cs="Arial"/>
          <w:bCs/>
          <w:sz w:val="24"/>
          <w:szCs w:val="24"/>
        </w:rPr>
      </w:pPr>
      <w:r w:rsidRPr="0057464F">
        <w:rPr>
          <w:rFonts w:ascii="Arial" w:hAnsi="Arial" w:cs="Arial"/>
          <w:sz w:val="24"/>
          <w:szCs w:val="24"/>
        </w:rPr>
        <w:t xml:space="preserve">Pelo presente instrumento particular que fazem entre si, de um lado, o </w:t>
      </w:r>
      <w:r w:rsidRPr="0057464F">
        <w:rPr>
          <w:rFonts w:ascii="Arial" w:hAnsi="Arial" w:cs="Arial"/>
          <w:color w:val="000000"/>
          <w:sz w:val="24"/>
          <w:szCs w:val="24"/>
        </w:rPr>
        <w:t xml:space="preserve">Município de Santo Antônio do Leste-MT, inscrito no CNPJ sob o n.º 04.217.362/0001-90, com sede na Av. Goiás, nº 367, Bairro Jardim Santa Inês, situado na cidade de Santo Antônio do Leste-MT, neste ato representado por seu Prefeito o Sr. </w:t>
      </w:r>
      <w:r w:rsidRPr="0057464F">
        <w:rPr>
          <w:rFonts w:ascii="Arial" w:hAnsi="Arial" w:cs="Arial"/>
          <w:b/>
          <w:color w:val="000000"/>
          <w:sz w:val="24"/>
          <w:szCs w:val="24"/>
        </w:rPr>
        <w:t xml:space="preserve">JOSE ARIMATEIA VIEIRA ALVES, </w:t>
      </w:r>
      <w:r w:rsidRPr="0057464F">
        <w:rPr>
          <w:rFonts w:ascii="Arial" w:hAnsi="Arial" w:cs="Arial"/>
          <w:color w:val="000000"/>
          <w:sz w:val="24"/>
          <w:szCs w:val="24"/>
        </w:rPr>
        <w:t>brasileiro, casado</w:t>
      </w:r>
      <w:r w:rsidRPr="0057464F">
        <w:rPr>
          <w:rFonts w:ascii="Arial" w:hAnsi="Arial" w:cs="Arial"/>
          <w:sz w:val="24"/>
          <w:szCs w:val="24"/>
        </w:rPr>
        <w:t>, portador da Cédula de Identidade – Registro Geral Nº 14428342 SSP/MT e inscrito no Cadastro de Pessoa Física do Ministério da Fazenda sob o Nº 867.715.741-72, residente na Rua Salgado Filho, Nº 137, Bairro Centro, CEP 78.628-000, nesta cidade de Santo Antônio do Leste – MT</w:t>
      </w:r>
      <w:r w:rsidRPr="0057464F">
        <w:rPr>
          <w:rFonts w:ascii="Arial" w:hAnsi="Arial" w:cs="Arial"/>
          <w:b/>
          <w:sz w:val="24"/>
          <w:szCs w:val="24"/>
        </w:rPr>
        <w:t xml:space="preserve">, </w:t>
      </w:r>
      <w:r w:rsidRPr="0057464F">
        <w:rPr>
          <w:rFonts w:ascii="Arial" w:hAnsi="Arial" w:cs="Arial"/>
          <w:sz w:val="24"/>
          <w:szCs w:val="24"/>
        </w:rPr>
        <w:t xml:space="preserve">denominado </w:t>
      </w:r>
      <w:r w:rsidR="00F25389">
        <w:rPr>
          <w:rFonts w:ascii="Arial" w:hAnsi="Arial" w:cs="Arial"/>
          <w:b/>
          <w:i/>
          <w:sz w:val="24"/>
          <w:szCs w:val="24"/>
        </w:rPr>
        <w:t>LOCATARIO</w:t>
      </w:r>
      <w:r w:rsidRPr="0057464F">
        <w:rPr>
          <w:rFonts w:ascii="Arial" w:hAnsi="Arial" w:cs="Arial"/>
          <w:sz w:val="24"/>
          <w:szCs w:val="24"/>
        </w:rPr>
        <w:t>, e do outro lado, a empresa</w:t>
      </w:r>
      <w:r w:rsidR="00393863" w:rsidRPr="0057464F">
        <w:rPr>
          <w:rFonts w:ascii="Arial" w:hAnsi="Arial" w:cs="Arial"/>
          <w:sz w:val="24"/>
          <w:szCs w:val="24"/>
        </w:rPr>
        <w:t xml:space="preserve"> </w:t>
      </w:r>
      <w:bookmarkStart w:id="0" w:name="_Hlk16756033"/>
      <w:r w:rsidR="00E627AA" w:rsidRPr="0057464F">
        <w:rPr>
          <w:rFonts w:ascii="Arial" w:hAnsi="Arial" w:cs="Arial"/>
          <w:b/>
          <w:sz w:val="24"/>
          <w:szCs w:val="24"/>
        </w:rPr>
        <w:t>PAULO ALEXANDRE KRUG</w:t>
      </w:r>
      <w:r w:rsidR="00393863" w:rsidRPr="0057464F">
        <w:rPr>
          <w:rFonts w:ascii="Arial" w:hAnsi="Arial" w:cs="Arial"/>
          <w:bCs/>
          <w:sz w:val="24"/>
          <w:szCs w:val="24"/>
        </w:rPr>
        <w:t xml:space="preserve"> </w:t>
      </w:r>
      <w:r w:rsidR="00393863" w:rsidRPr="0057464F">
        <w:rPr>
          <w:rFonts w:ascii="Arial" w:hAnsi="Arial" w:cs="Arial"/>
          <w:b/>
          <w:bCs/>
          <w:sz w:val="24"/>
          <w:szCs w:val="24"/>
        </w:rPr>
        <w:t xml:space="preserve">– CPF: </w:t>
      </w:r>
      <w:r w:rsidR="00E627AA" w:rsidRPr="0057464F">
        <w:rPr>
          <w:rFonts w:ascii="Arial" w:hAnsi="Arial" w:cs="Arial"/>
          <w:b/>
          <w:bCs/>
          <w:sz w:val="24"/>
          <w:szCs w:val="24"/>
        </w:rPr>
        <w:t>025.885.451-06</w:t>
      </w:r>
      <w:r w:rsidR="00393863" w:rsidRPr="0057464F">
        <w:rPr>
          <w:rFonts w:ascii="Arial" w:hAnsi="Arial" w:cs="Arial"/>
          <w:b/>
          <w:bCs/>
          <w:sz w:val="24"/>
          <w:szCs w:val="24"/>
        </w:rPr>
        <w:t xml:space="preserve">, </w:t>
      </w:r>
      <w:r w:rsidR="00393863" w:rsidRPr="0057464F">
        <w:rPr>
          <w:rFonts w:ascii="Arial" w:hAnsi="Arial" w:cs="Arial"/>
          <w:bCs/>
          <w:sz w:val="24"/>
          <w:szCs w:val="24"/>
        </w:rPr>
        <w:t xml:space="preserve">com </w:t>
      </w:r>
      <w:r w:rsidR="001772E6" w:rsidRPr="0057464F">
        <w:rPr>
          <w:rFonts w:ascii="Arial" w:hAnsi="Arial" w:cs="Arial"/>
          <w:bCs/>
          <w:sz w:val="24"/>
          <w:szCs w:val="24"/>
        </w:rPr>
        <w:t>residência</w:t>
      </w:r>
      <w:r w:rsidR="00393863" w:rsidRPr="0057464F">
        <w:rPr>
          <w:rFonts w:ascii="Arial" w:hAnsi="Arial" w:cs="Arial"/>
          <w:sz w:val="24"/>
          <w:szCs w:val="24"/>
        </w:rPr>
        <w:t xml:space="preserve"> na </w:t>
      </w:r>
      <w:r w:rsidR="001772E6" w:rsidRPr="0057464F">
        <w:rPr>
          <w:rFonts w:ascii="Arial" w:hAnsi="Arial" w:cs="Arial"/>
          <w:sz w:val="24"/>
          <w:szCs w:val="24"/>
        </w:rPr>
        <w:t>Avenida Curitiba s/n</w:t>
      </w:r>
      <w:r w:rsidR="00393863" w:rsidRPr="0057464F">
        <w:rPr>
          <w:rFonts w:ascii="Arial" w:hAnsi="Arial" w:cs="Arial"/>
          <w:sz w:val="24"/>
          <w:szCs w:val="24"/>
        </w:rPr>
        <w:t xml:space="preserve">, </w:t>
      </w:r>
      <w:r w:rsidR="001772E6" w:rsidRPr="0057464F">
        <w:rPr>
          <w:rFonts w:ascii="Arial" w:hAnsi="Arial" w:cs="Arial"/>
          <w:sz w:val="24"/>
          <w:szCs w:val="24"/>
        </w:rPr>
        <w:t>C</w:t>
      </w:r>
      <w:r w:rsidR="00393863" w:rsidRPr="0057464F">
        <w:rPr>
          <w:rFonts w:ascii="Arial" w:hAnsi="Arial" w:cs="Arial"/>
          <w:sz w:val="24"/>
          <w:szCs w:val="24"/>
        </w:rPr>
        <w:t xml:space="preserve">entro, Município de Santo Antônio do Leste - MT, CEP: </w:t>
      </w:r>
      <w:bookmarkEnd w:id="0"/>
      <w:r w:rsidR="00393863" w:rsidRPr="0057464F">
        <w:rPr>
          <w:rFonts w:ascii="Arial" w:hAnsi="Arial" w:cs="Arial"/>
          <w:sz w:val="24"/>
          <w:szCs w:val="24"/>
        </w:rPr>
        <w:t xml:space="preserve">78.628-000, </w:t>
      </w:r>
      <w:r w:rsidRPr="0057464F">
        <w:rPr>
          <w:rFonts w:ascii="Arial" w:hAnsi="Arial" w:cs="Arial"/>
          <w:sz w:val="24"/>
          <w:szCs w:val="24"/>
        </w:rPr>
        <w:t xml:space="preserve">doravante denominada simplesmente </w:t>
      </w:r>
      <w:r w:rsidR="00F25389">
        <w:rPr>
          <w:rFonts w:ascii="Arial" w:hAnsi="Arial" w:cs="Arial"/>
          <w:b/>
          <w:i/>
          <w:sz w:val="24"/>
          <w:szCs w:val="24"/>
        </w:rPr>
        <w:t>LOCADOR</w:t>
      </w:r>
      <w:r w:rsidRPr="0057464F">
        <w:rPr>
          <w:rFonts w:ascii="Arial" w:hAnsi="Arial" w:cs="Arial"/>
          <w:sz w:val="24"/>
          <w:szCs w:val="24"/>
        </w:rPr>
        <w:t>, tem justo e contratado o presente contrato de prestação de serviços, mediante as cláusulas e condições que seguem:</w:t>
      </w:r>
    </w:p>
    <w:p w14:paraId="4E47DBBF" w14:textId="77777777" w:rsidR="00595A5B" w:rsidRPr="0057464F" w:rsidRDefault="00595A5B" w:rsidP="002B3876">
      <w:pPr>
        <w:jc w:val="both"/>
        <w:rPr>
          <w:rFonts w:ascii="Arial" w:hAnsi="Arial" w:cs="Arial"/>
          <w:color w:val="000000"/>
          <w:sz w:val="24"/>
          <w:szCs w:val="24"/>
        </w:rPr>
      </w:pPr>
    </w:p>
    <w:p w14:paraId="460F2F66" w14:textId="77777777" w:rsidR="00393863" w:rsidRPr="0057464F" w:rsidRDefault="004707B3" w:rsidP="00393863">
      <w:pPr>
        <w:spacing w:line="240" w:lineRule="auto"/>
        <w:ind w:right="-296"/>
        <w:rPr>
          <w:rFonts w:ascii="Arial" w:eastAsia="Times New Roman" w:hAnsi="Arial" w:cs="Arial"/>
          <w:sz w:val="24"/>
          <w:szCs w:val="24"/>
        </w:rPr>
      </w:pPr>
      <w:r w:rsidRPr="0057464F">
        <w:rPr>
          <w:rFonts w:ascii="Arial" w:hAnsi="Arial" w:cs="Arial"/>
          <w:b/>
          <w:color w:val="000000"/>
          <w:sz w:val="24"/>
          <w:szCs w:val="24"/>
        </w:rPr>
        <w:t>CLÁUSULA PRIMEIRA –</w:t>
      </w:r>
      <w:r w:rsidR="00CD4161" w:rsidRPr="0057464F">
        <w:rPr>
          <w:rFonts w:ascii="Arial" w:hAnsi="Arial" w:cs="Arial"/>
          <w:b/>
          <w:color w:val="000000"/>
          <w:sz w:val="24"/>
          <w:szCs w:val="24"/>
        </w:rPr>
        <w:t xml:space="preserve"> </w:t>
      </w:r>
      <w:r w:rsidR="00CD4161" w:rsidRPr="0057464F">
        <w:rPr>
          <w:rFonts w:ascii="Arial" w:eastAsia="Times New Roman" w:hAnsi="Arial" w:cs="Arial"/>
          <w:b/>
          <w:sz w:val="24"/>
          <w:szCs w:val="24"/>
        </w:rPr>
        <w:t xml:space="preserve">DO OBJETO </w:t>
      </w:r>
      <w:bookmarkStart w:id="1" w:name="_Hlk148684703"/>
    </w:p>
    <w:p w14:paraId="7E19894E" w14:textId="54588837" w:rsidR="002B3876" w:rsidRPr="0057464F" w:rsidRDefault="00393863" w:rsidP="00820F19">
      <w:pPr>
        <w:spacing w:line="240" w:lineRule="auto"/>
        <w:ind w:right="-296"/>
        <w:jc w:val="both"/>
        <w:rPr>
          <w:rFonts w:ascii="Arial" w:eastAsia="Times New Roman" w:hAnsi="Arial" w:cs="Arial"/>
          <w:sz w:val="24"/>
          <w:szCs w:val="24"/>
        </w:rPr>
      </w:pPr>
      <w:r w:rsidRPr="0057464F">
        <w:rPr>
          <w:rFonts w:ascii="Arial" w:hAnsi="Arial" w:cs="Arial"/>
          <w:b/>
          <w:color w:val="000000"/>
          <w:sz w:val="24"/>
          <w:szCs w:val="24"/>
        </w:rPr>
        <w:t xml:space="preserve">1.1 </w:t>
      </w:r>
      <w:bookmarkEnd w:id="1"/>
      <w:r w:rsidR="00E627AA" w:rsidRPr="00C716D4">
        <w:rPr>
          <w:rFonts w:ascii="Arial" w:hAnsi="Arial" w:cs="Arial"/>
          <w:bCs/>
          <w:color w:val="000000" w:themeColor="text1"/>
          <w:sz w:val="24"/>
          <w:szCs w:val="24"/>
        </w:rPr>
        <w:t>Locação de imóvel aproximado de 175 M² de área construída para ser utilizado como almoxarifado central, situada na Avenida Brasil, QD 49, LT 11, bairro: centro -na cidade de Santo Antônio do Leste /MT</w:t>
      </w:r>
      <w:r w:rsidR="00E627AA" w:rsidRPr="0057464F">
        <w:rPr>
          <w:rFonts w:ascii="Arial" w:hAnsi="Arial" w:cs="Arial"/>
          <w:b/>
          <w:color w:val="000000" w:themeColor="text1"/>
          <w:sz w:val="24"/>
          <w:szCs w:val="24"/>
        </w:rPr>
        <w:t>.</w:t>
      </w:r>
    </w:p>
    <w:p w14:paraId="0952B80E" w14:textId="77777777" w:rsidR="00393863" w:rsidRPr="0057464F" w:rsidRDefault="00393863" w:rsidP="00820F19">
      <w:pPr>
        <w:spacing w:line="276" w:lineRule="auto"/>
        <w:jc w:val="both"/>
        <w:rPr>
          <w:rFonts w:ascii="Arial" w:hAnsi="Arial" w:cs="Arial"/>
          <w:b/>
          <w:sz w:val="24"/>
          <w:szCs w:val="24"/>
        </w:rPr>
      </w:pPr>
    </w:p>
    <w:p w14:paraId="257BABF2" w14:textId="3BEAB0CF" w:rsidR="00C926EB" w:rsidRPr="0057464F" w:rsidRDefault="00C926EB" w:rsidP="00026CB9">
      <w:pPr>
        <w:spacing w:line="240" w:lineRule="auto"/>
        <w:ind w:right="-296"/>
        <w:jc w:val="both"/>
        <w:rPr>
          <w:rFonts w:ascii="Arial" w:eastAsia="Times New Roman" w:hAnsi="Arial" w:cs="Arial"/>
          <w:color w:val="FF0000"/>
          <w:sz w:val="24"/>
          <w:szCs w:val="24"/>
        </w:rPr>
      </w:pPr>
      <w:r w:rsidRPr="0057464F">
        <w:rPr>
          <w:rFonts w:ascii="Arial" w:hAnsi="Arial" w:cs="Arial"/>
          <w:b/>
          <w:bCs/>
          <w:color w:val="000000"/>
          <w:sz w:val="24"/>
          <w:szCs w:val="24"/>
        </w:rPr>
        <w:t>CLÁUSULA</w:t>
      </w:r>
      <w:r w:rsidR="009B5E9A" w:rsidRPr="0057464F">
        <w:rPr>
          <w:rFonts w:ascii="Arial" w:hAnsi="Arial" w:cs="Arial"/>
          <w:b/>
          <w:bCs/>
          <w:color w:val="000000"/>
          <w:sz w:val="24"/>
          <w:szCs w:val="24"/>
        </w:rPr>
        <w:t xml:space="preserve"> SEGUNDA</w:t>
      </w:r>
      <w:r w:rsidRPr="0057464F">
        <w:rPr>
          <w:rFonts w:ascii="Arial" w:hAnsi="Arial" w:cs="Arial"/>
          <w:b/>
          <w:color w:val="000000"/>
          <w:sz w:val="24"/>
          <w:szCs w:val="24"/>
        </w:rPr>
        <w:t xml:space="preserve"> </w:t>
      </w:r>
      <w:r w:rsidR="00E3134D" w:rsidRPr="0057464F">
        <w:rPr>
          <w:rFonts w:ascii="Arial" w:hAnsi="Arial" w:cs="Arial"/>
          <w:b/>
          <w:sz w:val="24"/>
          <w:szCs w:val="24"/>
        </w:rPr>
        <w:t>– DA DOTAÇÃO ORÇAMENTÁRIA</w:t>
      </w:r>
    </w:p>
    <w:p w14:paraId="5DE3A208" w14:textId="794D6672" w:rsidR="00E3134D" w:rsidRPr="0057464F" w:rsidRDefault="009B5E9A" w:rsidP="00026CB9">
      <w:pPr>
        <w:spacing w:line="240" w:lineRule="auto"/>
        <w:ind w:right="-296"/>
        <w:jc w:val="both"/>
        <w:rPr>
          <w:rFonts w:ascii="Arial" w:eastAsia="Times New Roman" w:hAnsi="Arial" w:cs="Arial"/>
          <w:sz w:val="24"/>
          <w:szCs w:val="24"/>
        </w:rPr>
      </w:pPr>
      <w:r w:rsidRPr="0057464F">
        <w:rPr>
          <w:rFonts w:ascii="Arial" w:hAnsi="Arial" w:cs="Arial"/>
          <w:bCs/>
          <w:sz w:val="24"/>
          <w:szCs w:val="24"/>
        </w:rPr>
        <w:t>2</w:t>
      </w:r>
      <w:r w:rsidR="00E3134D" w:rsidRPr="0057464F">
        <w:rPr>
          <w:rFonts w:ascii="Arial" w:hAnsi="Arial" w:cs="Arial"/>
          <w:bCs/>
          <w:sz w:val="24"/>
          <w:szCs w:val="24"/>
        </w:rPr>
        <w:t>.1. As despesas decorrentes deste contrato correrão à conta da seguinte dotação orçamentária: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27AA" w:rsidRPr="0057464F" w14:paraId="76981634" w14:textId="77777777" w:rsidTr="009300E7">
        <w:tc>
          <w:tcPr>
            <w:tcW w:w="2504" w:type="dxa"/>
            <w:tcBorders>
              <w:top w:val="single" w:sz="4" w:space="0" w:color="auto"/>
              <w:left w:val="single" w:sz="4" w:space="0" w:color="auto"/>
              <w:bottom w:val="single" w:sz="4" w:space="0" w:color="auto"/>
              <w:right w:val="single" w:sz="4" w:space="0" w:color="auto"/>
            </w:tcBorders>
            <w:hideMark/>
          </w:tcPr>
          <w:p w14:paraId="5F0E5C72" w14:textId="77777777" w:rsidR="00E627AA" w:rsidRPr="0057464F" w:rsidRDefault="00E627AA" w:rsidP="009300E7">
            <w:pPr>
              <w:spacing w:line="276" w:lineRule="auto"/>
              <w:rPr>
                <w:rFonts w:ascii="Arial" w:hAnsi="Arial" w:cs="Arial"/>
                <w:b/>
                <w:color w:val="000000" w:themeColor="text1"/>
              </w:rPr>
            </w:pPr>
            <w:r w:rsidRPr="0057464F">
              <w:rPr>
                <w:rFonts w:ascii="Arial" w:hAnsi="Arial" w:cs="Arial"/>
                <w:b/>
                <w:color w:val="000000" w:themeColor="text1"/>
              </w:rPr>
              <w:t>Unidade</w:t>
            </w:r>
          </w:p>
        </w:tc>
        <w:tc>
          <w:tcPr>
            <w:tcW w:w="2203" w:type="dxa"/>
            <w:tcBorders>
              <w:top w:val="single" w:sz="4" w:space="0" w:color="auto"/>
              <w:left w:val="single" w:sz="4" w:space="0" w:color="auto"/>
              <w:bottom w:val="single" w:sz="4" w:space="0" w:color="auto"/>
              <w:right w:val="single" w:sz="4" w:space="0" w:color="auto"/>
            </w:tcBorders>
          </w:tcPr>
          <w:p w14:paraId="44FD7A93" w14:textId="77777777" w:rsidR="00E627AA" w:rsidRPr="0057464F" w:rsidRDefault="00E627AA" w:rsidP="009300E7">
            <w:pPr>
              <w:spacing w:line="276" w:lineRule="auto"/>
              <w:jc w:val="center"/>
              <w:rPr>
                <w:rFonts w:ascii="Arial" w:hAnsi="Arial" w:cs="Arial"/>
                <w:color w:val="000000" w:themeColor="text1"/>
              </w:rPr>
            </w:pPr>
            <w:r w:rsidRPr="0057464F">
              <w:rPr>
                <w:rFonts w:ascii="Arial" w:hAnsi="Arial" w:cs="Arial"/>
                <w:color w:val="000000" w:themeColor="text1"/>
              </w:rPr>
              <w:t>03</w:t>
            </w:r>
          </w:p>
        </w:tc>
        <w:tc>
          <w:tcPr>
            <w:tcW w:w="4812" w:type="dxa"/>
            <w:tcBorders>
              <w:top w:val="single" w:sz="4" w:space="0" w:color="auto"/>
              <w:left w:val="single" w:sz="4" w:space="0" w:color="auto"/>
              <w:bottom w:val="single" w:sz="4" w:space="0" w:color="auto"/>
              <w:right w:val="single" w:sz="4" w:space="0" w:color="auto"/>
            </w:tcBorders>
          </w:tcPr>
          <w:p w14:paraId="4B54283A" w14:textId="77777777" w:rsidR="00E627AA" w:rsidRPr="0057464F" w:rsidRDefault="00E627AA" w:rsidP="009300E7">
            <w:pPr>
              <w:spacing w:line="276" w:lineRule="auto"/>
              <w:rPr>
                <w:rFonts w:ascii="Arial" w:hAnsi="Arial" w:cs="Arial"/>
                <w:color w:val="000000" w:themeColor="text1"/>
              </w:rPr>
            </w:pPr>
            <w:r w:rsidRPr="0057464F">
              <w:rPr>
                <w:rFonts w:ascii="Arial" w:hAnsi="Arial" w:cs="Arial"/>
                <w:color w:val="000000" w:themeColor="text1"/>
              </w:rPr>
              <w:t xml:space="preserve">Secretária de administração e planejamento </w:t>
            </w:r>
          </w:p>
        </w:tc>
      </w:tr>
      <w:tr w:rsidR="00E627AA" w:rsidRPr="0057464F" w14:paraId="4BE955F0" w14:textId="77777777" w:rsidTr="009300E7">
        <w:tc>
          <w:tcPr>
            <w:tcW w:w="2504" w:type="dxa"/>
            <w:tcBorders>
              <w:top w:val="single" w:sz="4" w:space="0" w:color="auto"/>
              <w:left w:val="single" w:sz="4" w:space="0" w:color="auto"/>
              <w:bottom w:val="single" w:sz="4" w:space="0" w:color="auto"/>
              <w:right w:val="single" w:sz="4" w:space="0" w:color="auto"/>
            </w:tcBorders>
            <w:hideMark/>
          </w:tcPr>
          <w:p w14:paraId="4398C0A0" w14:textId="77777777" w:rsidR="00E627AA" w:rsidRPr="0057464F" w:rsidRDefault="00E627AA" w:rsidP="009300E7">
            <w:pPr>
              <w:spacing w:line="276" w:lineRule="auto"/>
              <w:rPr>
                <w:rFonts w:ascii="Arial" w:hAnsi="Arial" w:cs="Arial"/>
                <w:b/>
                <w:color w:val="000000" w:themeColor="text1"/>
              </w:rPr>
            </w:pPr>
            <w:r w:rsidRPr="0057464F">
              <w:rPr>
                <w:rFonts w:ascii="Arial" w:hAnsi="Arial" w:cs="Arial"/>
                <w:b/>
                <w:color w:val="000000" w:themeColor="text1"/>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6229E27" w14:textId="77777777" w:rsidR="00E627AA" w:rsidRPr="0057464F" w:rsidRDefault="00E627AA" w:rsidP="009300E7">
            <w:pPr>
              <w:spacing w:line="276" w:lineRule="auto"/>
              <w:jc w:val="center"/>
              <w:rPr>
                <w:rFonts w:ascii="Arial" w:hAnsi="Arial" w:cs="Arial"/>
                <w:color w:val="000000" w:themeColor="text1"/>
              </w:rPr>
            </w:pPr>
            <w:r w:rsidRPr="0057464F">
              <w:rPr>
                <w:rFonts w:ascii="Arial" w:hAnsi="Arial" w:cs="Arial"/>
                <w:color w:val="000000" w:themeColor="text1"/>
              </w:rPr>
              <w:t>04.122.5004.2012</w:t>
            </w:r>
          </w:p>
        </w:tc>
        <w:tc>
          <w:tcPr>
            <w:tcW w:w="4812" w:type="dxa"/>
            <w:tcBorders>
              <w:top w:val="single" w:sz="4" w:space="0" w:color="auto"/>
              <w:left w:val="single" w:sz="4" w:space="0" w:color="auto"/>
              <w:bottom w:val="single" w:sz="4" w:space="0" w:color="auto"/>
              <w:right w:val="single" w:sz="4" w:space="0" w:color="auto"/>
            </w:tcBorders>
          </w:tcPr>
          <w:p w14:paraId="091A2AD1" w14:textId="77777777" w:rsidR="00E627AA" w:rsidRPr="0057464F" w:rsidRDefault="00E627AA" w:rsidP="009300E7">
            <w:pPr>
              <w:spacing w:line="276" w:lineRule="auto"/>
              <w:rPr>
                <w:rFonts w:ascii="Arial" w:hAnsi="Arial" w:cs="Arial"/>
                <w:color w:val="000000" w:themeColor="text1"/>
              </w:rPr>
            </w:pPr>
            <w:r w:rsidRPr="0057464F">
              <w:rPr>
                <w:rFonts w:ascii="Arial" w:hAnsi="Arial" w:cs="Arial"/>
                <w:color w:val="000000" w:themeColor="text1"/>
              </w:rPr>
              <w:t xml:space="preserve">Manutenção das atividades da secretaria </w:t>
            </w:r>
          </w:p>
        </w:tc>
      </w:tr>
      <w:tr w:rsidR="00E627AA" w:rsidRPr="0057464F" w14:paraId="43C5405F" w14:textId="77777777" w:rsidTr="009300E7">
        <w:tc>
          <w:tcPr>
            <w:tcW w:w="2504" w:type="dxa"/>
            <w:tcBorders>
              <w:top w:val="single" w:sz="4" w:space="0" w:color="auto"/>
              <w:left w:val="single" w:sz="4" w:space="0" w:color="auto"/>
              <w:bottom w:val="single" w:sz="4" w:space="0" w:color="auto"/>
              <w:right w:val="single" w:sz="4" w:space="0" w:color="auto"/>
            </w:tcBorders>
            <w:hideMark/>
          </w:tcPr>
          <w:p w14:paraId="5192B300" w14:textId="77777777" w:rsidR="00E627AA" w:rsidRPr="0057464F" w:rsidRDefault="00E627AA" w:rsidP="009300E7">
            <w:pPr>
              <w:spacing w:line="276" w:lineRule="auto"/>
              <w:rPr>
                <w:rFonts w:ascii="Arial" w:hAnsi="Arial" w:cs="Arial"/>
                <w:b/>
                <w:color w:val="000000" w:themeColor="text1"/>
              </w:rPr>
            </w:pPr>
            <w:r w:rsidRPr="0057464F">
              <w:rPr>
                <w:rFonts w:ascii="Arial" w:hAnsi="Arial" w:cs="Arial"/>
                <w:b/>
                <w:color w:val="000000" w:themeColor="text1"/>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3E9E68A" w14:textId="77777777" w:rsidR="00E627AA" w:rsidRPr="0057464F" w:rsidRDefault="00E627AA" w:rsidP="009300E7">
            <w:pPr>
              <w:spacing w:line="276" w:lineRule="auto"/>
              <w:jc w:val="center"/>
              <w:rPr>
                <w:rFonts w:ascii="Arial" w:hAnsi="Arial" w:cs="Arial"/>
                <w:color w:val="000000" w:themeColor="text1"/>
              </w:rPr>
            </w:pPr>
            <w:r w:rsidRPr="0057464F">
              <w:rPr>
                <w:rFonts w:ascii="Arial" w:hAnsi="Arial" w:cs="Arial"/>
                <w:color w:val="000000" w:themeColor="text1"/>
              </w:rPr>
              <w:t>66</w:t>
            </w:r>
          </w:p>
        </w:tc>
        <w:tc>
          <w:tcPr>
            <w:tcW w:w="4812" w:type="dxa"/>
            <w:tcBorders>
              <w:top w:val="single" w:sz="4" w:space="0" w:color="auto"/>
              <w:left w:val="single" w:sz="4" w:space="0" w:color="auto"/>
              <w:bottom w:val="single" w:sz="4" w:space="0" w:color="auto"/>
              <w:right w:val="single" w:sz="4" w:space="0" w:color="auto"/>
            </w:tcBorders>
          </w:tcPr>
          <w:p w14:paraId="3F3DDFF3" w14:textId="77777777" w:rsidR="00E627AA" w:rsidRPr="0057464F" w:rsidRDefault="00E627AA" w:rsidP="009300E7">
            <w:pPr>
              <w:spacing w:line="276" w:lineRule="auto"/>
              <w:rPr>
                <w:rFonts w:ascii="Arial" w:hAnsi="Arial" w:cs="Arial"/>
                <w:color w:val="000000" w:themeColor="text1"/>
              </w:rPr>
            </w:pPr>
          </w:p>
        </w:tc>
      </w:tr>
      <w:tr w:rsidR="00E627AA" w:rsidRPr="0057464F" w14:paraId="4234C47B" w14:textId="77777777" w:rsidTr="009300E7">
        <w:tc>
          <w:tcPr>
            <w:tcW w:w="2504" w:type="dxa"/>
            <w:tcBorders>
              <w:top w:val="single" w:sz="4" w:space="0" w:color="auto"/>
              <w:left w:val="single" w:sz="4" w:space="0" w:color="auto"/>
              <w:bottom w:val="single" w:sz="4" w:space="0" w:color="auto"/>
              <w:right w:val="single" w:sz="4" w:space="0" w:color="auto"/>
            </w:tcBorders>
            <w:hideMark/>
          </w:tcPr>
          <w:p w14:paraId="01436737" w14:textId="77777777" w:rsidR="00E627AA" w:rsidRPr="0057464F" w:rsidRDefault="00E627AA" w:rsidP="009300E7">
            <w:pPr>
              <w:spacing w:line="276" w:lineRule="auto"/>
              <w:rPr>
                <w:rFonts w:ascii="Arial" w:hAnsi="Arial" w:cs="Arial"/>
                <w:b/>
                <w:color w:val="000000" w:themeColor="text1"/>
              </w:rPr>
            </w:pPr>
            <w:r w:rsidRPr="0057464F">
              <w:rPr>
                <w:rFonts w:ascii="Arial" w:hAnsi="Arial" w:cs="Arial"/>
                <w:b/>
                <w:color w:val="000000" w:themeColor="text1"/>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1DB4F46" w14:textId="77777777" w:rsidR="00E627AA" w:rsidRPr="0057464F" w:rsidRDefault="00E627AA" w:rsidP="009300E7">
            <w:pPr>
              <w:spacing w:line="276" w:lineRule="auto"/>
              <w:jc w:val="center"/>
              <w:rPr>
                <w:rFonts w:ascii="Arial" w:hAnsi="Arial" w:cs="Arial"/>
                <w:color w:val="000000" w:themeColor="text1"/>
              </w:rPr>
            </w:pPr>
            <w:r w:rsidRPr="0057464F">
              <w:rPr>
                <w:rFonts w:ascii="Arial" w:hAnsi="Arial" w:cs="Arial"/>
                <w:color w:val="000000" w:themeColor="text1"/>
              </w:rPr>
              <w:t>3.3.90.36</w:t>
            </w:r>
          </w:p>
        </w:tc>
        <w:tc>
          <w:tcPr>
            <w:tcW w:w="4812" w:type="dxa"/>
            <w:tcBorders>
              <w:top w:val="single" w:sz="4" w:space="0" w:color="auto"/>
              <w:left w:val="single" w:sz="4" w:space="0" w:color="auto"/>
              <w:bottom w:val="single" w:sz="4" w:space="0" w:color="auto"/>
              <w:right w:val="single" w:sz="4" w:space="0" w:color="auto"/>
            </w:tcBorders>
          </w:tcPr>
          <w:p w14:paraId="257CDCF1" w14:textId="77777777" w:rsidR="00E627AA" w:rsidRPr="0057464F" w:rsidRDefault="00E627AA" w:rsidP="009300E7">
            <w:pPr>
              <w:spacing w:line="276" w:lineRule="auto"/>
              <w:rPr>
                <w:rFonts w:ascii="Arial" w:hAnsi="Arial" w:cs="Arial"/>
                <w:color w:val="000000" w:themeColor="text1"/>
              </w:rPr>
            </w:pPr>
            <w:r w:rsidRPr="0057464F">
              <w:rPr>
                <w:rFonts w:ascii="Arial" w:hAnsi="Arial" w:cs="Arial"/>
                <w:color w:val="000000" w:themeColor="text1"/>
              </w:rPr>
              <w:t xml:space="preserve">Serviços de terceiros -pessoa física </w:t>
            </w:r>
          </w:p>
        </w:tc>
      </w:tr>
    </w:tbl>
    <w:p w14:paraId="14000283" w14:textId="77777777" w:rsidR="00820F19" w:rsidRPr="0057464F" w:rsidRDefault="00820F19" w:rsidP="004707B3">
      <w:pPr>
        <w:pStyle w:val="Recuodecorpodetexto"/>
        <w:ind w:left="0"/>
        <w:rPr>
          <w:rFonts w:ascii="Arial" w:hAnsi="Arial" w:cs="Arial"/>
          <w:b/>
          <w:color w:val="000000"/>
          <w:sz w:val="24"/>
          <w:szCs w:val="24"/>
        </w:rPr>
      </w:pPr>
    </w:p>
    <w:p w14:paraId="1C104822" w14:textId="09797812" w:rsidR="004707B3" w:rsidRPr="0057464F" w:rsidRDefault="004707B3" w:rsidP="004707B3">
      <w:pPr>
        <w:pStyle w:val="Recuodecorpodetexto"/>
        <w:ind w:left="0"/>
        <w:rPr>
          <w:rFonts w:ascii="Arial" w:hAnsi="Arial" w:cs="Arial"/>
          <w:b/>
          <w:color w:val="000000"/>
          <w:sz w:val="24"/>
          <w:szCs w:val="24"/>
        </w:rPr>
      </w:pPr>
      <w:r w:rsidRPr="0057464F">
        <w:rPr>
          <w:rFonts w:ascii="Arial" w:hAnsi="Arial" w:cs="Arial"/>
          <w:b/>
          <w:color w:val="000000"/>
          <w:sz w:val="24"/>
          <w:szCs w:val="24"/>
        </w:rPr>
        <w:t xml:space="preserve">CLÁUSULA </w:t>
      </w:r>
      <w:r w:rsidR="009B5E9A" w:rsidRPr="0057464F">
        <w:rPr>
          <w:rFonts w:ascii="Arial" w:hAnsi="Arial" w:cs="Arial"/>
          <w:b/>
          <w:color w:val="000000"/>
          <w:sz w:val="24"/>
          <w:szCs w:val="24"/>
        </w:rPr>
        <w:t xml:space="preserve">TERCEIRA </w:t>
      </w:r>
      <w:r w:rsidRPr="0057464F">
        <w:rPr>
          <w:rFonts w:ascii="Arial" w:hAnsi="Arial" w:cs="Arial"/>
          <w:b/>
          <w:color w:val="000000"/>
          <w:sz w:val="24"/>
          <w:szCs w:val="24"/>
        </w:rPr>
        <w:t>- DO FUNDAMENTO LEGAL</w:t>
      </w:r>
    </w:p>
    <w:p w14:paraId="79D8C373" w14:textId="7446669D" w:rsidR="00820F19" w:rsidRDefault="004707B3" w:rsidP="00E627AA">
      <w:pPr>
        <w:pStyle w:val="Recuodecorpodetexto"/>
        <w:ind w:left="0"/>
        <w:jc w:val="both"/>
        <w:rPr>
          <w:rFonts w:ascii="Arial" w:hAnsi="Arial" w:cs="Arial"/>
          <w:sz w:val="24"/>
          <w:szCs w:val="24"/>
        </w:rPr>
      </w:pPr>
      <w:r w:rsidRPr="0057464F">
        <w:rPr>
          <w:rFonts w:ascii="Arial" w:hAnsi="Arial" w:cs="Arial"/>
          <w:bCs/>
          <w:color w:val="000000"/>
          <w:sz w:val="24"/>
          <w:szCs w:val="24"/>
        </w:rPr>
        <w:t>3.1.</w:t>
      </w:r>
      <w:r w:rsidRPr="0057464F">
        <w:rPr>
          <w:rFonts w:ascii="Arial" w:hAnsi="Arial" w:cs="Arial"/>
          <w:b/>
          <w:color w:val="000000"/>
          <w:sz w:val="24"/>
          <w:szCs w:val="24"/>
        </w:rPr>
        <w:t xml:space="preserve"> </w:t>
      </w:r>
      <w:r w:rsidRPr="0057464F">
        <w:rPr>
          <w:rFonts w:ascii="Arial" w:hAnsi="Arial" w:cs="Arial"/>
          <w:bCs/>
          <w:color w:val="000000"/>
          <w:sz w:val="24"/>
          <w:szCs w:val="24"/>
        </w:rPr>
        <w:t xml:space="preserve">Este contrato se fundamenta na </w:t>
      </w:r>
      <w:r w:rsidR="00AD7319" w:rsidRPr="0057464F">
        <w:rPr>
          <w:rFonts w:ascii="Arial" w:hAnsi="Arial" w:cs="Arial"/>
          <w:bCs/>
          <w:color w:val="000000"/>
          <w:sz w:val="24"/>
          <w:szCs w:val="24"/>
        </w:rPr>
        <w:t>inexigibilidade</w:t>
      </w:r>
      <w:r w:rsidRPr="0057464F">
        <w:rPr>
          <w:rFonts w:ascii="Arial" w:hAnsi="Arial" w:cs="Arial"/>
          <w:bCs/>
          <w:color w:val="000000"/>
          <w:sz w:val="24"/>
          <w:szCs w:val="24"/>
        </w:rPr>
        <w:t xml:space="preserve"> de </w:t>
      </w:r>
      <w:r w:rsidRPr="0057464F">
        <w:rPr>
          <w:rFonts w:ascii="Arial" w:hAnsi="Arial" w:cs="Arial"/>
          <w:bCs/>
          <w:sz w:val="24"/>
          <w:szCs w:val="24"/>
        </w:rPr>
        <w:t xml:space="preserve">licitação nº </w:t>
      </w:r>
      <w:r w:rsidR="00E627AA" w:rsidRPr="0057464F">
        <w:rPr>
          <w:rFonts w:ascii="Arial" w:hAnsi="Arial" w:cs="Arial"/>
          <w:bCs/>
          <w:sz w:val="24"/>
          <w:szCs w:val="24"/>
        </w:rPr>
        <w:t>001</w:t>
      </w:r>
      <w:r w:rsidRPr="0057464F">
        <w:rPr>
          <w:rFonts w:ascii="Arial" w:hAnsi="Arial" w:cs="Arial"/>
          <w:bCs/>
          <w:sz w:val="24"/>
          <w:szCs w:val="24"/>
        </w:rPr>
        <w:t>/</w:t>
      </w:r>
      <w:r w:rsidR="00E627AA" w:rsidRPr="0057464F">
        <w:rPr>
          <w:rFonts w:ascii="Arial" w:hAnsi="Arial" w:cs="Arial"/>
          <w:bCs/>
          <w:sz w:val="24"/>
          <w:szCs w:val="24"/>
        </w:rPr>
        <w:t>2024</w:t>
      </w:r>
      <w:r w:rsidRPr="0057464F">
        <w:rPr>
          <w:rFonts w:ascii="Arial" w:hAnsi="Arial" w:cs="Arial"/>
          <w:bCs/>
          <w:color w:val="000000"/>
          <w:sz w:val="24"/>
          <w:szCs w:val="24"/>
        </w:rPr>
        <w:t>,</w:t>
      </w:r>
      <w:r w:rsidR="00E627AA" w:rsidRPr="0057464F">
        <w:rPr>
          <w:rFonts w:ascii="Arial" w:hAnsi="Arial" w:cs="Arial"/>
          <w:bCs/>
          <w:color w:val="000000"/>
          <w:sz w:val="24"/>
          <w:szCs w:val="24"/>
        </w:rPr>
        <w:t xml:space="preserve"> e</w:t>
      </w:r>
      <w:r w:rsidR="00E627AA" w:rsidRPr="0057464F">
        <w:rPr>
          <w:rFonts w:ascii="Arial" w:hAnsi="Arial" w:cs="Arial"/>
          <w:sz w:val="24"/>
          <w:szCs w:val="24"/>
        </w:rPr>
        <w:t xml:space="preserve"> se dará nos moldes do art. 74, V da Lei Federal 14.133.</w:t>
      </w:r>
    </w:p>
    <w:p w14:paraId="4BDB9E14" w14:textId="77777777" w:rsidR="000000B3" w:rsidRPr="0057464F" w:rsidRDefault="000000B3" w:rsidP="00E627AA">
      <w:pPr>
        <w:pStyle w:val="Recuodecorpodetexto"/>
        <w:ind w:left="0"/>
        <w:jc w:val="both"/>
        <w:rPr>
          <w:rFonts w:ascii="Arial" w:hAnsi="Arial" w:cs="Arial"/>
          <w:b/>
          <w:color w:val="000000"/>
          <w:sz w:val="24"/>
          <w:szCs w:val="24"/>
        </w:rPr>
      </w:pPr>
      <w:bookmarkStart w:id="2" w:name="_GoBack"/>
      <w:bookmarkEnd w:id="2"/>
    </w:p>
    <w:p w14:paraId="33AAFD94" w14:textId="41CEE2BE" w:rsidR="00CF2DF5" w:rsidRPr="0057464F" w:rsidRDefault="00C926EB" w:rsidP="00BC1116">
      <w:pPr>
        <w:spacing w:line="240" w:lineRule="auto"/>
        <w:ind w:right="-296"/>
        <w:rPr>
          <w:rFonts w:ascii="Arial" w:eastAsia="Times New Roman" w:hAnsi="Arial" w:cs="Arial"/>
          <w:b/>
          <w:sz w:val="24"/>
          <w:szCs w:val="24"/>
        </w:rPr>
      </w:pPr>
      <w:r w:rsidRPr="0057464F">
        <w:rPr>
          <w:rFonts w:ascii="Arial" w:hAnsi="Arial" w:cs="Arial"/>
          <w:b/>
          <w:color w:val="000000"/>
          <w:sz w:val="24"/>
          <w:szCs w:val="24"/>
        </w:rPr>
        <w:lastRenderedPageBreak/>
        <w:t>CLÁUSULA</w:t>
      </w:r>
      <w:r w:rsidR="009B5E9A" w:rsidRPr="0057464F">
        <w:rPr>
          <w:rFonts w:ascii="Arial" w:hAnsi="Arial" w:cs="Arial"/>
          <w:b/>
          <w:color w:val="000000"/>
          <w:sz w:val="24"/>
          <w:szCs w:val="24"/>
        </w:rPr>
        <w:t xml:space="preserve"> QUARTA </w:t>
      </w:r>
      <w:r w:rsidR="004707B3" w:rsidRPr="0057464F">
        <w:rPr>
          <w:rFonts w:ascii="Arial" w:hAnsi="Arial" w:cs="Arial"/>
          <w:b/>
          <w:color w:val="000000"/>
          <w:sz w:val="24"/>
          <w:szCs w:val="24"/>
        </w:rPr>
        <w:t xml:space="preserve">– </w:t>
      </w:r>
      <w:r w:rsidR="00533255" w:rsidRPr="0057464F">
        <w:rPr>
          <w:rFonts w:ascii="Arial" w:eastAsia="Times New Roman" w:hAnsi="Arial" w:cs="Arial"/>
          <w:b/>
          <w:sz w:val="24"/>
          <w:szCs w:val="24"/>
        </w:rPr>
        <w:t xml:space="preserve">DO </w:t>
      </w:r>
      <w:r w:rsidR="00CF2DF5" w:rsidRPr="0057464F">
        <w:rPr>
          <w:rFonts w:ascii="Arial" w:eastAsia="Times New Roman" w:hAnsi="Arial" w:cs="Arial"/>
          <w:b/>
          <w:sz w:val="24"/>
          <w:szCs w:val="24"/>
        </w:rPr>
        <w:t>PREÇO E CONDIÇÕES DE PAGAMENTO</w:t>
      </w:r>
    </w:p>
    <w:p w14:paraId="22B45FCD" w14:textId="7777B8DE" w:rsidR="00CF2DF5" w:rsidRPr="0057464F" w:rsidRDefault="00CF2DF5" w:rsidP="00CF2DF5">
      <w:pPr>
        <w:pStyle w:val="Corpodetexto"/>
        <w:numPr>
          <w:ilvl w:val="1"/>
          <w:numId w:val="28"/>
        </w:numPr>
        <w:tabs>
          <w:tab w:val="left" w:pos="284"/>
          <w:tab w:val="left" w:pos="567"/>
        </w:tabs>
        <w:spacing w:line="276" w:lineRule="auto"/>
        <w:ind w:left="0" w:right="106" w:firstLine="0"/>
        <w:jc w:val="both"/>
        <w:rPr>
          <w:rFonts w:ascii="Arial" w:hAnsi="Arial" w:cs="Arial"/>
        </w:rPr>
      </w:pPr>
      <w:bookmarkStart w:id="3" w:name="_Hlk160436894"/>
      <w:r w:rsidRPr="0057464F">
        <w:rPr>
          <w:rFonts w:ascii="Arial" w:hAnsi="Arial" w:cs="Arial"/>
        </w:rPr>
        <w:t xml:space="preserve">O valor mensal </w:t>
      </w:r>
      <w:proofErr w:type="spellStart"/>
      <w:r w:rsidRPr="0057464F">
        <w:rPr>
          <w:rFonts w:ascii="Arial" w:hAnsi="Arial" w:cs="Arial"/>
        </w:rPr>
        <w:t>será</w:t>
      </w:r>
      <w:proofErr w:type="spellEnd"/>
      <w:r w:rsidRPr="0057464F">
        <w:rPr>
          <w:rFonts w:ascii="Arial" w:hAnsi="Arial" w:cs="Arial"/>
        </w:rPr>
        <w:t xml:space="preserve"> de R$1.200,00 (mil e </w:t>
      </w:r>
      <w:proofErr w:type="spellStart"/>
      <w:r w:rsidRPr="0057464F">
        <w:rPr>
          <w:rFonts w:ascii="Arial" w:hAnsi="Arial" w:cs="Arial"/>
        </w:rPr>
        <w:t>duzentos</w:t>
      </w:r>
      <w:proofErr w:type="spellEnd"/>
      <w:r w:rsidRPr="0057464F">
        <w:rPr>
          <w:rFonts w:ascii="Arial" w:hAnsi="Arial" w:cs="Arial"/>
        </w:rPr>
        <w:t xml:space="preserve"> </w:t>
      </w:r>
      <w:proofErr w:type="spellStart"/>
      <w:r w:rsidRPr="0057464F">
        <w:rPr>
          <w:rFonts w:ascii="Arial" w:hAnsi="Arial" w:cs="Arial"/>
        </w:rPr>
        <w:t>reais</w:t>
      </w:r>
      <w:proofErr w:type="spellEnd"/>
      <w:r w:rsidRPr="0057464F">
        <w:rPr>
          <w:rFonts w:ascii="Arial" w:hAnsi="Arial" w:cs="Arial"/>
        </w:rPr>
        <w:t xml:space="preserve">), </w:t>
      </w:r>
      <w:proofErr w:type="spellStart"/>
      <w:r w:rsidRPr="0057464F">
        <w:rPr>
          <w:rFonts w:ascii="Arial" w:hAnsi="Arial" w:cs="Arial"/>
        </w:rPr>
        <w:t>totalizando</w:t>
      </w:r>
      <w:proofErr w:type="spellEnd"/>
      <w:r w:rsidRPr="0057464F">
        <w:rPr>
          <w:rFonts w:ascii="Arial" w:hAnsi="Arial" w:cs="Arial"/>
        </w:rPr>
        <w:t xml:space="preserve"> R$ 14.400,00</w:t>
      </w:r>
      <w:r w:rsidRPr="0057464F">
        <w:rPr>
          <w:rFonts w:ascii="Arial" w:hAnsi="Arial" w:cs="Arial"/>
          <w:b/>
          <w:bCs/>
        </w:rPr>
        <w:t xml:space="preserve"> </w:t>
      </w:r>
      <w:r w:rsidRPr="0057464F">
        <w:rPr>
          <w:rFonts w:ascii="Arial" w:hAnsi="Arial" w:cs="Arial"/>
          <w:bCs/>
        </w:rPr>
        <w:t xml:space="preserve">(quatorze mil e </w:t>
      </w:r>
      <w:proofErr w:type="spellStart"/>
      <w:r w:rsidRPr="0057464F">
        <w:rPr>
          <w:rFonts w:ascii="Arial" w:hAnsi="Arial" w:cs="Arial"/>
          <w:bCs/>
        </w:rPr>
        <w:t>quatrocentos</w:t>
      </w:r>
      <w:proofErr w:type="spellEnd"/>
      <w:r w:rsidRPr="0057464F">
        <w:rPr>
          <w:rFonts w:ascii="Arial" w:hAnsi="Arial" w:cs="Arial"/>
          <w:bCs/>
        </w:rPr>
        <w:t xml:space="preserve"> </w:t>
      </w:r>
      <w:proofErr w:type="spellStart"/>
      <w:r w:rsidRPr="0057464F">
        <w:rPr>
          <w:rFonts w:ascii="Arial" w:hAnsi="Arial" w:cs="Arial"/>
          <w:bCs/>
        </w:rPr>
        <w:t>reais</w:t>
      </w:r>
      <w:proofErr w:type="spellEnd"/>
      <w:r w:rsidRPr="0057464F">
        <w:rPr>
          <w:rFonts w:ascii="Arial" w:hAnsi="Arial" w:cs="Arial"/>
          <w:bCs/>
        </w:rPr>
        <w:t xml:space="preserve">) </w:t>
      </w:r>
      <w:proofErr w:type="spellStart"/>
      <w:r w:rsidRPr="0057464F">
        <w:rPr>
          <w:rFonts w:ascii="Arial" w:hAnsi="Arial" w:cs="Arial"/>
          <w:bCs/>
        </w:rPr>
        <w:t>anuais</w:t>
      </w:r>
      <w:proofErr w:type="spellEnd"/>
      <w:r w:rsidRPr="0057464F">
        <w:rPr>
          <w:rFonts w:ascii="Arial" w:hAnsi="Arial" w:cs="Arial"/>
          <w:bCs/>
        </w:rPr>
        <w:t>.</w:t>
      </w:r>
    </w:p>
    <w:p w14:paraId="0B1D023C" w14:textId="676ABF3B" w:rsidR="00CF2DF5" w:rsidRPr="0057464F" w:rsidRDefault="00CF2DF5" w:rsidP="00CF2DF5">
      <w:pPr>
        <w:pStyle w:val="Corpodetexto"/>
        <w:numPr>
          <w:ilvl w:val="1"/>
          <w:numId w:val="28"/>
        </w:numPr>
        <w:tabs>
          <w:tab w:val="left" w:pos="284"/>
          <w:tab w:val="left" w:pos="567"/>
        </w:tabs>
        <w:spacing w:line="276" w:lineRule="auto"/>
        <w:ind w:left="0" w:right="106" w:firstLine="0"/>
        <w:jc w:val="both"/>
        <w:rPr>
          <w:rFonts w:ascii="Arial" w:hAnsi="Arial" w:cs="Arial"/>
        </w:rPr>
      </w:pPr>
      <w:proofErr w:type="gramStart"/>
      <w:r w:rsidRPr="0057464F">
        <w:rPr>
          <w:rFonts w:ascii="Arial" w:hAnsi="Arial" w:cs="Arial"/>
        </w:rPr>
        <w:t>A</w:t>
      </w:r>
      <w:proofErr w:type="gramEnd"/>
      <w:r w:rsidRPr="0057464F">
        <w:rPr>
          <w:rFonts w:ascii="Arial" w:hAnsi="Arial" w:cs="Arial"/>
        </w:rPr>
        <w:t xml:space="preserve"> </w:t>
      </w:r>
      <w:proofErr w:type="spellStart"/>
      <w:r w:rsidRPr="0057464F">
        <w:rPr>
          <w:rFonts w:ascii="Arial" w:hAnsi="Arial" w:cs="Arial"/>
        </w:rPr>
        <w:t>Administração</w:t>
      </w:r>
      <w:proofErr w:type="spellEnd"/>
      <w:r w:rsidRPr="0057464F">
        <w:rPr>
          <w:rFonts w:ascii="Arial" w:hAnsi="Arial" w:cs="Arial"/>
        </w:rPr>
        <w:t xml:space="preserve"> se </w:t>
      </w:r>
      <w:proofErr w:type="spellStart"/>
      <w:r w:rsidRPr="0057464F">
        <w:rPr>
          <w:rFonts w:ascii="Arial" w:hAnsi="Arial" w:cs="Arial"/>
        </w:rPr>
        <w:t>obriga</w:t>
      </w:r>
      <w:proofErr w:type="spellEnd"/>
      <w:r w:rsidRPr="0057464F">
        <w:rPr>
          <w:rFonts w:ascii="Arial" w:hAnsi="Arial" w:cs="Arial"/>
        </w:rPr>
        <w:t xml:space="preserve"> a </w:t>
      </w:r>
      <w:proofErr w:type="spellStart"/>
      <w:r w:rsidRPr="0057464F">
        <w:rPr>
          <w:rFonts w:ascii="Arial" w:hAnsi="Arial" w:cs="Arial"/>
        </w:rPr>
        <w:t>fazer</w:t>
      </w:r>
      <w:proofErr w:type="spellEnd"/>
      <w:r w:rsidRPr="0057464F">
        <w:rPr>
          <w:rFonts w:ascii="Arial" w:hAnsi="Arial" w:cs="Arial"/>
        </w:rPr>
        <w:t xml:space="preserve"> o </w:t>
      </w:r>
      <w:proofErr w:type="spellStart"/>
      <w:r w:rsidRPr="0057464F">
        <w:rPr>
          <w:rFonts w:ascii="Arial" w:hAnsi="Arial" w:cs="Arial"/>
        </w:rPr>
        <w:t>pagamento</w:t>
      </w:r>
      <w:proofErr w:type="spellEnd"/>
      <w:r w:rsidRPr="0057464F">
        <w:rPr>
          <w:rFonts w:ascii="Arial" w:hAnsi="Arial" w:cs="Arial"/>
        </w:rPr>
        <w:t xml:space="preserve"> </w:t>
      </w:r>
      <w:proofErr w:type="spellStart"/>
      <w:r w:rsidRPr="0057464F">
        <w:rPr>
          <w:rFonts w:ascii="Arial" w:hAnsi="Arial" w:cs="Arial"/>
        </w:rPr>
        <w:t>mensalmente</w:t>
      </w:r>
      <w:proofErr w:type="spellEnd"/>
      <w:r w:rsidRPr="0057464F">
        <w:rPr>
          <w:rFonts w:ascii="Arial" w:hAnsi="Arial" w:cs="Arial"/>
        </w:rPr>
        <w:t xml:space="preserve"> </w:t>
      </w:r>
      <w:proofErr w:type="spellStart"/>
      <w:r w:rsidRPr="0057464F">
        <w:rPr>
          <w:rFonts w:ascii="Arial" w:hAnsi="Arial" w:cs="Arial"/>
        </w:rPr>
        <w:t>até</w:t>
      </w:r>
      <w:proofErr w:type="spellEnd"/>
      <w:r w:rsidRPr="0057464F">
        <w:rPr>
          <w:rFonts w:ascii="Arial" w:hAnsi="Arial" w:cs="Arial"/>
        </w:rPr>
        <w:t xml:space="preserve"> o </w:t>
      </w:r>
      <w:proofErr w:type="spellStart"/>
      <w:r w:rsidRPr="0057464F">
        <w:rPr>
          <w:rFonts w:ascii="Arial" w:hAnsi="Arial" w:cs="Arial"/>
        </w:rPr>
        <w:t>décimo</w:t>
      </w:r>
      <w:proofErr w:type="spellEnd"/>
      <w:r w:rsidRPr="0057464F">
        <w:rPr>
          <w:rFonts w:ascii="Arial" w:hAnsi="Arial" w:cs="Arial"/>
        </w:rPr>
        <w:t xml:space="preserve"> </w:t>
      </w:r>
      <w:proofErr w:type="spellStart"/>
      <w:r w:rsidRPr="0057464F">
        <w:rPr>
          <w:rFonts w:ascii="Arial" w:hAnsi="Arial" w:cs="Arial"/>
        </w:rPr>
        <w:t>dia</w:t>
      </w:r>
      <w:proofErr w:type="spellEnd"/>
      <w:r w:rsidRPr="0057464F">
        <w:rPr>
          <w:rFonts w:ascii="Arial" w:hAnsi="Arial" w:cs="Arial"/>
        </w:rPr>
        <w:t xml:space="preserve"> </w:t>
      </w:r>
      <w:proofErr w:type="spellStart"/>
      <w:r w:rsidRPr="0057464F">
        <w:rPr>
          <w:rFonts w:ascii="Arial" w:hAnsi="Arial" w:cs="Arial"/>
        </w:rPr>
        <w:t>útil</w:t>
      </w:r>
      <w:proofErr w:type="spellEnd"/>
      <w:r w:rsidRPr="0057464F">
        <w:rPr>
          <w:rFonts w:ascii="Arial" w:hAnsi="Arial" w:cs="Arial"/>
        </w:rPr>
        <w:t>.</w:t>
      </w:r>
    </w:p>
    <w:p w14:paraId="42D1577B" w14:textId="54B4844A" w:rsidR="00E627AA" w:rsidRPr="0057464F" w:rsidRDefault="00E627AA" w:rsidP="00E627AA">
      <w:pPr>
        <w:pStyle w:val="Corpodetexto"/>
        <w:widowControl/>
        <w:numPr>
          <w:ilvl w:val="1"/>
          <w:numId w:val="28"/>
        </w:numPr>
        <w:tabs>
          <w:tab w:val="left" w:pos="284"/>
          <w:tab w:val="left" w:pos="567"/>
        </w:tabs>
        <w:autoSpaceDE/>
        <w:autoSpaceDN/>
        <w:spacing w:line="276" w:lineRule="auto"/>
        <w:ind w:left="0" w:right="106" w:firstLine="0"/>
        <w:jc w:val="both"/>
        <w:rPr>
          <w:rFonts w:ascii="Arial" w:hAnsi="Arial" w:cs="Arial"/>
          <w:color w:val="000000"/>
        </w:rPr>
      </w:pPr>
      <w:r w:rsidRPr="0057464F">
        <w:rPr>
          <w:rFonts w:ascii="Arial" w:hAnsi="Arial" w:cs="Arial"/>
          <w:color w:val="000000"/>
        </w:rPr>
        <w:t xml:space="preserve">A </w:t>
      </w:r>
      <w:proofErr w:type="spellStart"/>
      <w:r w:rsidRPr="0057464F">
        <w:rPr>
          <w:rFonts w:ascii="Arial" w:hAnsi="Arial" w:cs="Arial"/>
          <w:color w:val="000000"/>
        </w:rPr>
        <w:t>Prefeitura</w:t>
      </w:r>
      <w:proofErr w:type="spellEnd"/>
      <w:r w:rsidRPr="0057464F">
        <w:rPr>
          <w:rFonts w:ascii="Arial" w:hAnsi="Arial" w:cs="Arial"/>
          <w:color w:val="000000"/>
        </w:rPr>
        <w:t xml:space="preserve"> Municipal </w:t>
      </w:r>
      <w:proofErr w:type="spellStart"/>
      <w:r w:rsidRPr="0057464F">
        <w:rPr>
          <w:rFonts w:ascii="Arial" w:hAnsi="Arial" w:cs="Arial"/>
          <w:color w:val="000000"/>
        </w:rPr>
        <w:t>não</w:t>
      </w:r>
      <w:proofErr w:type="spellEnd"/>
      <w:r w:rsidRPr="0057464F">
        <w:rPr>
          <w:rFonts w:ascii="Arial" w:hAnsi="Arial" w:cs="Arial"/>
          <w:color w:val="000000"/>
        </w:rPr>
        <w:t xml:space="preserve"> </w:t>
      </w:r>
      <w:proofErr w:type="spellStart"/>
      <w:r w:rsidRPr="0057464F">
        <w:rPr>
          <w:rFonts w:ascii="Arial" w:hAnsi="Arial" w:cs="Arial"/>
          <w:color w:val="000000"/>
        </w:rPr>
        <w:t>efetuará</w:t>
      </w:r>
      <w:proofErr w:type="spellEnd"/>
      <w:r w:rsidRPr="0057464F">
        <w:rPr>
          <w:rFonts w:ascii="Arial" w:hAnsi="Arial" w:cs="Arial"/>
          <w:color w:val="000000"/>
        </w:rPr>
        <w:t xml:space="preserve"> </w:t>
      </w:r>
      <w:proofErr w:type="spellStart"/>
      <w:r w:rsidRPr="0057464F">
        <w:rPr>
          <w:rFonts w:ascii="Arial" w:hAnsi="Arial" w:cs="Arial"/>
          <w:color w:val="000000"/>
        </w:rPr>
        <w:t>pagamento</w:t>
      </w:r>
      <w:proofErr w:type="spellEnd"/>
      <w:r w:rsidRPr="0057464F">
        <w:rPr>
          <w:rFonts w:ascii="Arial" w:hAnsi="Arial" w:cs="Arial"/>
          <w:color w:val="000000"/>
        </w:rPr>
        <w:t xml:space="preserve"> de </w:t>
      </w:r>
      <w:proofErr w:type="spellStart"/>
      <w:r w:rsidRPr="0057464F">
        <w:rPr>
          <w:rFonts w:ascii="Arial" w:hAnsi="Arial" w:cs="Arial"/>
          <w:color w:val="000000"/>
        </w:rPr>
        <w:t>título</w:t>
      </w:r>
      <w:proofErr w:type="spellEnd"/>
      <w:r w:rsidRPr="0057464F">
        <w:rPr>
          <w:rFonts w:ascii="Arial" w:hAnsi="Arial" w:cs="Arial"/>
          <w:color w:val="000000"/>
        </w:rPr>
        <w:t xml:space="preserve"> </w:t>
      </w:r>
      <w:proofErr w:type="spellStart"/>
      <w:r w:rsidRPr="0057464F">
        <w:rPr>
          <w:rFonts w:ascii="Arial" w:hAnsi="Arial" w:cs="Arial"/>
          <w:color w:val="000000"/>
        </w:rPr>
        <w:t>descontado</w:t>
      </w:r>
      <w:proofErr w:type="spellEnd"/>
      <w:r w:rsidRPr="0057464F">
        <w:rPr>
          <w:rFonts w:ascii="Arial" w:hAnsi="Arial" w:cs="Arial"/>
          <w:color w:val="000000"/>
        </w:rPr>
        <w:t xml:space="preserve">, </w:t>
      </w:r>
      <w:proofErr w:type="spellStart"/>
      <w:r w:rsidRPr="0057464F">
        <w:rPr>
          <w:rFonts w:ascii="Arial" w:hAnsi="Arial" w:cs="Arial"/>
          <w:color w:val="000000"/>
        </w:rPr>
        <w:t>ou</w:t>
      </w:r>
      <w:proofErr w:type="spellEnd"/>
      <w:r w:rsidRPr="0057464F">
        <w:rPr>
          <w:rFonts w:ascii="Arial" w:hAnsi="Arial" w:cs="Arial"/>
          <w:color w:val="000000"/>
        </w:rPr>
        <w:t xml:space="preserve"> por </w:t>
      </w:r>
      <w:proofErr w:type="spellStart"/>
      <w:r w:rsidRPr="0057464F">
        <w:rPr>
          <w:rFonts w:ascii="Arial" w:hAnsi="Arial" w:cs="Arial"/>
          <w:color w:val="000000"/>
        </w:rPr>
        <w:t>meio</w:t>
      </w:r>
      <w:proofErr w:type="spellEnd"/>
      <w:r w:rsidRPr="0057464F">
        <w:rPr>
          <w:rFonts w:ascii="Arial" w:hAnsi="Arial" w:cs="Arial"/>
          <w:color w:val="000000"/>
        </w:rPr>
        <w:t xml:space="preserve"> de </w:t>
      </w:r>
      <w:proofErr w:type="spellStart"/>
      <w:r w:rsidRPr="0057464F">
        <w:rPr>
          <w:rFonts w:ascii="Arial" w:hAnsi="Arial" w:cs="Arial"/>
          <w:color w:val="000000"/>
        </w:rPr>
        <w:t>cobrança</w:t>
      </w:r>
      <w:proofErr w:type="spellEnd"/>
      <w:r w:rsidRPr="0057464F">
        <w:rPr>
          <w:rFonts w:ascii="Arial" w:hAnsi="Arial" w:cs="Arial"/>
          <w:color w:val="000000"/>
        </w:rPr>
        <w:t xml:space="preserve"> </w:t>
      </w:r>
      <w:proofErr w:type="spellStart"/>
      <w:r w:rsidRPr="0057464F">
        <w:rPr>
          <w:rFonts w:ascii="Arial" w:hAnsi="Arial" w:cs="Arial"/>
          <w:color w:val="000000"/>
        </w:rPr>
        <w:t>em</w:t>
      </w:r>
      <w:proofErr w:type="spellEnd"/>
      <w:r w:rsidRPr="0057464F">
        <w:rPr>
          <w:rFonts w:ascii="Arial" w:hAnsi="Arial" w:cs="Arial"/>
          <w:color w:val="000000"/>
        </w:rPr>
        <w:t xml:space="preserve"> banco, </w:t>
      </w:r>
      <w:proofErr w:type="spellStart"/>
      <w:r w:rsidRPr="0057464F">
        <w:rPr>
          <w:rFonts w:ascii="Arial" w:hAnsi="Arial" w:cs="Arial"/>
          <w:color w:val="000000"/>
        </w:rPr>
        <w:t>bem</w:t>
      </w:r>
      <w:proofErr w:type="spellEnd"/>
      <w:r w:rsidRPr="0057464F">
        <w:rPr>
          <w:rFonts w:ascii="Arial" w:hAnsi="Arial" w:cs="Arial"/>
          <w:color w:val="000000"/>
        </w:rPr>
        <w:t xml:space="preserve"> </w:t>
      </w:r>
      <w:proofErr w:type="spellStart"/>
      <w:r w:rsidRPr="0057464F">
        <w:rPr>
          <w:rFonts w:ascii="Arial" w:hAnsi="Arial" w:cs="Arial"/>
          <w:color w:val="000000"/>
        </w:rPr>
        <w:t>como</w:t>
      </w:r>
      <w:proofErr w:type="spellEnd"/>
      <w:r w:rsidRPr="0057464F">
        <w:rPr>
          <w:rFonts w:ascii="Arial" w:hAnsi="Arial" w:cs="Arial"/>
          <w:color w:val="000000"/>
        </w:rPr>
        <w:t xml:space="preserve">, </w:t>
      </w:r>
      <w:proofErr w:type="spellStart"/>
      <w:r w:rsidRPr="0057464F">
        <w:rPr>
          <w:rFonts w:ascii="Arial" w:hAnsi="Arial" w:cs="Arial"/>
          <w:color w:val="000000"/>
        </w:rPr>
        <w:t>os</w:t>
      </w:r>
      <w:proofErr w:type="spellEnd"/>
      <w:r w:rsidRPr="0057464F">
        <w:rPr>
          <w:rFonts w:ascii="Arial" w:hAnsi="Arial" w:cs="Arial"/>
          <w:color w:val="000000"/>
        </w:rPr>
        <w:t xml:space="preserve"> que </w:t>
      </w:r>
      <w:proofErr w:type="spellStart"/>
      <w:r w:rsidRPr="0057464F">
        <w:rPr>
          <w:rFonts w:ascii="Arial" w:hAnsi="Arial" w:cs="Arial"/>
          <w:color w:val="000000"/>
        </w:rPr>
        <w:t>forem</w:t>
      </w:r>
      <w:proofErr w:type="spellEnd"/>
      <w:r w:rsidRPr="0057464F">
        <w:rPr>
          <w:rFonts w:ascii="Arial" w:hAnsi="Arial" w:cs="Arial"/>
          <w:color w:val="000000"/>
        </w:rPr>
        <w:t xml:space="preserve"> </w:t>
      </w:r>
      <w:proofErr w:type="spellStart"/>
      <w:r w:rsidRPr="0057464F">
        <w:rPr>
          <w:rFonts w:ascii="Arial" w:hAnsi="Arial" w:cs="Arial"/>
          <w:color w:val="000000"/>
        </w:rPr>
        <w:t>negociados</w:t>
      </w:r>
      <w:proofErr w:type="spellEnd"/>
      <w:r w:rsidRPr="0057464F">
        <w:rPr>
          <w:rFonts w:ascii="Arial" w:hAnsi="Arial" w:cs="Arial"/>
          <w:color w:val="000000"/>
        </w:rPr>
        <w:t xml:space="preserve"> com </w:t>
      </w:r>
      <w:proofErr w:type="spellStart"/>
      <w:r w:rsidRPr="0057464F">
        <w:rPr>
          <w:rFonts w:ascii="Arial" w:hAnsi="Arial" w:cs="Arial"/>
          <w:color w:val="000000"/>
        </w:rPr>
        <w:t>terceiros</w:t>
      </w:r>
      <w:proofErr w:type="spellEnd"/>
      <w:r w:rsidRPr="0057464F">
        <w:rPr>
          <w:rFonts w:ascii="Arial" w:hAnsi="Arial" w:cs="Arial"/>
          <w:color w:val="000000"/>
        </w:rPr>
        <w:t xml:space="preserve"> por </w:t>
      </w:r>
      <w:proofErr w:type="spellStart"/>
      <w:r w:rsidRPr="0057464F">
        <w:rPr>
          <w:rFonts w:ascii="Arial" w:hAnsi="Arial" w:cs="Arial"/>
          <w:color w:val="000000"/>
        </w:rPr>
        <w:t>intermédio</w:t>
      </w:r>
      <w:proofErr w:type="spellEnd"/>
      <w:r w:rsidRPr="0057464F">
        <w:rPr>
          <w:rFonts w:ascii="Arial" w:hAnsi="Arial" w:cs="Arial"/>
          <w:color w:val="000000"/>
        </w:rPr>
        <w:t xml:space="preserve"> da </w:t>
      </w:r>
      <w:proofErr w:type="spellStart"/>
      <w:r w:rsidRPr="0057464F">
        <w:rPr>
          <w:rFonts w:ascii="Arial" w:hAnsi="Arial" w:cs="Arial"/>
          <w:color w:val="000000"/>
        </w:rPr>
        <w:t>operação</w:t>
      </w:r>
      <w:proofErr w:type="spellEnd"/>
      <w:r w:rsidRPr="0057464F">
        <w:rPr>
          <w:rFonts w:ascii="Arial" w:hAnsi="Arial" w:cs="Arial"/>
          <w:color w:val="000000"/>
        </w:rPr>
        <w:t xml:space="preserve"> de “factoring”;</w:t>
      </w:r>
    </w:p>
    <w:p w14:paraId="7415DA01" w14:textId="2DEC857E" w:rsidR="00E627AA" w:rsidRPr="0057464F" w:rsidRDefault="00E627AA" w:rsidP="00E627AA">
      <w:pPr>
        <w:pStyle w:val="Corpodetexto"/>
        <w:widowControl/>
        <w:numPr>
          <w:ilvl w:val="1"/>
          <w:numId w:val="28"/>
        </w:numPr>
        <w:tabs>
          <w:tab w:val="left" w:pos="284"/>
          <w:tab w:val="left" w:pos="567"/>
        </w:tabs>
        <w:autoSpaceDE/>
        <w:autoSpaceDN/>
        <w:spacing w:line="276" w:lineRule="auto"/>
        <w:ind w:left="0" w:right="106" w:firstLine="0"/>
        <w:jc w:val="both"/>
        <w:rPr>
          <w:rFonts w:ascii="Arial" w:hAnsi="Arial" w:cs="Arial"/>
          <w:color w:val="000000"/>
        </w:rPr>
      </w:pPr>
      <w:r w:rsidRPr="0057464F">
        <w:rPr>
          <w:rFonts w:ascii="Arial" w:hAnsi="Arial" w:cs="Arial"/>
          <w:color w:val="000000"/>
        </w:rPr>
        <w:t xml:space="preserve">As </w:t>
      </w:r>
      <w:proofErr w:type="spellStart"/>
      <w:r w:rsidRPr="0057464F">
        <w:rPr>
          <w:rFonts w:ascii="Arial" w:hAnsi="Arial" w:cs="Arial"/>
          <w:color w:val="000000"/>
        </w:rPr>
        <w:t>despesas</w:t>
      </w:r>
      <w:proofErr w:type="spellEnd"/>
      <w:r w:rsidRPr="0057464F">
        <w:rPr>
          <w:rFonts w:ascii="Arial" w:hAnsi="Arial" w:cs="Arial"/>
          <w:color w:val="000000"/>
        </w:rPr>
        <w:t xml:space="preserve"> </w:t>
      </w:r>
      <w:proofErr w:type="spellStart"/>
      <w:r w:rsidRPr="0057464F">
        <w:rPr>
          <w:rFonts w:ascii="Arial" w:hAnsi="Arial" w:cs="Arial"/>
          <w:color w:val="000000"/>
        </w:rPr>
        <w:t>bancárias</w:t>
      </w:r>
      <w:proofErr w:type="spellEnd"/>
      <w:r w:rsidRPr="0057464F">
        <w:rPr>
          <w:rFonts w:ascii="Arial" w:hAnsi="Arial" w:cs="Arial"/>
          <w:color w:val="000000"/>
        </w:rPr>
        <w:t xml:space="preserve"> </w:t>
      </w:r>
      <w:proofErr w:type="spellStart"/>
      <w:r w:rsidRPr="0057464F">
        <w:rPr>
          <w:rFonts w:ascii="Arial" w:hAnsi="Arial" w:cs="Arial"/>
          <w:color w:val="000000"/>
        </w:rPr>
        <w:t>decorrentes</w:t>
      </w:r>
      <w:proofErr w:type="spellEnd"/>
      <w:r w:rsidRPr="0057464F">
        <w:rPr>
          <w:rFonts w:ascii="Arial" w:hAnsi="Arial" w:cs="Arial"/>
          <w:color w:val="000000"/>
        </w:rPr>
        <w:t xml:space="preserve"> de </w:t>
      </w:r>
      <w:proofErr w:type="spellStart"/>
      <w:r w:rsidRPr="0057464F">
        <w:rPr>
          <w:rFonts w:ascii="Arial" w:hAnsi="Arial" w:cs="Arial"/>
          <w:color w:val="000000"/>
        </w:rPr>
        <w:t>transferência</w:t>
      </w:r>
      <w:proofErr w:type="spellEnd"/>
      <w:r w:rsidRPr="0057464F">
        <w:rPr>
          <w:rFonts w:ascii="Arial" w:hAnsi="Arial" w:cs="Arial"/>
          <w:color w:val="000000"/>
        </w:rPr>
        <w:t xml:space="preserve"> de </w:t>
      </w:r>
      <w:proofErr w:type="spellStart"/>
      <w:r w:rsidRPr="0057464F">
        <w:rPr>
          <w:rFonts w:ascii="Arial" w:hAnsi="Arial" w:cs="Arial"/>
          <w:color w:val="000000"/>
        </w:rPr>
        <w:t>valores</w:t>
      </w:r>
      <w:proofErr w:type="spellEnd"/>
      <w:r w:rsidRPr="0057464F">
        <w:rPr>
          <w:rFonts w:ascii="Arial" w:hAnsi="Arial" w:cs="Arial"/>
          <w:color w:val="000000"/>
        </w:rPr>
        <w:t xml:space="preserve"> para </w:t>
      </w:r>
      <w:proofErr w:type="spellStart"/>
      <w:r w:rsidRPr="0057464F">
        <w:rPr>
          <w:rFonts w:ascii="Arial" w:hAnsi="Arial" w:cs="Arial"/>
          <w:color w:val="000000"/>
        </w:rPr>
        <w:t>outras</w:t>
      </w:r>
      <w:proofErr w:type="spellEnd"/>
      <w:r w:rsidRPr="0057464F">
        <w:rPr>
          <w:rFonts w:ascii="Arial" w:hAnsi="Arial" w:cs="Arial"/>
          <w:color w:val="000000"/>
        </w:rPr>
        <w:t xml:space="preserve"> </w:t>
      </w:r>
      <w:proofErr w:type="spellStart"/>
      <w:r w:rsidRPr="0057464F">
        <w:rPr>
          <w:rFonts w:ascii="Arial" w:hAnsi="Arial" w:cs="Arial"/>
          <w:color w:val="000000"/>
        </w:rPr>
        <w:t>praças</w:t>
      </w:r>
      <w:proofErr w:type="spellEnd"/>
      <w:r w:rsidRPr="0057464F">
        <w:rPr>
          <w:rFonts w:ascii="Arial" w:hAnsi="Arial" w:cs="Arial"/>
          <w:color w:val="000000"/>
        </w:rPr>
        <w:t xml:space="preserve"> </w:t>
      </w:r>
      <w:proofErr w:type="spellStart"/>
      <w:r w:rsidRPr="0057464F">
        <w:rPr>
          <w:rFonts w:ascii="Arial" w:hAnsi="Arial" w:cs="Arial"/>
          <w:color w:val="000000"/>
        </w:rPr>
        <w:t>serão</w:t>
      </w:r>
      <w:proofErr w:type="spellEnd"/>
      <w:r w:rsidRPr="0057464F">
        <w:rPr>
          <w:rFonts w:ascii="Arial" w:hAnsi="Arial" w:cs="Arial"/>
          <w:color w:val="000000"/>
        </w:rPr>
        <w:t xml:space="preserve"> de </w:t>
      </w:r>
      <w:proofErr w:type="spellStart"/>
      <w:r w:rsidRPr="0057464F">
        <w:rPr>
          <w:rFonts w:ascii="Arial" w:hAnsi="Arial" w:cs="Arial"/>
          <w:color w:val="000000"/>
        </w:rPr>
        <w:t>responsabilidade</w:t>
      </w:r>
      <w:proofErr w:type="spellEnd"/>
      <w:r w:rsidRPr="0057464F">
        <w:rPr>
          <w:rFonts w:ascii="Arial" w:hAnsi="Arial" w:cs="Arial"/>
          <w:color w:val="000000"/>
        </w:rPr>
        <w:t xml:space="preserve"> do </w:t>
      </w:r>
      <w:proofErr w:type="spellStart"/>
      <w:r w:rsidRPr="0057464F">
        <w:rPr>
          <w:rFonts w:ascii="Arial" w:hAnsi="Arial" w:cs="Arial"/>
          <w:color w:val="000000"/>
        </w:rPr>
        <w:t>Contratado</w:t>
      </w:r>
      <w:proofErr w:type="spellEnd"/>
      <w:r w:rsidRPr="0057464F">
        <w:rPr>
          <w:rFonts w:ascii="Arial" w:hAnsi="Arial" w:cs="Arial"/>
          <w:color w:val="000000"/>
        </w:rPr>
        <w:t>.</w:t>
      </w:r>
    </w:p>
    <w:p w14:paraId="05594DC8" w14:textId="77777777" w:rsidR="00E627AA" w:rsidRPr="0057464F" w:rsidRDefault="00E627AA" w:rsidP="00E627AA">
      <w:pPr>
        <w:pStyle w:val="Corpodetexto"/>
        <w:widowControl/>
        <w:numPr>
          <w:ilvl w:val="1"/>
          <w:numId w:val="28"/>
        </w:numPr>
        <w:tabs>
          <w:tab w:val="left" w:pos="284"/>
          <w:tab w:val="left" w:pos="567"/>
        </w:tabs>
        <w:autoSpaceDE/>
        <w:autoSpaceDN/>
        <w:spacing w:line="276" w:lineRule="auto"/>
        <w:ind w:left="0" w:right="106" w:firstLine="0"/>
        <w:jc w:val="both"/>
        <w:rPr>
          <w:rFonts w:ascii="Arial" w:hAnsi="Arial" w:cs="Arial"/>
        </w:rPr>
      </w:pPr>
      <w:proofErr w:type="spellStart"/>
      <w:r w:rsidRPr="0057464F">
        <w:rPr>
          <w:rFonts w:ascii="Arial" w:hAnsi="Arial" w:cs="Arial"/>
        </w:rPr>
        <w:t>Em</w:t>
      </w:r>
      <w:proofErr w:type="spellEnd"/>
      <w:r w:rsidRPr="0057464F">
        <w:rPr>
          <w:rFonts w:ascii="Arial" w:hAnsi="Arial" w:cs="Arial"/>
        </w:rPr>
        <w:t xml:space="preserve"> se </w:t>
      </w:r>
      <w:proofErr w:type="spellStart"/>
      <w:r w:rsidRPr="0057464F">
        <w:rPr>
          <w:rFonts w:ascii="Arial" w:hAnsi="Arial" w:cs="Arial"/>
        </w:rPr>
        <w:t>tratando</w:t>
      </w:r>
      <w:proofErr w:type="spellEnd"/>
      <w:r w:rsidRPr="0057464F">
        <w:rPr>
          <w:rFonts w:ascii="Arial" w:hAnsi="Arial" w:cs="Arial"/>
        </w:rPr>
        <w:t xml:space="preserve"> de </w:t>
      </w:r>
      <w:proofErr w:type="spellStart"/>
      <w:r w:rsidRPr="0057464F">
        <w:rPr>
          <w:rFonts w:ascii="Arial" w:hAnsi="Arial" w:cs="Arial"/>
        </w:rPr>
        <w:t>pagamento</w:t>
      </w:r>
      <w:proofErr w:type="spellEnd"/>
      <w:r w:rsidRPr="0057464F">
        <w:rPr>
          <w:rFonts w:ascii="Arial" w:hAnsi="Arial" w:cs="Arial"/>
        </w:rPr>
        <w:t xml:space="preserve"> para </w:t>
      </w:r>
      <w:proofErr w:type="spellStart"/>
      <w:r w:rsidRPr="0057464F">
        <w:rPr>
          <w:rFonts w:ascii="Arial" w:hAnsi="Arial" w:cs="Arial"/>
        </w:rPr>
        <w:t>pessoas</w:t>
      </w:r>
      <w:proofErr w:type="spellEnd"/>
      <w:r w:rsidRPr="0057464F">
        <w:rPr>
          <w:rFonts w:ascii="Arial" w:hAnsi="Arial" w:cs="Arial"/>
        </w:rPr>
        <w:t xml:space="preserve"> </w:t>
      </w:r>
      <w:proofErr w:type="spellStart"/>
      <w:r w:rsidRPr="0057464F">
        <w:rPr>
          <w:rFonts w:ascii="Arial" w:hAnsi="Arial" w:cs="Arial"/>
        </w:rPr>
        <w:t>físicas</w:t>
      </w:r>
      <w:proofErr w:type="spellEnd"/>
      <w:r w:rsidRPr="0057464F">
        <w:rPr>
          <w:rFonts w:ascii="Arial" w:hAnsi="Arial" w:cs="Arial"/>
        </w:rPr>
        <w:t xml:space="preserve">, o </w:t>
      </w:r>
      <w:proofErr w:type="spellStart"/>
      <w:r w:rsidRPr="0057464F">
        <w:rPr>
          <w:rFonts w:ascii="Arial" w:hAnsi="Arial" w:cs="Arial"/>
        </w:rPr>
        <w:t>mesmo</w:t>
      </w:r>
      <w:proofErr w:type="spellEnd"/>
      <w:r w:rsidRPr="0057464F">
        <w:rPr>
          <w:rFonts w:ascii="Arial" w:hAnsi="Arial" w:cs="Arial"/>
        </w:rPr>
        <w:t xml:space="preserve"> </w:t>
      </w:r>
      <w:proofErr w:type="spellStart"/>
      <w:r w:rsidRPr="0057464F">
        <w:rPr>
          <w:rFonts w:ascii="Arial" w:hAnsi="Arial" w:cs="Arial"/>
        </w:rPr>
        <w:t>sofrerá</w:t>
      </w:r>
      <w:proofErr w:type="spellEnd"/>
      <w:r w:rsidRPr="0057464F">
        <w:rPr>
          <w:rFonts w:ascii="Arial" w:hAnsi="Arial" w:cs="Arial"/>
        </w:rPr>
        <w:t xml:space="preserve"> o </w:t>
      </w:r>
      <w:proofErr w:type="spellStart"/>
      <w:r w:rsidRPr="0057464F">
        <w:rPr>
          <w:rFonts w:ascii="Arial" w:hAnsi="Arial" w:cs="Arial"/>
        </w:rPr>
        <w:t>desconto</w:t>
      </w:r>
      <w:proofErr w:type="spellEnd"/>
      <w:r w:rsidRPr="0057464F">
        <w:rPr>
          <w:rFonts w:ascii="Arial" w:hAnsi="Arial" w:cs="Arial"/>
        </w:rPr>
        <w:t xml:space="preserve"> </w:t>
      </w:r>
      <w:proofErr w:type="spellStart"/>
      <w:r w:rsidRPr="0057464F">
        <w:rPr>
          <w:rFonts w:ascii="Arial" w:hAnsi="Arial" w:cs="Arial"/>
        </w:rPr>
        <w:t>referente</w:t>
      </w:r>
      <w:proofErr w:type="spellEnd"/>
      <w:r w:rsidRPr="0057464F">
        <w:rPr>
          <w:rFonts w:ascii="Arial" w:hAnsi="Arial" w:cs="Arial"/>
        </w:rPr>
        <w:t xml:space="preserve"> </w:t>
      </w:r>
      <w:proofErr w:type="gramStart"/>
      <w:r w:rsidRPr="0057464F">
        <w:rPr>
          <w:rFonts w:ascii="Arial" w:hAnsi="Arial" w:cs="Arial"/>
        </w:rPr>
        <w:t>a</w:t>
      </w:r>
      <w:proofErr w:type="gramEnd"/>
      <w:r w:rsidRPr="0057464F">
        <w:rPr>
          <w:rFonts w:ascii="Arial" w:hAnsi="Arial" w:cs="Arial"/>
        </w:rPr>
        <w:t xml:space="preserve"> </w:t>
      </w:r>
      <w:proofErr w:type="spellStart"/>
      <w:r w:rsidRPr="0057464F">
        <w:rPr>
          <w:rFonts w:ascii="Arial" w:hAnsi="Arial" w:cs="Arial"/>
        </w:rPr>
        <w:t>alíquota</w:t>
      </w:r>
      <w:proofErr w:type="spellEnd"/>
      <w:r w:rsidRPr="0057464F">
        <w:rPr>
          <w:rFonts w:ascii="Arial" w:hAnsi="Arial" w:cs="Arial"/>
        </w:rPr>
        <w:t xml:space="preserve"> de </w:t>
      </w:r>
      <w:proofErr w:type="spellStart"/>
      <w:r w:rsidRPr="0057464F">
        <w:rPr>
          <w:rFonts w:ascii="Arial" w:hAnsi="Arial" w:cs="Arial"/>
        </w:rPr>
        <w:t>imposto</w:t>
      </w:r>
      <w:proofErr w:type="spellEnd"/>
      <w:r w:rsidRPr="0057464F">
        <w:rPr>
          <w:rFonts w:ascii="Arial" w:hAnsi="Arial" w:cs="Arial"/>
        </w:rPr>
        <w:t xml:space="preserve"> de </w:t>
      </w:r>
      <w:proofErr w:type="spellStart"/>
      <w:r w:rsidRPr="0057464F">
        <w:rPr>
          <w:rFonts w:ascii="Arial" w:hAnsi="Arial" w:cs="Arial"/>
        </w:rPr>
        <w:t>renda</w:t>
      </w:r>
      <w:proofErr w:type="spellEnd"/>
      <w:r w:rsidRPr="0057464F">
        <w:rPr>
          <w:rFonts w:ascii="Arial" w:hAnsi="Arial" w:cs="Arial"/>
        </w:rPr>
        <w:t xml:space="preserve"> – IRPF.</w:t>
      </w:r>
    </w:p>
    <w:p w14:paraId="4E09970C" w14:textId="77777777" w:rsidR="00E627AA" w:rsidRPr="0057464F" w:rsidRDefault="00E627AA" w:rsidP="00E627AA">
      <w:pPr>
        <w:pStyle w:val="paragraph"/>
        <w:numPr>
          <w:ilvl w:val="1"/>
          <w:numId w:val="28"/>
        </w:numPr>
        <w:tabs>
          <w:tab w:val="left" w:pos="567"/>
        </w:tabs>
        <w:spacing w:before="120" w:beforeAutospacing="0" w:after="120" w:afterAutospacing="0"/>
        <w:ind w:left="0" w:firstLine="0"/>
        <w:jc w:val="both"/>
        <w:textAlignment w:val="baseline"/>
        <w:rPr>
          <w:rFonts w:ascii="Arial" w:hAnsi="Arial" w:cs="Arial"/>
        </w:rPr>
      </w:pPr>
      <w:r w:rsidRPr="0057464F">
        <w:rPr>
          <w:rFonts w:ascii="Arial" w:hAnsi="Arial" w:cs="Arial"/>
        </w:rPr>
        <w:t xml:space="preserve">Nos termos do art. 92, V, da Lei Federal nº 14.133, de 2021, caso o </w:t>
      </w:r>
      <w:r w:rsidRPr="0057464F">
        <w:rPr>
          <w:rFonts w:ascii="Arial" w:eastAsia="Cambria" w:hAnsi="Arial" w:cs="Arial"/>
        </w:rPr>
        <w:t>pagamento</w:t>
      </w:r>
      <w:r w:rsidRPr="0057464F">
        <w:rPr>
          <w:rFonts w:ascii="Arial" w:hAnsi="Arial" w:cs="Arial"/>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60F47356" w14:textId="77777777" w:rsidR="00E627AA" w:rsidRPr="0057464F" w:rsidRDefault="00E627AA" w:rsidP="00E627AA">
      <w:pPr>
        <w:ind w:firstLine="1134"/>
        <w:jc w:val="both"/>
        <w:textAlignment w:val="baseline"/>
        <w:rPr>
          <w:rFonts w:ascii="Arial" w:hAnsi="Arial" w:cs="Arial"/>
          <w:b/>
          <w:bCs/>
          <w:sz w:val="24"/>
          <w:szCs w:val="24"/>
        </w:rPr>
      </w:pPr>
      <w:r w:rsidRPr="0057464F">
        <w:rPr>
          <w:rFonts w:ascii="Arial" w:hAnsi="Arial" w:cs="Arial"/>
          <w:b/>
          <w:bCs/>
          <w:sz w:val="24"/>
          <w:szCs w:val="24"/>
        </w:rPr>
        <w:t>EM = I x N x VP </w:t>
      </w:r>
    </w:p>
    <w:p w14:paraId="1CF98B20" w14:textId="77777777" w:rsidR="00E627AA" w:rsidRPr="0057464F" w:rsidRDefault="00E627AA" w:rsidP="00E627AA">
      <w:pPr>
        <w:ind w:firstLine="567"/>
        <w:jc w:val="both"/>
        <w:textAlignment w:val="baseline"/>
        <w:rPr>
          <w:rFonts w:ascii="Arial" w:hAnsi="Arial" w:cs="Arial"/>
          <w:sz w:val="24"/>
          <w:szCs w:val="24"/>
        </w:rPr>
      </w:pPr>
      <w:r w:rsidRPr="0057464F">
        <w:rPr>
          <w:rFonts w:ascii="Arial" w:hAnsi="Arial" w:cs="Arial"/>
          <w:sz w:val="24"/>
          <w:szCs w:val="24"/>
        </w:rPr>
        <w:t>Onde:</w:t>
      </w:r>
    </w:p>
    <w:p w14:paraId="2C5B1F25" w14:textId="77777777" w:rsidR="00E627AA" w:rsidRPr="0057464F" w:rsidRDefault="00E627AA" w:rsidP="00E627AA">
      <w:pPr>
        <w:ind w:firstLine="1134"/>
        <w:jc w:val="both"/>
        <w:textAlignment w:val="baseline"/>
        <w:rPr>
          <w:rFonts w:ascii="Arial" w:hAnsi="Arial" w:cs="Arial"/>
          <w:sz w:val="24"/>
          <w:szCs w:val="24"/>
        </w:rPr>
      </w:pPr>
      <w:r w:rsidRPr="0057464F">
        <w:rPr>
          <w:rFonts w:ascii="Arial" w:hAnsi="Arial" w:cs="Arial"/>
          <w:b/>
          <w:bCs/>
          <w:sz w:val="24"/>
          <w:szCs w:val="24"/>
        </w:rPr>
        <w:t>EM</w:t>
      </w:r>
      <w:r w:rsidRPr="0057464F">
        <w:rPr>
          <w:rFonts w:ascii="Arial" w:hAnsi="Arial" w:cs="Arial"/>
          <w:sz w:val="24"/>
          <w:szCs w:val="24"/>
        </w:rPr>
        <w:t xml:space="preserve"> = encargos moratórios; </w:t>
      </w:r>
    </w:p>
    <w:p w14:paraId="3EC6A416" w14:textId="77777777" w:rsidR="00E627AA" w:rsidRPr="0057464F" w:rsidRDefault="00E627AA" w:rsidP="00E627AA">
      <w:pPr>
        <w:ind w:firstLine="1134"/>
        <w:jc w:val="both"/>
        <w:textAlignment w:val="baseline"/>
        <w:rPr>
          <w:rFonts w:ascii="Arial" w:hAnsi="Arial" w:cs="Arial"/>
          <w:sz w:val="24"/>
          <w:szCs w:val="24"/>
        </w:rPr>
      </w:pPr>
      <w:r w:rsidRPr="0057464F">
        <w:rPr>
          <w:rFonts w:ascii="Arial" w:hAnsi="Arial" w:cs="Arial"/>
          <w:b/>
          <w:bCs/>
          <w:sz w:val="24"/>
          <w:szCs w:val="24"/>
        </w:rPr>
        <w:t>I</w:t>
      </w:r>
      <w:r w:rsidRPr="0057464F">
        <w:rPr>
          <w:rFonts w:ascii="Arial" w:hAnsi="Arial" w:cs="Arial"/>
          <w:sz w:val="24"/>
          <w:szCs w:val="24"/>
        </w:rPr>
        <w:t xml:space="preserve"> = 0,0001644 (índice de compensação financeira por dia de atraso, assim apurado: I = (6/100/365);</w:t>
      </w:r>
    </w:p>
    <w:p w14:paraId="6591AB12" w14:textId="77777777" w:rsidR="00E627AA" w:rsidRPr="0057464F" w:rsidRDefault="00E627AA" w:rsidP="00E627AA">
      <w:pPr>
        <w:ind w:firstLine="1134"/>
        <w:jc w:val="both"/>
        <w:textAlignment w:val="baseline"/>
        <w:rPr>
          <w:rFonts w:ascii="Arial" w:hAnsi="Arial" w:cs="Arial"/>
          <w:sz w:val="24"/>
          <w:szCs w:val="24"/>
        </w:rPr>
      </w:pPr>
      <w:r w:rsidRPr="0057464F">
        <w:rPr>
          <w:rFonts w:ascii="Arial" w:hAnsi="Arial" w:cs="Arial"/>
          <w:b/>
          <w:bCs/>
          <w:sz w:val="24"/>
          <w:szCs w:val="24"/>
        </w:rPr>
        <w:t>N</w:t>
      </w:r>
      <w:r w:rsidRPr="0057464F">
        <w:rPr>
          <w:rFonts w:ascii="Arial" w:hAnsi="Arial" w:cs="Arial"/>
          <w:sz w:val="24"/>
          <w:szCs w:val="24"/>
        </w:rPr>
        <w:t xml:space="preserve"> = número de dias entre a data limite para o pagamento e a do efetivo pagamento;</w:t>
      </w:r>
    </w:p>
    <w:p w14:paraId="30315733" w14:textId="5DF09556" w:rsidR="001E3D30" w:rsidRPr="0057464F" w:rsidRDefault="00E627AA" w:rsidP="00CF2DF5">
      <w:pPr>
        <w:ind w:firstLine="1134"/>
        <w:jc w:val="both"/>
        <w:textAlignment w:val="baseline"/>
        <w:rPr>
          <w:rFonts w:ascii="Arial" w:hAnsi="Arial" w:cs="Arial"/>
          <w:sz w:val="24"/>
          <w:szCs w:val="24"/>
        </w:rPr>
      </w:pPr>
      <w:r w:rsidRPr="0057464F">
        <w:rPr>
          <w:rFonts w:ascii="Arial" w:hAnsi="Arial" w:cs="Arial"/>
          <w:b/>
          <w:bCs/>
          <w:sz w:val="24"/>
          <w:szCs w:val="24"/>
        </w:rPr>
        <w:t>VP</w:t>
      </w:r>
      <w:r w:rsidRPr="0057464F">
        <w:rPr>
          <w:rFonts w:ascii="Arial" w:hAnsi="Arial" w:cs="Arial"/>
          <w:sz w:val="24"/>
          <w:szCs w:val="24"/>
        </w:rPr>
        <w:t xml:space="preserve"> = valor da parcela a ser paga.</w:t>
      </w:r>
      <w:bookmarkEnd w:id="3"/>
    </w:p>
    <w:p w14:paraId="224B9EE2" w14:textId="3E26422E" w:rsidR="004707B3" w:rsidRPr="0057464F" w:rsidRDefault="004707B3" w:rsidP="004707B3">
      <w:pPr>
        <w:pStyle w:val="Recuodecorpodetexto"/>
        <w:ind w:left="0"/>
        <w:rPr>
          <w:rFonts w:ascii="Arial" w:hAnsi="Arial" w:cs="Arial"/>
          <w:b/>
          <w:sz w:val="24"/>
          <w:szCs w:val="24"/>
        </w:rPr>
      </w:pPr>
      <w:r w:rsidRPr="0057464F">
        <w:rPr>
          <w:rFonts w:ascii="Arial" w:hAnsi="Arial" w:cs="Arial"/>
          <w:b/>
          <w:sz w:val="24"/>
          <w:szCs w:val="24"/>
        </w:rPr>
        <w:t>CLÁUSULA</w:t>
      </w:r>
      <w:r w:rsidR="00C926EB" w:rsidRPr="0057464F">
        <w:rPr>
          <w:rFonts w:ascii="Arial" w:hAnsi="Arial" w:cs="Arial"/>
          <w:b/>
          <w:sz w:val="24"/>
          <w:szCs w:val="24"/>
        </w:rPr>
        <w:t xml:space="preserve"> </w:t>
      </w:r>
      <w:r w:rsidR="009B5E9A" w:rsidRPr="0057464F">
        <w:rPr>
          <w:rFonts w:ascii="Arial" w:hAnsi="Arial" w:cs="Arial"/>
          <w:b/>
          <w:sz w:val="24"/>
          <w:szCs w:val="24"/>
        </w:rPr>
        <w:t>QUINTA</w:t>
      </w:r>
      <w:r w:rsidRPr="0057464F">
        <w:rPr>
          <w:rFonts w:ascii="Arial" w:hAnsi="Arial" w:cs="Arial"/>
          <w:b/>
          <w:sz w:val="24"/>
          <w:szCs w:val="24"/>
        </w:rPr>
        <w:t xml:space="preserve"> - DO PRAZO</w:t>
      </w:r>
    </w:p>
    <w:p w14:paraId="04B25D4D" w14:textId="14883BB4" w:rsidR="008F074E" w:rsidRPr="0057464F" w:rsidRDefault="008F074E" w:rsidP="008F074E">
      <w:pPr>
        <w:autoSpaceDE w:val="0"/>
        <w:autoSpaceDN w:val="0"/>
        <w:adjustRightInd w:val="0"/>
        <w:jc w:val="both"/>
        <w:rPr>
          <w:rFonts w:ascii="Arial" w:hAnsi="Arial" w:cs="Arial"/>
          <w:sz w:val="24"/>
          <w:szCs w:val="24"/>
        </w:rPr>
      </w:pPr>
      <w:r w:rsidRPr="0057464F">
        <w:rPr>
          <w:rFonts w:ascii="Arial" w:hAnsi="Arial" w:cs="Arial"/>
        </w:rPr>
        <w:t>5</w:t>
      </w:r>
      <w:r w:rsidRPr="0057464F">
        <w:rPr>
          <w:rFonts w:ascii="Arial" w:hAnsi="Arial" w:cs="Arial"/>
          <w:sz w:val="24"/>
          <w:szCs w:val="24"/>
        </w:rPr>
        <w:t xml:space="preserve">.1. O prazo de vigência da contratação é de </w:t>
      </w:r>
      <w:r w:rsidRPr="0057464F">
        <w:rPr>
          <w:rFonts w:ascii="Arial" w:hAnsi="Arial" w:cs="Arial"/>
          <w:b/>
          <w:bCs/>
          <w:sz w:val="24"/>
          <w:szCs w:val="24"/>
        </w:rPr>
        <w:t xml:space="preserve">05 (cinco) anos </w:t>
      </w:r>
      <w:r w:rsidRPr="0057464F">
        <w:rPr>
          <w:rFonts w:ascii="Arial" w:hAnsi="Arial" w:cs="Arial"/>
          <w:sz w:val="24"/>
          <w:szCs w:val="24"/>
        </w:rPr>
        <w:t>contados a partir da data da sua assinatura, em conformidade com o capítulo V da Lei 14.133/21.</w:t>
      </w:r>
    </w:p>
    <w:p w14:paraId="49B1F8BC" w14:textId="1559D1AA" w:rsidR="008F074E" w:rsidRPr="0057464F" w:rsidRDefault="008F074E" w:rsidP="008F074E">
      <w:pPr>
        <w:autoSpaceDE w:val="0"/>
        <w:autoSpaceDN w:val="0"/>
        <w:adjustRightInd w:val="0"/>
        <w:jc w:val="both"/>
        <w:rPr>
          <w:rFonts w:ascii="Arial" w:hAnsi="Arial" w:cs="Arial"/>
          <w:sz w:val="24"/>
          <w:szCs w:val="24"/>
        </w:rPr>
      </w:pPr>
      <w:r w:rsidRPr="0057464F">
        <w:rPr>
          <w:rFonts w:ascii="Arial" w:hAnsi="Arial" w:cs="Arial"/>
          <w:sz w:val="24"/>
          <w:szCs w:val="24"/>
        </w:rPr>
        <w:t xml:space="preserve">5.2. O prazo de vigência será automaticamente prorrogado, independentemente de termo aditivo, quando o objeto não for concluído no período firmado acima, ressalvadas as providências cabíveis no caso de culpa do </w:t>
      </w:r>
      <w:r w:rsidRPr="0057464F">
        <w:rPr>
          <w:rFonts w:ascii="Arial" w:hAnsi="Arial" w:cs="Arial"/>
          <w:b/>
          <w:bCs/>
          <w:sz w:val="24"/>
          <w:szCs w:val="24"/>
        </w:rPr>
        <w:t>LOCADOR</w:t>
      </w:r>
      <w:r w:rsidRPr="0057464F">
        <w:rPr>
          <w:rFonts w:ascii="Arial" w:hAnsi="Arial" w:cs="Arial"/>
          <w:sz w:val="24"/>
          <w:szCs w:val="24"/>
        </w:rPr>
        <w:t>, previstas neste instrumento.</w:t>
      </w:r>
    </w:p>
    <w:p w14:paraId="4BA0331E" w14:textId="283FD5C2" w:rsidR="008F074E" w:rsidRPr="0057464F" w:rsidRDefault="008F074E" w:rsidP="008F074E">
      <w:pPr>
        <w:autoSpaceDE w:val="0"/>
        <w:autoSpaceDN w:val="0"/>
        <w:adjustRightInd w:val="0"/>
        <w:jc w:val="both"/>
        <w:rPr>
          <w:rFonts w:ascii="Arial" w:hAnsi="Arial" w:cs="Arial"/>
          <w:sz w:val="24"/>
          <w:szCs w:val="24"/>
        </w:rPr>
      </w:pPr>
      <w:r w:rsidRPr="0057464F">
        <w:rPr>
          <w:rFonts w:ascii="Arial" w:hAnsi="Arial" w:cs="Arial"/>
          <w:sz w:val="24"/>
          <w:szCs w:val="24"/>
        </w:rPr>
        <w:t xml:space="preserve">5.3. </w:t>
      </w:r>
      <w:r w:rsidRPr="0057464F">
        <w:rPr>
          <w:rFonts w:ascii="Arial" w:hAnsi="Arial" w:cs="Arial"/>
          <w:color w:val="000000"/>
          <w:sz w:val="24"/>
          <w:szCs w:val="24"/>
        </w:rPr>
        <w:t> Por ser considerado serviço contínuo, o prazo poderá ser prorrogado sucessivamente, respeitada a vigência máxima decenal, e que a autoridade competente ateste que as condições e os preços permanecem vantajosos para a Administração, permitida a negociação com o contratado ou a extinção contratual sem ônus para qualquer das partes.</w:t>
      </w:r>
    </w:p>
    <w:p w14:paraId="55E3834E" w14:textId="77777777" w:rsidR="008F074E" w:rsidRPr="0057464F" w:rsidRDefault="008F074E" w:rsidP="008F074E">
      <w:pPr>
        <w:pStyle w:val="Corpodetexto"/>
        <w:tabs>
          <w:tab w:val="left" w:pos="0"/>
          <w:tab w:val="left" w:pos="142"/>
        </w:tabs>
        <w:jc w:val="both"/>
        <w:rPr>
          <w:rFonts w:ascii="Arial" w:hAnsi="Arial" w:cs="Arial"/>
          <w:b/>
          <w:bCs/>
        </w:rPr>
      </w:pPr>
    </w:p>
    <w:p w14:paraId="3F4DA4EE" w14:textId="77777777" w:rsidR="008F074E" w:rsidRPr="0057464F" w:rsidRDefault="008F074E" w:rsidP="008F074E">
      <w:pPr>
        <w:pStyle w:val="Corpodetexto"/>
        <w:tabs>
          <w:tab w:val="left" w:pos="0"/>
          <w:tab w:val="left" w:pos="142"/>
        </w:tabs>
        <w:jc w:val="both"/>
        <w:rPr>
          <w:rFonts w:ascii="Arial" w:hAnsi="Arial" w:cs="Arial"/>
          <w:b/>
          <w:bCs/>
        </w:rPr>
      </w:pPr>
    </w:p>
    <w:p w14:paraId="2179E8E8" w14:textId="77777777" w:rsidR="00CF2DF5" w:rsidRPr="0057464F" w:rsidRDefault="00CF2DF5" w:rsidP="008F074E">
      <w:pPr>
        <w:pStyle w:val="Corpodetexto"/>
        <w:tabs>
          <w:tab w:val="left" w:pos="0"/>
          <w:tab w:val="left" w:pos="142"/>
        </w:tabs>
        <w:jc w:val="both"/>
        <w:rPr>
          <w:rFonts w:ascii="Arial" w:hAnsi="Arial" w:cs="Arial"/>
          <w:b/>
          <w:bCs/>
        </w:rPr>
      </w:pPr>
    </w:p>
    <w:p w14:paraId="6970B2E0" w14:textId="6CF5819A" w:rsidR="00E3134D" w:rsidRPr="0057464F" w:rsidRDefault="00E3134D" w:rsidP="008F074E">
      <w:pPr>
        <w:pStyle w:val="Corpodetexto"/>
        <w:tabs>
          <w:tab w:val="left" w:pos="0"/>
          <w:tab w:val="left" w:pos="142"/>
        </w:tabs>
        <w:jc w:val="both"/>
        <w:rPr>
          <w:rFonts w:ascii="Arial" w:hAnsi="Arial" w:cs="Arial"/>
          <w:b/>
        </w:rPr>
      </w:pPr>
      <w:r w:rsidRPr="0057464F">
        <w:rPr>
          <w:rFonts w:ascii="Arial" w:hAnsi="Arial" w:cs="Arial"/>
          <w:b/>
          <w:bCs/>
        </w:rPr>
        <w:lastRenderedPageBreak/>
        <w:t xml:space="preserve">CLÁUSULA </w:t>
      </w:r>
      <w:r w:rsidR="005B4E78" w:rsidRPr="0057464F">
        <w:rPr>
          <w:rFonts w:ascii="Arial" w:hAnsi="Arial" w:cs="Arial"/>
          <w:b/>
          <w:bCs/>
        </w:rPr>
        <w:t>SEXTA</w:t>
      </w:r>
      <w:r w:rsidR="002B3876" w:rsidRPr="0057464F">
        <w:rPr>
          <w:rFonts w:ascii="Arial" w:hAnsi="Arial" w:cs="Arial"/>
          <w:b/>
          <w:bCs/>
        </w:rPr>
        <w:t xml:space="preserve"> - </w:t>
      </w:r>
      <w:r w:rsidRPr="0057464F">
        <w:rPr>
          <w:rFonts w:ascii="Arial" w:hAnsi="Arial" w:cs="Arial"/>
          <w:b/>
        </w:rPr>
        <w:t>DO ACOMPANHAMENTO E DA FISCALIZAÇÃO</w:t>
      </w:r>
    </w:p>
    <w:p w14:paraId="5CCCF1F9" w14:textId="685899D2" w:rsidR="00CF2DF5" w:rsidRPr="0057464F" w:rsidRDefault="00CF2DF5" w:rsidP="00CF2DF5">
      <w:pPr>
        <w:pStyle w:val="PargrafodaLista"/>
        <w:numPr>
          <w:ilvl w:val="1"/>
          <w:numId w:val="33"/>
        </w:numPr>
        <w:tabs>
          <w:tab w:val="left" w:pos="567"/>
        </w:tabs>
        <w:spacing w:after="0" w:line="276" w:lineRule="auto"/>
        <w:ind w:left="0" w:right="12" w:firstLine="0"/>
        <w:jc w:val="both"/>
        <w:rPr>
          <w:rFonts w:ascii="Arial" w:hAnsi="Arial" w:cs="Arial"/>
          <w:sz w:val="24"/>
          <w:szCs w:val="24"/>
        </w:rPr>
      </w:pPr>
      <w:r w:rsidRPr="0057464F">
        <w:rPr>
          <w:rFonts w:ascii="Arial" w:hAnsi="Arial" w:cs="Arial"/>
          <w:sz w:val="24"/>
          <w:szCs w:val="24"/>
        </w:rPr>
        <w:t>Para fins de cumprimento do art. 117, §1º, §2º e §3º, da Lei n.º 14.133/2021, o CONTRATANTE designa servidor(a), como gestor de contrato.</w:t>
      </w:r>
    </w:p>
    <w:p w14:paraId="3D6BD4E5" w14:textId="5204653B" w:rsidR="00CF2DF5" w:rsidRPr="0057464F" w:rsidRDefault="00CF2DF5" w:rsidP="00CF2DF5">
      <w:pPr>
        <w:pStyle w:val="PargrafodaLista"/>
        <w:numPr>
          <w:ilvl w:val="1"/>
          <w:numId w:val="33"/>
        </w:numPr>
        <w:tabs>
          <w:tab w:val="left" w:pos="567"/>
        </w:tabs>
        <w:spacing w:after="0" w:line="276" w:lineRule="auto"/>
        <w:ind w:left="0" w:right="12" w:firstLine="0"/>
        <w:jc w:val="both"/>
        <w:rPr>
          <w:rFonts w:ascii="Arial" w:hAnsi="Arial" w:cs="Arial"/>
          <w:sz w:val="24"/>
          <w:szCs w:val="24"/>
        </w:rPr>
      </w:pPr>
      <w:r w:rsidRPr="0057464F">
        <w:rPr>
          <w:rFonts w:ascii="Arial" w:hAnsi="Arial" w:cs="Arial"/>
          <w:sz w:val="24"/>
          <w:szCs w:val="24"/>
        </w:rPr>
        <w:t>Para fins de cumprimento do art. 118 da Lei n.º 14.133/2021, a CONTRATADA designará servidor (a) para desempenhar a função de preposto perante a CONTRATANTE.</w:t>
      </w:r>
    </w:p>
    <w:p w14:paraId="6CD31D32" w14:textId="77777777" w:rsidR="00CF2DF5" w:rsidRPr="0057464F" w:rsidRDefault="00CF2DF5" w:rsidP="00CF2DF5">
      <w:pPr>
        <w:numPr>
          <w:ilvl w:val="1"/>
          <w:numId w:val="33"/>
        </w:numPr>
        <w:tabs>
          <w:tab w:val="left" w:pos="567"/>
        </w:tabs>
        <w:spacing w:after="0" w:line="276" w:lineRule="auto"/>
        <w:ind w:left="0" w:right="12" w:firstLine="0"/>
        <w:jc w:val="both"/>
        <w:rPr>
          <w:rFonts w:ascii="Arial" w:hAnsi="Arial" w:cs="Arial"/>
          <w:sz w:val="24"/>
          <w:szCs w:val="24"/>
        </w:rPr>
      </w:pPr>
      <w:r w:rsidRPr="0057464F">
        <w:rPr>
          <w:rFonts w:ascii="Arial" w:hAnsi="Arial"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7A13F65B" w14:textId="77777777" w:rsidR="00CF2DF5" w:rsidRPr="0057464F" w:rsidRDefault="00CF2DF5" w:rsidP="00CF2DF5">
      <w:pPr>
        <w:numPr>
          <w:ilvl w:val="1"/>
          <w:numId w:val="33"/>
        </w:numPr>
        <w:tabs>
          <w:tab w:val="left" w:pos="567"/>
        </w:tabs>
        <w:spacing w:after="423" w:line="276" w:lineRule="auto"/>
        <w:ind w:left="0" w:right="12" w:firstLine="0"/>
        <w:jc w:val="both"/>
        <w:rPr>
          <w:rFonts w:ascii="Arial" w:hAnsi="Arial" w:cs="Arial"/>
          <w:sz w:val="24"/>
          <w:szCs w:val="24"/>
        </w:rPr>
      </w:pPr>
      <w:r w:rsidRPr="0057464F">
        <w:rPr>
          <w:rFonts w:ascii="Arial" w:hAnsi="Arial"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p w14:paraId="00100CDD" w14:textId="3A6DBF65" w:rsidR="004707B3" w:rsidRPr="0057464F" w:rsidRDefault="004707B3" w:rsidP="004707B3">
      <w:pPr>
        <w:pStyle w:val="Recuodecorpodetexto"/>
        <w:ind w:left="0"/>
        <w:rPr>
          <w:rFonts w:ascii="Arial" w:hAnsi="Arial" w:cs="Arial"/>
          <w:b/>
          <w:sz w:val="24"/>
          <w:szCs w:val="24"/>
        </w:rPr>
      </w:pPr>
      <w:r w:rsidRPr="0057464F">
        <w:rPr>
          <w:rFonts w:ascii="Arial" w:hAnsi="Arial" w:cs="Arial"/>
          <w:b/>
          <w:sz w:val="24"/>
          <w:szCs w:val="24"/>
        </w:rPr>
        <w:t>CLÁUSULA</w:t>
      </w:r>
      <w:r w:rsidR="00796F18" w:rsidRPr="0057464F">
        <w:rPr>
          <w:rFonts w:ascii="Arial" w:hAnsi="Arial" w:cs="Arial"/>
          <w:b/>
          <w:sz w:val="24"/>
          <w:szCs w:val="24"/>
        </w:rPr>
        <w:t xml:space="preserve"> </w:t>
      </w:r>
      <w:r w:rsidR="00654246" w:rsidRPr="0057464F">
        <w:rPr>
          <w:rFonts w:ascii="Arial" w:hAnsi="Arial" w:cs="Arial"/>
          <w:b/>
          <w:sz w:val="24"/>
          <w:szCs w:val="24"/>
        </w:rPr>
        <w:t>SETIMA</w:t>
      </w:r>
      <w:r w:rsidR="00796F18" w:rsidRPr="0057464F">
        <w:rPr>
          <w:rFonts w:ascii="Arial" w:hAnsi="Arial" w:cs="Arial"/>
          <w:b/>
          <w:sz w:val="24"/>
          <w:szCs w:val="24"/>
        </w:rPr>
        <w:t xml:space="preserve"> </w:t>
      </w:r>
      <w:r w:rsidRPr="0057464F">
        <w:rPr>
          <w:rFonts w:ascii="Arial" w:hAnsi="Arial" w:cs="Arial"/>
          <w:b/>
          <w:sz w:val="24"/>
          <w:szCs w:val="24"/>
        </w:rPr>
        <w:t>- DA ALTERAÇÃO DO CONTRATO</w:t>
      </w:r>
      <w:r w:rsidR="00A151CB" w:rsidRPr="0057464F">
        <w:rPr>
          <w:rFonts w:ascii="Arial" w:hAnsi="Arial" w:cs="Arial"/>
          <w:b/>
          <w:sz w:val="24"/>
          <w:szCs w:val="24"/>
        </w:rPr>
        <w:t xml:space="preserve"> E DOS PREÇOS</w:t>
      </w:r>
    </w:p>
    <w:p w14:paraId="02CA1E68" w14:textId="6A5EF602" w:rsidR="004707B3" w:rsidRPr="0057464F" w:rsidRDefault="00654246" w:rsidP="004707B3">
      <w:pPr>
        <w:jc w:val="both"/>
        <w:rPr>
          <w:rFonts w:ascii="Arial" w:hAnsi="Arial" w:cs="Arial"/>
          <w:sz w:val="24"/>
          <w:szCs w:val="24"/>
        </w:rPr>
      </w:pPr>
      <w:r w:rsidRPr="0057464F">
        <w:rPr>
          <w:rFonts w:ascii="Arial" w:hAnsi="Arial" w:cs="Arial"/>
          <w:sz w:val="24"/>
          <w:szCs w:val="24"/>
        </w:rPr>
        <w:t>7</w:t>
      </w:r>
      <w:r w:rsidR="004707B3" w:rsidRPr="0057464F">
        <w:rPr>
          <w:rFonts w:ascii="Arial" w:hAnsi="Arial" w:cs="Arial"/>
          <w:sz w:val="24"/>
          <w:szCs w:val="24"/>
        </w:rPr>
        <w:t xml:space="preserve">.1. O presente contrato poderá ser alterado de acordo com o art. </w:t>
      </w:r>
      <w:r w:rsidR="00943798" w:rsidRPr="0057464F">
        <w:rPr>
          <w:rFonts w:ascii="Arial" w:hAnsi="Arial" w:cs="Arial"/>
          <w:sz w:val="24"/>
          <w:szCs w:val="24"/>
        </w:rPr>
        <w:t>124</w:t>
      </w:r>
      <w:r w:rsidR="004707B3" w:rsidRPr="0057464F">
        <w:rPr>
          <w:rFonts w:ascii="Arial" w:hAnsi="Arial" w:cs="Arial"/>
          <w:sz w:val="24"/>
          <w:szCs w:val="24"/>
        </w:rPr>
        <w:t xml:space="preserve"> da Lei </w:t>
      </w:r>
      <w:r w:rsidR="00943798" w:rsidRPr="0057464F">
        <w:rPr>
          <w:rFonts w:ascii="Arial" w:hAnsi="Arial" w:cs="Arial"/>
          <w:sz w:val="24"/>
          <w:szCs w:val="24"/>
        </w:rPr>
        <w:t>n</w:t>
      </w:r>
      <w:r w:rsidR="004707B3" w:rsidRPr="0057464F">
        <w:rPr>
          <w:rFonts w:ascii="Arial" w:hAnsi="Arial" w:cs="Arial"/>
          <w:sz w:val="24"/>
          <w:szCs w:val="24"/>
        </w:rPr>
        <w:t xml:space="preserve">º </w:t>
      </w:r>
      <w:r w:rsidR="00943798" w:rsidRPr="0057464F">
        <w:rPr>
          <w:rFonts w:ascii="Arial" w:hAnsi="Arial" w:cs="Arial"/>
          <w:sz w:val="24"/>
          <w:szCs w:val="24"/>
        </w:rPr>
        <w:t>14.133</w:t>
      </w:r>
      <w:r w:rsidR="004707B3" w:rsidRPr="0057464F">
        <w:rPr>
          <w:rFonts w:ascii="Arial" w:hAnsi="Arial" w:cs="Arial"/>
          <w:sz w:val="24"/>
          <w:szCs w:val="24"/>
        </w:rPr>
        <w:t>/</w:t>
      </w:r>
      <w:r w:rsidR="00943798" w:rsidRPr="0057464F">
        <w:rPr>
          <w:rFonts w:ascii="Arial" w:hAnsi="Arial" w:cs="Arial"/>
          <w:sz w:val="24"/>
          <w:szCs w:val="24"/>
        </w:rPr>
        <w:t>21</w:t>
      </w:r>
      <w:r w:rsidR="004707B3" w:rsidRPr="0057464F">
        <w:rPr>
          <w:rFonts w:ascii="Arial" w:hAnsi="Arial" w:cs="Arial"/>
          <w:sz w:val="24"/>
          <w:szCs w:val="24"/>
        </w:rPr>
        <w:t>, com as devidas justificativas conforme a seguir:</w:t>
      </w:r>
    </w:p>
    <w:p w14:paraId="3D15AB77" w14:textId="1E66E18C" w:rsidR="00750749" w:rsidRPr="0057464F" w:rsidRDefault="00750749" w:rsidP="00750749">
      <w:pPr>
        <w:pStyle w:val="NormalWeb"/>
        <w:spacing w:before="225" w:beforeAutospacing="0" w:after="225" w:afterAutospacing="0"/>
        <w:jc w:val="both"/>
        <w:rPr>
          <w:rFonts w:ascii="Arial" w:hAnsi="Arial" w:cs="Arial"/>
          <w:b/>
          <w:bCs/>
          <w:color w:val="000000"/>
        </w:rPr>
      </w:pPr>
      <w:r w:rsidRPr="0057464F">
        <w:rPr>
          <w:rFonts w:ascii="Arial" w:hAnsi="Arial" w:cs="Arial"/>
          <w:b/>
          <w:bCs/>
          <w:color w:val="000000"/>
        </w:rPr>
        <w:t>I - Unilateralmente pela Administração:</w:t>
      </w:r>
    </w:p>
    <w:p w14:paraId="035FD80A" w14:textId="77777777" w:rsidR="00750749" w:rsidRPr="0057464F" w:rsidRDefault="00750749" w:rsidP="00750749">
      <w:pPr>
        <w:pStyle w:val="NormalWeb"/>
        <w:spacing w:before="225" w:beforeAutospacing="0" w:after="225" w:afterAutospacing="0"/>
        <w:jc w:val="both"/>
        <w:rPr>
          <w:rFonts w:ascii="Arial" w:hAnsi="Arial" w:cs="Arial"/>
          <w:color w:val="000000"/>
        </w:rPr>
      </w:pPr>
      <w:bookmarkStart w:id="4" w:name="art124ia"/>
      <w:bookmarkEnd w:id="4"/>
      <w:r w:rsidRPr="0057464F">
        <w:rPr>
          <w:rFonts w:ascii="Arial" w:hAnsi="Arial" w:cs="Arial"/>
          <w:color w:val="000000"/>
        </w:rPr>
        <w:t>a) quando houver modificação do projeto ou das especificações, para melhor adequação técnica a seus objetivos;</w:t>
      </w:r>
    </w:p>
    <w:p w14:paraId="0EEFA904" w14:textId="77777777" w:rsidR="00750749" w:rsidRPr="0057464F" w:rsidRDefault="00750749" w:rsidP="00750749">
      <w:pPr>
        <w:pStyle w:val="NormalWeb"/>
        <w:spacing w:before="225" w:beforeAutospacing="0" w:after="225" w:afterAutospacing="0"/>
        <w:jc w:val="both"/>
        <w:rPr>
          <w:rFonts w:ascii="Arial" w:hAnsi="Arial" w:cs="Arial"/>
          <w:color w:val="000000"/>
        </w:rPr>
      </w:pPr>
      <w:bookmarkStart w:id="5" w:name="art124ib"/>
      <w:bookmarkEnd w:id="5"/>
      <w:r w:rsidRPr="0057464F">
        <w:rPr>
          <w:rFonts w:ascii="Arial" w:hAnsi="Arial" w:cs="Arial"/>
          <w:color w:val="000000"/>
        </w:rPr>
        <w:t>b) quando for necessária a modificação do valor contratual em decorrência de acréscimo ou diminuição quantitativa de seu objeto, nos limites permitidos por esta Lei;</w:t>
      </w:r>
    </w:p>
    <w:p w14:paraId="1B33A678" w14:textId="77777777" w:rsidR="00750749" w:rsidRPr="0057464F" w:rsidRDefault="00750749" w:rsidP="00750749">
      <w:pPr>
        <w:pStyle w:val="NormalWeb"/>
        <w:spacing w:before="225" w:beforeAutospacing="0" w:after="225" w:afterAutospacing="0"/>
        <w:jc w:val="both"/>
        <w:rPr>
          <w:rFonts w:ascii="Arial" w:hAnsi="Arial" w:cs="Arial"/>
          <w:b/>
          <w:bCs/>
          <w:color w:val="000000"/>
        </w:rPr>
      </w:pPr>
      <w:bookmarkStart w:id="6" w:name="art124ii"/>
      <w:bookmarkEnd w:id="6"/>
      <w:r w:rsidRPr="0057464F">
        <w:rPr>
          <w:rFonts w:ascii="Arial" w:hAnsi="Arial" w:cs="Arial"/>
          <w:b/>
          <w:bCs/>
          <w:color w:val="000000"/>
        </w:rPr>
        <w:t xml:space="preserve">II - </w:t>
      </w:r>
      <w:proofErr w:type="gramStart"/>
      <w:r w:rsidRPr="0057464F">
        <w:rPr>
          <w:rFonts w:ascii="Arial" w:hAnsi="Arial" w:cs="Arial"/>
          <w:b/>
          <w:bCs/>
          <w:color w:val="000000"/>
        </w:rPr>
        <w:t>por</w:t>
      </w:r>
      <w:proofErr w:type="gramEnd"/>
      <w:r w:rsidRPr="0057464F">
        <w:rPr>
          <w:rFonts w:ascii="Arial" w:hAnsi="Arial" w:cs="Arial"/>
          <w:b/>
          <w:bCs/>
          <w:color w:val="000000"/>
        </w:rPr>
        <w:t xml:space="preserve"> acordo entre as partes:</w:t>
      </w:r>
    </w:p>
    <w:p w14:paraId="2785FCEC" w14:textId="77777777" w:rsidR="00750749" w:rsidRPr="0057464F" w:rsidRDefault="00750749" w:rsidP="00750749">
      <w:pPr>
        <w:pStyle w:val="NormalWeb"/>
        <w:spacing w:before="225" w:beforeAutospacing="0" w:after="225" w:afterAutospacing="0"/>
        <w:jc w:val="both"/>
        <w:rPr>
          <w:rFonts w:ascii="Arial" w:hAnsi="Arial" w:cs="Arial"/>
          <w:color w:val="000000"/>
        </w:rPr>
      </w:pPr>
      <w:bookmarkStart w:id="7" w:name="art124iia"/>
      <w:bookmarkEnd w:id="7"/>
      <w:r w:rsidRPr="0057464F">
        <w:rPr>
          <w:rFonts w:ascii="Arial" w:hAnsi="Arial" w:cs="Arial"/>
          <w:color w:val="000000"/>
        </w:rPr>
        <w:t>a) quando conveniente a substituição da garantia de execução;</w:t>
      </w:r>
    </w:p>
    <w:p w14:paraId="5A44AD78" w14:textId="77777777" w:rsidR="00750749" w:rsidRPr="0057464F" w:rsidRDefault="00750749" w:rsidP="00750749">
      <w:pPr>
        <w:pStyle w:val="NormalWeb"/>
        <w:spacing w:before="225" w:beforeAutospacing="0" w:after="225" w:afterAutospacing="0"/>
        <w:jc w:val="both"/>
        <w:rPr>
          <w:rFonts w:ascii="Arial" w:hAnsi="Arial" w:cs="Arial"/>
          <w:color w:val="000000"/>
        </w:rPr>
      </w:pPr>
      <w:bookmarkStart w:id="8" w:name="art124iib"/>
      <w:bookmarkEnd w:id="8"/>
      <w:r w:rsidRPr="0057464F">
        <w:rPr>
          <w:rFonts w:ascii="Arial" w:hAnsi="Arial" w:cs="Arial"/>
          <w:color w:val="000000"/>
        </w:rPr>
        <w:t>b) quando necessária a modificação do regime de execução da obra ou do serviço, bem como do modo de fornecimento, em face de verificação técnica da inaplicabilidade dos termos contratuais originários;</w:t>
      </w:r>
    </w:p>
    <w:p w14:paraId="17BFB63A" w14:textId="77777777" w:rsidR="00750749" w:rsidRPr="0057464F" w:rsidRDefault="00750749" w:rsidP="00750749">
      <w:pPr>
        <w:pStyle w:val="NormalWeb"/>
        <w:spacing w:before="225" w:beforeAutospacing="0" w:after="225" w:afterAutospacing="0"/>
        <w:jc w:val="both"/>
        <w:rPr>
          <w:rFonts w:ascii="Arial" w:hAnsi="Arial" w:cs="Arial"/>
          <w:color w:val="000000"/>
        </w:rPr>
      </w:pPr>
      <w:bookmarkStart w:id="9" w:name="art124iic"/>
      <w:bookmarkEnd w:id="9"/>
      <w:r w:rsidRPr="0057464F">
        <w:rPr>
          <w:rFonts w:ascii="Arial" w:hAnsi="Arial" w:cs="Arial"/>
          <w:color w:val="000000"/>
        </w:rPr>
        <w:t>c) quando necessária a modificação da forma de pagamento por imposição de circunstâncias supervenientes, mantido o valor inicial atualizado e vedada a antecipação do pagamento em relação ao cronograma financeiro fixado sem a correspondente contraprestação de fornecimento de bens ou execução de obra ou serviço;</w:t>
      </w:r>
    </w:p>
    <w:p w14:paraId="30BE9C8C" w14:textId="77777777" w:rsidR="00750749" w:rsidRPr="0057464F" w:rsidRDefault="00750749" w:rsidP="00750749">
      <w:pPr>
        <w:pStyle w:val="NormalWeb"/>
        <w:spacing w:before="225" w:beforeAutospacing="0" w:after="225" w:afterAutospacing="0"/>
        <w:jc w:val="both"/>
        <w:rPr>
          <w:rFonts w:ascii="Arial" w:hAnsi="Arial" w:cs="Arial"/>
          <w:color w:val="000000"/>
        </w:rPr>
      </w:pPr>
      <w:bookmarkStart w:id="10" w:name="art124iid"/>
      <w:bookmarkEnd w:id="10"/>
      <w:r w:rsidRPr="0057464F">
        <w:rPr>
          <w:rFonts w:ascii="Arial" w:hAnsi="Arial" w:cs="Arial"/>
          <w:color w:val="000000"/>
        </w:rPr>
        <w:t>d) para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14:paraId="1B8879A8" w14:textId="77777777" w:rsidR="00750749" w:rsidRPr="0057464F" w:rsidRDefault="00750749" w:rsidP="00750749">
      <w:pPr>
        <w:pStyle w:val="NormalWeb"/>
        <w:spacing w:before="225" w:beforeAutospacing="0" w:after="225" w:afterAutospacing="0"/>
        <w:jc w:val="both"/>
        <w:rPr>
          <w:rFonts w:ascii="Arial" w:hAnsi="Arial" w:cs="Arial"/>
          <w:color w:val="000000"/>
        </w:rPr>
      </w:pPr>
      <w:bookmarkStart w:id="11" w:name="art124§1"/>
      <w:bookmarkEnd w:id="11"/>
      <w:r w:rsidRPr="0057464F">
        <w:rPr>
          <w:rFonts w:ascii="Arial" w:hAnsi="Arial" w:cs="Arial"/>
          <w:color w:val="000000"/>
        </w:rPr>
        <w:t xml:space="preserve">§ 1º Se forem decorrentes de falhas de projeto, as alterações de contratos de obras e serviços de engenharia ensejarão apuração de responsabilidade do responsável técnico e </w:t>
      </w:r>
      <w:r w:rsidRPr="0057464F">
        <w:rPr>
          <w:rFonts w:ascii="Arial" w:hAnsi="Arial" w:cs="Arial"/>
          <w:color w:val="000000"/>
        </w:rPr>
        <w:lastRenderedPageBreak/>
        <w:t>adoção das providências necessárias para o ressarcimento dos danos causados à Administração.</w:t>
      </w:r>
    </w:p>
    <w:p w14:paraId="671F72F5" w14:textId="1F4091CB" w:rsidR="002B3876" w:rsidRPr="0057464F" w:rsidRDefault="00750749" w:rsidP="00695078">
      <w:pPr>
        <w:pStyle w:val="NormalWeb"/>
        <w:spacing w:before="225" w:beforeAutospacing="0" w:after="225" w:afterAutospacing="0"/>
        <w:jc w:val="both"/>
        <w:rPr>
          <w:rFonts w:ascii="Arial" w:hAnsi="Arial" w:cs="Arial"/>
          <w:color w:val="000000"/>
        </w:rPr>
      </w:pPr>
      <w:bookmarkStart w:id="12" w:name="art124§2"/>
      <w:bookmarkEnd w:id="12"/>
      <w:r w:rsidRPr="0057464F">
        <w:rPr>
          <w:rFonts w:ascii="Arial" w:hAnsi="Arial" w:cs="Arial"/>
          <w:color w:val="000000"/>
        </w:rPr>
        <w:t>§ 2º Será aplicado o disposto na alínea “d” do inciso II do </w:t>
      </w:r>
      <w:r w:rsidRPr="0057464F">
        <w:rPr>
          <w:rFonts w:ascii="Arial" w:hAnsi="Arial" w:cs="Arial"/>
          <w:b/>
          <w:bCs/>
          <w:color w:val="000000"/>
        </w:rPr>
        <w:t>caput</w:t>
      </w:r>
      <w:r w:rsidRPr="0057464F">
        <w:rPr>
          <w:rFonts w:ascii="Arial" w:hAnsi="Arial" w:cs="Arial"/>
          <w:color w:val="000000"/>
        </w:rPr>
        <w:t> deste artigo às contratações de obras e serviços de engenharia, quando a execução for obstada pelo atraso na conclusão de procedimentos de desapropriação, desocupação, servidão administrativa ou licenciamento ambiental, por circunstâncias alheias ao contratado.</w:t>
      </w:r>
    </w:p>
    <w:p w14:paraId="6D4C7131" w14:textId="51B2F409" w:rsidR="004707B3" w:rsidRPr="0057464F" w:rsidRDefault="004707B3" w:rsidP="004707B3">
      <w:pPr>
        <w:pStyle w:val="Recuodecorpodetexto"/>
        <w:ind w:left="0"/>
        <w:rPr>
          <w:rFonts w:ascii="Arial" w:hAnsi="Arial" w:cs="Arial"/>
          <w:b/>
          <w:sz w:val="24"/>
          <w:szCs w:val="24"/>
        </w:rPr>
      </w:pPr>
      <w:r w:rsidRPr="0057464F">
        <w:rPr>
          <w:rFonts w:ascii="Arial" w:hAnsi="Arial" w:cs="Arial"/>
          <w:b/>
          <w:sz w:val="24"/>
          <w:szCs w:val="24"/>
        </w:rPr>
        <w:t xml:space="preserve">CLÁUSULA </w:t>
      </w:r>
      <w:r w:rsidR="00654246" w:rsidRPr="0057464F">
        <w:rPr>
          <w:rFonts w:ascii="Arial" w:hAnsi="Arial" w:cs="Arial"/>
          <w:b/>
          <w:sz w:val="24"/>
          <w:szCs w:val="24"/>
        </w:rPr>
        <w:t>OITAVA</w:t>
      </w:r>
      <w:r w:rsidRPr="0057464F">
        <w:rPr>
          <w:rFonts w:ascii="Arial" w:hAnsi="Arial" w:cs="Arial"/>
          <w:b/>
          <w:sz w:val="24"/>
          <w:szCs w:val="24"/>
        </w:rPr>
        <w:t xml:space="preserve"> – </w:t>
      </w:r>
      <w:r w:rsidRPr="0057464F">
        <w:rPr>
          <w:rFonts w:ascii="Arial" w:hAnsi="Arial" w:cs="Arial"/>
          <w:b/>
          <w:bCs/>
          <w:sz w:val="24"/>
          <w:szCs w:val="24"/>
        </w:rPr>
        <w:t xml:space="preserve">DAS </w:t>
      </w:r>
      <w:r w:rsidR="00EA5BC8" w:rsidRPr="0057464F">
        <w:rPr>
          <w:rFonts w:ascii="Arial" w:hAnsi="Arial" w:cs="Arial"/>
          <w:b/>
          <w:bCs/>
          <w:sz w:val="24"/>
          <w:szCs w:val="24"/>
        </w:rPr>
        <w:t>INFRAÇOES E SANÇÕES ADMINISTRATIVAS</w:t>
      </w:r>
    </w:p>
    <w:p w14:paraId="4F5CD0DF" w14:textId="3EA773EC" w:rsidR="00AB51B2" w:rsidRPr="0057464F" w:rsidRDefault="00654246" w:rsidP="00820F19">
      <w:pPr>
        <w:pStyle w:val="Recuodecorpodetexto"/>
        <w:ind w:left="0"/>
        <w:jc w:val="both"/>
        <w:rPr>
          <w:rFonts w:ascii="Arial" w:hAnsi="Arial" w:cs="Arial"/>
          <w:bCs/>
          <w:sz w:val="24"/>
          <w:szCs w:val="24"/>
        </w:rPr>
      </w:pPr>
      <w:r w:rsidRPr="0057464F">
        <w:rPr>
          <w:rFonts w:ascii="Arial" w:hAnsi="Arial" w:cs="Arial"/>
          <w:bCs/>
          <w:sz w:val="24"/>
          <w:szCs w:val="24"/>
        </w:rPr>
        <w:t>8</w:t>
      </w:r>
      <w:r w:rsidR="00605191" w:rsidRPr="0057464F">
        <w:rPr>
          <w:rFonts w:ascii="Arial" w:hAnsi="Arial" w:cs="Arial"/>
          <w:bCs/>
          <w:sz w:val="24"/>
          <w:szCs w:val="24"/>
        </w:rPr>
        <w:t xml:space="preserve">.1. </w:t>
      </w:r>
      <w:r w:rsidR="00DE7704" w:rsidRPr="0057464F">
        <w:rPr>
          <w:rFonts w:ascii="Arial" w:hAnsi="Arial" w:cs="Arial"/>
          <w:bCs/>
          <w:sz w:val="24"/>
          <w:szCs w:val="24"/>
        </w:rPr>
        <w:t>As penalidades contratuais serão efetuadas por meio de advertência verbal ou escrita, multas, restrições do contrato, declaração de idoneidade e suspensão do direito de licitar e contratar, de acordo com o TITULO IV CAPITULO I da Lei Federal nº 14.133/21 e suas alterações posteriores.</w:t>
      </w:r>
    </w:p>
    <w:p w14:paraId="41622863" w14:textId="77777777" w:rsidR="00820F19" w:rsidRPr="0057464F" w:rsidRDefault="00820F19" w:rsidP="00820F19">
      <w:pPr>
        <w:pStyle w:val="Recuodecorpodetexto"/>
        <w:ind w:left="0"/>
        <w:jc w:val="both"/>
        <w:rPr>
          <w:rFonts w:ascii="Arial" w:hAnsi="Arial" w:cs="Arial"/>
          <w:bCs/>
          <w:sz w:val="24"/>
          <w:szCs w:val="24"/>
        </w:rPr>
      </w:pPr>
    </w:p>
    <w:p w14:paraId="7BF28FBD" w14:textId="0AB39CD7" w:rsidR="00122879" w:rsidRPr="0057464F" w:rsidRDefault="004707B3" w:rsidP="00122879">
      <w:pPr>
        <w:pStyle w:val="Recuodecorpodetexto"/>
        <w:spacing w:line="276" w:lineRule="auto"/>
        <w:ind w:left="0"/>
        <w:rPr>
          <w:rFonts w:ascii="Arial" w:hAnsi="Arial" w:cs="Arial"/>
          <w:b/>
          <w:sz w:val="24"/>
          <w:szCs w:val="24"/>
        </w:rPr>
      </w:pPr>
      <w:r w:rsidRPr="0057464F">
        <w:rPr>
          <w:rFonts w:ascii="Arial" w:hAnsi="Arial" w:cs="Arial"/>
          <w:b/>
          <w:sz w:val="24"/>
          <w:szCs w:val="24"/>
        </w:rPr>
        <w:t xml:space="preserve">CLÁUSULA </w:t>
      </w:r>
      <w:r w:rsidR="00654246" w:rsidRPr="0057464F">
        <w:rPr>
          <w:rFonts w:ascii="Arial" w:hAnsi="Arial" w:cs="Arial"/>
          <w:b/>
          <w:sz w:val="24"/>
          <w:szCs w:val="24"/>
        </w:rPr>
        <w:t>NONA</w:t>
      </w:r>
      <w:r w:rsidRPr="0057464F">
        <w:rPr>
          <w:rFonts w:ascii="Arial" w:hAnsi="Arial" w:cs="Arial"/>
          <w:b/>
          <w:sz w:val="24"/>
          <w:szCs w:val="24"/>
        </w:rPr>
        <w:t xml:space="preserve"> – DAS OBRIGAÇÕES DA</w:t>
      </w:r>
      <w:r w:rsidR="00122879" w:rsidRPr="0057464F">
        <w:rPr>
          <w:rFonts w:ascii="Arial" w:hAnsi="Arial" w:cs="Arial"/>
          <w:b/>
          <w:sz w:val="24"/>
          <w:szCs w:val="24"/>
        </w:rPr>
        <w:t>S</w:t>
      </w:r>
      <w:r w:rsidRPr="0057464F">
        <w:rPr>
          <w:rFonts w:ascii="Arial" w:hAnsi="Arial" w:cs="Arial"/>
          <w:b/>
          <w:sz w:val="24"/>
          <w:szCs w:val="24"/>
        </w:rPr>
        <w:t xml:space="preserve"> </w:t>
      </w:r>
      <w:r w:rsidR="00122879" w:rsidRPr="0057464F">
        <w:rPr>
          <w:rFonts w:ascii="Arial" w:hAnsi="Arial" w:cs="Arial"/>
          <w:b/>
          <w:sz w:val="24"/>
          <w:szCs w:val="24"/>
        </w:rPr>
        <w:t>PARTES</w:t>
      </w:r>
    </w:p>
    <w:p w14:paraId="2856303D" w14:textId="6DB42D29" w:rsidR="009B5E9A" w:rsidRPr="0057464F" w:rsidRDefault="009B5E9A" w:rsidP="00654246">
      <w:pPr>
        <w:pStyle w:val="Recuodecorpodetexto"/>
        <w:spacing w:line="276" w:lineRule="auto"/>
        <w:ind w:left="0"/>
        <w:rPr>
          <w:rFonts w:ascii="Arial" w:hAnsi="Arial" w:cs="Arial"/>
          <w:b/>
          <w:sz w:val="24"/>
          <w:szCs w:val="24"/>
        </w:rPr>
      </w:pPr>
      <w:r w:rsidRPr="0057464F">
        <w:rPr>
          <w:rFonts w:ascii="Arial" w:hAnsi="Arial" w:cs="Arial"/>
          <w:b/>
          <w:bCs/>
          <w:sz w:val="24"/>
          <w:szCs w:val="24"/>
        </w:rPr>
        <w:t>DAS OBRIGAÇÕES DO LOCADOR</w:t>
      </w:r>
    </w:p>
    <w:p w14:paraId="50056843" w14:textId="04BD4A3A" w:rsidR="009B5E9A" w:rsidRPr="0057464F" w:rsidRDefault="00654246" w:rsidP="009B5E9A">
      <w:pPr>
        <w:spacing w:line="276" w:lineRule="auto"/>
        <w:ind w:right="-229"/>
        <w:jc w:val="both"/>
        <w:rPr>
          <w:rFonts w:ascii="Arial" w:hAnsi="Arial" w:cs="Arial"/>
          <w:sz w:val="24"/>
          <w:szCs w:val="24"/>
        </w:rPr>
      </w:pPr>
      <w:r w:rsidRPr="0057464F">
        <w:rPr>
          <w:rFonts w:ascii="Arial" w:hAnsi="Arial" w:cs="Arial"/>
          <w:sz w:val="24"/>
          <w:szCs w:val="24"/>
        </w:rPr>
        <w:t>9</w:t>
      </w:r>
      <w:r w:rsidR="009B5E9A" w:rsidRPr="0057464F">
        <w:rPr>
          <w:rFonts w:ascii="Arial" w:hAnsi="Arial" w:cs="Arial"/>
          <w:sz w:val="24"/>
          <w:szCs w:val="24"/>
        </w:rPr>
        <w:t>.1. Entregar o imóvel em perfeito estado de uso.</w:t>
      </w:r>
    </w:p>
    <w:p w14:paraId="7A7DAE6C" w14:textId="4DD7D0D5" w:rsidR="009B5E9A" w:rsidRPr="0057464F" w:rsidRDefault="00654246" w:rsidP="009B5E9A">
      <w:pPr>
        <w:spacing w:line="276" w:lineRule="auto"/>
        <w:ind w:right="-229"/>
        <w:jc w:val="both"/>
        <w:rPr>
          <w:rFonts w:ascii="Arial" w:hAnsi="Arial" w:cs="Arial"/>
          <w:sz w:val="24"/>
          <w:szCs w:val="24"/>
        </w:rPr>
      </w:pPr>
      <w:r w:rsidRPr="0057464F">
        <w:rPr>
          <w:rFonts w:ascii="Arial" w:hAnsi="Arial" w:cs="Arial"/>
          <w:sz w:val="24"/>
          <w:szCs w:val="24"/>
        </w:rPr>
        <w:t>9</w:t>
      </w:r>
      <w:r w:rsidR="009B5E9A" w:rsidRPr="0057464F">
        <w:rPr>
          <w:rFonts w:ascii="Arial" w:hAnsi="Arial" w:cs="Arial"/>
          <w:sz w:val="24"/>
          <w:szCs w:val="24"/>
        </w:rPr>
        <w:t>.2. Cumprir as demais Cláusulas contratuais.</w:t>
      </w:r>
    </w:p>
    <w:p w14:paraId="42996E81" w14:textId="42375B6A" w:rsidR="009B5E9A" w:rsidRPr="0057464F" w:rsidRDefault="00654246" w:rsidP="009B5E9A">
      <w:pPr>
        <w:spacing w:line="276" w:lineRule="auto"/>
        <w:ind w:right="-229"/>
        <w:jc w:val="both"/>
        <w:rPr>
          <w:rFonts w:ascii="Arial" w:hAnsi="Arial" w:cs="Arial"/>
          <w:sz w:val="24"/>
          <w:szCs w:val="24"/>
        </w:rPr>
      </w:pPr>
      <w:r w:rsidRPr="0057464F">
        <w:rPr>
          <w:rFonts w:ascii="Arial" w:hAnsi="Arial" w:cs="Arial"/>
          <w:color w:val="000000"/>
          <w:sz w:val="24"/>
          <w:szCs w:val="24"/>
        </w:rPr>
        <w:t>9</w:t>
      </w:r>
      <w:r w:rsidR="009B5E9A" w:rsidRPr="0057464F">
        <w:rPr>
          <w:rFonts w:ascii="Arial" w:hAnsi="Arial" w:cs="Arial"/>
          <w:color w:val="000000"/>
          <w:sz w:val="24"/>
          <w:szCs w:val="24"/>
        </w:rPr>
        <w:t>.3. Responder pelos vícios ou defeitos anteriores à locação;</w:t>
      </w:r>
    </w:p>
    <w:p w14:paraId="13311BB7" w14:textId="7706FECC" w:rsidR="009B5E9A" w:rsidRPr="0057464F" w:rsidRDefault="00654246" w:rsidP="009B5E9A">
      <w:pPr>
        <w:spacing w:line="276" w:lineRule="auto"/>
        <w:ind w:right="-229"/>
        <w:jc w:val="both"/>
        <w:rPr>
          <w:rFonts w:ascii="Arial" w:hAnsi="Arial" w:cs="Arial"/>
          <w:sz w:val="24"/>
          <w:szCs w:val="24"/>
        </w:rPr>
      </w:pPr>
      <w:r w:rsidRPr="0057464F">
        <w:rPr>
          <w:rFonts w:ascii="Arial" w:hAnsi="Arial" w:cs="Arial"/>
          <w:sz w:val="24"/>
          <w:szCs w:val="24"/>
        </w:rPr>
        <w:t>9</w:t>
      </w:r>
      <w:r w:rsidR="009B5E9A" w:rsidRPr="0057464F">
        <w:rPr>
          <w:rFonts w:ascii="Arial" w:hAnsi="Arial" w:cs="Arial"/>
          <w:sz w:val="24"/>
          <w:szCs w:val="24"/>
        </w:rPr>
        <w:t xml:space="preserve">.4. Efetuar o reparo das estruturas cujo dano não configura mau uso da Prefeitura (telhas, calhas e rufos, rachaduras em paredes e forros, janelas e afins quebradas por vandalismo, calçadas, cerâmica, estrutura elétrica e hidráulica, </w:t>
      </w:r>
      <w:proofErr w:type="spellStart"/>
      <w:r w:rsidR="009B5E9A" w:rsidRPr="0057464F">
        <w:rPr>
          <w:rFonts w:ascii="Arial" w:hAnsi="Arial" w:cs="Arial"/>
          <w:sz w:val="24"/>
          <w:szCs w:val="24"/>
        </w:rPr>
        <w:t>etc</w:t>
      </w:r>
      <w:proofErr w:type="spellEnd"/>
      <w:r w:rsidR="009B5E9A" w:rsidRPr="0057464F">
        <w:rPr>
          <w:rFonts w:ascii="Arial" w:hAnsi="Arial" w:cs="Arial"/>
          <w:sz w:val="24"/>
          <w:szCs w:val="24"/>
        </w:rPr>
        <w:t>).</w:t>
      </w:r>
    </w:p>
    <w:p w14:paraId="5E00EE94" w14:textId="1032171C" w:rsidR="009B5E9A" w:rsidRPr="0057464F" w:rsidRDefault="00654246" w:rsidP="009B5E9A">
      <w:pPr>
        <w:spacing w:line="276" w:lineRule="auto"/>
        <w:ind w:right="-229"/>
        <w:jc w:val="both"/>
        <w:rPr>
          <w:rFonts w:ascii="Arial" w:hAnsi="Arial" w:cs="Arial"/>
          <w:color w:val="000000"/>
          <w:sz w:val="24"/>
          <w:szCs w:val="24"/>
        </w:rPr>
      </w:pPr>
      <w:r w:rsidRPr="0057464F">
        <w:rPr>
          <w:rFonts w:ascii="Arial" w:hAnsi="Arial" w:cs="Arial"/>
          <w:color w:val="000000"/>
          <w:sz w:val="24"/>
          <w:szCs w:val="24"/>
        </w:rPr>
        <w:t>9</w:t>
      </w:r>
      <w:r w:rsidR="009B5E9A" w:rsidRPr="0057464F">
        <w:rPr>
          <w:rFonts w:ascii="Arial" w:hAnsi="Arial" w:cs="Arial"/>
          <w:color w:val="000000"/>
          <w:sz w:val="24"/>
          <w:szCs w:val="24"/>
        </w:rPr>
        <w:t>.5. Auxiliar a LOCATÁRIA na descrição minuciosa do estado do imóvel, quando da realização da vistoria previa;</w:t>
      </w:r>
    </w:p>
    <w:p w14:paraId="64CD9F52" w14:textId="4BE3E581" w:rsidR="009B5E9A" w:rsidRPr="0057464F" w:rsidRDefault="00654246" w:rsidP="009B5E9A">
      <w:pPr>
        <w:spacing w:line="276" w:lineRule="auto"/>
        <w:ind w:right="-229"/>
        <w:jc w:val="both"/>
        <w:rPr>
          <w:rFonts w:ascii="Arial" w:hAnsi="Arial" w:cs="Arial"/>
          <w:color w:val="000000"/>
          <w:sz w:val="24"/>
          <w:szCs w:val="24"/>
        </w:rPr>
      </w:pPr>
      <w:r w:rsidRPr="0057464F">
        <w:rPr>
          <w:rFonts w:ascii="Arial" w:hAnsi="Arial" w:cs="Arial"/>
          <w:color w:val="000000"/>
          <w:sz w:val="24"/>
          <w:szCs w:val="24"/>
        </w:rPr>
        <w:t>9</w:t>
      </w:r>
      <w:r w:rsidR="009B5E9A" w:rsidRPr="0057464F">
        <w:rPr>
          <w:rFonts w:ascii="Arial" w:hAnsi="Arial" w:cs="Arial"/>
          <w:color w:val="000000"/>
          <w:sz w:val="24"/>
          <w:szCs w:val="24"/>
        </w:rPr>
        <w:t>.6. Entregar, em perfeito estado de funcionamento, o sistema hidráulico e a rede elétrica do imóvel;</w:t>
      </w:r>
    </w:p>
    <w:p w14:paraId="65126105" w14:textId="18EA393D" w:rsidR="002970BC" w:rsidRPr="0057464F" w:rsidRDefault="00654246" w:rsidP="00695078">
      <w:pPr>
        <w:spacing w:line="276" w:lineRule="auto"/>
        <w:ind w:right="-229"/>
        <w:jc w:val="both"/>
        <w:rPr>
          <w:rFonts w:ascii="Arial" w:hAnsi="Arial" w:cs="Arial"/>
          <w:color w:val="000000"/>
          <w:sz w:val="24"/>
          <w:szCs w:val="24"/>
        </w:rPr>
      </w:pPr>
      <w:r w:rsidRPr="0057464F">
        <w:rPr>
          <w:rFonts w:ascii="Arial" w:hAnsi="Arial" w:cs="Arial"/>
          <w:color w:val="000000"/>
          <w:sz w:val="24"/>
          <w:szCs w:val="24"/>
        </w:rPr>
        <w:t>9</w:t>
      </w:r>
      <w:r w:rsidR="009B5E9A" w:rsidRPr="0057464F">
        <w:rPr>
          <w:rFonts w:ascii="Arial" w:hAnsi="Arial" w:cs="Arial"/>
          <w:color w:val="000000"/>
          <w:sz w:val="24"/>
          <w:szCs w:val="24"/>
        </w:rPr>
        <w:t>.7. Informar a LOCATÁRIA quaisquer alterações na titularidade do imóvel, inclusive com a apresentação de documentação correspondente;</w:t>
      </w:r>
    </w:p>
    <w:p w14:paraId="683A5162" w14:textId="24B23E72" w:rsidR="009B5E9A" w:rsidRPr="0057464F" w:rsidRDefault="009B5E9A" w:rsidP="009B5E9A">
      <w:pPr>
        <w:spacing w:after="120"/>
        <w:jc w:val="both"/>
        <w:rPr>
          <w:rFonts w:ascii="Arial" w:hAnsi="Arial" w:cs="Arial"/>
          <w:b/>
          <w:sz w:val="24"/>
          <w:szCs w:val="24"/>
        </w:rPr>
      </w:pPr>
      <w:r w:rsidRPr="0057464F">
        <w:rPr>
          <w:rFonts w:ascii="Arial" w:hAnsi="Arial" w:cs="Arial"/>
          <w:b/>
          <w:sz w:val="24"/>
          <w:szCs w:val="24"/>
        </w:rPr>
        <w:t>OBRIGAÇÕES DO LOCATÁRIO</w:t>
      </w:r>
    </w:p>
    <w:p w14:paraId="20510E6B" w14:textId="366E8B01" w:rsidR="009B5E9A" w:rsidRPr="0057464F" w:rsidRDefault="00654246" w:rsidP="009B5E9A">
      <w:pPr>
        <w:spacing w:line="276" w:lineRule="auto"/>
        <w:ind w:right="-229"/>
        <w:jc w:val="both"/>
        <w:rPr>
          <w:rFonts w:ascii="Arial" w:hAnsi="Arial" w:cs="Arial"/>
          <w:sz w:val="24"/>
          <w:szCs w:val="24"/>
        </w:rPr>
      </w:pPr>
      <w:r w:rsidRPr="0057464F">
        <w:rPr>
          <w:rFonts w:ascii="Arial" w:hAnsi="Arial" w:cs="Arial"/>
          <w:sz w:val="24"/>
          <w:szCs w:val="24"/>
        </w:rPr>
        <w:t>9</w:t>
      </w:r>
      <w:r w:rsidR="009B5E9A" w:rsidRPr="0057464F">
        <w:rPr>
          <w:rFonts w:ascii="Arial" w:hAnsi="Arial" w:cs="Arial"/>
          <w:sz w:val="24"/>
          <w:szCs w:val="24"/>
        </w:rPr>
        <w:t>.</w:t>
      </w:r>
      <w:r w:rsidRPr="0057464F">
        <w:rPr>
          <w:rFonts w:ascii="Arial" w:hAnsi="Arial" w:cs="Arial"/>
          <w:sz w:val="24"/>
          <w:szCs w:val="24"/>
        </w:rPr>
        <w:t>8</w:t>
      </w:r>
      <w:r w:rsidR="009B5E9A" w:rsidRPr="0057464F">
        <w:rPr>
          <w:rFonts w:ascii="Arial" w:hAnsi="Arial" w:cs="Arial"/>
          <w:sz w:val="24"/>
          <w:szCs w:val="24"/>
        </w:rPr>
        <w:t>. Efetuar os pagamentos pela locação do imóvel, bem como das despesas de consumo de água e energia elétrica;</w:t>
      </w:r>
    </w:p>
    <w:p w14:paraId="60A2F556" w14:textId="47EEC687" w:rsidR="009B5E9A" w:rsidRPr="0057464F" w:rsidRDefault="00654246" w:rsidP="009B5E9A">
      <w:pPr>
        <w:spacing w:line="276" w:lineRule="auto"/>
        <w:ind w:right="-229"/>
        <w:jc w:val="both"/>
        <w:rPr>
          <w:rFonts w:ascii="Arial" w:hAnsi="Arial" w:cs="Arial"/>
          <w:b/>
          <w:sz w:val="24"/>
          <w:szCs w:val="24"/>
        </w:rPr>
      </w:pPr>
      <w:r w:rsidRPr="0057464F">
        <w:rPr>
          <w:rFonts w:ascii="Arial" w:hAnsi="Arial" w:cs="Arial"/>
          <w:sz w:val="24"/>
          <w:szCs w:val="24"/>
        </w:rPr>
        <w:t>9</w:t>
      </w:r>
      <w:r w:rsidR="009B5E9A" w:rsidRPr="0057464F">
        <w:rPr>
          <w:rFonts w:ascii="Arial" w:hAnsi="Arial" w:cs="Arial"/>
          <w:sz w:val="24"/>
          <w:szCs w:val="24"/>
        </w:rPr>
        <w:t>.</w:t>
      </w:r>
      <w:r w:rsidRPr="0057464F">
        <w:rPr>
          <w:rFonts w:ascii="Arial" w:hAnsi="Arial" w:cs="Arial"/>
          <w:sz w:val="24"/>
          <w:szCs w:val="24"/>
        </w:rPr>
        <w:t>9</w:t>
      </w:r>
      <w:r w:rsidR="009B5E9A" w:rsidRPr="0057464F">
        <w:rPr>
          <w:rFonts w:ascii="Arial" w:hAnsi="Arial" w:cs="Arial"/>
          <w:sz w:val="24"/>
          <w:szCs w:val="24"/>
        </w:rPr>
        <w:t xml:space="preserve">. Zelar pela conservação do bem, reparando qualquer dano que a ele seja causado em face de mau uso, ou mesmo por deterioração em função do uso normal, tais como a </w:t>
      </w:r>
      <w:r w:rsidR="009B5E9A" w:rsidRPr="0057464F">
        <w:rPr>
          <w:rFonts w:ascii="Arial" w:hAnsi="Arial" w:cs="Arial"/>
          <w:bCs/>
          <w:sz w:val="24"/>
          <w:szCs w:val="24"/>
        </w:rPr>
        <w:t>conservação de portas, fechaduras, trincos, puxadores, vitrais e vidraças e pinturas.</w:t>
      </w:r>
    </w:p>
    <w:p w14:paraId="66AAD59B" w14:textId="2A7D7F07" w:rsidR="009B5E9A" w:rsidRPr="0057464F" w:rsidRDefault="00654246" w:rsidP="009B5E9A">
      <w:pPr>
        <w:spacing w:line="276" w:lineRule="auto"/>
        <w:ind w:right="-229"/>
        <w:jc w:val="both"/>
        <w:rPr>
          <w:rFonts w:ascii="Arial" w:hAnsi="Arial" w:cs="Arial"/>
          <w:b/>
          <w:sz w:val="24"/>
          <w:szCs w:val="24"/>
        </w:rPr>
      </w:pPr>
      <w:r w:rsidRPr="0057464F">
        <w:rPr>
          <w:rFonts w:ascii="Arial" w:hAnsi="Arial" w:cs="Arial"/>
          <w:sz w:val="24"/>
          <w:szCs w:val="24"/>
        </w:rPr>
        <w:t>9</w:t>
      </w:r>
      <w:r w:rsidR="009B5E9A" w:rsidRPr="0057464F">
        <w:rPr>
          <w:rFonts w:ascii="Arial" w:hAnsi="Arial" w:cs="Arial"/>
          <w:sz w:val="24"/>
          <w:szCs w:val="24"/>
        </w:rPr>
        <w:t>.</w:t>
      </w:r>
      <w:r w:rsidRPr="0057464F">
        <w:rPr>
          <w:rFonts w:ascii="Arial" w:hAnsi="Arial" w:cs="Arial"/>
          <w:sz w:val="24"/>
          <w:szCs w:val="24"/>
        </w:rPr>
        <w:t>10</w:t>
      </w:r>
      <w:r w:rsidR="009B5E9A" w:rsidRPr="0057464F">
        <w:rPr>
          <w:rFonts w:ascii="Arial" w:hAnsi="Arial" w:cs="Arial"/>
          <w:sz w:val="24"/>
          <w:szCs w:val="24"/>
        </w:rPr>
        <w:t>. Não fazer instalações, obra ou benfeitoria, inclusive colocar luminosos, placas e cartazes sem prévia autorização, por escrito, do locador;</w:t>
      </w:r>
    </w:p>
    <w:p w14:paraId="42D194B1" w14:textId="057AD733" w:rsidR="009B5E9A" w:rsidRPr="0057464F" w:rsidRDefault="00654246" w:rsidP="009B5E9A">
      <w:pPr>
        <w:spacing w:line="276" w:lineRule="auto"/>
        <w:ind w:right="-229"/>
        <w:jc w:val="both"/>
        <w:rPr>
          <w:rFonts w:ascii="Arial" w:hAnsi="Arial" w:cs="Arial"/>
          <w:b/>
          <w:sz w:val="24"/>
          <w:szCs w:val="24"/>
        </w:rPr>
      </w:pPr>
      <w:r w:rsidRPr="0057464F">
        <w:rPr>
          <w:rFonts w:ascii="Arial" w:hAnsi="Arial" w:cs="Arial"/>
          <w:sz w:val="24"/>
          <w:szCs w:val="24"/>
        </w:rPr>
        <w:lastRenderedPageBreak/>
        <w:t>9</w:t>
      </w:r>
      <w:r w:rsidR="009B5E9A" w:rsidRPr="0057464F">
        <w:rPr>
          <w:rFonts w:ascii="Arial" w:hAnsi="Arial" w:cs="Arial"/>
          <w:sz w:val="24"/>
          <w:szCs w:val="24"/>
        </w:rPr>
        <w:t>.</w:t>
      </w:r>
      <w:r w:rsidRPr="0057464F">
        <w:rPr>
          <w:rFonts w:ascii="Arial" w:hAnsi="Arial" w:cs="Arial"/>
          <w:sz w:val="24"/>
          <w:szCs w:val="24"/>
        </w:rPr>
        <w:t>11.</w:t>
      </w:r>
      <w:r w:rsidR="009B5E9A" w:rsidRPr="0057464F">
        <w:rPr>
          <w:rFonts w:ascii="Arial" w:hAnsi="Arial" w:cs="Arial"/>
          <w:sz w:val="24"/>
          <w:szCs w:val="24"/>
        </w:rPr>
        <w:t xml:space="preserve"> Não transferir este contrato, não sublocar, não ceder ou emprestar, sob qualquer pretexto e de igual forma alterar a destinação da locação.</w:t>
      </w:r>
    </w:p>
    <w:p w14:paraId="7D422E07" w14:textId="5202380C" w:rsidR="009B5E9A" w:rsidRPr="0057464F" w:rsidRDefault="00654246" w:rsidP="009B5E9A">
      <w:pPr>
        <w:spacing w:line="276" w:lineRule="auto"/>
        <w:ind w:right="-229"/>
        <w:jc w:val="both"/>
        <w:rPr>
          <w:rFonts w:ascii="Arial" w:hAnsi="Arial" w:cs="Arial"/>
          <w:b/>
          <w:sz w:val="24"/>
          <w:szCs w:val="24"/>
        </w:rPr>
      </w:pPr>
      <w:r w:rsidRPr="0057464F">
        <w:rPr>
          <w:rFonts w:ascii="Arial" w:hAnsi="Arial" w:cs="Arial"/>
          <w:color w:val="000000"/>
          <w:sz w:val="24"/>
          <w:szCs w:val="24"/>
        </w:rPr>
        <w:t>9</w:t>
      </w:r>
      <w:r w:rsidR="009B5E9A" w:rsidRPr="0057464F">
        <w:rPr>
          <w:rFonts w:ascii="Arial" w:hAnsi="Arial" w:cs="Arial"/>
          <w:color w:val="000000"/>
          <w:sz w:val="24"/>
          <w:szCs w:val="24"/>
        </w:rPr>
        <w:t>.</w:t>
      </w:r>
      <w:r w:rsidRPr="0057464F">
        <w:rPr>
          <w:rFonts w:ascii="Arial" w:hAnsi="Arial" w:cs="Arial"/>
          <w:color w:val="000000"/>
          <w:sz w:val="24"/>
          <w:szCs w:val="24"/>
        </w:rPr>
        <w:t>12</w:t>
      </w:r>
      <w:r w:rsidR="009B5E9A" w:rsidRPr="0057464F">
        <w:rPr>
          <w:rFonts w:ascii="Arial" w:hAnsi="Arial" w:cs="Arial"/>
          <w:color w:val="000000"/>
          <w:sz w:val="24"/>
          <w:szCs w:val="24"/>
        </w:rPr>
        <w:t>. Realizar vistoria do imóvel, antes da entrega das chaves, para fins de verificação minuciosa do estado do imóvel, fazendo constar do termo de vistoria os eventuais defeitos existentes;</w:t>
      </w:r>
    </w:p>
    <w:p w14:paraId="6EECB9AD" w14:textId="1873EF2B" w:rsidR="009B5E9A" w:rsidRPr="0057464F" w:rsidRDefault="00654246" w:rsidP="009B5E9A">
      <w:pPr>
        <w:spacing w:line="276" w:lineRule="auto"/>
        <w:ind w:right="-229"/>
        <w:jc w:val="both"/>
        <w:rPr>
          <w:rFonts w:ascii="Arial" w:hAnsi="Arial" w:cs="Arial"/>
          <w:sz w:val="24"/>
          <w:szCs w:val="24"/>
        </w:rPr>
      </w:pPr>
      <w:r w:rsidRPr="0057464F">
        <w:rPr>
          <w:rFonts w:ascii="Arial" w:hAnsi="Arial" w:cs="Arial"/>
          <w:sz w:val="24"/>
          <w:szCs w:val="24"/>
        </w:rPr>
        <w:t>9</w:t>
      </w:r>
      <w:r w:rsidR="009B5E9A" w:rsidRPr="0057464F">
        <w:rPr>
          <w:rFonts w:ascii="Arial" w:hAnsi="Arial" w:cs="Arial"/>
          <w:sz w:val="24"/>
          <w:szCs w:val="24"/>
        </w:rPr>
        <w:t>.</w:t>
      </w:r>
      <w:r w:rsidRPr="0057464F">
        <w:rPr>
          <w:rFonts w:ascii="Arial" w:hAnsi="Arial" w:cs="Arial"/>
          <w:sz w:val="24"/>
          <w:szCs w:val="24"/>
        </w:rPr>
        <w:t>13</w:t>
      </w:r>
      <w:r w:rsidR="009B5E9A" w:rsidRPr="0057464F">
        <w:rPr>
          <w:rFonts w:ascii="Arial" w:hAnsi="Arial" w:cs="Arial"/>
          <w:sz w:val="24"/>
          <w:szCs w:val="24"/>
        </w:rPr>
        <w:t>. Entregar o bem, ao final do contrato, devidamente em perfeitas condições de uso, em idênticas condições do momento de sua locação de acordo com o laudo de vistoria inicial.</w:t>
      </w:r>
    </w:p>
    <w:p w14:paraId="0A9C1ADC" w14:textId="5C681F38" w:rsidR="009B5E9A" w:rsidRPr="0057464F" w:rsidRDefault="00654246" w:rsidP="009B5E9A">
      <w:pPr>
        <w:spacing w:line="276" w:lineRule="auto"/>
        <w:ind w:right="-229"/>
        <w:jc w:val="both"/>
        <w:rPr>
          <w:rFonts w:ascii="Arial" w:hAnsi="Arial" w:cs="Arial"/>
          <w:color w:val="000000"/>
          <w:sz w:val="24"/>
          <w:szCs w:val="24"/>
        </w:rPr>
      </w:pPr>
      <w:r w:rsidRPr="0057464F">
        <w:rPr>
          <w:rFonts w:ascii="Arial" w:hAnsi="Arial" w:cs="Arial"/>
          <w:color w:val="000000"/>
          <w:sz w:val="24"/>
          <w:szCs w:val="24"/>
        </w:rPr>
        <w:t>9</w:t>
      </w:r>
      <w:r w:rsidR="009B5E9A" w:rsidRPr="0057464F">
        <w:rPr>
          <w:rFonts w:ascii="Arial" w:hAnsi="Arial" w:cs="Arial"/>
          <w:color w:val="000000"/>
          <w:sz w:val="24"/>
          <w:szCs w:val="24"/>
        </w:rPr>
        <w:t>.</w:t>
      </w:r>
      <w:r w:rsidRPr="0057464F">
        <w:rPr>
          <w:rFonts w:ascii="Arial" w:hAnsi="Arial" w:cs="Arial"/>
          <w:color w:val="000000"/>
          <w:sz w:val="24"/>
          <w:szCs w:val="24"/>
        </w:rPr>
        <w:t>14.</w:t>
      </w:r>
      <w:r w:rsidR="009B5E9A" w:rsidRPr="0057464F">
        <w:rPr>
          <w:rFonts w:ascii="Arial" w:hAnsi="Arial" w:cs="Arial"/>
          <w:color w:val="000000"/>
          <w:sz w:val="24"/>
          <w:szCs w:val="24"/>
        </w:rPr>
        <w:t xml:space="preserve"> Comunicar à LOCADORA qualquer dano ou defeito cuja reparação a este incumba, bem como as eventuais turbações de terceiros;</w:t>
      </w:r>
    </w:p>
    <w:p w14:paraId="21BF2AE3" w14:textId="618605CC" w:rsidR="009B5E9A" w:rsidRPr="0057464F" w:rsidRDefault="00654246" w:rsidP="009B5E9A">
      <w:pPr>
        <w:spacing w:line="276" w:lineRule="auto"/>
        <w:ind w:right="-229"/>
        <w:jc w:val="both"/>
        <w:rPr>
          <w:rFonts w:ascii="Arial" w:hAnsi="Arial" w:cs="Arial"/>
          <w:color w:val="000000"/>
          <w:sz w:val="24"/>
          <w:szCs w:val="24"/>
        </w:rPr>
      </w:pPr>
      <w:r w:rsidRPr="0057464F">
        <w:rPr>
          <w:rFonts w:ascii="Arial" w:hAnsi="Arial" w:cs="Arial"/>
          <w:color w:val="000000"/>
          <w:sz w:val="24"/>
          <w:szCs w:val="24"/>
        </w:rPr>
        <w:t>9</w:t>
      </w:r>
      <w:r w:rsidR="009B5E9A" w:rsidRPr="0057464F">
        <w:rPr>
          <w:rFonts w:ascii="Arial" w:hAnsi="Arial" w:cs="Arial"/>
          <w:color w:val="000000"/>
          <w:sz w:val="24"/>
          <w:szCs w:val="24"/>
        </w:rPr>
        <w:t>.</w:t>
      </w:r>
      <w:r w:rsidRPr="0057464F">
        <w:rPr>
          <w:rFonts w:ascii="Arial" w:hAnsi="Arial" w:cs="Arial"/>
          <w:color w:val="000000"/>
          <w:sz w:val="24"/>
          <w:szCs w:val="24"/>
        </w:rPr>
        <w:t>15</w:t>
      </w:r>
      <w:r w:rsidR="009B5E9A" w:rsidRPr="0057464F">
        <w:rPr>
          <w:rFonts w:ascii="Arial" w:hAnsi="Arial" w:cs="Arial"/>
          <w:color w:val="000000"/>
          <w:sz w:val="24"/>
          <w:szCs w:val="24"/>
        </w:rPr>
        <w:t>. Consentir com a realização de reparos urgentes, a cargo da LOCADORA, sendo assegurado à LOCATÁRIA o direito ao abatimento proporcional do aluguel, caso os reparos durem mais de dez dias, nos termos do artigo 26 da Lei nº 8.245, de 1991;</w:t>
      </w:r>
    </w:p>
    <w:p w14:paraId="3DDD0C73" w14:textId="4CE14A21" w:rsidR="009B5E9A" w:rsidRPr="0057464F" w:rsidRDefault="00654246" w:rsidP="009B5E9A">
      <w:pPr>
        <w:spacing w:line="276" w:lineRule="auto"/>
        <w:ind w:right="-229"/>
        <w:jc w:val="both"/>
        <w:rPr>
          <w:rFonts w:ascii="Arial" w:hAnsi="Arial" w:cs="Arial"/>
          <w:color w:val="000000"/>
          <w:sz w:val="24"/>
          <w:szCs w:val="24"/>
        </w:rPr>
      </w:pPr>
      <w:r w:rsidRPr="0057464F">
        <w:rPr>
          <w:rFonts w:ascii="Arial" w:hAnsi="Arial" w:cs="Arial"/>
          <w:color w:val="000000"/>
          <w:sz w:val="24"/>
          <w:szCs w:val="24"/>
        </w:rPr>
        <w:t>9</w:t>
      </w:r>
      <w:r w:rsidR="009B5E9A" w:rsidRPr="0057464F">
        <w:rPr>
          <w:rFonts w:ascii="Arial" w:hAnsi="Arial" w:cs="Arial"/>
          <w:color w:val="000000"/>
          <w:sz w:val="24"/>
          <w:szCs w:val="24"/>
        </w:rPr>
        <w:t>.</w:t>
      </w:r>
      <w:r w:rsidRPr="0057464F">
        <w:rPr>
          <w:rFonts w:ascii="Arial" w:hAnsi="Arial" w:cs="Arial"/>
          <w:color w:val="000000"/>
          <w:sz w:val="24"/>
          <w:szCs w:val="24"/>
        </w:rPr>
        <w:t>16</w:t>
      </w:r>
      <w:r w:rsidR="009B5E9A" w:rsidRPr="0057464F">
        <w:rPr>
          <w:rFonts w:ascii="Arial" w:hAnsi="Arial" w:cs="Arial"/>
          <w:color w:val="000000"/>
          <w:sz w:val="24"/>
          <w:szCs w:val="24"/>
        </w:rPr>
        <w:t>. Permitir a vistoria do imóvel pela LOCADORA ou por seus mandatários, mediante prévia combinação de dia e hora, bem como admitir que seja visitado e examinado por terceiros, na hipótese prevista no artigo 27 da Lei n. 8.245, de 1991;</w:t>
      </w:r>
    </w:p>
    <w:p w14:paraId="64336447" w14:textId="1BDB15AA" w:rsidR="009B5E9A" w:rsidRPr="0057464F" w:rsidRDefault="00654246" w:rsidP="009B5E9A">
      <w:pPr>
        <w:spacing w:line="276" w:lineRule="auto"/>
        <w:ind w:right="-229"/>
        <w:jc w:val="both"/>
        <w:rPr>
          <w:rFonts w:ascii="Arial" w:hAnsi="Arial" w:cs="Arial"/>
          <w:color w:val="000000"/>
          <w:sz w:val="24"/>
          <w:szCs w:val="24"/>
        </w:rPr>
      </w:pPr>
      <w:r w:rsidRPr="0057464F">
        <w:rPr>
          <w:rFonts w:ascii="Arial" w:hAnsi="Arial" w:cs="Arial"/>
          <w:color w:val="000000"/>
          <w:sz w:val="24"/>
          <w:szCs w:val="24"/>
        </w:rPr>
        <w:t>9</w:t>
      </w:r>
      <w:r w:rsidR="009B5E9A" w:rsidRPr="0057464F">
        <w:rPr>
          <w:rFonts w:ascii="Arial" w:hAnsi="Arial" w:cs="Arial"/>
          <w:color w:val="000000"/>
          <w:sz w:val="24"/>
          <w:szCs w:val="24"/>
        </w:rPr>
        <w:t>.1</w:t>
      </w:r>
      <w:r w:rsidRPr="0057464F">
        <w:rPr>
          <w:rFonts w:ascii="Arial" w:hAnsi="Arial" w:cs="Arial"/>
          <w:color w:val="000000"/>
          <w:sz w:val="24"/>
          <w:szCs w:val="24"/>
        </w:rPr>
        <w:t>7</w:t>
      </w:r>
      <w:r w:rsidR="009B5E9A" w:rsidRPr="0057464F">
        <w:rPr>
          <w:rFonts w:ascii="Arial" w:hAnsi="Arial" w:cs="Arial"/>
          <w:color w:val="000000"/>
          <w:sz w:val="24"/>
          <w:szCs w:val="24"/>
        </w:rPr>
        <w:t>. Notificar a LOCADORA por escrito da ocorrência de eventuais imperfeições no curso da execução do contrato, fixando prazo para a sua correção;</w:t>
      </w:r>
    </w:p>
    <w:p w14:paraId="229AE318" w14:textId="5DE847D9" w:rsidR="009B5E9A" w:rsidRPr="0057464F" w:rsidRDefault="00AB51B2" w:rsidP="009B5E9A">
      <w:pPr>
        <w:spacing w:line="276" w:lineRule="auto"/>
        <w:ind w:right="-229"/>
        <w:jc w:val="both"/>
        <w:rPr>
          <w:rFonts w:ascii="Arial" w:hAnsi="Arial" w:cs="Arial"/>
          <w:sz w:val="24"/>
          <w:szCs w:val="24"/>
        </w:rPr>
      </w:pPr>
      <w:r w:rsidRPr="0057464F">
        <w:rPr>
          <w:rFonts w:ascii="Arial" w:hAnsi="Arial" w:cs="Arial"/>
          <w:color w:val="000000"/>
          <w:sz w:val="24"/>
          <w:szCs w:val="24"/>
        </w:rPr>
        <w:t>9</w:t>
      </w:r>
      <w:r w:rsidR="009B5E9A" w:rsidRPr="0057464F">
        <w:rPr>
          <w:rFonts w:ascii="Arial" w:hAnsi="Arial" w:cs="Arial"/>
          <w:color w:val="000000"/>
          <w:sz w:val="24"/>
          <w:szCs w:val="24"/>
        </w:rPr>
        <w:t>.1</w:t>
      </w:r>
      <w:r w:rsidR="00654246" w:rsidRPr="0057464F">
        <w:rPr>
          <w:rFonts w:ascii="Arial" w:hAnsi="Arial" w:cs="Arial"/>
          <w:color w:val="000000"/>
          <w:sz w:val="24"/>
          <w:szCs w:val="24"/>
        </w:rPr>
        <w:t>8</w:t>
      </w:r>
      <w:r w:rsidR="009B5E9A" w:rsidRPr="0057464F">
        <w:rPr>
          <w:rFonts w:ascii="Arial" w:hAnsi="Arial" w:cs="Arial"/>
          <w:color w:val="000000"/>
          <w:sz w:val="24"/>
          <w:szCs w:val="24"/>
        </w:rPr>
        <w:t>. Pagar os impostos (Especialmente Imposto Predial Territorial Urbano – IPTU) e demais taxas incidentes sobre o imóvel;</w:t>
      </w:r>
    </w:p>
    <w:p w14:paraId="05DE3E57" w14:textId="77777777" w:rsidR="00F25389" w:rsidRDefault="00F25389" w:rsidP="00B37DEB">
      <w:pPr>
        <w:spacing w:line="240" w:lineRule="auto"/>
        <w:ind w:right="-296"/>
        <w:jc w:val="both"/>
        <w:rPr>
          <w:rFonts w:ascii="Arial" w:hAnsi="Arial" w:cs="Arial"/>
          <w:b/>
          <w:sz w:val="24"/>
          <w:szCs w:val="24"/>
        </w:rPr>
      </w:pPr>
    </w:p>
    <w:p w14:paraId="186A0630" w14:textId="058CCE98" w:rsidR="004707B3" w:rsidRPr="0057464F" w:rsidRDefault="004707B3" w:rsidP="00B37DEB">
      <w:pPr>
        <w:spacing w:line="240" w:lineRule="auto"/>
        <w:ind w:right="-296"/>
        <w:jc w:val="both"/>
        <w:rPr>
          <w:rFonts w:ascii="Arial" w:eastAsia="Times New Roman" w:hAnsi="Arial" w:cs="Arial"/>
          <w:color w:val="FF0000"/>
          <w:sz w:val="24"/>
          <w:szCs w:val="24"/>
        </w:rPr>
      </w:pPr>
      <w:r w:rsidRPr="0057464F">
        <w:rPr>
          <w:rFonts w:ascii="Arial" w:hAnsi="Arial" w:cs="Arial"/>
          <w:b/>
          <w:sz w:val="24"/>
          <w:szCs w:val="24"/>
        </w:rPr>
        <w:t>CLÁUSULA</w:t>
      </w:r>
      <w:r w:rsidR="00533255" w:rsidRPr="0057464F">
        <w:rPr>
          <w:rFonts w:ascii="Arial" w:hAnsi="Arial" w:cs="Arial"/>
          <w:b/>
          <w:sz w:val="24"/>
          <w:szCs w:val="24"/>
        </w:rPr>
        <w:t xml:space="preserve"> </w:t>
      </w:r>
      <w:r w:rsidR="002B3876" w:rsidRPr="0057464F">
        <w:rPr>
          <w:rFonts w:ascii="Arial" w:hAnsi="Arial" w:cs="Arial"/>
          <w:b/>
          <w:sz w:val="24"/>
          <w:szCs w:val="24"/>
        </w:rPr>
        <w:t>DÉCIMA</w:t>
      </w:r>
      <w:r w:rsidR="00AD1EC7" w:rsidRPr="0057464F">
        <w:rPr>
          <w:rFonts w:ascii="Arial" w:hAnsi="Arial" w:cs="Arial"/>
          <w:b/>
          <w:sz w:val="24"/>
          <w:szCs w:val="24"/>
        </w:rPr>
        <w:t xml:space="preserve"> </w:t>
      </w:r>
      <w:r w:rsidRPr="0057464F">
        <w:rPr>
          <w:rFonts w:ascii="Arial" w:hAnsi="Arial" w:cs="Arial"/>
          <w:b/>
          <w:sz w:val="24"/>
          <w:szCs w:val="24"/>
        </w:rPr>
        <w:t>– DA RESCISÃO</w:t>
      </w:r>
    </w:p>
    <w:p w14:paraId="367C1C6E" w14:textId="20E1741B" w:rsidR="00011ACE" w:rsidRPr="0057464F" w:rsidRDefault="004707B3" w:rsidP="00B37DEB">
      <w:pPr>
        <w:pStyle w:val="Recuodecorpodetexto"/>
        <w:spacing w:after="0" w:line="240" w:lineRule="auto"/>
        <w:ind w:left="0"/>
        <w:jc w:val="both"/>
        <w:rPr>
          <w:rFonts w:ascii="Arial" w:hAnsi="Arial" w:cs="Arial"/>
          <w:sz w:val="24"/>
          <w:szCs w:val="24"/>
        </w:rPr>
      </w:pPr>
      <w:r w:rsidRPr="0057464F">
        <w:rPr>
          <w:rFonts w:ascii="Arial" w:hAnsi="Arial" w:cs="Arial"/>
          <w:bCs/>
          <w:sz w:val="24"/>
          <w:szCs w:val="24"/>
        </w:rPr>
        <w:t>1</w:t>
      </w:r>
      <w:r w:rsidR="00AD1EC7" w:rsidRPr="0057464F">
        <w:rPr>
          <w:rFonts w:ascii="Arial" w:hAnsi="Arial" w:cs="Arial"/>
          <w:bCs/>
          <w:sz w:val="24"/>
          <w:szCs w:val="24"/>
        </w:rPr>
        <w:t>0</w:t>
      </w:r>
      <w:r w:rsidRPr="0057464F">
        <w:rPr>
          <w:rFonts w:ascii="Arial" w:hAnsi="Arial" w:cs="Arial"/>
          <w:bCs/>
          <w:sz w:val="24"/>
          <w:szCs w:val="24"/>
        </w:rPr>
        <w:t>.</w:t>
      </w:r>
      <w:r w:rsidRPr="0057464F">
        <w:rPr>
          <w:rFonts w:ascii="Arial" w:hAnsi="Arial" w:cs="Arial"/>
          <w:b/>
          <w:sz w:val="24"/>
          <w:szCs w:val="24"/>
        </w:rPr>
        <w:t xml:space="preserve"> </w:t>
      </w:r>
      <w:r w:rsidR="00011ACE" w:rsidRPr="0057464F">
        <w:rPr>
          <w:rFonts w:ascii="Arial" w:hAnsi="Arial" w:cs="Arial"/>
          <w:sz w:val="24"/>
          <w:szCs w:val="24"/>
        </w:rPr>
        <w:t xml:space="preserve">A rescisão do presente contrato ocorrerá nos casos previstos nos artigos </w:t>
      </w:r>
      <w:r w:rsidR="00926974" w:rsidRPr="0057464F">
        <w:rPr>
          <w:rFonts w:ascii="Arial" w:hAnsi="Arial" w:cs="Arial"/>
          <w:sz w:val="24"/>
          <w:szCs w:val="24"/>
        </w:rPr>
        <w:t>do TITULO II</w:t>
      </w:r>
      <w:r w:rsidR="004659A9" w:rsidRPr="0057464F">
        <w:rPr>
          <w:rFonts w:ascii="Arial" w:hAnsi="Arial" w:cs="Arial"/>
          <w:sz w:val="24"/>
          <w:szCs w:val="24"/>
        </w:rPr>
        <w:t>I</w:t>
      </w:r>
      <w:r w:rsidR="00926974" w:rsidRPr="0057464F">
        <w:rPr>
          <w:rFonts w:ascii="Arial" w:hAnsi="Arial" w:cs="Arial"/>
          <w:sz w:val="24"/>
          <w:szCs w:val="24"/>
        </w:rPr>
        <w:t xml:space="preserve"> CAPITULO VIII</w:t>
      </w:r>
      <w:r w:rsidR="00011ACE" w:rsidRPr="0057464F">
        <w:rPr>
          <w:rFonts w:ascii="Arial" w:hAnsi="Arial" w:cs="Arial"/>
          <w:sz w:val="24"/>
          <w:szCs w:val="24"/>
        </w:rPr>
        <w:t xml:space="preserve"> da Lei Federal nº </w:t>
      </w:r>
      <w:r w:rsidR="00926974" w:rsidRPr="0057464F">
        <w:rPr>
          <w:rFonts w:ascii="Arial" w:hAnsi="Arial" w:cs="Arial"/>
          <w:sz w:val="24"/>
          <w:szCs w:val="24"/>
        </w:rPr>
        <w:t>14.133</w:t>
      </w:r>
      <w:r w:rsidR="00011ACE" w:rsidRPr="0057464F">
        <w:rPr>
          <w:rFonts w:ascii="Arial" w:hAnsi="Arial" w:cs="Arial"/>
          <w:sz w:val="24"/>
          <w:szCs w:val="24"/>
        </w:rPr>
        <w:t>/</w:t>
      </w:r>
      <w:r w:rsidR="00926974" w:rsidRPr="0057464F">
        <w:rPr>
          <w:rFonts w:ascii="Arial" w:hAnsi="Arial" w:cs="Arial"/>
          <w:sz w:val="24"/>
          <w:szCs w:val="24"/>
        </w:rPr>
        <w:t>21.</w:t>
      </w:r>
    </w:p>
    <w:p w14:paraId="609A809E" w14:textId="0B4EA455" w:rsidR="009B5E9A" w:rsidRPr="0057464F" w:rsidRDefault="00AD1EC7" w:rsidP="009B5E9A">
      <w:pPr>
        <w:spacing w:line="276" w:lineRule="auto"/>
        <w:ind w:right="-229"/>
        <w:jc w:val="both"/>
        <w:rPr>
          <w:rFonts w:ascii="Arial" w:hAnsi="Arial" w:cs="Arial"/>
          <w:sz w:val="24"/>
          <w:szCs w:val="24"/>
        </w:rPr>
      </w:pPr>
      <w:r w:rsidRPr="0057464F">
        <w:rPr>
          <w:rFonts w:ascii="Arial" w:hAnsi="Arial" w:cs="Arial"/>
          <w:sz w:val="24"/>
          <w:szCs w:val="24"/>
        </w:rPr>
        <w:t>10</w:t>
      </w:r>
      <w:r w:rsidR="009B5E9A" w:rsidRPr="0057464F">
        <w:rPr>
          <w:rFonts w:ascii="Arial" w:hAnsi="Arial" w:cs="Arial"/>
          <w:sz w:val="24"/>
          <w:szCs w:val="24"/>
        </w:rPr>
        <w:t>.1. O presente instrumento poderá ser rescindido por iniciativa de qualquer uma das partes, mediante notificação de no mínimo 30 (trinta) dias de antecedência.</w:t>
      </w:r>
    </w:p>
    <w:p w14:paraId="22452596" w14:textId="1DFA69EB" w:rsidR="009B5E9A" w:rsidRPr="0057464F" w:rsidRDefault="00AD1EC7" w:rsidP="009B5E9A">
      <w:pPr>
        <w:spacing w:line="276" w:lineRule="auto"/>
        <w:ind w:right="-229"/>
        <w:jc w:val="both"/>
        <w:rPr>
          <w:rFonts w:ascii="Arial" w:hAnsi="Arial" w:cs="Arial"/>
          <w:sz w:val="24"/>
          <w:szCs w:val="24"/>
        </w:rPr>
      </w:pPr>
      <w:r w:rsidRPr="0057464F">
        <w:rPr>
          <w:rFonts w:ascii="Arial" w:hAnsi="Arial" w:cs="Arial"/>
          <w:sz w:val="24"/>
          <w:szCs w:val="24"/>
        </w:rPr>
        <w:t>10</w:t>
      </w:r>
      <w:r w:rsidR="009B5E9A" w:rsidRPr="0057464F">
        <w:rPr>
          <w:rFonts w:ascii="Arial" w:hAnsi="Arial" w:cs="Arial"/>
          <w:sz w:val="24"/>
          <w:szCs w:val="24"/>
        </w:rPr>
        <w:t>.2. Constituem motivos para rescisão sem indenização:</w:t>
      </w:r>
    </w:p>
    <w:p w14:paraId="51BFAC74" w14:textId="2110E8C2" w:rsidR="009B5E9A" w:rsidRPr="0057464F" w:rsidRDefault="00AD1EC7" w:rsidP="009B5E9A">
      <w:pPr>
        <w:spacing w:line="276" w:lineRule="auto"/>
        <w:ind w:right="-229"/>
        <w:jc w:val="both"/>
        <w:rPr>
          <w:rFonts w:ascii="Arial" w:hAnsi="Arial" w:cs="Arial"/>
          <w:sz w:val="24"/>
          <w:szCs w:val="24"/>
        </w:rPr>
      </w:pPr>
      <w:r w:rsidRPr="0057464F">
        <w:rPr>
          <w:rFonts w:ascii="Arial" w:hAnsi="Arial" w:cs="Arial"/>
          <w:sz w:val="24"/>
          <w:szCs w:val="24"/>
        </w:rPr>
        <w:t>10</w:t>
      </w:r>
      <w:r w:rsidR="009B5E9A" w:rsidRPr="0057464F">
        <w:rPr>
          <w:rFonts w:ascii="Arial" w:hAnsi="Arial" w:cs="Arial"/>
          <w:sz w:val="24"/>
          <w:szCs w:val="24"/>
        </w:rPr>
        <w:t>.2.1. O descumprimento de qualquer das cláusulas deste contrato;</w:t>
      </w:r>
    </w:p>
    <w:p w14:paraId="4147CA7D" w14:textId="07CB13EC" w:rsidR="009B5E9A" w:rsidRPr="0057464F" w:rsidRDefault="00AD1EC7" w:rsidP="009B5E9A">
      <w:pPr>
        <w:spacing w:line="276" w:lineRule="auto"/>
        <w:ind w:right="-229"/>
        <w:jc w:val="both"/>
        <w:rPr>
          <w:rFonts w:ascii="Arial" w:hAnsi="Arial" w:cs="Arial"/>
          <w:sz w:val="24"/>
          <w:szCs w:val="24"/>
        </w:rPr>
      </w:pPr>
      <w:r w:rsidRPr="0057464F">
        <w:rPr>
          <w:rFonts w:ascii="Arial" w:hAnsi="Arial" w:cs="Arial"/>
          <w:sz w:val="24"/>
          <w:szCs w:val="24"/>
        </w:rPr>
        <w:t>10</w:t>
      </w:r>
      <w:r w:rsidR="009B5E9A" w:rsidRPr="0057464F">
        <w:rPr>
          <w:rFonts w:ascii="Arial" w:hAnsi="Arial" w:cs="Arial"/>
          <w:sz w:val="24"/>
          <w:szCs w:val="24"/>
        </w:rPr>
        <w:t>.2.2. O cometimento reiterado de falta na sua execução;</w:t>
      </w:r>
    </w:p>
    <w:p w14:paraId="7A2FE9E9" w14:textId="1939007E" w:rsidR="009B5E9A" w:rsidRPr="0057464F" w:rsidRDefault="00AD1EC7" w:rsidP="009B5E9A">
      <w:pPr>
        <w:spacing w:line="276" w:lineRule="auto"/>
        <w:ind w:right="-229"/>
        <w:jc w:val="both"/>
        <w:rPr>
          <w:rFonts w:ascii="Arial" w:hAnsi="Arial" w:cs="Arial"/>
          <w:sz w:val="24"/>
          <w:szCs w:val="24"/>
        </w:rPr>
      </w:pPr>
      <w:r w:rsidRPr="0057464F">
        <w:rPr>
          <w:rFonts w:ascii="Arial" w:hAnsi="Arial" w:cs="Arial"/>
          <w:sz w:val="24"/>
          <w:szCs w:val="24"/>
        </w:rPr>
        <w:t>10</w:t>
      </w:r>
      <w:r w:rsidR="009B5E9A" w:rsidRPr="0057464F">
        <w:rPr>
          <w:rFonts w:ascii="Arial" w:hAnsi="Arial" w:cs="Arial"/>
          <w:sz w:val="24"/>
          <w:szCs w:val="24"/>
        </w:rPr>
        <w:t>.2.3. Razões de interesse público de alta relevância e amplo conhecimento, devidamente justificadas pela máxima autoridade da Administração e exarada no processo administrativo a que se refere o Contrato;</w:t>
      </w:r>
    </w:p>
    <w:p w14:paraId="0DA72747" w14:textId="351B272C" w:rsidR="009B5E9A" w:rsidRPr="0057464F" w:rsidRDefault="00AD1EC7" w:rsidP="009B5E9A">
      <w:pPr>
        <w:spacing w:line="276" w:lineRule="auto"/>
        <w:ind w:right="-229"/>
        <w:jc w:val="both"/>
        <w:rPr>
          <w:rFonts w:ascii="Arial" w:hAnsi="Arial" w:cs="Arial"/>
          <w:sz w:val="24"/>
          <w:szCs w:val="24"/>
        </w:rPr>
      </w:pPr>
      <w:r w:rsidRPr="0057464F">
        <w:rPr>
          <w:rFonts w:ascii="Arial" w:hAnsi="Arial" w:cs="Arial"/>
          <w:sz w:val="24"/>
          <w:szCs w:val="24"/>
        </w:rPr>
        <w:t>10</w:t>
      </w:r>
      <w:r w:rsidR="009B5E9A" w:rsidRPr="0057464F">
        <w:rPr>
          <w:rFonts w:ascii="Arial" w:hAnsi="Arial" w:cs="Arial"/>
          <w:sz w:val="24"/>
          <w:szCs w:val="24"/>
        </w:rPr>
        <w:t>.2.4. Ocorrência de caso fortuito ou força maior, regularmente comprovada impeditiva da execução do contrato.</w:t>
      </w:r>
    </w:p>
    <w:p w14:paraId="525B7C41" w14:textId="77777777" w:rsidR="004707B3" w:rsidRPr="0057464F" w:rsidRDefault="004707B3" w:rsidP="004707B3">
      <w:pPr>
        <w:pStyle w:val="Recuodecorpodetexto"/>
        <w:ind w:left="0"/>
        <w:jc w:val="both"/>
        <w:rPr>
          <w:rFonts w:ascii="Arial" w:hAnsi="Arial" w:cs="Arial"/>
          <w:sz w:val="24"/>
          <w:szCs w:val="24"/>
        </w:rPr>
      </w:pPr>
    </w:p>
    <w:p w14:paraId="38DE42DF" w14:textId="77777777" w:rsidR="00CF2DF5" w:rsidRPr="0057464F" w:rsidRDefault="00CF2DF5" w:rsidP="004707B3">
      <w:pPr>
        <w:pStyle w:val="Recuodecorpodetexto"/>
        <w:ind w:left="0"/>
        <w:rPr>
          <w:rFonts w:ascii="Arial" w:hAnsi="Arial" w:cs="Arial"/>
          <w:b/>
          <w:sz w:val="24"/>
          <w:szCs w:val="24"/>
        </w:rPr>
      </w:pPr>
    </w:p>
    <w:p w14:paraId="35ABFBD9" w14:textId="568195E1" w:rsidR="00695078" w:rsidRPr="0057464F" w:rsidRDefault="00CF2DF5" w:rsidP="004707B3">
      <w:pPr>
        <w:pStyle w:val="Recuodecorpodetexto"/>
        <w:ind w:left="0"/>
        <w:rPr>
          <w:rFonts w:ascii="Arial" w:hAnsi="Arial" w:cs="Arial"/>
          <w:b/>
          <w:sz w:val="24"/>
          <w:szCs w:val="24"/>
        </w:rPr>
      </w:pPr>
      <w:r w:rsidRPr="0057464F">
        <w:rPr>
          <w:rFonts w:ascii="Arial" w:hAnsi="Arial" w:cs="Arial"/>
          <w:b/>
          <w:sz w:val="24"/>
          <w:szCs w:val="24"/>
        </w:rPr>
        <w:lastRenderedPageBreak/>
        <w:t xml:space="preserve">CLÁUSULA DÉCIMA PRIMEIRA – DO REAJUSTE </w:t>
      </w:r>
    </w:p>
    <w:p w14:paraId="05CAADDB" w14:textId="77777777" w:rsidR="00CF2DF5" w:rsidRPr="0057464F" w:rsidRDefault="00CF2DF5" w:rsidP="00CF2DF5">
      <w:pPr>
        <w:pStyle w:val="paragraph"/>
        <w:tabs>
          <w:tab w:val="left" w:pos="1134"/>
        </w:tabs>
        <w:spacing w:before="120" w:beforeAutospacing="0" w:after="120" w:afterAutospacing="0"/>
        <w:jc w:val="both"/>
        <w:textAlignment w:val="baseline"/>
        <w:rPr>
          <w:rFonts w:ascii="Arial" w:hAnsi="Arial" w:cs="Arial"/>
          <w:color w:val="000000"/>
        </w:rPr>
      </w:pPr>
      <w:r w:rsidRPr="0057464F">
        <w:rPr>
          <w:rFonts w:ascii="Arial" w:hAnsi="Arial" w:cs="Arial"/>
          <w:color w:val="000000"/>
        </w:rPr>
        <w:t xml:space="preserve">11.1.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4B7C58DD" w14:textId="6A2F5663" w:rsidR="00CF2DF5" w:rsidRPr="0057464F" w:rsidRDefault="00CF2DF5" w:rsidP="00CF2DF5">
      <w:pPr>
        <w:pStyle w:val="paragraph"/>
        <w:numPr>
          <w:ilvl w:val="1"/>
          <w:numId w:val="29"/>
        </w:numPr>
        <w:tabs>
          <w:tab w:val="left" w:pos="567"/>
        </w:tabs>
        <w:spacing w:before="120" w:beforeAutospacing="0" w:after="120" w:afterAutospacing="0"/>
        <w:ind w:left="0" w:firstLine="0"/>
        <w:jc w:val="both"/>
        <w:textAlignment w:val="baseline"/>
        <w:rPr>
          <w:rFonts w:ascii="Arial" w:hAnsi="Arial" w:cs="Arial"/>
          <w:color w:val="000000"/>
        </w:rPr>
      </w:pPr>
      <w:r w:rsidRPr="0057464F">
        <w:rPr>
          <w:rFonts w:ascii="Arial" w:hAnsi="Arial" w:cs="Arial"/>
          <w:color w:val="000000"/>
        </w:rPr>
        <w:t xml:space="preserve">Para efeito do disposto no item anterior, será apreciada a possibilidade da aplicação pelo Índice Geral de preços Mercado – IGP-M, com data-base vinculada à data da proposta, podendo a Administração realizar uma média aritmética entre </w:t>
      </w:r>
      <w:proofErr w:type="gramStart"/>
      <w:r w:rsidRPr="0057464F">
        <w:rPr>
          <w:rFonts w:ascii="Arial" w:hAnsi="Arial" w:cs="Arial"/>
          <w:color w:val="000000"/>
        </w:rPr>
        <w:t>os  três</w:t>
      </w:r>
      <w:proofErr w:type="gramEnd"/>
      <w:r w:rsidRPr="0057464F">
        <w:rPr>
          <w:rFonts w:ascii="Arial" w:hAnsi="Arial" w:cs="Arial"/>
          <w:color w:val="000000"/>
        </w:rPr>
        <w:t xml:space="preserve"> índices, de acordo com a seguinte fórmula: </w:t>
      </w:r>
    </w:p>
    <w:p w14:paraId="7C69F9DD" w14:textId="77777777" w:rsidR="00CF2DF5" w:rsidRPr="0057464F" w:rsidRDefault="00CF2DF5" w:rsidP="00CF2DF5">
      <w:pPr>
        <w:pStyle w:val="paragraph"/>
        <w:tabs>
          <w:tab w:val="left" w:pos="1134"/>
        </w:tabs>
        <w:spacing w:before="120" w:beforeAutospacing="0" w:after="120" w:afterAutospacing="0"/>
        <w:ind w:left="1134"/>
        <w:jc w:val="both"/>
        <w:textAlignment w:val="baseline"/>
        <w:rPr>
          <w:rFonts w:ascii="Arial" w:hAnsi="Arial" w:cs="Arial"/>
          <w:b/>
          <w:bCs/>
          <w:color w:val="000000"/>
        </w:rPr>
      </w:pPr>
      <w:r w:rsidRPr="0057464F">
        <w:rPr>
          <w:rFonts w:ascii="Arial" w:hAnsi="Arial" w:cs="Arial"/>
          <w:b/>
          <w:bCs/>
          <w:color w:val="000000"/>
        </w:rPr>
        <w:t>PR = PIC x IR</w:t>
      </w:r>
    </w:p>
    <w:p w14:paraId="08A37C7D" w14:textId="77777777" w:rsidR="00CF2DF5" w:rsidRPr="0057464F" w:rsidRDefault="00CF2DF5" w:rsidP="00CF2DF5">
      <w:pPr>
        <w:pStyle w:val="paragraph"/>
        <w:tabs>
          <w:tab w:val="left" w:pos="1134"/>
        </w:tabs>
        <w:spacing w:before="120" w:beforeAutospacing="0" w:after="120" w:afterAutospacing="0"/>
        <w:ind w:left="567"/>
        <w:jc w:val="both"/>
        <w:textAlignment w:val="baseline"/>
        <w:rPr>
          <w:rFonts w:ascii="Arial" w:hAnsi="Arial" w:cs="Arial"/>
          <w:color w:val="000000"/>
        </w:rPr>
      </w:pPr>
      <w:r w:rsidRPr="0057464F">
        <w:rPr>
          <w:rFonts w:ascii="Arial" w:hAnsi="Arial" w:cs="Arial"/>
          <w:color w:val="000000"/>
        </w:rPr>
        <w:t>Onde:</w:t>
      </w:r>
    </w:p>
    <w:p w14:paraId="02EB7BCA" w14:textId="77777777" w:rsidR="00CF2DF5" w:rsidRPr="0057464F" w:rsidRDefault="00CF2DF5" w:rsidP="00CF2DF5">
      <w:pPr>
        <w:pStyle w:val="paragraph"/>
        <w:tabs>
          <w:tab w:val="left" w:pos="1134"/>
        </w:tabs>
        <w:spacing w:before="120" w:beforeAutospacing="0" w:after="120" w:afterAutospacing="0"/>
        <w:ind w:left="1134"/>
        <w:jc w:val="both"/>
        <w:textAlignment w:val="baseline"/>
        <w:rPr>
          <w:rFonts w:ascii="Arial" w:hAnsi="Arial" w:cs="Arial"/>
          <w:color w:val="000000"/>
        </w:rPr>
      </w:pPr>
      <w:r w:rsidRPr="0057464F">
        <w:rPr>
          <w:rFonts w:ascii="Arial" w:hAnsi="Arial" w:cs="Arial"/>
          <w:b/>
          <w:bCs/>
          <w:color w:val="000000"/>
        </w:rPr>
        <w:t>PR</w:t>
      </w:r>
      <w:r w:rsidRPr="0057464F">
        <w:rPr>
          <w:rFonts w:ascii="Arial" w:hAnsi="Arial" w:cs="Arial"/>
          <w:color w:val="000000"/>
        </w:rPr>
        <w:t xml:space="preserve"> = Preço reajustado </w:t>
      </w:r>
    </w:p>
    <w:p w14:paraId="1EF8A696" w14:textId="77777777" w:rsidR="00CF2DF5" w:rsidRPr="0057464F" w:rsidRDefault="00CF2DF5" w:rsidP="00CF2DF5">
      <w:pPr>
        <w:pStyle w:val="paragraph"/>
        <w:tabs>
          <w:tab w:val="left" w:pos="1134"/>
        </w:tabs>
        <w:spacing w:before="120" w:beforeAutospacing="0" w:after="120" w:afterAutospacing="0"/>
        <w:ind w:left="1134"/>
        <w:jc w:val="both"/>
        <w:textAlignment w:val="baseline"/>
        <w:rPr>
          <w:rFonts w:ascii="Arial" w:hAnsi="Arial" w:cs="Arial"/>
          <w:color w:val="000000"/>
        </w:rPr>
      </w:pPr>
      <w:r w:rsidRPr="0057464F">
        <w:rPr>
          <w:rFonts w:ascii="Arial" w:hAnsi="Arial" w:cs="Arial"/>
          <w:b/>
          <w:bCs/>
          <w:color w:val="000000"/>
        </w:rPr>
        <w:t>PIC</w:t>
      </w:r>
      <w:r w:rsidRPr="0057464F">
        <w:rPr>
          <w:rFonts w:ascii="Arial" w:hAnsi="Arial" w:cs="Arial"/>
          <w:color w:val="000000"/>
        </w:rPr>
        <w:t xml:space="preserve"> = Preço inicial do contrato</w:t>
      </w:r>
    </w:p>
    <w:p w14:paraId="441B96CB" w14:textId="77777777" w:rsidR="00CF2DF5" w:rsidRPr="0057464F" w:rsidRDefault="00CF2DF5" w:rsidP="00CF2DF5">
      <w:pPr>
        <w:pStyle w:val="paragraph"/>
        <w:tabs>
          <w:tab w:val="left" w:pos="1134"/>
        </w:tabs>
        <w:spacing w:before="120" w:beforeAutospacing="0" w:after="120" w:afterAutospacing="0"/>
        <w:ind w:left="1134"/>
        <w:jc w:val="both"/>
        <w:textAlignment w:val="baseline"/>
        <w:rPr>
          <w:rFonts w:ascii="Arial" w:hAnsi="Arial" w:cs="Arial"/>
          <w:color w:val="000000"/>
        </w:rPr>
      </w:pPr>
      <w:r w:rsidRPr="0057464F">
        <w:rPr>
          <w:rFonts w:ascii="Arial" w:hAnsi="Arial" w:cs="Arial"/>
          <w:b/>
          <w:bCs/>
          <w:color w:val="000000"/>
        </w:rPr>
        <w:t xml:space="preserve">IR </w:t>
      </w:r>
      <w:r w:rsidRPr="0057464F">
        <w:rPr>
          <w:rFonts w:ascii="Arial" w:hAnsi="Arial" w:cs="Arial"/>
          <w:color w:val="000000"/>
        </w:rPr>
        <w:t>= Índice de reajuste</w:t>
      </w:r>
    </w:p>
    <w:p w14:paraId="7174D378" w14:textId="77777777" w:rsidR="00CF2DF5" w:rsidRPr="0057464F" w:rsidRDefault="00CF2DF5" w:rsidP="00CF2DF5">
      <w:pPr>
        <w:pStyle w:val="paragraph"/>
        <w:numPr>
          <w:ilvl w:val="1"/>
          <w:numId w:val="29"/>
        </w:numPr>
        <w:tabs>
          <w:tab w:val="left" w:pos="567"/>
        </w:tabs>
        <w:spacing w:before="120" w:beforeAutospacing="0" w:after="120" w:afterAutospacing="0"/>
        <w:ind w:left="0" w:firstLine="0"/>
        <w:jc w:val="both"/>
        <w:textAlignment w:val="baseline"/>
        <w:rPr>
          <w:rFonts w:ascii="Arial" w:hAnsi="Arial" w:cs="Arial"/>
          <w:color w:val="000000"/>
        </w:rPr>
      </w:pPr>
      <w:r w:rsidRPr="0057464F">
        <w:rPr>
          <w:rFonts w:ascii="Arial" w:hAnsi="Arial" w:cs="Arial"/>
          <w:color w:val="000000"/>
        </w:rPr>
        <w:t>O pedido de restabelecimento do equilíbrio econômico-financeiro, inclusive decorrente de reajuste, deverá ser formulado durante a vigência da contratação.</w:t>
      </w:r>
    </w:p>
    <w:p w14:paraId="29E187C0" w14:textId="77777777" w:rsidR="00CF2DF5" w:rsidRPr="0057464F" w:rsidRDefault="00CF2DF5" w:rsidP="00CF2DF5">
      <w:pPr>
        <w:pStyle w:val="paragraph"/>
        <w:numPr>
          <w:ilvl w:val="1"/>
          <w:numId w:val="29"/>
        </w:numPr>
        <w:tabs>
          <w:tab w:val="left" w:pos="567"/>
        </w:tabs>
        <w:spacing w:before="120" w:beforeAutospacing="0" w:after="120" w:afterAutospacing="0"/>
        <w:ind w:left="0" w:firstLine="0"/>
        <w:jc w:val="both"/>
        <w:textAlignment w:val="baseline"/>
        <w:rPr>
          <w:rFonts w:ascii="Arial" w:hAnsi="Arial" w:cs="Arial"/>
          <w:color w:val="000000"/>
        </w:rPr>
      </w:pPr>
      <w:r w:rsidRPr="0057464F">
        <w:rPr>
          <w:rFonts w:ascii="Arial" w:hAnsi="Arial" w:cs="Arial"/>
          <w:color w:val="000000"/>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4C218C9E" w14:textId="77777777" w:rsidR="00CF2DF5" w:rsidRPr="0057464F" w:rsidRDefault="00CF2DF5" w:rsidP="00CF2DF5">
      <w:pPr>
        <w:pStyle w:val="paragraph"/>
        <w:numPr>
          <w:ilvl w:val="1"/>
          <w:numId w:val="29"/>
        </w:numPr>
        <w:tabs>
          <w:tab w:val="left" w:pos="567"/>
        </w:tabs>
        <w:spacing w:before="120" w:beforeAutospacing="0" w:after="120" w:afterAutospacing="0"/>
        <w:ind w:left="0" w:firstLine="0"/>
        <w:jc w:val="both"/>
        <w:textAlignment w:val="baseline"/>
        <w:rPr>
          <w:rFonts w:ascii="Arial" w:hAnsi="Arial" w:cs="Arial"/>
          <w:color w:val="000000"/>
        </w:rPr>
      </w:pPr>
      <w:r w:rsidRPr="0057464F">
        <w:rPr>
          <w:rFonts w:ascii="Arial" w:hAnsi="Arial" w:cs="Arial"/>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3E1C6842" w14:textId="77777777" w:rsidR="00CF2DF5" w:rsidRPr="0057464F" w:rsidRDefault="00CF2DF5" w:rsidP="00CF2DF5">
      <w:pPr>
        <w:pStyle w:val="paragraph"/>
        <w:numPr>
          <w:ilvl w:val="1"/>
          <w:numId w:val="29"/>
        </w:numPr>
        <w:tabs>
          <w:tab w:val="left" w:pos="567"/>
        </w:tabs>
        <w:spacing w:before="120" w:beforeAutospacing="0" w:after="120" w:afterAutospacing="0"/>
        <w:ind w:left="0" w:firstLine="0"/>
        <w:jc w:val="both"/>
        <w:textAlignment w:val="baseline"/>
        <w:rPr>
          <w:rFonts w:ascii="Arial" w:hAnsi="Arial" w:cs="Arial"/>
          <w:color w:val="000000"/>
        </w:rPr>
      </w:pPr>
      <w:r w:rsidRPr="0057464F">
        <w:rPr>
          <w:rFonts w:ascii="Arial" w:hAnsi="Arial" w:cs="Arial"/>
          <w:color w:val="000000"/>
        </w:rPr>
        <w:t>A Administração também deverá manifestar o interesse no reajuste antes da assinatura do termo aditivo de prorrogação contratual quando este for do seu interesse, a exemplo de ocorrência de índice negativo. </w:t>
      </w:r>
    </w:p>
    <w:p w14:paraId="55E32336" w14:textId="77777777" w:rsidR="00CF2DF5" w:rsidRPr="0057464F" w:rsidRDefault="00CF2DF5" w:rsidP="004707B3">
      <w:pPr>
        <w:pStyle w:val="Recuodecorpodetexto"/>
        <w:ind w:left="0"/>
        <w:rPr>
          <w:rFonts w:ascii="Arial" w:hAnsi="Arial" w:cs="Arial"/>
          <w:b/>
          <w:sz w:val="24"/>
          <w:szCs w:val="24"/>
        </w:rPr>
      </w:pPr>
    </w:p>
    <w:p w14:paraId="1ABAB0B8" w14:textId="32424E74" w:rsidR="004707B3" w:rsidRPr="0057464F" w:rsidRDefault="004707B3" w:rsidP="004707B3">
      <w:pPr>
        <w:pStyle w:val="Recuodecorpodetexto"/>
        <w:ind w:left="0"/>
        <w:rPr>
          <w:rFonts w:ascii="Arial" w:hAnsi="Arial" w:cs="Arial"/>
          <w:b/>
          <w:sz w:val="24"/>
          <w:szCs w:val="24"/>
        </w:rPr>
      </w:pPr>
      <w:r w:rsidRPr="0057464F">
        <w:rPr>
          <w:rFonts w:ascii="Arial" w:hAnsi="Arial" w:cs="Arial"/>
          <w:b/>
          <w:sz w:val="24"/>
          <w:szCs w:val="24"/>
        </w:rPr>
        <w:t>CLÁUSULA</w:t>
      </w:r>
      <w:r w:rsidR="002B3876" w:rsidRPr="0057464F">
        <w:rPr>
          <w:rFonts w:ascii="Arial" w:hAnsi="Arial" w:cs="Arial"/>
          <w:b/>
          <w:sz w:val="24"/>
          <w:szCs w:val="24"/>
        </w:rPr>
        <w:t xml:space="preserve"> DÉCIMA </w:t>
      </w:r>
      <w:r w:rsidR="00CF2DF5" w:rsidRPr="0057464F">
        <w:rPr>
          <w:rFonts w:ascii="Arial" w:hAnsi="Arial" w:cs="Arial"/>
          <w:b/>
          <w:sz w:val="24"/>
          <w:szCs w:val="24"/>
        </w:rPr>
        <w:t>SEGUNDA</w:t>
      </w:r>
      <w:r w:rsidR="00AD1EC7" w:rsidRPr="0057464F">
        <w:rPr>
          <w:rFonts w:ascii="Arial" w:hAnsi="Arial" w:cs="Arial"/>
          <w:b/>
          <w:sz w:val="24"/>
          <w:szCs w:val="24"/>
        </w:rPr>
        <w:t xml:space="preserve"> </w:t>
      </w:r>
      <w:r w:rsidRPr="0057464F">
        <w:rPr>
          <w:rFonts w:ascii="Arial" w:hAnsi="Arial" w:cs="Arial"/>
          <w:b/>
          <w:sz w:val="24"/>
          <w:szCs w:val="24"/>
        </w:rPr>
        <w:t>- DISPOSIÇÕES GERAIS</w:t>
      </w:r>
    </w:p>
    <w:p w14:paraId="071A33ED" w14:textId="0A817F4B" w:rsidR="004707B3" w:rsidRPr="0057464F" w:rsidRDefault="004707B3" w:rsidP="004707B3">
      <w:pPr>
        <w:pStyle w:val="Recuodecorpodetexto"/>
        <w:ind w:left="0"/>
        <w:jc w:val="both"/>
        <w:rPr>
          <w:rFonts w:ascii="Arial" w:hAnsi="Arial" w:cs="Arial"/>
          <w:sz w:val="24"/>
          <w:szCs w:val="24"/>
        </w:rPr>
      </w:pPr>
      <w:r w:rsidRPr="0057464F">
        <w:rPr>
          <w:rFonts w:ascii="Arial" w:hAnsi="Arial" w:cs="Arial"/>
          <w:bCs/>
          <w:sz w:val="24"/>
          <w:szCs w:val="24"/>
        </w:rPr>
        <w:t>1</w:t>
      </w:r>
      <w:r w:rsidR="00CF2DF5" w:rsidRPr="0057464F">
        <w:rPr>
          <w:rFonts w:ascii="Arial" w:hAnsi="Arial" w:cs="Arial"/>
          <w:bCs/>
          <w:sz w:val="24"/>
          <w:szCs w:val="24"/>
        </w:rPr>
        <w:t>2</w:t>
      </w:r>
      <w:r w:rsidRPr="0057464F">
        <w:rPr>
          <w:rFonts w:ascii="Arial" w:hAnsi="Arial" w:cs="Arial"/>
          <w:bCs/>
          <w:sz w:val="24"/>
          <w:szCs w:val="24"/>
        </w:rPr>
        <w:t>.1.</w:t>
      </w:r>
      <w:r w:rsidRPr="0057464F">
        <w:rPr>
          <w:rFonts w:ascii="Arial" w:hAnsi="Arial" w:cs="Arial"/>
          <w:b/>
          <w:sz w:val="24"/>
          <w:szCs w:val="24"/>
        </w:rPr>
        <w:t xml:space="preserve"> </w:t>
      </w:r>
      <w:r w:rsidRPr="0057464F">
        <w:rPr>
          <w:rFonts w:ascii="Arial" w:hAnsi="Arial" w:cs="Arial"/>
          <w:sz w:val="24"/>
          <w:szCs w:val="24"/>
        </w:rPr>
        <w:t>O contratado não poderá transferir ou ceder em parte a objeto deste contrato.</w:t>
      </w:r>
    </w:p>
    <w:p w14:paraId="1346BD9A" w14:textId="1E5755F2" w:rsidR="001137FD" w:rsidRPr="0057464F" w:rsidRDefault="00DB344E" w:rsidP="004707B3">
      <w:pPr>
        <w:pStyle w:val="Recuodecorpodetexto"/>
        <w:ind w:left="0"/>
        <w:rPr>
          <w:rFonts w:ascii="Arial" w:hAnsi="Arial" w:cs="Arial"/>
          <w:sz w:val="24"/>
          <w:szCs w:val="24"/>
        </w:rPr>
      </w:pPr>
      <w:r w:rsidRPr="0057464F">
        <w:rPr>
          <w:rFonts w:ascii="Arial" w:hAnsi="Arial" w:cs="Arial"/>
          <w:bCs/>
          <w:sz w:val="24"/>
          <w:szCs w:val="24"/>
        </w:rPr>
        <w:t>1</w:t>
      </w:r>
      <w:r w:rsidR="00CF2DF5" w:rsidRPr="0057464F">
        <w:rPr>
          <w:rFonts w:ascii="Arial" w:hAnsi="Arial" w:cs="Arial"/>
          <w:bCs/>
          <w:sz w:val="24"/>
          <w:szCs w:val="24"/>
        </w:rPr>
        <w:t>2</w:t>
      </w:r>
      <w:r w:rsidR="004707B3" w:rsidRPr="0057464F">
        <w:rPr>
          <w:rFonts w:ascii="Arial" w:hAnsi="Arial" w:cs="Arial"/>
          <w:bCs/>
          <w:sz w:val="24"/>
          <w:szCs w:val="24"/>
        </w:rPr>
        <w:t>.2.</w:t>
      </w:r>
      <w:r w:rsidR="004707B3" w:rsidRPr="0057464F">
        <w:rPr>
          <w:rFonts w:ascii="Arial" w:hAnsi="Arial" w:cs="Arial"/>
          <w:sz w:val="24"/>
          <w:szCs w:val="24"/>
        </w:rPr>
        <w:t xml:space="preserve"> Este contrato poderá ser aditado de comum acordo pelas partes.</w:t>
      </w:r>
    </w:p>
    <w:p w14:paraId="5D40BB50" w14:textId="7C65D202" w:rsidR="00C87195" w:rsidRPr="0057464F" w:rsidRDefault="009B5E9A" w:rsidP="00AD1EC7">
      <w:pPr>
        <w:autoSpaceDE w:val="0"/>
        <w:autoSpaceDN w:val="0"/>
        <w:adjustRightInd w:val="0"/>
        <w:spacing w:line="276" w:lineRule="auto"/>
        <w:jc w:val="both"/>
        <w:rPr>
          <w:rFonts w:ascii="Arial" w:hAnsi="Arial" w:cs="Arial"/>
          <w:bCs/>
          <w:sz w:val="24"/>
          <w:szCs w:val="24"/>
        </w:rPr>
      </w:pPr>
      <w:r w:rsidRPr="0057464F">
        <w:rPr>
          <w:rFonts w:ascii="Arial" w:hAnsi="Arial" w:cs="Arial"/>
          <w:sz w:val="24"/>
          <w:szCs w:val="24"/>
        </w:rPr>
        <w:t>1</w:t>
      </w:r>
      <w:r w:rsidR="00CF2DF5" w:rsidRPr="0057464F">
        <w:rPr>
          <w:rFonts w:ascii="Arial" w:hAnsi="Arial" w:cs="Arial"/>
          <w:sz w:val="24"/>
          <w:szCs w:val="24"/>
        </w:rPr>
        <w:t>2</w:t>
      </w:r>
      <w:r w:rsidRPr="0057464F">
        <w:rPr>
          <w:rFonts w:ascii="Arial" w:hAnsi="Arial" w:cs="Arial"/>
          <w:sz w:val="24"/>
          <w:szCs w:val="24"/>
        </w:rPr>
        <w:t>.</w:t>
      </w:r>
      <w:r w:rsidR="00AD1EC7" w:rsidRPr="0057464F">
        <w:rPr>
          <w:rFonts w:ascii="Arial" w:hAnsi="Arial" w:cs="Arial"/>
          <w:sz w:val="24"/>
          <w:szCs w:val="24"/>
        </w:rPr>
        <w:t>3</w:t>
      </w:r>
      <w:r w:rsidRPr="0057464F">
        <w:rPr>
          <w:rFonts w:ascii="Arial" w:hAnsi="Arial" w:cs="Arial"/>
          <w:sz w:val="24"/>
          <w:szCs w:val="24"/>
        </w:rPr>
        <w:t xml:space="preserve">. </w:t>
      </w:r>
      <w:r w:rsidRPr="0057464F">
        <w:rPr>
          <w:rFonts w:ascii="Arial" w:hAnsi="Arial" w:cs="Arial"/>
          <w:bCs/>
          <w:sz w:val="24"/>
          <w:szCs w:val="24"/>
        </w:rPr>
        <w:t xml:space="preserve">O LOCATÁRIO deverá proceder à vistoria do imóvel, recebendo-o em perfeito estado, obrigando-se a manter o objeto da locação no mais perfeito estado de conservação e limpeza para assim o restituir ao LOCADOR, quando finda ou rescindida a </w:t>
      </w:r>
      <w:r w:rsidRPr="0057464F">
        <w:rPr>
          <w:rFonts w:ascii="Arial" w:hAnsi="Arial" w:cs="Arial"/>
          <w:bCs/>
          <w:sz w:val="24"/>
          <w:szCs w:val="24"/>
        </w:rPr>
        <w:lastRenderedPageBreak/>
        <w:t>locação, notadamente, as que se referem à conservação de portas, fechaduras, trincos, puxadores, vitrais e vidraças, pinturas e azulejos.</w:t>
      </w:r>
    </w:p>
    <w:p w14:paraId="282C54B7" w14:textId="0769C9AE" w:rsidR="004707B3" w:rsidRPr="0057464F" w:rsidRDefault="004707B3" w:rsidP="004707B3">
      <w:pPr>
        <w:pStyle w:val="Recuodecorpodetexto"/>
        <w:ind w:left="0"/>
        <w:rPr>
          <w:rFonts w:ascii="Arial" w:hAnsi="Arial" w:cs="Arial"/>
          <w:b/>
          <w:sz w:val="24"/>
          <w:szCs w:val="24"/>
        </w:rPr>
      </w:pPr>
      <w:r w:rsidRPr="0057464F">
        <w:rPr>
          <w:rFonts w:ascii="Arial" w:hAnsi="Arial" w:cs="Arial"/>
          <w:b/>
          <w:sz w:val="24"/>
          <w:szCs w:val="24"/>
        </w:rPr>
        <w:t>CLÁUSULA</w:t>
      </w:r>
      <w:r w:rsidR="002B3876" w:rsidRPr="0057464F">
        <w:rPr>
          <w:rFonts w:ascii="Arial" w:hAnsi="Arial" w:cs="Arial"/>
          <w:b/>
          <w:sz w:val="24"/>
          <w:szCs w:val="24"/>
        </w:rPr>
        <w:t xml:space="preserve"> DÉCIMA </w:t>
      </w:r>
      <w:r w:rsidR="00CF2DF5" w:rsidRPr="0057464F">
        <w:rPr>
          <w:rFonts w:ascii="Arial" w:hAnsi="Arial" w:cs="Arial"/>
          <w:b/>
          <w:sz w:val="24"/>
          <w:szCs w:val="24"/>
        </w:rPr>
        <w:t>TERCEIRA</w:t>
      </w:r>
      <w:r w:rsidR="00AD1EC7" w:rsidRPr="0057464F">
        <w:rPr>
          <w:rFonts w:ascii="Arial" w:hAnsi="Arial" w:cs="Arial"/>
          <w:b/>
          <w:sz w:val="24"/>
          <w:szCs w:val="24"/>
        </w:rPr>
        <w:t xml:space="preserve"> </w:t>
      </w:r>
      <w:r w:rsidRPr="0057464F">
        <w:rPr>
          <w:rFonts w:ascii="Arial" w:hAnsi="Arial" w:cs="Arial"/>
          <w:b/>
          <w:sz w:val="24"/>
          <w:szCs w:val="24"/>
        </w:rPr>
        <w:t>- DO FORO</w:t>
      </w:r>
    </w:p>
    <w:p w14:paraId="47BAB9D6" w14:textId="3CC93403" w:rsidR="00DB344E" w:rsidRPr="0057464F" w:rsidRDefault="004707B3" w:rsidP="004707B3">
      <w:pPr>
        <w:pStyle w:val="Recuodecorpodetexto"/>
        <w:ind w:left="0"/>
        <w:jc w:val="both"/>
        <w:rPr>
          <w:rFonts w:ascii="Arial" w:hAnsi="Arial" w:cs="Arial"/>
          <w:sz w:val="24"/>
          <w:szCs w:val="24"/>
        </w:rPr>
      </w:pPr>
      <w:r w:rsidRPr="0057464F">
        <w:rPr>
          <w:rFonts w:ascii="Arial" w:hAnsi="Arial" w:cs="Arial"/>
          <w:bCs/>
          <w:sz w:val="24"/>
          <w:szCs w:val="24"/>
        </w:rPr>
        <w:t>1</w:t>
      </w:r>
      <w:r w:rsidR="00CF2DF5" w:rsidRPr="0057464F">
        <w:rPr>
          <w:rFonts w:ascii="Arial" w:hAnsi="Arial" w:cs="Arial"/>
          <w:bCs/>
          <w:sz w:val="24"/>
          <w:szCs w:val="24"/>
        </w:rPr>
        <w:t>3</w:t>
      </w:r>
      <w:r w:rsidRPr="0057464F">
        <w:rPr>
          <w:rFonts w:ascii="Arial" w:hAnsi="Arial" w:cs="Arial"/>
          <w:bCs/>
          <w:sz w:val="24"/>
          <w:szCs w:val="24"/>
        </w:rPr>
        <w:t>.1.</w:t>
      </w:r>
      <w:r w:rsidRPr="0057464F">
        <w:rPr>
          <w:rFonts w:ascii="Arial" w:hAnsi="Arial" w:cs="Arial"/>
          <w:b/>
          <w:sz w:val="24"/>
          <w:szCs w:val="24"/>
        </w:rPr>
        <w:t xml:space="preserve"> </w:t>
      </w:r>
      <w:r w:rsidRPr="0057464F">
        <w:rPr>
          <w:rFonts w:ascii="Arial" w:hAnsi="Arial" w:cs="Arial"/>
          <w:sz w:val="24"/>
          <w:szCs w:val="24"/>
        </w:rPr>
        <w:t xml:space="preserve">As partes elegem como domicilio legal, o foro da Comarca de Primavera do Leste, para dirimir quaisquer litígios decorrentes da aplicação deste contrato. Este contrato regula-se pelas suas cláusulas e pelos preceitos de direito público, aplicando-se lhe, supletivamente, os princípios da teoria geral dos contratos e as disposições de direito privado. </w:t>
      </w:r>
    </w:p>
    <w:p w14:paraId="0FB7FB94" w14:textId="77777777" w:rsidR="004707B3" w:rsidRPr="0057464F" w:rsidRDefault="004707B3" w:rsidP="004707B3">
      <w:pPr>
        <w:pStyle w:val="Recuodecorpodetexto"/>
        <w:ind w:left="0"/>
        <w:jc w:val="both"/>
        <w:rPr>
          <w:rFonts w:ascii="Arial" w:hAnsi="Arial" w:cs="Arial"/>
          <w:sz w:val="24"/>
          <w:szCs w:val="24"/>
        </w:rPr>
      </w:pPr>
      <w:r w:rsidRPr="0057464F">
        <w:rPr>
          <w:rFonts w:ascii="Arial" w:hAnsi="Arial" w:cs="Arial"/>
          <w:sz w:val="24"/>
          <w:szCs w:val="24"/>
        </w:rPr>
        <w:t>E por estarem devidamente acordados, decidiram as partes contratantes aqui estabelecidas, assinando o presente em 02 (duas) vias de igual teor.</w:t>
      </w:r>
    </w:p>
    <w:p w14:paraId="203B2825" w14:textId="77777777" w:rsidR="004707B3" w:rsidRPr="0057464F" w:rsidRDefault="004707B3" w:rsidP="004707B3">
      <w:pPr>
        <w:pStyle w:val="Recuodecorpodetexto"/>
        <w:ind w:left="0"/>
        <w:jc w:val="both"/>
        <w:rPr>
          <w:rFonts w:ascii="Arial" w:hAnsi="Arial" w:cs="Arial"/>
          <w:sz w:val="24"/>
          <w:szCs w:val="24"/>
        </w:rPr>
      </w:pPr>
    </w:p>
    <w:p w14:paraId="589963E1" w14:textId="77777777" w:rsidR="00465FAF" w:rsidRPr="0057464F" w:rsidRDefault="00465FAF" w:rsidP="004707B3">
      <w:pPr>
        <w:pStyle w:val="Recuodecorpodetexto"/>
        <w:ind w:left="0"/>
        <w:jc w:val="both"/>
        <w:rPr>
          <w:rFonts w:ascii="Arial" w:hAnsi="Arial" w:cs="Arial"/>
          <w:sz w:val="24"/>
          <w:szCs w:val="24"/>
        </w:rPr>
      </w:pPr>
    </w:p>
    <w:p w14:paraId="187FE2F1" w14:textId="530A3CAE" w:rsidR="004707B3" w:rsidRPr="0057464F" w:rsidRDefault="00C3302A" w:rsidP="001137FD">
      <w:pPr>
        <w:pStyle w:val="Recuodecorpodetexto"/>
        <w:ind w:left="0"/>
        <w:rPr>
          <w:rFonts w:ascii="Arial" w:hAnsi="Arial" w:cs="Arial"/>
          <w:sz w:val="24"/>
          <w:szCs w:val="24"/>
        </w:rPr>
      </w:pPr>
      <w:r w:rsidRPr="005B4BA3">
        <w:rPr>
          <w:rFonts w:ascii="Arial" w:hAnsi="Arial" w:cs="Arial"/>
          <w:sz w:val="24"/>
          <w:szCs w:val="24"/>
        </w:rPr>
        <w:t>Santo Antônio do Leste-</w:t>
      </w:r>
      <w:r w:rsidR="004707B3" w:rsidRPr="005B4BA3">
        <w:rPr>
          <w:rFonts w:ascii="Arial" w:hAnsi="Arial" w:cs="Arial"/>
          <w:sz w:val="24"/>
          <w:szCs w:val="24"/>
        </w:rPr>
        <w:t xml:space="preserve">MT, </w:t>
      </w:r>
      <w:r w:rsidR="005B4BA3" w:rsidRPr="005B4BA3">
        <w:rPr>
          <w:rFonts w:ascii="Arial" w:hAnsi="Arial" w:cs="Arial"/>
          <w:sz w:val="24"/>
          <w:szCs w:val="24"/>
        </w:rPr>
        <w:t>20</w:t>
      </w:r>
      <w:r w:rsidR="00615BF9" w:rsidRPr="005B4BA3">
        <w:rPr>
          <w:rFonts w:ascii="Arial" w:hAnsi="Arial" w:cs="Arial"/>
          <w:sz w:val="24"/>
          <w:szCs w:val="24"/>
        </w:rPr>
        <w:t xml:space="preserve"> </w:t>
      </w:r>
      <w:r w:rsidR="004707B3" w:rsidRPr="005B4BA3">
        <w:rPr>
          <w:rFonts w:ascii="Arial" w:hAnsi="Arial" w:cs="Arial"/>
          <w:sz w:val="24"/>
          <w:szCs w:val="24"/>
        </w:rPr>
        <w:t>de</w:t>
      </w:r>
      <w:r w:rsidR="00615BF9" w:rsidRPr="005B4BA3">
        <w:rPr>
          <w:rFonts w:ascii="Arial" w:hAnsi="Arial" w:cs="Arial"/>
          <w:sz w:val="24"/>
          <w:szCs w:val="24"/>
        </w:rPr>
        <w:t xml:space="preserve"> </w:t>
      </w:r>
      <w:r w:rsidR="005B4BA3" w:rsidRPr="005B4BA3">
        <w:rPr>
          <w:rFonts w:ascii="Arial" w:hAnsi="Arial" w:cs="Arial"/>
          <w:sz w:val="24"/>
          <w:szCs w:val="24"/>
        </w:rPr>
        <w:t>março</w:t>
      </w:r>
      <w:r w:rsidR="004707B3" w:rsidRPr="005B4BA3">
        <w:rPr>
          <w:rFonts w:ascii="Arial" w:hAnsi="Arial" w:cs="Arial"/>
          <w:sz w:val="24"/>
          <w:szCs w:val="24"/>
        </w:rPr>
        <w:t xml:space="preserve"> de </w:t>
      </w:r>
      <w:r w:rsidR="00E627AA" w:rsidRPr="005B4BA3">
        <w:rPr>
          <w:rFonts w:ascii="Arial" w:hAnsi="Arial" w:cs="Arial"/>
          <w:sz w:val="24"/>
          <w:szCs w:val="24"/>
        </w:rPr>
        <w:t>2024</w:t>
      </w:r>
      <w:r w:rsidR="004707B3" w:rsidRPr="005B4BA3">
        <w:rPr>
          <w:rFonts w:ascii="Arial" w:hAnsi="Arial" w:cs="Arial"/>
          <w:sz w:val="24"/>
          <w:szCs w:val="24"/>
        </w:rPr>
        <w:t>.</w:t>
      </w:r>
    </w:p>
    <w:p w14:paraId="6D41E219" w14:textId="77777777" w:rsidR="001137FD" w:rsidRPr="0057464F" w:rsidRDefault="001137FD" w:rsidP="004707B3">
      <w:pPr>
        <w:pStyle w:val="Recuodecorpodetexto"/>
        <w:ind w:left="0"/>
        <w:rPr>
          <w:rFonts w:ascii="Arial" w:hAnsi="Arial" w:cs="Arial"/>
          <w:sz w:val="24"/>
          <w:szCs w:val="24"/>
        </w:rPr>
      </w:pPr>
    </w:p>
    <w:p w14:paraId="636A8498" w14:textId="12B079C1" w:rsidR="00A06C52" w:rsidRPr="0057464F" w:rsidRDefault="00A06C52" w:rsidP="004707B3">
      <w:pPr>
        <w:pStyle w:val="Recuodecorpodetexto"/>
        <w:ind w:left="0"/>
        <w:rPr>
          <w:rFonts w:ascii="Arial" w:hAnsi="Arial" w:cs="Arial"/>
          <w:sz w:val="24"/>
          <w:szCs w:val="24"/>
        </w:rPr>
      </w:pPr>
    </w:p>
    <w:p w14:paraId="173B9DE2" w14:textId="77777777" w:rsidR="005801C4" w:rsidRPr="0057464F" w:rsidRDefault="005801C4" w:rsidP="004707B3">
      <w:pPr>
        <w:pStyle w:val="Recuodecorpodetexto"/>
        <w:ind w:left="0"/>
        <w:rPr>
          <w:rFonts w:ascii="Arial" w:hAnsi="Arial" w:cs="Arial"/>
          <w:sz w:val="24"/>
          <w:szCs w:val="24"/>
        </w:rPr>
      </w:pPr>
    </w:p>
    <w:p w14:paraId="7421F08A" w14:textId="77777777" w:rsidR="004707B3" w:rsidRPr="0057464F" w:rsidRDefault="004707B3" w:rsidP="004707B3">
      <w:pPr>
        <w:pStyle w:val="Recuodecorpodetexto"/>
        <w:spacing w:after="0"/>
        <w:ind w:left="0"/>
        <w:jc w:val="center"/>
        <w:rPr>
          <w:rFonts w:ascii="Arial" w:hAnsi="Arial" w:cs="Arial"/>
          <w:sz w:val="24"/>
          <w:szCs w:val="24"/>
        </w:rPr>
      </w:pPr>
      <w:r w:rsidRPr="0057464F">
        <w:rPr>
          <w:rFonts w:ascii="Arial" w:hAnsi="Arial" w:cs="Arial"/>
          <w:b/>
          <w:sz w:val="24"/>
          <w:szCs w:val="24"/>
        </w:rPr>
        <w:t>_______________________________</w:t>
      </w:r>
    </w:p>
    <w:p w14:paraId="5515C755" w14:textId="77777777" w:rsidR="004707B3" w:rsidRPr="0057464F" w:rsidRDefault="001137FD" w:rsidP="004707B3">
      <w:pPr>
        <w:pStyle w:val="Recuodecorpodetexto"/>
        <w:spacing w:after="0"/>
        <w:ind w:left="0"/>
        <w:jc w:val="center"/>
        <w:rPr>
          <w:rFonts w:ascii="Arial" w:hAnsi="Arial" w:cs="Arial"/>
          <w:b/>
          <w:sz w:val="24"/>
          <w:szCs w:val="24"/>
        </w:rPr>
      </w:pPr>
      <w:r w:rsidRPr="0057464F">
        <w:rPr>
          <w:rFonts w:ascii="Arial" w:hAnsi="Arial" w:cs="Arial"/>
          <w:b/>
          <w:sz w:val="24"/>
          <w:szCs w:val="24"/>
        </w:rPr>
        <w:t>JOSE ARIMATEIA VIEIRA ALVES</w:t>
      </w:r>
    </w:p>
    <w:p w14:paraId="3F8CE29E" w14:textId="77777777" w:rsidR="004707B3" w:rsidRPr="0057464F" w:rsidRDefault="004707B3" w:rsidP="004707B3">
      <w:pPr>
        <w:pStyle w:val="Recuodecorpodetexto"/>
        <w:spacing w:after="0"/>
        <w:ind w:left="0"/>
        <w:jc w:val="center"/>
        <w:rPr>
          <w:rFonts w:ascii="Arial" w:hAnsi="Arial" w:cs="Arial"/>
          <w:sz w:val="16"/>
          <w:szCs w:val="16"/>
        </w:rPr>
      </w:pPr>
      <w:r w:rsidRPr="0057464F">
        <w:rPr>
          <w:rFonts w:ascii="Arial" w:hAnsi="Arial" w:cs="Arial"/>
          <w:sz w:val="16"/>
          <w:szCs w:val="16"/>
        </w:rPr>
        <w:t>PREFEITO MUNICIPAL</w:t>
      </w:r>
    </w:p>
    <w:p w14:paraId="1ADE9FF7" w14:textId="77777777" w:rsidR="004707B3" w:rsidRPr="0057464F" w:rsidRDefault="004707B3" w:rsidP="004707B3">
      <w:pPr>
        <w:pStyle w:val="Recuodecorpodetexto"/>
        <w:ind w:left="0"/>
        <w:rPr>
          <w:rFonts w:ascii="Arial" w:hAnsi="Arial" w:cs="Arial"/>
          <w:sz w:val="24"/>
          <w:szCs w:val="24"/>
        </w:rPr>
      </w:pPr>
    </w:p>
    <w:p w14:paraId="54A9EE75" w14:textId="77777777" w:rsidR="0019411B" w:rsidRPr="0057464F" w:rsidRDefault="0019411B" w:rsidP="004707B3">
      <w:pPr>
        <w:pStyle w:val="Recuodecorpodetexto"/>
        <w:spacing w:after="0"/>
        <w:ind w:left="0"/>
        <w:jc w:val="center"/>
        <w:rPr>
          <w:rFonts w:ascii="Arial" w:hAnsi="Arial" w:cs="Arial"/>
          <w:b/>
          <w:sz w:val="24"/>
          <w:szCs w:val="24"/>
        </w:rPr>
      </w:pPr>
    </w:p>
    <w:p w14:paraId="53B3B658" w14:textId="74EA1EBB" w:rsidR="004707B3" w:rsidRPr="0057464F" w:rsidRDefault="004707B3" w:rsidP="004707B3">
      <w:pPr>
        <w:pStyle w:val="Recuodecorpodetexto"/>
        <w:spacing w:after="0"/>
        <w:ind w:left="0"/>
        <w:jc w:val="center"/>
        <w:rPr>
          <w:rFonts w:ascii="Arial" w:hAnsi="Arial" w:cs="Arial"/>
          <w:sz w:val="24"/>
          <w:szCs w:val="24"/>
        </w:rPr>
      </w:pPr>
      <w:r w:rsidRPr="0057464F">
        <w:rPr>
          <w:rFonts w:ascii="Arial" w:hAnsi="Arial" w:cs="Arial"/>
          <w:b/>
          <w:sz w:val="24"/>
          <w:szCs w:val="24"/>
        </w:rPr>
        <w:t>_______________________________</w:t>
      </w:r>
    </w:p>
    <w:p w14:paraId="5BC1D4FE" w14:textId="417CF846" w:rsidR="00820F19" w:rsidRPr="0057464F" w:rsidRDefault="008F074E" w:rsidP="0019411B">
      <w:pPr>
        <w:pStyle w:val="Recuodecorpodetexto"/>
        <w:spacing w:after="0"/>
        <w:ind w:left="0"/>
        <w:jc w:val="center"/>
        <w:rPr>
          <w:rFonts w:ascii="Arial" w:hAnsi="Arial" w:cs="Arial"/>
          <w:sz w:val="24"/>
          <w:szCs w:val="24"/>
        </w:rPr>
      </w:pPr>
      <w:r w:rsidRPr="0057464F">
        <w:rPr>
          <w:rFonts w:ascii="Arial" w:hAnsi="Arial" w:cs="Arial"/>
          <w:b/>
          <w:sz w:val="24"/>
          <w:szCs w:val="24"/>
        </w:rPr>
        <w:t>PAULO ALEXANDRE KRUG</w:t>
      </w:r>
    </w:p>
    <w:p w14:paraId="2CB70EEC" w14:textId="7DEBC7E6" w:rsidR="004707B3" w:rsidRPr="0057464F" w:rsidRDefault="00F25389" w:rsidP="0019411B">
      <w:pPr>
        <w:pStyle w:val="Recuodecorpodetexto"/>
        <w:spacing w:after="0"/>
        <w:ind w:left="0"/>
        <w:jc w:val="center"/>
        <w:rPr>
          <w:rFonts w:ascii="Arial" w:hAnsi="Arial" w:cs="Arial"/>
          <w:sz w:val="16"/>
          <w:szCs w:val="16"/>
        </w:rPr>
      </w:pPr>
      <w:r>
        <w:rPr>
          <w:rFonts w:ascii="Arial" w:hAnsi="Arial" w:cs="Arial"/>
          <w:sz w:val="16"/>
          <w:szCs w:val="16"/>
        </w:rPr>
        <w:t>LOCADOR</w:t>
      </w:r>
    </w:p>
    <w:p w14:paraId="7F3E88F9" w14:textId="77777777" w:rsidR="004707B3" w:rsidRPr="0057464F" w:rsidRDefault="004707B3" w:rsidP="004707B3">
      <w:pPr>
        <w:pStyle w:val="SemEspaamento"/>
        <w:spacing w:line="276" w:lineRule="auto"/>
        <w:rPr>
          <w:rFonts w:ascii="Arial" w:hAnsi="Arial" w:cs="Arial"/>
          <w:b/>
          <w:sz w:val="24"/>
          <w:u w:val="single"/>
        </w:rPr>
      </w:pPr>
    </w:p>
    <w:p w14:paraId="1D19C374" w14:textId="77777777" w:rsidR="00C3359B" w:rsidRPr="0057464F" w:rsidRDefault="00C3359B">
      <w:pPr>
        <w:rPr>
          <w:rFonts w:ascii="Arial" w:hAnsi="Arial" w:cs="Arial"/>
          <w:sz w:val="24"/>
          <w:szCs w:val="24"/>
        </w:rPr>
      </w:pPr>
    </w:p>
    <w:sectPr w:rsidR="00C3359B" w:rsidRPr="0057464F" w:rsidSect="00A06C52">
      <w:headerReference w:type="default" r:id="rId8"/>
      <w:pgSz w:w="11906" w:h="16838"/>
      <w:pgMar w:top="2552"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F3E76" w14:textId="77777777" w:rsidR="003833B1" w:rsidRDefault="003833B1">
      <w:pPr>
        <w:spacing w:after="0" w:line="240" w:lineRule="auto"/>
      </w:pPr>
      <w:r>
        <w:separator/>
      </w:r>
    </w:p>
  </w:endnote>
  <w:endnote w:type="continuationSeparator" w:id="0">
    <w:p w14:paraId="10E461BE" w14:textId="77777777" w:rsidR="003833B1" w:rsidRDefault="00383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E2B25" w14:textId="77777777" w:rsidR="003833B1" w:rsidRDefault="003833B1">
      <w:pPr>
        <w:spacing w:after="0" w:line="240" w:lineRule="auto"/>
      </w:pPr>
      <w:r>
        <w:separator/>
      </w:r>
    </w:p>
  </w:footnote>
  <w:footnote w:type="continuationSeparator" w:id="0">
    <w:p w14:paraId="502D1E6D" w14:textId="77777777" w:rsidR="003833B1" w:rsidRDefault="00383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87DE1" w14:textId="77777777" w:rsidR="0063408E" w:rsidRDefault="0063408E">
    <w:pPr>
      <w:pStyle w:val="Cabealho"/>
    </w:pPr>
    <w:r w:rsidRPr="00F97B70">
      <w:rPr>
        <w:rFonts w:ascii="Arial" w:hAnsi="Arial" w:cs="Arial"/>
        <w:noProof/>
        <w:color w:val="333333"/>
        <w:sz w:val="25"/>
        <w:szCs w:val="25"/>
        <w:lang w:eastAsia="pt-BR"/>
      </w:rPr>
      <w:drawing>
        <wp:inline distT="0" distB="0" distL="0" distR="0" wp14:anchorId="4141011C" wp14:editId="75D46423">
          <wp:extent cx="6119495" cy="1055964"/>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84034"/>
    <w:multiLevelType w:val="multilevel"/>
    <w:tmpl w:val="75D2911E"/>
    <w:lvl w:ilvl="0">
      <w:start w:val="11"/>
      <w:numFmt w:val="decimal"/>
      <w:lvlText w:val="%1."/>
      <w:lvlJc w:val="left"/>
      <w:pPr>
        <w:ind w:left="525" w:hanging="525"/>
      </w:pPr>
      <w:rPr>
        <w:rFonts w:hint="default"/>
      </w:rPr>
    </w:lvl>
    <w:lvl w:ilvl="1">
      <w:start w:val="2"/>
      <w:numFmt w:val="decimal"/>
      <w:lvlText w:val="%1.%2."/>
      <w:lvlJc w:val="left"/>
      <w:pPr>
        <w:ind w:left="2988" w:hanging="7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20304" w:hanging="2160"/>
      </w:pPr>
      <w:rPr>
        <w:rFonts w:hint="default"/>
      </w:rPr>
    </w:lvl>
  </w:abstractNum>
  <w:abstractNum w:abstractNumId="1" w15:restartNumberingAfterBreak="0">
    <w:nsid w:val="07451F14"/>
    <w:multiLevelType w:val="multilevel"/>
    <w:tmpl w:val="EE9EB0F6"/>
    <w:lvl w:ilvl="0">
      <w:start w:val="11"/>
      <w:numFmt w:val="decimal"/>
      <w:lvlText w:val="%1"/>
      <w:lvlJc w:val="left"/>
      <w:pPr>
        <w:ind w:left="420" w:hanging="420"/>
      </w:pPr>
      <w:rPr>
        <w:rFonts w:hint="default"/>
      </w:rPr>
    </w:lvl>
    <w:lvl w:ilvl="1">
      <w:start w:val="7"/>
      <w:numFmt w:val="decimal"/>
      <w:lvlText w:val="%1.%2"/>
      <w:lvlJc w:val="left"/>
      <w:pPr>
        <w:ind w:left="279" w:hanging="420"/>
      </w:pPr>
      <w:rPr>
        <w:rFonts w:hint="default"/>
      </w:rPr>
    </w:lvl>
    <w:lvl w:ilvl="2">
      <w:start w:val="1"/>
      <w:numFmt w:val="decimal"/>
      <w:lvlText w:val="%1.%2.%3"/>
      <w:lvlJc w:val="left"/>
      <w:pPr>
        <w:ind w:left="438" w:hanging="720"/>
      </w:pPr>
      <w:rPr>
        <w:rFonts w:hint="default"/>
      </w:rPr>
    </w:lvl>
    <w:lvl w:ilvl="3">
      <w:start w:val="1"/>
      <w:numFmt w:val="decimal"/>
      <w:lvlText w:val="%1.%2.%3.%4"/>
      <w:lvlJc w:val="left"/>
      <w:pPr>
        <w:ind w:left="297" w:hanging="720"/>
      </w:pPr>
      <w:rPr>
        <w:rFonts w:hint="default"/>
      </w:rPr>
    </w:lvl>
    <w:lvl w:ilvl="4">
      <w:start w:val="1"/>
      <w:numFmt w:val="decimal"/>
      <w:lvlText w:val="%1.%2.%3.%4.%5"/>
      <w:lvlJc w:val="left"/>
      <w:pPr>
        <w:ind w:left="516"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594" w:hanging="1440"/>
      </w:pPr>
      <w:rPr>
        <w:rFonts w:hint="default"/>
      </w:rPr>
    </w:lvl>
    <w:lvl w:ilvl="7">
      <w:start w:val="1"/>
      <w:numFmt w:val="decimal"/>
      <w:lvlText w:val="%1.%2.%3.%4.%5.%6.%7.%8"/>
      <w:lvlJc w:val="left"/>
      <w:pPr>
        <w:ind w:left="453" w:hanging="1440"/>
      </w:pPr>
      <w:rPr>
        <w:rFonts w:hint="default"/>
      </w:rPr>
    </w:lvl>
    <w:lvl w:ilvl="8">
      <w:start w:val="1"/>
      <w:numFmt w:val="decimal"/>
      <w:lvlText w:val="%1.%2.%3.%4.%5.%6.%7.%8.%9"/>
      <w:lvlJc w:val="left"/>
      <w:pPr>
        <w:ind w:left="312" w:hanging="1440"/>
      </w:pPr>
      <w:rPr>
        <w:rFonts w:hint="default"/>
      </w:rPr>
    </w:lvl>
  </w:abstractNum>
  <w:abstractNum w:abstractNumId="2" w15:restartNumberingAfterBreak="0">
    <w:nsid w:val="07685E20"/>
    <w:multiLevelType w:val="multilevel"/>
    <w:tmpl w:val="813C5E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B722DE"/>
    <w:multiLevelType w:val="multilevel"/>
    <w:tmpl w:val="0776871A"/>
    <w:lvl w:ilvl="0">
      <w:start w:val="4"/>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0EEC1F9C"/>
    <w:multiLevelType w:val="hybridMultilevel"/>
    <w:tmpl w:val="4FA047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515052"/>
    <w:multiLevelType w:val="multilevel"/>
    <w:tmpl w:val="374A7D2C"/>
    <w:lvl w:ilvl="0">
      <w:start w:val="1"/>
      <w:numFmt w:val="decimalZero"/>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7AF4595"/>
    <w:multiLevelType w:val="multilevel"/>
    <w:tmpl w:val="93B4C2F4"/>
    <w:lvl w:ilvl="0">
      <w:start w:val="1"/>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7" w15:restartNumberingAfterBreak="0">
    <w:nsid w:val="214B04B9"/>
    <w:multiLevelType w:val="multilevel"/>
    <w:tmpl w:val="F5DA6F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7E2356"/>
    <w:multiLevelType w:val="multilevel"/>
    <w:tmpl w:val="C13C9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372EB5"/>
    <w:multiLevelType w:val="multilevel"/>
    <w:tmpl w:val="42F669A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30F903DD"/>
    <w:multiLevelType w:val="multilevel"/>
    <w:tmpl w:val="E21623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1C502C"/>
    <w:multiLevelType w:val="multilevel"/>
    <w:tmpl w:val="D8A85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47814BF"/>
    <w:multiLevelType w:val="multilevel"/>
    <w:tmpl w:val="3BAA4346"/>
    <w:lvl w:ilvl="0">
      <w:start w:val="9"/>
      <w:numFmt w:val="decimal"/>
      <w:lvlText w:val="%1."/>
      <w:lvlJc w:val="left"/>
      <w:pPr>
        <w:ind w:left="390" w:hanging="39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38E86B1B"/>
    <w:multiLevelType w:val="multilevel"/>
    <w:tmpl w:val="6BB0A3FC"/>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3B624FF2"/>
    <w:multiLevelType w:val="multilevel"/>
    <w:tmpl w:val="795C3C50"/>
    <w:lvl w:ilvl="0">
      <w:start w:val="6"/>
      <w:numFmt w:val="decimal"/>
      <w:lvlText w:val="%1."/>
      <w:lvlJc w:val="left"/>
      <w:pPr>
        <w:ind w:left="390" w:hanging="390"/>
      </w:pPr>
      <w:rPr>
        <w:rFonts w:hint="default"/>
      </w:rPr>
    </w:lvl>
    <w:lvl w:ilvl="1">
      <w:start w:val="1"/>
      <w:numFmt w:val="decimal"/>
      <w:lvlText w:val="%1.%2."/>
      <w:lvlJc w:val="left"/>
      <w:pPr>
        <w:ind w:left="1942" w:hanging="720"/>
      </w:pPr>
      <w:rPr>
        <w:rFonts w:hint="default"/>
      </w:rPr>
    </w:lvl>
    <w:lvl w:ilvl="2">
      <w:start w:val="1"/>
      <w:numFmt w:val="decimal"/>
      <w:lvlText w:val="%1.%2.%3."/>
      <w:lvlJc w:val="left"/>
      <w:pPr>
        <w:ind w:left="3164" w:hanging="720"/>
      </w:pPr>
      <w:rPr>
        <w:rFonts w:hint="default"/>
      </w:rPr>
    </w:lvl>
    <w:lvl w:ilvl="3">
      <w:start w:val="1"/>
      <w:numFmt w:val="decimal"/>
      <w:lvlText w:val="%1.%2.%3.%4."/>
      <w:lvlJc w:val="left"/>
      <w:pPr>
        <w:ind w:left="4746" w:hanging="1080"/>
      </w:pPr>
      <w:rPr>
        <w:rFonts w:hint="default"/>
      </w:rPr>
    </w:lvl>
    <w:lvl w:ilvl="4">
      <w:start w:val="1"/>
      <w:numFmt w:val="decimal"/>
      <w:lvlText w:val="%1.%2.%3.%4.%5."/>
      <w:lvlJc w:val="left"/>
      <w:pPr>
        <w:ind w:left="5968" w:hanging="1080"/>
      </w:pPr>
      <w:rPr>
        <w:rFonts w:hint="default"/>
      </w:rPr>
    </w:lvl>
    <w:lvl w:ilvl="5">
      <w:start w:val="1"/>
      <w:numFmt w:val="decimal"/>
      <w:lvlText w:val="%1.%2.%3.%4.%5.%6."/>
      <w:lvlJc w:val="left"/>
      <w:pPr>
        <w:ind w:left="7550" w:hanging="1440"/>
      </w:pPr>
      <w:rPr>
        <w:rFonts w:hint="default"/>
      </w:rPr>
    </w:lvl>
    <w:lvl w:ilvl="6">
      <w:start w:val="1"/>
      <w:numFmt w:val="decimal"/>
      <w:lvlText w:val="%1.%2.%3.%4.%5.%6.%7."/>
      <w:lvlJc w:val="left"/>
      <w:pPr>
        <w:ind w:left="8772" w:hanging="1440"/>
      </w:pPr>
      <w:rPr>
        <w:rFonts w:hint="default"/>
      </w:rPr>
    </w:lvl>
    <w:lvl w:ilvl="7">
      <w:start w:val="1"/>
      <w:numFmt w:val="decimal"/>
      <w:lvlText w:val="%1.%2.%3.%4.%5.%6.%7.%8."/>
      <w:lvlJc w:val="left"/>
      <w:pPr>
        <w:ind w:left="10354" w:hanging="1800"/>
      </w:pPr>
      <w:rPr>
        <w:rFonts w:hint="default"/>
      </w:rPr>
    </w:lvl>
    <w:lvl w:ilvl="8">
      <w:start w:val="1"/>
      <w:numFmt w:val="decimal"/>
      <w:lvlText w:val="%1.%2.%3.%4.%5.%6.%7.%8.%9."/>
      <w:lvlJc w:val="left"/>
      <w:pPr>
        <w:ind w:left="11936" w:hanging="2160"/>
      </w:pPr>
      <w:rPr>
        <w:rFonts w:hint="default"/>
      </w:rPr>
    </w:lvl>
  </w:abstractNum>
  <w:abstractNum w:abstractNumId="15" w15:restartNumberingAfterBreak="0">
    <w:nsid w:val="3C641381"/>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3D866EFF"/>
    <w:multiLevelType w:val="multilevel"/>
    <w:tmpl w:val="FD987CB0"/>
    <w:lvl w:ilvl="0">
      <w:start w:val="1"/>
      <w:numFmt w:val="decimal"/>
      <w:lvlText w:val="%1"/>
      <w:lvlJc w:val="left"/>
      <w:pPr>
        <w:ind w:left="390" w:hanging="390"/>
      </w:pPr>
      <w:rPr>
        <w:rFonts w:eastAsiaTheme="minorHAnsi" w:hint="default"/>
        <w:b/>
        <w:color w:val="auto"/>
      </w:rPr>
    </w:lvl>
    <w:lvl w:ilvl="1">
      <w:start w:val="1"/>
      <w:numFmt w:val="decimal"/>
      <w:lvlText w:val="%1.%2"/>
      <w:lvlJc w:val="left"/>
      <w:pPr>
        <w:ind w:left="390" w:hanging="390"/>
      </w:pPr>
      <w:rPr>
        <w:rFonts w:eastAsiaTheme="minorHAnsi" w:hint="default"/>
        <w:b/>
        <w:color w:val="auto"/>
      </w:rPr>
    </w:lvl>
    <w:lvl w:ilvl="2">
      <w:start w:val="1"/>
      <w:numFmt w:val="decimal"/>
      <w:lvlText w:val="%1.%2.%3"/>
      <w:lvlJc w:val="left"/>
      <w:pPr>
        <w:ind w:left="720" w:hanging="720"/>
      </w:pPr>
      <w:rPr>
        <w:rFonts w:eastAsiaTheme="minorHAnsi" w:hint="default"/>
        <w:b/>
        <w:color w:val="auto"/>
      </w:rPr>
    </w:lvl>
    <w:lvl w:ilvl="3">
      <w:start w:val="1"/>
      <w:numFmt w:val="decimal"/>
      <w:lvlText w:val="%1.%2.%3.%4"/>
      <w:lvlJc w:val="left"/>
      <w:pPr>
        <w:ind w:left="720" w:hanging="720"/>
      </w:pPr>
      <w:rPr>
        <w:rFonts w:eastAsiaTheme="minorHAnsi" w:hint="default"/>
        <w:b/>
        <w:color w:val="auto"/>
      </w:rPr>
    </w:lvl>
    <w:lvl w:ilvl="4">
      <w:start w:val="1"/>
      <w:numFmt w:val="decimal"/>
      <w:lvlText w:val="%1.%2.%3.%4.%5"/>
      <w:lvlJc w:val="left"/>
      <w:pPr>
        <w:ind w:left="1080" w:hanging="1080"/>
      </w:pPr>
      <w:rPr>
        <w:rFonts w:eastAsiaTheme="minorHAnsi" w:hint="default"/>
        <w:b/>
        <w:color w:val="auto"/>
      </w:rPr>
    </w:lvl>
    <w:lvl w:ilvl="5">
      <w:start w:val="1"/>
      <w:numFmt w:val="decimal"/>
      <w:lvlText w:val="%1.%2.%3.%4.%5.%6"/>
      <w:lvlJc w:val="left"/>
      <w:pPr>
        <w:ind w:left="1080" w:hanging="1080"/>
      </w:pPr>
      <w:rPr>
        <w:rFonts w:eastAsiaTheme="minorHAnsi" w:hint="default"/>
        <w:b/>
        <w:color w:val="auto"/>
      </w:rPr>
    </w:lvl>
    <w:lvl w:ilvl="6">
      <w:start w:val="1"/>
      <w:numFmt w:val="decimal"/>
      <w:lvlText w:val="%1.%2.%3.%4.%5.%6.%7"/>
      <w:lvlJc w:val="left"/>
      <w:pPr>
        <w:ind w:left="1440" w:hanging="1440"/>
      </w:pPr>
      <w:rPr>
        <w:rFonts w:eastAsiaTheme="minorHAnsi" w:hint="default"/>
        <w:b/>
        <w:color w:val="auto"/>
      </w:rPr>
    </w:lvl>
    <w:lvl w:ilvl="7">
      <w:start w:val="1"/>
      <w:numFmt w:val="decimal"/>
      <w:lvlText w:val="%1.%2.%3.%4.%5.%6.%7.%8"/>
      <w:lvlJc w:val="left"/>
      <w:pPr>
        <w:ind w:left="1440" w:hanging="1440"/>
      </w:pPr>
      <w:rPr>
        <w:rFonts w:eastAsiaTheme="minorHAnsi" w:hint="default"/>
        <w:b/>
        <w:color w:val="auto"/>
      </w:rPr>
    </w:lvl>
    <w:lvl w:ilvl="8">
      <w:start w:val="1"/>
      <w:numFmt w:val="decimal"/>
      <w:lvlText w:val="%1.%2.%3.%4.%5.%6.%7.%8.%9"/>
      <w:lvlJc w:val="left"/>
      <w:pPr>
        <w:ind w:left="1800" w:hanging="1800"/>
      </w:pPr>
      <w:rPr>
        <w:rFonts w:eastAsiaTheme="minorHAnsi" w:hint="default"/>
        <w:b/>
        <w:color w:val="auto"/>
      </w:rPr>
    </w:lvl>
  </w:abstractNum>
  <w:abstractNum w:abstractNumId="17" w15:restartNumberingAfterBreak="0">
    <w:nsid w:val="3F19584A"/>
    <w:multiLevelType w:val="multilevel"/>
    <w:tmpl w:val="8B4EC5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F2113D2"/>
    <w:multiLevelType w:val="multilevel"/>
    <w:tmpl w:val="4AA6404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FD7587F"/>
    <w:multiLevelType w:val="multilevel"/>
    <w:tmpl w:val="A650EA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A06B0A"/>
    <w:multiLevelType w:val="multilevel"/>
    <w:tmpl w:val="576E82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02C74A6"/>
    <w:multiLevelType w:val="multilevel"/>
    <w:tmpl w:val="BE7AC754"/>
    <w:lvl w:ilvl="0">
      <w:start w:val="2"/>
      <w:numFmt w:val="decimal"/>
      <w:lvlText w:val="%1"/>
      <w:lvlJc w:val="left"/>
      <w:pPr>
        <w:ind w:left="360" w:hanging="360"/>
      </w:pPr>
      <w:rPr>
        <w:rFonts w:hint="default"/>
      </w:rPr>
    </w:lvl>
    <w:lvl w:ilvl="1">
      <w:start w:val="2"/>
      <w:numFmt w:val="decimal"/>
      <w:lvlText w:val="%1.%2"/>
      <w:lvlJc w:val="left"/>
      <w:pPr>
        <w:ind w:left="219" w:hanging="360"/>
      </w:pPr>
      <w:rPr>
        <w:rFonts w:hint="default"/>
      </w:rPr>
    </w:lvl>
    <w:lvl w:ilvl="2">
      <w:start w:val="1"/>
      <w:numFmt w:val="decimal"/>
      <w:lvlText w:val="%1.%2.%3"/>
      <w:lvlJc w:val="left"/>
      <w:pPr>
        <w:ind w:left="438" w:hanging="720"/>
      </w:pPr>
      <w:rPr>
        <w:rFonts w:hint="default"/>
      </w:rPr>
    </w:lvl>
    <w:lvl w:ilvl="3">
      <w:start w:val="1"/>
      <w:numFmt w:val="decimal"/>
      <w:lvlText w:val="%1.%2.%3.%4"/>
      <w:lvlJc w:val="left"/>
      <w:pPr>
        <w:ind w:left="297" w:hanging="720"/>
      </w:pPr>
      <w:rPr>
        <w:rFonts w:hint="default"/>
      </w:rPr>
    </w:lvl>
    <w:lvl w:ilvl="4">
      <w:start w:val="1"/>
      <w:numFmt w:val="decimal"/>
      <w:lvlText w:val="%1.%2.%3.%4.%5"/>
      <w:lvlJc w:val="left"/>
      <w:pPr>
        <w:ind w:left="516"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594" w:hanging="1440"/>
      </w:pPr>
      <w:rPr>
        <w:rFonts w:hint="default"/>
      </w:rPr>
    </w:lvl>
    <w:lvl w:ilvl="7">
      <w:start w:val="1"/>
      <w:numFmt w:val="decimal"/>
      <w:lvlText w:val="%1.%2.%3.%4.%5.%6.%7.%8"/>
      <w:lvlJc w:val="left"/>
      <w:pPr>
        <w:ind w:left="453" w:hanging="1440"/>
      </w:pPr>
      <w:rPr>
        <w:rFonts w:hint="default"/>
      </w:rPr>
    </w:lvl>
    <w:lvl w:ilvl="8">
      <w:start w:val="1"/>
      <w:numFmt w:val="decimal"/>
      <w:lvlText w:val="%1.%2.%3.%4.%5.%6.%7.%8.%9"/>
      <w:lvlJc w:val="left"/>
      <w:pPr>
        <w:ind w:left="312" w:hanging="1440"/>
      </w:pPr>
      <w:rPr>
        <w:rFonts w:hint="default"/>
      </w:rPr>
    </w:lvl>
  </w:abstractNum>
  <w:abstractNum w:abstractNumId="22" w15:restartNumberingAfterBreak="0">
    <w:nsid w:val="516D04B8"/>
    <w:multiLevelType w:val="multilevel"/>
    <w:tmpl w:val="74E019C6"/>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533E2DD0"/>
    <w:multiLevelType w:val="multilevel"/>
    <w:tmpl w:val="73EE0BE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597D4CF7"/>
    <w:multiLevelType w:val="multilevel"/>
    <w:tmpl w:val="E97CE49E"/>
    <w:lvl w:ilvl="0">
      <w:start w:val="6"/>
      <w:numFmt w:val="decimal"/>
      <w:lvlText w:val="%1."/>
      <w:lvlJc w:val="left"/>
      <w:pPr>
        <w:ind w:left="390" w:hanging="39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25" w15:restartNumberingAfterBreak="0">
    <w:nsid w:val="606E2B49"/>
    <w:multiLevelType w:val="multilevel"/>
    <w:tmpl w:val="E2B008E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63C96E9C"/>
    <w:multiLevelType w:val="multilevel"/>
    <w:tmpl w:val="94783CA4"/>
    <w:lvl w:ilvl="0">
      <w:start w:val="1"/>
      <w:numFmt w:val="decimal"/>
      <w:lvlText w:val="%1."/>
      <w:lvlJc w:val="left"/>
      <w:pPr>
        <w:ind w:left="360" w:hanging="360"/>
      </w:pPr>
      <w:rPr>
        <w:rFonts w:asciiTheme="minorHAnsi" w:hAnsiTheme="minorHAnsi" w:cstheme="minorBidi" w:hint="default"/>
        <w:color w:val="0D0D0D" w:themeColor="text1" w:themeTint="F2"/>
        <w:sz w:val="22"/>
      </w:rPr>
    </w:lvl>
    <w:lvl w:ilvl="1">
      <w:start w:val="1"/>
      <w:numFmt w:val="decimal"/>
      <w:lvlText w:val="%1.%2."/>
      <w:lvlJc w:val="left"/>
      <w:pPr>
        <w:ind w:left="360" w:hanging="360"/>
      </w:pPr>
      <w:rPr>
        <w:rFonts w:asciiTheme="minorHAnsi" w:hAnsiTheme="minorHAnsi" w:cstheme="minorBidi" w:hint="default"/>
        <w:b/>
        <w:bCs/>
        <w:color w:val="0D0D0D" w:themeColor="text1" w:themeTint="F2"/>
        <w:sz w:val="22"/>
      </w:rPr>
    </w:lvl>
    <w:lvl w:ilvl="2">
      <w:start w:val="1"/>
      <w:numFmt w:val="decimal"/>
      <w:lvlText w:val="%1.%2.%3."/>
      <w:lvlJc w:val="left"/>
      <w:pPr>
        <w:ind w:left="720" w:hanging="720"/>
      </w:pPr>
      <w:rPr>
        <w:rFonts w:asciiTheme="minorHAnsi" w:hAnsiTheme="minorHAnsi" w:cstheme="minorBidi" w:hint="default"/>
        <w:color w:val="0D0D0D" w:themeColor="text1" w:themeTint="F2"/>
        <w:sz w:val="22"/>
      </w:rPr>
    </w:lvl>
    <w:lvl w:ilvl="3">
      <w:start w:val="1"/>
      <w:numFmt w:val="decimal"/>
      <w:lvlText w:val="%1.%2.%3.%4."/>
      <w:lvlJc w:val="left"/>
      <w:pPr>
        <w:ind w:left="720" w:hanging="720"/>
      </w:pPr>
      <w:rPr>
        <w:rFonts w:asciiTheme="minorHAnsi" w:hAnsiTheme="minorHAnsi" w:cstheme="minorBidi" w:hint="default"/>
        <w:color w:val="0D0D0D" w:themeColor="text1" w:themeTint="F2"/>
        <w:sz w:val="22"/>
      </w:rPr>
    </w:lvl>
    <w:lvl w:ilvl="4">
      <w:start w:val="1"/>
      <w:numFmt w:val="decimal"/>
      <w:lvlText w:val="%1.%2.%3.%4.%5."/>
      <w:lvlJc w:val="left"/>
      <w:pPr>
        <w:ind w:left="1080" w:hanging="1080"/>
      </w:pPr>
      <w:rPr>
        <w:rFonts w:asciiTheme="minorHAnsi" w:hAnsiTheme="minorHAnsi" w:cstheme="minorBidi" w:hint="default"/>
        <w:color w:val="0D0D0D" w:themeColor="text1" w:themeTint="F2"/>
        <w:sz w:val="22"/>
      </w:rPr>
    </w:lvl>
    <w:lvl w:ilvl="5">
      <w:start w:val="1"/>
      <w:numFmt w:val="decimal"/>
      <w:lvlText w:val="%1.%2.%3.%4.%5.%6."/>
      <w:lvlJc w:val="left"/>
      <w:pPr>
        <w:ind w:left="1080" w:hanging="1080"/>
      </w:pPr>
      <w:rPr>
        <w:rFonts w:asciiTheme="minorHAnsi" w:hAnsiTheme="minorHAnsi" w:cstheme="minorBidi" w:hint="default"/>
        <w:color w:val="0D0D0D" w:themeColor="text1" w:themeTint="F2"/>
        <w:sz w:val="22"/>
      </w:rPr>
    </w:lvl>
    <w:lvl w:ilvl="6">
      <w:start w:val="1"/>
      <w:numFmt w:val="decimal"/>
      <w:lvlText w:val="%1.%2.%3.%4.%5.%6.%7."/>
      <w:lvlJc w:val="left"/>
      <w:pPr>
        <w:ind w:left="1440" w:hanging="1440"/>
      </w:pPr>
      <w:rPr>
        <w:rFonts w:asciiTheme="minorHAnsi" w:hAnsiTheme="minorHAnsi" w:cstheme="minorBidi" w:hint="default"/>
        <w:color w:val="0D0D0D" w:themeColor="text1" w:themeTint="F2"/>
        <w:sz w:val="22"/>
      </w:rPr>
    </w:lvl>
    <w:lvl w:ilvl="7">
      <w:start w:val="1"/>
      <w:numFmt w:val="decimal"/>
      <w:lvlText w:val="%1.%2.%3.%4.%5.%6.%7.%8."/>
      <w:lvlJc w:val="left"/>
      <w:pPr>
        <w:ind w:left="1440" w:hanging="1440"/>
      </w:pPr>
      <w:rPr>
        <w:rFonts w:asciiTheme="minorHAnsi" w:hAnsiTheme="minorHAnsi" w:cstheme="minorBidi" w:hint="default"/>
        <w:color w:val="0D0D0D" w:themeColor="text1" w:themeTint="F2"/>
        <w:sz w:val="22"/>
      </w:rPr>
    </w:lvl>
    <w:lvl w:ilvl="8">
      <w:start w:val="1"/>
      <w:numFmt w:val="decimal"/>
      <w:lvlText w:val="%1.%2.%3.%4.%5.%6.%7.%8.%9."/>
      <w:lvlJc w:val="left"/>
      <w:pPr>
        <w:ind w:left="1800" w:hanging="1800"/>
      </w:pPr>
      <w:rPr>
        <w:rFonts w:asciiTheme="minorHAnsi" w:hAnsiTheme="minorHAnsi" w:cstheme="minorBidi" w:hint="default"/>
        <w:color w:val="0D0D0D" w:themeColor="text1" w:themeTint="F2"/>
        <w:sz w:val="22"/>
      </w:rPr>
    </w:lvl>
  </w:abstractNum>
  <w:abstractNum w:abstractNumId="27" w15:restartNumberingAfterBreak="0">
    <w:nsid w:val="64CF217B"/>
    <w:multiLevelType w:val="hybridMultilevel"/>
    <w:tmpl w:val="4FA047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8747731"/>
    <w:multiLevelType w:val="multilevel"/>
    <w:tmpl w:val="C70A83C6"/>
    <w:lvl w:ilvl="0">
      <w:start w:val="12"/>
      <w:numFmt w:val="decimal"/>
      <w:lvlText w:val="%1."/>
      <w:lvlJc w:val="left"/>
      <w:pPr>
        <w:ind w:left="525" w:hanging="52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9" w15:restartNumberingAfterBreak="0">
    <w:nsid w:val="6A825CA2"/>
    <w:multiLevelType w:val="multilevel"/>
    <w:tmpl w:val="39806F22"/>
    <w:lvl w:ilvl="0">
      <w:start w:val="1"/>
      <w:numFmt w:val="decimal"/>
      <w:lvlText w:val="%1."/>
      <w:lvlJc w:val="left"/>
      <w:pPr>
        <w:ind w:left="360" w:hanging="360"/>
      </w:pPr>
      <w:rPr>
        <w:rFonts w:asciiTheme="minorHAnsi" w:hAnsiTheme="minorHAnsi" w:cstheme="minorBidi"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30" w15:restartNumberingAfterBreak="0">
    <w:nsid w:val="6B4744F5"/>
    <w:multiLevelType w:val="multilevel"/>
    <w:tmpl w:val="747E75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64B000D"/>
    <w:multiLevelType w:val="hybridMultilevel"/>
    <w:tmpl w:val="E4B21C0A"/>
    <w:lvl w:ilvl="0" w:tplc="FEF0E31A">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2" w15:restartNumberingAfterBreak="0">
    <w:nsid w:val="77E31C66"/>
    <w:multiLevelType w:val="multilevel"/>
    <w:tmpl w:val="3DA0B4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5"/>
  </w:num>
  <w:num w:numId="2">
    <w:abstractNumId w:val="4"/>
  </w:num>
  <w:num w:numId="3">
    <w:abstractNumId w:val="5"/>
  </w:num>
  <w:num w:numId="4">
    <w:abstractNumId w:val="26"/>
  </w:num>
  <w:num w:numId="5">
    <w:abstractNumId w:val="19"/>
  </w:num>
  <w:num w:numId="6">
    <w:abstractNumId w:val="29"/>
  </w:num>
  <w:num w:numId="7">
    <w:abstractNumId w:val="31"/>
  </w:num>
  <w:num w:numId="8">
    <w:abstractNumId w:val="6"/>
  </w:num>
  <w:num w:numId="9">
    <w:abstractNumId w:val="7"/>
  </w:num>
  <w:num w:numId="10">
    <w:abstractNumId w:val="8"/>
  </w:num>
  <w:num w:numId="11">
    <w:abstractNumId w:val="10"/>
  </w:num>
  <w:num w:numId="12">
    <w:abstractNumId w:val="27"/>
  </w:num>
  <w:num w:numId="13">
    <w:abstractNumId w:val="16"/>
  </w:num>
  <w:num w:numId="14">
    <w:abstractNumId w:val="17"/>
  </w:num>
  <w:num w:numId="15">
    <w:abstractNumId w:val="32"/>
  </w:num>
  <w:num w:numId="16">
    <w:abstractNumId w:val="18"/>
  </w:num>
  <w:num w:numId="17">
    <w:abstractNumId w:val="25"/>
  </w:num>
  <w:num w:numId="18">
    <w:abstractNumId w:val="11"/>
  </w:num>
  <w:num w:numId="19">
    <w:abstractNumId w:val="30"/>
  </w:num>
  <w:num w:numId="20">
    <w:abstractNumId w:val="20"/>
  </w:num>
  <w:num w:numId="21">
    <w:abstractNumId w:val="2"/>
  </w:num>
  <w:num w:numId="22">
    <w:abstractNumId w:val="23"/>
  </w:num>
  <w:num w:numId="23">
    <w:abstractNumId w:val="9"/>
  </w:num>
  <w:num w:numId="24">
    <w:abstractNumId w:val="21"/>
  </w:num>
  <w:num w:numId="25">
    <w:abstractNumId w:val="1"/>
  </w:num>
  <w:num w:numId="26">
    <w:abstractNumId w:val="13"/>
  </w:num>
  <w:num w:numId="27">
    <w:abstractNumId w:val="12"/>
  </w:num>
  <w:num w:numId="28">
    <w:abstractNumId w:val="3"/>
  </w:num>
  <w:num w:numId="29">
    <w:abstractNumId w:val="0"/>
  </w:num>
  <w:num w:numId="30">
    <w:abstractNumId w:val="28"/>
  </w:num>
  <w:num w:numId="31">
    <w:abstractNumId w:val="22"/>
  </w:num>
  <w:num w:numId="32">
    <w:abstractNumId w:val="24"/>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07B3"/>
    <w:rsid w:val="000000B3"/>
    <w:rsid w:val="00011ACE"/>
    <w:rsid w:val="00026CB9"/>
    <w:rsid w:val="00047B8B"/>
    <w:rsid w:val="00086A48"/>
    <w:rsid w:val="000A7E27"/>
    <w:rsid w:val="000E3551"/>
    <w:rsid w:val="00112F0E"/>
    <w:rsid w:val="001137FD"/>
    <w:rsid w:val="00122879"/>
    <w:rsid w:val="00147FE7"/>
    <w:rsid w:val="00150352"/>
    <w:rsid w:val="0015150F"/>
    <w:rsid w:val="001772E6"/>
    <w:rsid w:val="0019411B"/>
    <w:rsid w:val="001D61C0"/>
    <w:rsid w:val="001E3D30"/>
    <w:rsid w:val="001F2976"/>
    <w:rsid w:val="0020323E"/>
    <w:rsid w:val="002178BD"/>
    <w:rsid w:val="00220F52"/>
    <w:rsid w:val="00234668"/>
    <w:rsid w:val="00243365"/>
    <w:rsid w:val="002970BC"/>
    <w:rsid w:val="002A4F04"/>
    <w:rsid w:val="002B2158"/>
    <w:rsid w:val="002B3876"/>
    <w:rsid w:val="002B7251"/>
    <w:rsid w:val="002C33AE"/>
    <w:rsid w:val="003664D4"/>
    <w:rsid w:val="003813F5"/>
    <w:rsid w:val="003814CC"/>
    <w:rsid w:val="003833B1"/>
    <w:rsid w:val="00393863"/>
    <w:rsid w:val="003A1DAE"/>
    <w:rsid w:val="003A7F8B"/>
    <w:rsid w:val="003E691C"/>
    <w:rsid w:val="00411C7A"/>
    <w:rsid w:val="0043646E"/>
    <w:rsid w:val="004659A9"/>
    <w:rsid w:val="00465FAF"/>
    <w:rsid w:val="004707B3"/>
    <w:rsid w:val="00491936"/>
    <w:rsid w:val="004B0209"/>
    <w:rsid w:val="004D6676"/>
    <w:rsid w:val="004E5905"/>
    <w:rsid w:val="00533255"/>
    <w:rsid w:val="00540EB3"/>
    <w:rsid w:val="00560525"/>
    <w:rsid w:val="00563792"/>
    <w:rsid w:val="00571E8B"/>
    <w:rsid w:val="00573CCA"/>
    <w:rsid w:val="0057464F"/>
    <w:rsid w:val="005801C4"/>
    <w:rsid w:val="00595A5B"/>
    <w:rsid w:val="005B3B70"/>
    <w:rsid w:val="005B4BA3"/>
    <w:rsid w:val="005B4E78"/>
    <w:rsid w:val="0060142B"/>
    <w:rsid w:val="00605191"/>
    <w:rsid w:val="00615BF9"/>
    <w:rsid w:val="0063408E"/>
    <w:rsid w:val="00643C04"/>
    <w:rsid w:val="006513ED"/>
    <w:rsid w:val="00654246"/>
    <w:rsid w:val="00655BA9"/>
    <w:rsid w:val="006654D0"/>
    <w:rsid w:val="00695078"/>
    <w:rsid w:val="006F67D1"/>
    <w:rsid w:val="0070415B"/>
    <w:rsid w:val="00750749"/>
    <w:rsid w:val="00787895"/>
    <w:rsid w:val="00787F0B"/>
    <w:rsid w:val="00796AC9"/>
    <w:rsid w:val="00796F18"/>
    <w:rsid w:val="007D1B5D"/>
    <w:rsid w:val="007D6179"/>
    <w:rsid w:val="00801254"/>
    <w:rsid w:val="00807440"/>
    <w:rsid w:val="00807A91"/>
    <w:rsid w:val="00816A86"/>
    <w:rsid w:val="00820F19"/>
    <w:rsid w:val="00844447"/>
    <w:rsid w:val="0085136D"/>
    <w:rsid w:val="008820B3"/>
    <w:rsid w:val="00890B9A"/>
    <w:rsid w:val="008A06A7"/>
    <w:rsid w:val="008A5B50"/>
    <w:rsid w:val="008D7A0E"/>
    <w:rsid w:val="008F074E"/>
    <w:rsid w:val="00915394"/>
    <w:rsid w:val="00922C0F"/>
    <w:rsid w:val="00926974"/>
    <w:rsid w:val="009323FE"/>
    <w:rsid w:val="009361D4"/>
    <w:rsid w:val="00943798"/>
    <w:rsid w:val="00946AE7"/>
    <w:rsid w:val="00963E0C"/>
    <w:rsid w:val="009B46F1"/>
    <w:rsid w:val="009B5E9A"/>
    <w:rsid w:val="009F1199"/>
    <w:rsid w:val="009F50F6"/>
    <w:rsid w:val="00A06C52"/>
    <w:rsid w:val="00A11870"/>
    <w:rsid w:val="00A151CB"/>
    <w:rsid w:val="00A16E29"/>
    <w:rsid w:val="00A23CD2"/>
    <w:rsid w:val="00A2562F"/>
    <w:rsid w:val="00A26A40"/>
    <w:rsid w:val="00A34FDF"/>
    <w:rsid w:val="00A35E9D"/>
    <w:rsid w:val="00A4233E"/>
    <w:rsid w:val="00A7158C"/>
    <w:rsid w:val="00A914CA"/>
    <w:rsid w:val="00AB0032"/>
    <w:rsid w:val="00AB2FC4"/>
    <w:rsid w:val="00AB51B2"/>
    <w:rsid w:val="00AD1EC7"/>
    <w:rsid w:val="00AD7319"/>
    <w:rsid w:val="00AE3622"/>
    <w:rsid w:val="00B37DEB"/>
    <w:rsid w:val="00B56E2B"/>
    <w:rsid w:val="00B61599"/>
    <w:rsid w:val="00B62710"/>
    <w:rsid w:val="00B62A6A"/>
    <w:rsid w:val="00B74AD7"/>
    <w:rsid w:val="00B75CC0"/>
    <w:rsid w:val="00B879DE"/>
    <w:rsid w:val="00BA5CC9"/>
    <w:rsid w:val="00BC1116"/>
    <w:rsid w:val="00BC39DB"/>
    <w:rsid w:val="00BC783B"/>
    <w:rsid w:val="00BE1BAE"/>
    <w:rsid w:val="00BF26B0"/>
    <w:rsid w:val="00BF299E"/>
    <w:rsid w:val="00C16E9D"/>
    <w:rsid w:val="00C24BD7"/>
    <w:rsid w:val="00C3302A"/>
    <w:rsid w:val="00C3359B"/>
    <w:rsid w:val="00C42C9D"/>
    <w:rsid w:val="00C46D7A"/>
    <w:rsid w:val="00C716D4"/>
    <w:rsid w:val="00C87195"/>
    <w:rsid w:val="00C926EB"/>
    <w:rsid w:val="00CD4161"/>
    <w:rsid w:val="00CD7DE1"/>
    <w:rsid w:val="00CE430D"/>
    <w:rsid w:val="00CF2DF5"/>
    <w:rsid w:val="00CF5B18"/>
    <w:rsid w:val="00D114B0"/>
    <w:rsid w:val="00D13D2F"/>
    <w:rsid w:val="00D506BC"/>
    <w:rsid w:val="00DA0397"/>
    <w:rsid w:val="00DB344E"/>
    <w:rsid w:val="00DD293D"/>
    <w:rsid w:val="00DE6FBB"/>
    <w:rsid w:val="00DE7704"/>
    <w:rsid w:val="00DF1D69"/>
    <w:rsid w:val="00E166D1"/>
    <w:rsid w:val="00E175BD"/>
    <w:rsid w:val="00E3134D"/>
    <w:rsid w:val="00E33AC1"/>
    <w:rsid w:val="00E3633F"/>
    <w:rsid w:val="00E627AA"/>
    <w:rsid w:val="00E667D9"/>
    <w:rsid w:val="00E71A80"/>
    <w:rsid w:val="00EA5BC8"/>
    <w:rsid w:val="00EB7C92"/>
    <w:rsid w:val="00EC4310"/>
    <w:rsid w:val="00F25389"/>
    <w:rsid w:val="00FA79C4"/>
    <w:rsid w:val="00FC2076"/>
    <w:rsid w:val="00FC52A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E546A"/>
  <w15:docId w15:val="{55052569-3EFB-4777-AE6B-2042C0624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707B3"/>
  </w:style>
  <w:style w:type="paragraph" w:styleId="Ttulo5">
    <w:name w:val="heading 5"/>
    <w:basedOn w:val="Normal"/>
    <w:next w:val="Normal"/>
    <w:link w:val="Ttulo5Char"/>
    <w:uiPriority w:val="9"/>
    <w:semiHidden/>
    <w:unhideWhenUsed/>
    <w:qFormat/>
    <w:rsid w:val="001E3D30"/>
    <w:pPr>
      <w:keepNext/>
      <w:keepLines/>
      <w:spacing w:before="40" w:after="0" w:line="240" w:lineRule="auto"/>
      <w:outlineLvl w:val="4"/>
    </w:pPr>
    <w:rPr>
      <w:rFonts w:asciiTheme="majorHAnsi" w:eastAsiaTheme="majorEastAsia" w:hAnsiTheme="majorHAnsi" w:cstheme="majorBidi"/>
      <w:color w:val="2E74B5" w:themeColor="accent1" w:themeShade="BF"/>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4707B3"/>
    <w:pPr>
      <w:tabs>
        <w:tab w:val="center" w:pos="4252"/>
        <w:tab w:val="right" w:pos="8504"/>
      </w:tabs>
      <w:spacing w:after="0" w:line="240" w:lineRule="auto"/>
    </w:pPr>
  </w:style>
  <w:style w:type="character" w:customStyle="1" w:styleId="CabealhoChar">
    <w:name w:val="Cabeçalho Char"/>
    <w:aliases w:val="encabezado Char,hd Char,he Char,Cabeçalho superior Char"/>
    <w:basedOn w:val="Fontepargpadro"/>
    <w:link w:val="Cabealho"/>
    <w:rsid w:val="004707B3"/>
  </w:style>
  <w:style w:type="paragraph" w:styleId="Corpodetexto">
    <w:name w:val="Body Text"/>
    <w:basedOn w:val="Normal"/>
    <w:link w:val="CorpodetextoChar"/>
    <w:uiPriority w:val="1"/>
    <w:qFormat/>
    <w:rsid w:val="004707B3"/>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CorpodetextoChar">
    <w:name w:val="Corpo de texto Char"/>
    <w:basedOn w:val="Fontepargpadro"/>
    <w:link w:val="Corpodetexto"/>
    <w:uiPriority w:val="1"/>
    <w:rsid w:val="004707B3"/>
    <w:rPr>
      <w:rFonts w:ascii="Times New Roman" w:eastAsia="Times New Roman" w:hAnsi="Times New Roman" w:cs="Times New Roman"/>
      <w:sz w:val="24"/>
      <w:szCs w:val="24"/>
      <w:lang w:val="en-US"/>
    </w:rPr>
  </w:style>
  <w:style w:type="paragraph" w:styleId="Recuodecorpodetexto2">
    <w:name w:val="Body Text Indent 2"/>
    <w:basedOn w:val="Normal"/>
    <w:link w:val="Recuodecorpodetexto2Char"/>
    <w:uiPriority w:val="99"/>
    <w:semiHidden/>
    <w:unhideWhenUsed/>
    <w:rsid w:val="004707B3"/>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707B3"/>
  </w:style>
  <w:style w:type="paragraph" w:styleId="Recuodecorpodetexto">
    <w:name w:val="Body Text Indent"/>
    <w:basedOn w:val="Normal"/>
    <w:link w:val="RecuodecorpodetextoChar"/>
    <w:uiPriority w:val="99"/>
    <w:unhideWhenUsed/>
    <w:rsid w:val="004707B3"/>
    <w:pPr>
      <w:spacing w:after="120"/>
      <w:ind w:left="283"/>
    </w:pPr>
  </w:style>
  <w:style w:type="character" w:customStyle="1" w:styleId="RecuodecorpodetextoChar">
    <w:name w:val="Recuo de corpo de texto Char"/>
    <w:basedOn w:val="Fontepargpadro"/>
    <w:link w:val="Recuodecorpodetexto"/>
    <w:uiPriority w:val="99"/>
    <w:rsid w:val="004707B3"/>
  </w:style>
  <w:style w:type="paragraph" w:styleId="SemEspaamento">
    <w:name w:val="No Spacing"/>
    <w:uiPriority w:val="1"/>
    <w:qFormat/>
    <w:rsid w:val="004707B3"/>
    <w:pPr>
      <w:spacing w:after="0" w:line="240" w:lineRule="auto"/>
    </w:pPr>
    <w:rPr>
      <w:rFonts w:ascii="Times New Roman" w:eastAsia="Times New Roman" w:hAnsi="Times New Roman" w:cs="Times New Roman"/>
      <w:color w:val="0000FF"/>
      <w:sz w:val="28"/>
      <w:szCs w:val="24"/>
      <w:lang w:eastAsia="pt-BR"/>
    </w:rPr>
  </w:style>
  <w:style w:type="paragraph" w:styleId="PargrafodaLista">
    <w:name w:val="List Paragraph"/>
    <w:basedOn w:val="Normal"/>
    <w:link w:val="PargrafodaListaChar"/>
    <w:uiPriority w:val="34"/>
    <w:qFormat/>
    <w:rsid w:val="00BF26B0"/>
    <w:pPr>
      <w:ind w:left="720"/>
      <w:contextualSpacing/>
    </w:pPr>
  </w:style>
  <w:style w:type="paragraph" w:styleId="Rodap">
    <w:name w:val="footer"/>
    <w:basedOn w:val="Normal"/>
    <w:link w:val="RodapChar"/>
    <w:uiPriority w:val="99"/>
    <w:unhideWhenUsed/>
    <w:rsid w:val="00011ACE"/>
    <w:pPr>
      <w:tabs>
        <w:tab w:val="center" w:pos="4252"/>
        <w:tab w:val="right" w:pos="8504"/>
      </w:tabs>
      <w:spacing w:after="0" w:line="240" w:lineRule="auto"/>
    </w:pPr>
  </w:style>
  <w:style w:type="character" w:customStyle="1" w:styleId="RodapChar">
    <w:name w:val="Rodapé Char"/>
    <w:basedOn w:val="Fontepargpadro"/>
    <w:link w:val="Rodap"/>
    <w:uiPriority w:val="99"/>
    <w:rsid w:val="00011ACE"/>
  </w:style>
  <w:style w:type="paragraph" w:styleId="Textodebalo">
    <w:name w:val="Balloon Text"/>
    <w:basedOn w:val="Normal"/>
    <w:link w:val="TextodebaloChar"/>
    <w:uiPriority w:val="99"/>
    <w:semiHidden/>
    <w:unhideWhenUsed/>
    <w:rsid w:val="0020323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0323E"/>
    <w:rPr>
      <w:rFonts w:ascii="Segoe UI" w:hAnsi="Segoe UI" w:cs="Segoe UI"/>
      <w:sz w:val="18"/>
      <w:szCs w:val="18"/>
    </w:rPr>
  </w:style>
  <w:style w:type="paragraph" w:customStyle="1" w:styleId="PargrafodaLista1">
    <w:name w:val="Parágrafo da Lista1"/>
    <w:basedOn w:val="Normal"/>
    <w:rsid w:val="003814CC"/>
    <w:pPr>
      <w:suppressAutoHyphens/>
      <w:spacing w:after="0" w:line="100" w:lineRule="atLeast"/>
      <w:ind w:left="720"/>
    </w:pPr>
    <w:rPr>
      <w:rFonts w:ascii="Times New Roman" w:eastAsia="Times New Roman" w:hAnsi="Times New Roman" w:cs="Times New Roman"/>
      <w:kern w:val="2"/>
      <w:sz w:val="20"/>
      <w:szCs w:val="20"/>
      <w:lang w:eastAsia="zh-CN"/>
    </w:rPr>
  </w:style>
  <w:style w:type="paragraph" w:styleId="NormalWeb">
    <w:name w:val="Normal (Web)"/>
    <w:basedOn w:val="Normal"/>
    <w:uiPriority w:val="99"/>
    <w:unhideWhenUsed/>
    <w:rsid w:val="0075074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leParagraph">
    <w:name w:val="Table Paragraph"/>
    <w:basedOn w:val="Normal"/>
    <w:uiPriority w:val="1"/>
    <w:qFormat/>
    <w:rsid w:val="00DF1D69"/>
    <w:pPr>
      <w:widowControl w:val="0"/>
      <w:autoSpaceDE w:val="0"/>
      <w:autoSpaceDN w:val="0"/>
      <w:spacing w:after="0" w:line="256" w:lineRule="exact"/>
      <w:ind w:left="10"/>
      <w:jc w:val="center"/>
    </w:pPr>
    <w:rPr>
      <w:rFonts w:ascii="Times New Roman" w:eastAsia="Times New Roman" w:hAnsi="Times New Roman" w:cs="Times New Roman"/>
      <w:lang w:val="pt-PT"/>
    </w:rPr>
  </w:style>
  <w:style w:type="character" w:styleId="Forte">
    <w:name w:val="Strong"/>
    <w:uiPriority w:val="22"/>
    <w:qFormat/>
    <w:rsid w:val="00796F18"/>
    <w:rPr>
      <w:rFonts w:cs="Times New Roman"/>
      <w:b/>
      <w:bCs/>
    </w:rPr>
  </w:style>
  <w:style w:type="table" w:styleId="Tabelacomgrade">
    <w:name w:val="Table Grid"/>
    <w:basedOn w:val="Tabelanormal"/>
    <w:uiPriority w:val="39"/>
    <w:rsid w:val="00381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122879"/>
    <w:rPr>
      <w:color w:val="0563C1" w:themeColor="hyperlink"/>
      <w:u w:val="single"/>
    </w:rPr>
  </w:style>
  <w:style w:type="character" w:styleId="MenoPendente">
    <w:name w:val="Unresolved Mention"/>
    <w:basedOn w:val="Fontepargpadro"/>
    <w:uiPriority w:val="99"/>
    <w:semiHidden/>
    <w:unhideWhenUsed/>
    <w:rsid w:val="00122879"/>
    <w:rPr>
      <w:color w:val="605E5C"/>
      <w:shd w:val="clear" w:color="auto" w:fill="E1DFDD"/>
    </w:rPr>
  </w:style>
  <w:style w:type="character" w:customStyle="1" w:styleId="Ttulo5Char">
    <w:name w:val="Título 5 Char"/>
    <w:basedOn w:val="Fontepargpadro"/>
    <w:link w:val="Ttulo5"/>
    <w:uiPriority w:val="9"/>
    <w:semiHidden/>
    <w:rsid w:val="001E3D30"/>
    <w:rPr>
      <w:rFonts w:asciiTheme="majorHAnsi" w:eastAsiaTheme="majorEastAsia" w:hAnsiTheme="majorHAnsi" w:cstheme="majorBidi"/>
      <w:color w:val="2E74B5" w:themeColor="accent1" w:themeShade="BF"/>
      <w:sz w:val="28"/>
      <w:szCs w:val="20"/>
      <w:lang w:eastAsia="pt-BR"/>
    </w:rPr>
  </w:style>
  <w:style w:type="paragraph" w:customStyle="1" w:styleId="ecmsoheader">
    <w:name w:val="ec_msoheader"/>
    <w:basedOn w:val="Normal"/>
    <w:rsid w:val="009B5E9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raph">
    <w:name w:val="paragraph"/>
    <w:basedOn w:val="Normal"/>
    <w:qFormat/>
    <w:rsid w:val="00E627A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uiPriority w:val="34"/>
    <w:locked/>
    <w:rsid w:val="00CF2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1460353">
      <w:bodyDiv w:val="1"/>
      <w:marLeft w:val="0"/>
      <w:marRight w:val="0"/>
      <w:marTop w:val="0"/>
      <w:marBottom w:val="0"/>
      <w:divBdr>
        <w:top w:val="none" w:sz="0" w:space="0" w:color="auto"/>
        <w:left w:val="none" w:sz="0" w:space="0" w:color="auto"/>
        <w:bottom w:val="none" w:sz="0" w:space="0" w:color="auto"/>
        <w:right w:val="none" w:sz="0" w:space="0" w:color="auto"/>
      </w:divBdr>
    </w:div>
    <w:div w:id="1285964498">
      <w:bodyDiv w:val="1"/>
      <w:marLeft w:val="0"/>
      <w:marRight w:val="0"/>
      <w:marTop w:val="0"/>
      <w:marBottom w:val="0"/>
      <w:divBdr>
        <w:top w:val="none" w:sz="0" w:space="0" w:color="auto"/>
        <w:left w:val="none" w:sz="0" w:space="0" w:color="auto"/>
        <w:bottom w:val="none" w:sz="0" w:space="0" w:color="auto"/>
        <w:right w:val="none" w:sz="0" w:space="0" w:color="auto"/>
      </w:divBdr>
    </w:div>
    <w:div w:id="185376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A4BEA-5888-4C35-9AFC-F02D27F7A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7</Pages>
  <Words>2270</Words>
  <Characters>12262</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Weverton</dc:creator>
  <cp:keywords/>
  <dc:description/>
  <cp:lastModifiedBy>usuario</cp:lastModifiedBy>
  <cp:revision>138</cp:revision>
  <cp:lastPrinted>2021-05-26T12:14:00Z</cp:lastPrinted>
  <dcterms:created xsi:type="dcterms:W3CDTF">2020-02-03T12:58:00Z</dcterms:created>
  <dcterms:modified xsi:type="dcterms:W3CDTF">2024-03-20T13:40:00Z</dcterms:modified>
</cp:coreProperties>
</file>