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2BD9" w14:textId="77777777" w:rsidR="00ED32F8" w:rsidRPr="00940DFD" w:rsidRDefault="00ED32F8" w:rsidP="00E165AB">
      <w:pPr>
        <w:widowControl w:val="0"/>
        <w:spacing w:after="120"/>
        <w:jc w:val="center"/>
        <w:rPr>
          <w:b/>
          <w:color w:val="000000" w:themeColor="text1"/>
          <w:sz w:val="24"/>
        </w:rPr>
      </w:pPr>
    </w:p>
    <w:p w14:paraId="32000850" w14:textId="061FDB29" w:rsidR="00E165AB" w:rsidRPr="00940DFD" w:rsidRDefault="00E165AB" w:rsidP="00E165AB">
      <w:pPr>
        <w:widowControl w:val="0"/>
        <w:spacing w:after="120"/>
        <w:jc w:val="center"/>
        <w:rPr>
          <w:b/>
          <w:sz w:val="32"/>
          <w:szCs w:val="32"/>
        </w:rPr>
      </w:pPr>
      <w:r w:rsidRPr="00940DFD">
        <w:rPr>
          <w:b/>
          <w:sz w:val="32"/>
          <w:szCs w:val="32"/>
        </w:rPr>
        <w:t>CONTRATO N°</w:t>
      </w:r>
      <w:r w:rsidR="00D34EA0" w:rsidRPr="00940DFD">
        <w:rPr>
          <w:b/>
          <w:sz w:val="32"/>
          <w:szCs w:val="32"/>
        </w:rPr>
        <w:t xml:space="preserve"> 0</w:t>
      </w:r>
      <w:r w:rsidR="00303512">
        <w:rPr>
          <w:b/>
          <w:sz w:val="32"/>
          <w:szCs w:val="32"/>
        </w:rPr>
        <w:t>59</w:t>
      </w:r>
      <w:r w:rsidR="00D34EA0" w:rsidRPr="00940DFD">
        <w:rPr>
          <w:b/>
          <w:sz w:val="32"/>
          <w:szCs w:val="32"/>
        </w:rPr>
        <w:t>/</w:t>
      </w:r>
      <w:r w:rsidRPr="00940DFD">
        <w:rPr>
          <w:b/>
          <w:sz w:val="32"/>
          <w:szCs w:val="32"/>
        </w:rPr>
        <w:t>20</w:t>
      </w:r>
      <w:r w:rsidR="00D1172B" w:rsidRPr="00940DFD">
        <w:rPr>
          <w:b/>
          <w:sz w:val="32"/>
          <w:szCs w:val="32"/>
        </w:rPr>
        <w:t>2</w:t>
      </w:r>
      <w:r w:rsidR="008E7486" w:rsidRPr="00940DFD">
        <w:rPr>
          <w:b/>
          <w:sz w:val="32"/>
          <w:szCs w:val="32"/>
        </w:rPr>
        <w:t>2</w:t>
      </w:r>
    </w:p>
    <w:p w14:paraId="464BAECB" w14:textId="77777777" w:rsidR="00C43D13" w:rsidRPr="00940DFD" w:rsidRDefault="00C43D13" w:rsidP="007746B9">
      <w:pPr>
        <w:widowControl w:val="0"/>
        <w:spacing w:after="120"/>
        <w:jc w:val="center"/>
        <w:rPr>
          <w:b/>
        </w:rPr>
      </w:pPr>
    </w:p>
    <w:p w14:paraId="1FEE718C" w14:textId="77777777" w:rsidR="00303512" w:rsidRDefault="00303512" w:rsidP="00303512">
      <w:pPr>
        <w:jc w:val="center"/>
        <w:rPr>
          <w:b/>
          <w:sz w:val="24"/>
          <w:szCs w:val="24"/>
        </w:rPr>
      </w:pPr>
      <w:r w:rsidRPr="00303512">
        <w:rPr>
          <w:b/>
          <w:sz w:val="24"/>
          <w:szCs w:val="24"/>
        </w:rPr>
        <w:t xml:space="preserve">ADESÃO A ATA DE REGISTRO DE PREÇOS Nº. 005/2022 </w:t>
      </w:r>
    </w:p>
    <w:p w14:paraId="15500406" w14:textId="77777777" w:rsidR="00303512" w:rsidRDefault="00303512" w:rsidP="00303512">
      <w:pPr>
        <w:jc w:val="center"/>
        <w:rPr>
          <w:b/>
          <w:sz w:val="24"/>
          <w:szCs w:val="24"/>
        </w:rPr>
      </w:pPr>
      <w:r w:rsidRPr="00303512">
        <w:rPr>
          <w:b/>
          <w:sz w:val="24"/>
          <w:szCs w:val="24"/>
        </w:rPr>
        <w:t>DO PREGÃO ELETRONICO Nº. 005/2022</w:t>
      </w:r>
    </w:p>
    <w:p w14:paraId="78675443" w14:textId="636E30B9" w:rsidR="00303512" w:rsidRPr="00303512" w:rsidRDefault="00303512" w:rsidP="00303512">
      <w:pPr>
        <w:jc w:val="center"/>
        <w:rPr>
          <w:b/>
          <w:sz w:val="24"/>
          <w:szCs w:val="24"/>
        </w:rPr>
      </w:pPr>
      <w:r w:rsidRPr="00303512">
        <w:rPr>
          <w:b/>
          <w:sz w:val="24"/>
          <w:szCs w:val="24"/>
        </w:rPr>
        <w:t>PREFEITURA MUNICIPAL DE TAPURAH/MT</w:t>
      </w:r>
    </w:p>
    <w:p w14:paraId="2BCD23FA" w14:textId="77777777" w:rsidR="00E165AB" w:rsidRPr="00940DFD" w:rsidRDefault="00E165AB" w:rsidP="000F76B4">
      <w:pPr>
        <w:widowControl w:val="0"/>
        <w:spacing w:after="120"/>
        <w:ind w:left="1134"/>
        <w:jc w:val="both"/>
        <w:rPr>
          <w:sz w:val="24"/>
          <w:szCs w:val="24"/>
        </w:rPr>
      </w:pPr>
    </w:p>
    <w:p w14:paraId="77E9FB98" w14:textId="77777777" w:rsidR="00E165AB" w:rsidRPr="00940DFD" w:rsidRDefault="00E165AB" w:rsidP="000F76B4">
      <w:pPr>
        <w:widowControl w:val="0"/>
        <w:spacing w:after="120"/>
        <w:ind w:left="1134"/>
        <w:jc w:val="both"/>
        <w:rPr>
          <w:sz w:val="24"/>
          <w:szCs w:val="24"/>
        </w:rPr>
      </w:pPr>
    </w:p>
    <w:p w14:paraId="6665E4E3" w14:textId="77777777" w:rsidR="00C43D13" w:rsidRPr="00940DFD" w:rsidRDefault="00C43D13" w:rsidP="000F76B4">
      <w:pPr>
        <w:widowControl w:val="0"/>
        <w:spacing w:after="120"/>
        <w:ind w:left="1134"/>
        <w:jc w:val="both"/>
        <w:rPr>
          <w:sz w:val="24"/>
          <w:szCs w:val="24"/>
        </w:rPr>
      </w:pPr>
    </w:p>
    <w:p w14:paraId="6E0ABD3E" w14:textId="1C3273A1" w:rsidR="00B9437F" w:rsidRPr="00940DFD" w:rsidRDefault="00BB2C3E" w:rsidP="005A192B">
      <w:pPr>
        <w:ind w:firstLine="708"/>
        <w:jc w:val="both"/>
        <w:rPr>
          <w:sz w:val="24"/>
          <w:szCs w:val="24"/>
        </w:rPr>
      </w:pPr>
      <w:r w:rsidRPr="00940DFD">
        <w:rPr>
          <w:sz w:val="24"/>
          <w:szCs w:val="24"/>
        </w:rPr>
        <w:t xml:space="preserve">Pelo presente instrumento o </w:t>
      </w:r>
      <w:r w:rsidRPr="00940DFD">
        <w:rPr>
          <w:b/>
          <w:bCs/>
          <w:sz w:val="24"/>
          <w:szCs w:val="24"/>
        </w:rPr>
        <w:t>MUNICÍPIO DE SANTO ANTÔNIO DO LESTE</w:t>
      </w:r>
      <w:r w:rsidR="00E12358" w:rsidRPr="00940DFD">
        <w:rPr>
          <w:sz w:val="24"/>
          <w:szCs w:val="24"/>
        </w:rPr>
        <w:t>, por intermédio do</w:t>
      </w:r>
      <w:r w:rsidR="00AA6C29" w:rsidRPr="00940DFD">
        <w:rPr>
          <w:sz w:val="24"/>
          <w:szCs w:val="24"/>
        </w:rPr>
        <w:t xml:space="preserve"> </w:t>
      </w:r>
      <w:r w:rsidRPr="00940DFD">
        <w:rPr>
          <w:b/>
          <w:sz w:val="24"/>
          <w:szCs w:val="24"/>
        </w:rPr>
        <w:t xml:space="preserve">Gabinete do Prefeito </w:t>
      </w:r>
      <w:r w:rsidRPr="00940DFD">
        <w:rPr>
          <w:sz w:val="24"/>
          <w:szCs w:val="24"/>
        </w:rPr>
        <w:t xml:space="preserve">doravante denominado </w:t>
      </w:r>
      <w:r w:rsidRPr="00940DFD">
        <w:rPr>
          <w:b/>
          <w:bCs/>
          <w:sz w:val="24"/>
          <w:szCs w:val="24"/>
        </w:rPr>
        <w:t>GERENCIADOR</w:t>
      </w:r>
      <w:r w:rsidRPr="00940DFD">
        <w:rPr>
          <w:sz w:val="24"/>
          <w:szCs w:val="24"/>
        </w:rPr>
        <w:t>, neste ato representado pelo Prefeito Municipal o Sr.</w:t>
      </w:r>
      <w:r w:rsidRPr="00940DFD">
        <w:rPr>
          <w:b/>
          <w:color w:val="000000"/>
          <w:sz w:val="24"/>
          <w:szCs w:val="24"/>
        </w:rPr>
        <w:t xml:space="preserve"> JOSE ARIMATEIA VIEIRA ALVES</w:t>
      </w:r>
      <w:r w:rsidRPr="00940DFD">
        <w:rPr>
          <w:color w:val="000000"/>
          <w:sz w:val="24"/>
          <w:szCs w:val="24"/>
        </w:rPr>
        <w:t>, brasileiro, casado</w:t>
      </w:r>
      <w:r w:rsidRPr="00940DFD">
        <w:rPr>
          <w:sz w:val="24"/>
          <w:szCs w:val="24"/>
        </w:rPr>
        <w:t>,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B9437F" w:rsidRPr="00940DFD">
        <w:rPr>
          <w:sz w:val="24"/>
          <w:szCs w:val="24"/>
        </w:rPr>
        <w:t>,</w:t>
      </w:r>
      <w:r w:rsidR="00C35A15">
        <w:rPr>
          <w:sz w:val="24"/>
          <w:szCs w:val="24"/>
        </w:rPr>
        <w:t xml:space="preserve"> </w:t>
      </w:r>
      <w:r w:rsidR="00B9437F" w:rsidRPr="00940DFD">
        <w:rPr>
          <w:sz w:val="24"/>
          <w:szCs w:val="24"/>
        </w:rPr>
        <w:t xml:space="preserve">doravante designado </w:t>
      </w:r>
      <w:r w:rsidR="00B9437F" w:rsidRPr="00940DFD">
        <w:rPr>
          <w:b/>
          <w:sz w:val="24"/>
          <w:szCs w:val="24"/>
        </w:rPr>
        <w:t>CONTRATANTE</w:t>
      </w:r>
      <w:r w:rsidR="00B9437F" w:rsidRPr="00940DFD">
        <w:rPr>
          <w:sz w:val="24"/>
          <w:szCs w:val="24"/>
        </w:rPr>
        <w:t>, e a empresa</w:t>
      </w:r>
      <w:r w:rsidR="006656B3" w:rsidRPr="00940DFD">
        <w:rPr>
          <w:sz w:val="24"/>
          <w:szCs w:val="24"/>
        </w:rPr>
        <w:t xml:space="preserve"> </w:t>
      </w:r>
      <w:r w:rsidR="009A19BC">
        <w:rPr>
          <w:b/>
          <w:sz w:val="24"/>
          <w:szCs w:val="24"/>
        </w:rPr>
        <w:t>TORINO COMERCIAL DE VEICULOS LTDA</w:t>
      </w:r>
      <w:r w:rsidR="004633A5" w:rsidRPr="00940DFD">
        <w:rPr>
          <w:b/>
          <w:sz w:val="24"/>
          <w:szCs w:val="24"/>
        </w:rPr>
        <w:t xml:space="preserve">, CNPJ- </w:t>
      </w:r>
      <w:r w:rsidR="009A19BC">
        <w:rPr>
          <w:b/>
          <w:sz w:val="24"/>
          <w:szCs w:val="24"/>
        </w:rPr>
        <w:t>02.416.362/0001-93</w:t>
      </w:r>
      <w:r w:rsidR="00C91262" w:rsidRPr="00940DFD">
        <w:rPr>
          <w:b/>
          <w:sz w:val="24"/>
          <w:szCs w:val="24"/>
        </w:rPr>
        <w:t xml:space="preserve">, </w:t>
      </w:r>
      <w:r w:rsidR="00564FF0" w:rsidRPr="00940DFD">
        <w:rPr>
          <w:sz w:val="24"/>
          <w:szCs w:val="24"/>
        </w:rPr>
        <w:t>com endereço na</w:t>
      </w:r>
      <w:r w:rsidR="004633A5" w:rsidRPr="00940DFD">
        <w:rPr>
          <w:sz w:val="24"/>
          <w:szCs w:val="24"/>
        </w:rPr>
        <w:t xml:space="preserve"> Av. </w:t>
      </w:r>
      <w:r w:rsidR="004101D7">
        <w:rPr>
          <w:sz w:val="24"/>
          <w:szCs w:val="24"/>
        </w:rPr>
        <w:t>Ulisses Pompeu de Campos</w:t>
      </w:r>
      <w:r w:rsidR="004633A5" w:rsidRPr="00940DFD">
        <w:rPr>
          <w:sz w:val="24"/>
          <w:szCs w:val="24"/>
        </w:rPr>
        <w:t xml:space="preserve">, nº </w:t>
      </w:r>
      <w:r w:rsidR="004101D7">
        <w:rPr>
          <w:sz w:val="24"/>
          <w:szCs w:val="24"/>
        </w:rPr>
        <w:t>656</w:t>
      </w:r>
      <w:r w:rsidR="004633A5" w:rsidRPr="00940DFD">
        <w:rPr>
          <w:sz w:val="24"/>
          <w:szCs w:val="24"/>
        </w:rPr>
        <w:t xml:space="preserve">, </w:t>
      </w:r>
      <w:r w:rsidR="004101D7">
        <w:rPr>
          <w:sz w:val="24"/>
          <w:szCs w:val="24"/>
        </w:rPr>
        <w:t>Centro</w:t>
      </w:r>
      <w:r w:rsidR="004633A5" w:rsidRPr="00940DFD">
        <w:rPr>
          <w:sz w:val="24"/>
          <w:szCs w:val="24"/>
        </w:rPr>
        <w:t xml:space="preserve">, </w:t>
      </w:r>
      <w:r w:rsidR="004101D7">
        <w:rPr>
          <w:sz w:val="24"/>
          <w:szCs w:val="24"/>
        </w:rPr>
        <w:t>Várzea Grande</w:t>
      </w:r>
      <w:r w:rsidR="004633A5" w:rsidRPr="00940DFD">
        <w:rPr>
          <w:sz w:val="24"/>
          <w:szCs w:val="24"/>
        </w:rPr>
        <w:t>/</w:t>
      </w:r>
      <w:r w:rsidR="004101D7">
        <w:rPr>
          <w:sz w:val="24"/>
          <w:szCs w:val="24"/>
        </w:rPr>
        <w:t>MT</w:t>
      </w:r>
      <w:r w:rsidR="004633A5" w:rsidRPr="00940DFD">
        <w:rPr>
          <w:sz w:val="24"/>
          <w:szCs w:val="24"/>
        </w:rPr>
        <w:t xml:space="preserve"> – Cep: </w:t>
      </w:r>
      <w:r w:rsidR="004101D7">
        <w:rPr>
          <w:sz w:val="24"/>
          <w:szCs w:val="24"/>
        </w:rPr>
        <w:t>7.110-601</w:t>
      </w:r>
      <w:r w:rsidR="00C91262" w:rsidRPr="00940DFD">
        <w:rPr>
          <w:sz w:val="24"/>
          <w:szCs w:val="24"/>
        </w:rPr>
        <w:t xml:space="preserve">, </w:t>
      </w:r>
      <w:r w:rsidR="00B9437F" w:rsidRPr="00940DFD">
        <w:rPr>
          <w:sz w:val="24"/>
          <w:szCs w:val="24"/>
        </w:rPr>
        <w:t>doravante</w:t>
      </w:r>
      <w:r w:rsidR="004633A5" w:rsidRPr="00940DFD">
        <w:rPr>
          <w:sz w:val="24"/>
          <w:szCs w:val="24"/>
        </w:rPr>
        <w:t xml:space="preserve"> </w:t>
      </w:r>
      <w:r w:rsidR="00B9437F" w:rsidRPr="00940DFD">
        <w:rPr>
          <w:sz w:val="24"/>
          <w:szCs w:val="24"/>
        </w:rPr>
        <w:t>designad</w:t>
      </w:r>
      <w:r w:rsidR="008D5CAA">
        <w:rPr>
          <w:sz w:val="24"/>
          <w:szCs w:val="24"/>
        </w:rPr>
        <w:t>o</w:t>
      </w:r>
      <w:r w:rsidR="00B9437F" w:rsidRPr="00940DFD">
        <w:rPr>
          <w:sz w:val="24"/>
          <w:szCs w:val="24"/>
        </w:rPr>
        <w:t xml:space="preserve"> </w:t>
      </w:r>
      <w:r w:rsidR="00B9437F" w:rsidRPr="00940DFD">
        <w:rPr>
          <w:b/>
          <w:sz w:val="24"/>
          <w:szCs w:val="24"/>
        </w:rPr>
        <w:t>CONTRATAD</w:t>
      </w:r>
      <w:r w:rsidR="008D5CAA">
        <w:rPr>
          <w:b/>
          <w:sz w:val="24"/>
          <w:szCs w:val="24"/>
        </w:rPr>
        <w:t>O</w:t>
      </w:r>
      <w:r w:rsidR="00B9437F" w:rsidRPr="00940DFD">
        <w:rPr>
          <w:sz w:val="24"/>
          <w:szCs w:val="24"/>
        </w:rPr>
        <w:t>, representada neste ato por</w:t>
      </w:r>
      <w:r w:rsidR="008766A9">
        <w:rPr>
          <w:sz w:val="24"/>
          <w:szCs w:val="24"/>
        </w:rPr>
        <w:t xml:space="preserve"> sua sócia proprietária a Sra. Renata Cortese de Oliveira</w:t>
      </w:r>
      <w:r w:rsidR="00B26087" w:rsidRPr="00940DFD">
        <w:rPr>
          <w:sz w:val="24"/>
          <w:szCs w:val="24"/>
        </w:rPr>
        <w:t xml:space="preserve">, </w:t>
      </w:r>
      <w:r w:rsidR="000F76B4" w:rsidRPr="00940DFD">
        <w:rPr>
          <w:sz w:val="24"/>
          <w:szCs w:val="24"/>
        </w:rPr>
        <w:t>brasileir</w:t>
      </w:r>
      <w:r w:rsidR="008766A9">
        <w:rPr>
          <w:sz w:val="24"/>
          <w:szCs w:val="24"/>
        </w:rPr>
        <w:t>a</w:t>
      </w:r>
      <w:r w:rsidR="000F76B4" w:rsidRPr="00940DFD">
        <w:rPr>
          <w:sz w:val="24"/>
          <w:szCs w:val="24"/>
        </w:rPr>
        <w:t>, portador</w:t>
      </w:r>
      <w:r w:rsidR="008766A9">
        <w:rPr>
          <w:sz w:val="24"/>
          <w:szCs w:val="24"/>
        </w:rPr>
        <w:t>a</w:t>
      </w:r>
      <w:r w:rsidR="000F76B4" w:rsidRPr="00940DFD">
        <w:rPr>
          <w:sz w:val="24"/>
          <w:szCs w:val="24"/>
        </w:rPr>
        <w:t xml:space="preserve"> do RG nº </w:t>
      </w:r>
      <w:r w:rsidR="008766A9">
        <w:rPr>
          <w:sz w:val="24"/>
          <w:szCs w:val="24"/>
        </w:rPr>
        <w:t>3.139.</w:t>
      </w:r>
      <w:r w:rsidR="003242F7">
        <w:rPr>
          <w:sz w:val="24"/>
          <w:szCs w:val="24"/>
        </w:rPr>
        <w:t>038-9</w:t>
      </w:r>
      <w:r w:rsidR="000F76B4" w:rsidRPr="00940DFD">
        <w:rPr>
          <w:sz w:val="24"/>
          <w:szCs w:val="24"/>
        </w:rPr>
        <w:t xml:space="preserve"> </w:t>
      </w:r>
      <w:r w:rsidR="003242F7">
        <w:rPr>
          <w:sz w:val="24"/>
          <w:szCs w:val="24"/>
        </w:rPr>
        <w:t>SSP</w:t>
      </w:r>
      <w:r w:rsidR="00B26087" w:rsidRPr="00940DFD">
        <w:rPr>
          <w:sz w:val="24"/>
          <w:szCs w:val="24"/>
        </w:rPr>
        <w:t>/</w:t>
      </w:r>
      <w:r w:rsidR="003242F7">
        <w:rPr>
          <w:sz w:val="24"/>
          <w:szCs w:val="24"/>
        </w:rPr>
        <w:t>PR</w:t>
      </w:r>
      <w:r w:rsidR="000F76B4" w:rsidRPr="00940DFD">
        <w:rPr>
          <w:sz w:val="24"/>
          <w:szCs w:val="24"/>
        </w:rPr>
        <w:t xml:space="preserve"> e CPF nº </w:t>
      </w:r>
      <w:r w:rsidR="00C35A15">
        <w:rPr>
          <w:sz w:val="24"/>
          <w:szCs w:val="24"/>
        </w:rPr>
        <w:t>513.164.559-04</w:t>
      </w:r>
      <w:r w:rsidR="000F76B4" w:rsidRPr="00940DFD">
        <w:rPr>
          <w:sz w:val="24"/>
          <w:szCs w:val="24"/>
        </w:rPr>
        <w:t xml:space="preserve">, </w:t>
      </w:r>
      <w:r w:rsidR="00B9437F" w:rsidRPr="00940DFD">
        <w:rPr>
          <w:sz w:val="24"/>
          <w:szCs w:val="24"/>
        </w:rPr>
        <w:t xml:space="preserve">considerando </w:t>
      </w:r>
      <w:r w:rsidR="000F76B4" w:rsidRPr="00940DFD">
        <w:rPr>
          <w:sz w:val="24"/>
          <w:szCs w:val="24"/>
        </w:rPr>
        <w:t xml:space="preserve">a </w:t>
      </w:r>
      <w:r w:rsidR="006F1FF8" w:rsidRPr="00940DFD">
        <w:rPr>
          <w:sz w:val="24"/>
          <w:szCs w:val="24"/>
        </w:rPr>
        <w:t xml:space="preserve">adesão a ata de registro de preços </w:t>
      </w:r>
      <w:r w:rsidR="006F1FF8" w:rsidRPr="00940DFD">
        <w:rPr>
          <w:color w:val="000000" w:themeColor="text1"/>
          <w:sz w:val="24"/>
          <w:szCs w:val="24"/>
        </w:rPr>
        <w:t xml:space="preserve">nº. </w:t>
      </w:r>
      <w:r w:rsidR="00C91262" w:rsidRPr="00940DFD">
        <w:rPr>
          <w:color w:val="000000" w:themeColor="text1"/>
          <w:sz w:val="24"/>
          <w:szCs w:val="24"/>
        </w:rPr>
        <w:t>0</w:t>
      </w:r>
      <w:r w:rsidR="00EC5721" w:rsidRPr="00940DFD">
        <w:rPr>
          <w:color w:val="000000" w:themeColor="text1"/>
          <w:sz w:val="24"/>
          <w:szCs w:val="24"/>
        </w:rPr>
        <w:t>0</w:t>
      </w:r>
      <w:r w:rsidR="002958C3">
        <w:rPr>
          <w:color w:val="000000" w:themeColor="text1"/>
          <w:sz w:val="24"/>
          <w:szCs w:val="24"/>
        </w:rPr>
        <w:t>5</w:t>
      </w:r>
      <w:r w:rsidR="00C91262" w:rsidRPr="00940DFD">
        <w:rPr>
          <w:color w:val="000000" w:themeColor="text1"/>
          <w:sz w:val="24"/>
          <w:szCs w:val="24"/>
        </w:rPr>
        <w:t>/202</w:t>
      </w:r>
      <w:r w:rsidR="00EC5721" w:rsidRPr="00940DFD">
        <w:rPr>
          <w:color w:val="000000" w:themeColor="text1"/>
          <w:sz w:val="24"/>
          <w:szCs w:val="24"/>
        </w:rPr>
        <w:t>2</w:t>
      </w:r>
      <w:r w:rsidR="006F1FF8" w:rsidRPr="00940DFD">
        <w:rPr>
          <w:color w:val="000000" w:themeColor="text1"/>
          <w:sz w:val="24"/>
          <w:szCs w:val="24"/>
        </w:rPr>
        <w:t xml:space="preserve"> do pregão </w:t>
      </w:r>
      <w:r w:rsidR="00EC5721" w:rsidRPr="00940DFD">
        <w:rPr>
          <w:color w:val="000000" w:themeColor="text1"/>
          <w:sz w:val="24"/>
          <w:szCs w:val="24"/>
        </w:rPr>
        <w:t>eletrônico</w:t>
      </w:r>
      <w:r w:rsidR="006F1FF8" w:rsidRPr="00940DFD">
        <w:rPr>
          <w:color w:val="000000" w:themeColor="text1"/>
          <w:sz w:val="24"/>
          <w:szCs w:val="24"/>
        </w:rPr>
        <w:t xml:space="preserve"> nº. </w:t>
      </w:r>
      <w:r w:rsidR="00C91262" w:rsidRPr="00940DFD">
        <w:rPr>
          <w:color w:val="000000" w:themeColor="text1"/>
          <w:sz w:val="24"/>
          <w:szCs w:val="24"/>
        </w:rPr>
        <w:t>0</w:t>
      </w:r>
      <w:r w:rsidR="00EC5721" w:rsidRPr="00940DFD">
        <w:rPr>
          <w:color w:val="000000" w:themeColor="text1"/>
          <w:sz w:val="24"/>
          <w:szCs w:val="24"/>
        </w:rPr>
        <w:t>0</w:t>
      </w:r>
      <w:r w:rsidR="002958C3">
        <w:rPr>
          <w:color w:val="000000" w:themeColor="text1"/>
          <w:sz w:val="24"/>
          <w:szCs w:val="24"/>
        </w:rPr>
        <w:t>5</w:t>
      </w:r>
      <w:r w:rsidR="00C91262" w:rsidRPr="00940DFD">
        <w:rPr>
          <w:color w:val="000000" w:themeColor="text1"/>
          <w:sz w:val="24"/>
          <w:szCs w:val="24"/>
        </w:rPr>
        <w:t>/202</w:t>
      </w:r>
      <w:r w:rsidR="00EC5721" w:rsidRPr="00940DFD">
        <w:rPr>
          <w:color w:val="000000" w:themeColor="text1"/>
          <w:sz w:val="24"/>
          <w:szCs w:val="24"/>
        </w:rPr>
        <w:t>2</w:t>
      </w:r>
      <w:r w:rsidR="006F1FF8" w:rsidRPr="00940DFD">
        <w:rPr>
          <w:color w:val="000000" w:themeColor="text1"/>
          <w:sz w:val="24"/>
          <w:szCs w:val="24"/>
        </w:rPr>
        <w:t xml:space="preserve"> – </w:t>
      </w:r>
      <w:r w:rsidR="002958C3">
        <w:rPr>
          <w:color w:val="000000" w:themeColor="text1"/>
          <w:sz w:val="24"/>
          <w:szCs w:val="24"/>
        </w:rPr>
        <w:t xml:space="preserve">Prefeitura Municipal de </w:t>
      </w:r>
      <w:proofErr w:type="spellStart"/>
      <w:r w:rsidR="002958C3">
        <w:rPr>
          <w:color w:val="000000" w:themeColor="text1"/>
          <w:sz w:val="24"/>
          <w:szCs w:val="24"/>
        </w:rPr>
        <w:t>Tapurah</w:t>
      </w:r>
      <w:proofErr w:type="spellEnd"/>
      <w:r w:rsidR="002958C3">
        <w:rPr>
          <w:color w:val="000000" w:themeColor="text1"/>
          <w:sz w:val="24"/>
          <w:szCs w:val="24"/>
        </w:rPr>
        <w:t>/MT</w:t>
      </w:r>
      <w:r w:rsidR="00B9437F" w:rsidRPr="00940DFD">
        <w:rPr>
          <w:color w:val="000000" w:themeColor="text1"/>
          <w:sz w:val="24"/>
          <w:szCs w:val="24"/>
        </w:rPr>
        <w:t>, e em observância ao</w:t>
      </w:r>
      <w:r w:rsidR="00EC5721" w:rsidRPr="00940DFD">
        <w:rPr>
          <w:color w:val="000000" w:themeColor="text1"/>
          <w:sz w:val="24"/>
          <w:szCs w:val="24"/>
        </w:rPr>
        <w:t xml:space="preserve"> </w:t>
      </w:r>
      <w:r w:rsidR="00B9437F" w:rsidRPr="00940DFD">
        <w:rPr>
          <w:color w:val="000000" w:themeColor="text1"/>
          <w:sz w:val="24"/>
          <w:szCs w:val="24"/>
        </w:rPr>
        <w:t xml:space="preserve">disposto na Lei nº 8.666/93, e demais normas </w:t>
      </w:r>
      <w:r w:rsidR="00B9437F" w:rsidRPr="00940DFD">
        <w:rPr>
          <w:sz w:val="24"/>
          <w:szCs w:val="24"/>
        </w:rPr>
        <w:t xml:space="preserve">aplicáveis, RESOLVEM celebrar </w:t>
      </w:r>
      <w:r w:rsidR="00C26B2F" w:rsidRPr="00940DFD">
        <w:rPr>
          <w:sz w:val="24"/>
          <w:szCs w:val="24"/>
        </w:rPr>
        <w:t xml:space="preserve">o </w:t>
      </w:r>
      <w:r w:rsidR="00B9437F" w:rsidRPr="00940DFD">
        <w:rPr>
          <w:sz w:val="24"/>
          <w:szCs w:val="24"/>
        </w:rPr>
        <w:t>presente Contrato nos seguintes termos e condições:</w:t>
      </w:r>
    </w:p>
    <w:p w14:paraId="2D0AD921" w14:textId="391ADCCE" w:rsidR="003145F3" w:rsidRPr="00940DFD" w:rsidRDefault="003145F3" w:rsidP="004248AB">
      <w:pPr>
        <w:widowControl w:val="0"/>
        <w:tabs>
          <w:tab w:val="center" w:pos="3261"/>
          <w:tab w:val="center" w:pos="7372"/>
        </w:tabs>
        <w:spacing w:after="120"/>
        <w:jc w:val="both"/>
        <w:rPr>
          <w:sz w:val="24"/>
          <w:szCs w:val="24"/>
        </w:rPr>
      </w:pPr>
      <w:r w:rsidRPr="00940DFD">
        <w:rPr>
          <w:b/>
          <w:bCs/>
          <w:sz w:val="24"/>
          <w:szCs w:val="24"/>
        </w:rPr>
        <w:t>I – DA AUTORIZAÇÃO E LICITAÇÃO:</w:t>
      </w:r>
      <w:r w:rsidRPr="00940DFD">
        <w:rPr>
          <w:sz w:val="24"/>
          <w:szCs w:val="24"/>
        </w:rPr>
        <w:t xml:space="preserve"> O presente Contrato é celebrado em decorrência da autorização do Sr. Prefeito Municipal,</w:t>
      </w:r>
      <w:r w:rsidR="00EC5721" w:rsidRPr="00940DFD">
        <w:rPr>
          <w:sz w:val="24"/>
          <w:szCs w:val="24"/>
        </w:rPr>
        <w:t xml:space="preserve"> </w:t>
      </w:r>
      <w:r w:rsidR="006F1FF8" w:rsidRPr="00940DFD">
        <w:rPr>
          <w:sz w:val="24"/>
          <w:szCs w:val="24"/>
        </w:rPr>
        <w:t xml:space="preserve">gerado pela </w:t>
      </w:r>
      <w:r w:rsidR="00C9301C" w:rsidRPr="00940DFD">
        <w:rPr>
          <w:sz w:val="24"/>
          <w:szCs w:val="24"/>
        </w:rPr>
        <w:t xml:space="preserve">adesão a ata de registro de preços </w:t>
      </w:r>
      <w:r w:rsidR="00C9301C" w:rsidRPr="00940DFD">
        <w:rPr>
          <w:color w:val="000000" w:themeColor="text1"/>
          <w:sz w:val="24"/>
          <w:szCs w:val="24"/>
        </w:rPr>
        <w:t>nº. 00</w:t>
      </w:r>
      <w:r w:rsidR="00C9301C">
        <w:rPr>
          <w:color w:val="000000" w:themeColor="text1"/>
          <w:sz w:val="24"/>
          <w:szCs w:val="24"/>
        </w:rPr>
        <w:t>5</w:t>
      </w:r>
      <w:r w:rsidR="00C9301C" w:rsidRPr="00940DFD">
        <w:rPr>
          <w:color w:val="000000" w:themeColor="text1"/>
          <w:sz w:val="24"/>
          <w:szCs w:val="24"/>
        </w:rPr>
        <w:t>/2022 do pregão eletrônico nº. 00</w:t>
      </w:r>
      <w:r w:rsidR="00C9301C">
        <w:rPr>
          <w:color w:val="000000" w:themeColor="text1"/>
          <w:sz w:val="24"/>
          <w:szCs w:val="24"/>
        </w:rPr>
        <w:t>5</w:t>
      </w:r>
      <w:r w:rsidR="00C9301C" w:rsidRPr="00940DFD">
        <w:rPr>
          <w:color w:val="000000" w:themeColor="text1"/>
          <w:sz w:val="24"/>
          <w:szCs w:val="24"/>
        </w:rPr>
        <w:t xml:space="preserve">/2022 – </w:t>
      </w:r>
      <w:r w:rsidR="00C9301C">
        <w:rPr>
          <w:color w:val="000000" w:themeColor="text1"/>
          <w:sz w:val="24"/>
          <w:szCs w:val="24"/>
        </w:rPr>
        <w:t xml:space="preserve">Prefeitura Municipal de </w:t>
      </w:r>
      <w:proofErr w:type="spellStart"/>
      <w:r w:rsidR="00C9301C">
        <w:rPr>
          <w:color w:val="000000" w:themeColor="text1"/>
          <w:sz w:val="24"/>
          <w:szCs w:val="24"/>
        </w:rPr>
        <w:t>Tapurah</w:t>
      </w:r>
      <w:proofErr w:type="spellEnd"/>
      <w:r w:rsidR="00C9301C">
        <w:rPr>
          <w:color w:val="000000" w:themeColor="text1"/>
          <w:sz w:val="24"/>
          <w:szCs w:val="24"/>
        </w:rPr>
        <w:t>/MT</w:t>
      </w:r>
      <w:r w:rsidRPr="00940DFD">
        <w:rPr>
          <w:sz w:val="24"/>
          <w:szCs w:val="24"/>
        </w:rPr>
        <w:t>, que faz parte integrante e complementar deste Contrato, como se nele estivessem transcritos o Edital e seus anexos.</w:t>
      </w:r>
    </w:p>
    <w:p w14:paraId="14388628" w14:textId="77777777" w:rsidR="00F36FAC" w:rsidRPr="00940DFD" w:rsidRDefault="00F36FAC" w:rsidP="004248AB">
      <w:pPr>
        <w:widowControl w:val="0"/>
        <w:spacing w:after="120"/>
        <w:jc w:val="both"/>
        <w:rPr>
          <w:sz w:val="24"/>
          <w:szCs w:val="24"/>
        </w:rPr>
      </w:pPr>
    </w:p>
    <w:p w14:paraId="577F64BA" w14:textId="77777777" w:rsidR="00B9437F" w:rsidRPr="00940DFD" w:rsidRDefault="00B9437F" w:rsidP="004248AB">
      <w:pPr>
        <w:widowControl w:val="0"/>
        <w:spacing w:after="120"/>
        <w:jc w:val="both"/>
        <w:rPr>
          <w:b/>
          <w:sz w:val="24"/>
          <w:szCs w:val="24"/>
        </w:rPr>
      </w:pPr>
      <w:r w:rsidRPr="00940DFD">
        <w:rPr>
          <w:b/>
          <w:sz w:val="24"/>
          <w:szCs w:val="24"/>
        </w:rPr>
        <w:t>CLÁUSULA PRIMEIRA: DO OBJETO DA LICITAÇÃO</w:t>
      </w:r>
    </w:p>
    <w:p w14:paraId="2FDC06A5" w14:textId="77777777" w:rsidR="00A07582" w:rsidRDefault="0039143C" w:rsidP="00A07582">
      <w:pPr>
        <w:autoSpaceDE w:val="0"/>
        <w:autoSpaceDN w:val="0"/>
        <w:adjustRightInd w:val="0"/>
        <w:jc w:val="both"/>
        <w:rPr>
          <w:bCs/>
          <w:sz w:val="28"/>
          <w:szCs w:val="24"/>
        </w:rPr>
      </w:pPr>
      <w:r w:rsidRPr="00940DFD">
        <w:rPr>
          <w:b/>
          <w:color w:val="000000" w:themeColor="text1"/>
          <w:sz w:val="24"/>
          <w:szCs w:val="24"/>
        </w:rPr>
        <w:t>1.</w:t>
      </w:r>
      <w:r w:rsidR="0056746A" w:rsidRPr="00940DFD">
        <w:rPr>
          <w:b/>
          <w:color w:val="000000" w:themeColor="text1"/>
          <w:sz w:val="24"/>
          <w:szCs w:val="24"/>
        </w:rPr>
        <w:t>1</w:t>
      </w:r>
      <w:r w:rsidR="006259E4" w:rsidRPr="00940DFD">
        <w:rPr>
          <w:b/>
          <w:color w:val="000000" w:themeColor="text1"/>
          <w:sz w:val="24"/>
          <w:szCs w:val="24"/>
        </w:rPr>
        <w:t>.</w:t>
      </w:r>
      <w:r w:rsidR="006259E4" w:rsidRPr="00940DFD">
        <w:rPr>
          <w:bCs/>
          <w:sz w:val="24"/>
          <w:szCs w:val="24"/>
        </w:rPr>
        <w:t xml:space="preserve"> </w:t>
      </w:r>
      <w:r w:rsidR="00A07582">
        <w:rPr>
          <w:bCs/>
          <w:sz w:val="24"/>
          <w:szCs w:val="24"/>
        </w:rPr>
        <w:t>Aquisição de 01 (um) caminhão comboio 0km para atender as necessidades da Secretaria Municipal de Viação Obras e Serviços Públicos.</w:t>
      </w:r>
    </w:p>
    <w:p w14:paraId="618A778E" w14:textId="26F7A3D0" w:rsidR="00F36FAC" w:rsidRPr="00940DFD" w:rsidRDefault="00F36FAC" w:rsidP="00A07582">
      <w:pPr>
        <w:autoSpaceDE w:val="0"/>
        <w:autoSpaceDN w:val="0"/>
        <w:adjustRightInd w:val="0"/>
        <w:jc w:val="both"/>
        <w:rPr>
          <w:b/>
          <w:sz w:val="24"/>
          <w:szCs w:val="24"/>
        </w:rPr>
      </w:pPr>
    </w:p>
    <w:p w14:paraId="1819686B" w14:textId="77777777" w:rsidR="00B26087" w:rsidRPr="00940DFD" w:rsidRDefault="00B26087" w:rsidP="004248AB">
      <w:pPr>
        <w:widowControl w:val="0"/>
        <w:jc w:val="both"/>
        <w:rPr>
          <w:b/>
          <w:sz w:val="24"/>
          <w:szCs w:val="24"/>
        </w:rPr>
      </w:pPr>
    </w:p>
    <w:p w14:paraId="21C77E94" w14:textId="77777777" w:rsidR="00E165AB" w:rsidRPr="00940DFD" w:rsidRDefault="00E165AB" w:rsidP="004248AB">
      <w:pPr>
        <w:widowControl w:val="0"/>
        <w:jc w:val="both"/>
        <w:rPr>
          <w:sz w:val="24"/>
          <w:szCs w:val="24"/>
        </w:rPr>
      </w:pPr>
      <w:r w:rsidRPr="00940DFD">
        <w:rPr>
          <w:b/>
          <w:sz w:val="24"/>
          <w:szCs w:val="24"/>
        </w:rPr>
        <w:t>CLÁUSULA SEGUNDA – DA VIGÊNCIA</w:t>
      </w:r>
    </w:p>
    <w:p w14:paraId="7D4FC5F5" w14:textId="77777777" w:rsidR="00E165AB" w:rsidRPr="00940DFD" w:rsidRDefault="00E165AB" w:rsidP="004248AB">
      <w:pPr>
        <w:widowControl w:val="0"/>
        <w:jc w:val="both"/>
        <w:rPr>
          <w:sz w:val="24"/>
          <w:szCs w:val="24"/>
        </w:rPr>
      </w:pPr>
    </w:p>
    <w:p w14:paraId="786A522B" w14:textId="77777777" w:rsidR="00E165AB" w:rsidRPr="00940DFD" w:rsidRDefault="00E165AB" w:rsidP="004248AB">
      <w:pPr>
        <w:widowControl w:val="0"/>
        <w:jc w:val="both"/>
        <w:rPr>
          <w:sz w:val="24"/>
          <w:szCs w:val="24"/>
        </w:rPr>
      </w:pPr>
      <w:r w:rsidRPr="00940DFD">
        <w:rPr>
          <w:b/>
          <w:sz w:val="24"/>
          <w:szCs w:val="24"/>
        </w:rPr>
        <w:t>2.1.</w:t>
      </w:r>
      <w:r w:rsidRPr="00940DFD">
        <w:rPr>
          <w:sz w:val="24"/>
          <w:szCs w:val="24"/>
        </w:rPr>
        <w:t xml:space="preserve"> O prazo de vigênci</w:t>
      </w:r>
      <w:r w:rsidR="003555E6" w:rsidRPr="00940DFD">
        <w:rPr>
          <w:sz w:val="24"/>
          <w:szCs w:val="24"/>
        </w:rPr>
        <w:t>a deste Termo de Contrato é 12 (doze) meses</w:t>
      </w:r>
      <w:r w:rsidR="00913932" w:rsidRPr="00940DFD">
        <w:rPr>
          <w:sz w:val="24"/>
          <w:szCs w:val="24"/>
        </w:rPr>
        <w:t>,</w:t>
      </w:r>
      <w:r w:rsidRPr="00940DFD">
        <w:rPr>
          <w:sz w:val="24"/>
          <w:szCs w:val="24"/>
        </w:rPr>
        <w:t xml:space="preserve"> contados a partir da data de sua assinatura, prorrogável na forma do art. 57, da Lei 8.666/93</w:t>
      </w:r>
      <w:r w:rsidR="003555E6" w:rsidRPr="00940DFD">
        <w:rPr>
          <w:sz w:val="24"/>
          <w:szCs w:val="24"/>
        </w:rPr>
        <w:t>.</w:t>
      </w:r>
    </w:p>
    <w:p w14:paraId="21DF39BA" w14:textId="77777777" w:rsidR="00F36FAC" w:rsidRPr="00940DFD" w:rsidRDefault="00F36FAC" w:rsidP="004248AB">
      <w:pPr>
        <w:widowControl w:val="0"/>
        <w:jc w:val="both"/>
        <w:rPr>
          <w:sz w:val="24"/>
          <w:szCs w:val="24"/>
        </w:rPr>
      </w:pPr>
    </w:p>
    <w:p w14:paraId="0BB66306" w14:textId="77777777" w:rsidR="00B26087" w:rsidRPr="00940DFD" w:rsidRDefault="00B26087" w:rsidP="004248AB">
      <w:pPr>
        <w:widowControl w:val="0"/>
        <w:jc w:val="both"/>
        <w:rPr>
          <w:b/>
          <w:sz w:val="24"/>
          <w:szCs w:val="24"/>
        </w:rPr>
      </w:pPr>
    </w:p>
    <w:p w14:paraId="6F019779" w14:textId="77777777" w:rsidR="00E165AB" w:rsidRPr="00940DFD" w:rsidRDefault="00B26087" w:rsidP="004248AB">
      <w:pPr>
        <w:widowControl w:val="0"/>
        <w:jc w:val="both"/>
        <w:rPr>
          <w:b/>
          <w:sz w:val="24"/>
          <w:szCs w:val="24"/>
        </w:rPr>
      </w:pPr>
      <w:r w:rsidRPr="00940DFD">
        <w:rPr>
          <w:b/>
          <w:sz w:val="24"/>
          <w:szCs w:val="24"/>
        </w:rPr>
        <w:t>CLÁU</w:t>
      </w:r>
      <w:r w:rsidR="00E165AB" w:rsidRPr="00940DFD">
        <w:rPr>
          <w:b/>
          <w:sz w:val="24"/>
          <w:szCs w:val="24"/>
        </w:rPr>
        <w:t>SULA TERCEIRA – DO VALOR CONTRATUAL</w:t>
      </w:r>
    </w:p>
    <w:p w14:paraId="2B1CE2F0" w14:textId="77777777" w:rsidR="00E165AB" w:rsidRPr="00940DFD" w:rsidRDefault="00E165AB" w:rsidP="004248AB">
      <w:pPr>
        <w:widowControl w:val="0"/>
        <w:jc w:val="both"/>
        <w:rPr>
          <w:b/>
          <w:sz w:val="24"/>
          <w:szCs w:val="24"/>
        </w:rPr>
      </w:pPr>
    </w:p>
    <w:p w14:paraId="0E3ACCE9" w14:textId="13B5CEF8" w:rsidR="0087546E" w:rsidRPr="00940DFD" w:rsidRDefault="00E165AB" w:rsidP="004248AB">
      <w:pPr>
        <w:tabs>
          <w:tab w:val="left" w:pos="5385"/>
        </w:tabs>
        <w:spacing w:line="360" w:lineRule="auto"/>
        <w:ind w:right="-2"/>
        <w:jc w:val="both"/>
        <w:rPr>
          <w:bCs/>
          <w:sz w:val="24"/>
          <w:szCs w:val="24"/>
        </w:rPr>
      </w:pPr>
      <w:r w:rsidRPr="00940DFD">
        <w:rPr>
          <w:b/>
          <w:sz w:val="24"/>
          <w:szCs w:val="24"/>
        </w:rPr>
        <w:t>3.1</w:t>
      </w:r>
      <w:r w:rsidRPr="00940DFD">
        <w:rPr>
          <w:sz w:val="24"/>
          <w:szCs w:val="24"/>
        </w:rPr>
        <w:t xml:space="preserve">. O valor do presente Termo de Contrato é de </w:t>
      </w:r>
      <w:r w:rsidR="00B26087" w:rsidRPr="00940DFD">
        <w:rPr>
          <w:b/>
          <w:bCs/>
          <w:sz w:val="24"/>
          <w:szCs w:val="24"/>
        </w:rPr>
        <w:t xml:space="preserve">R$ </w:t>
      </w:r>
      <w:r w:rsidR="008F59BA">
        <w:rPr>
          <w:b/>
          <w:bCs/>
          <w:sz w:val="24"/>
          <w:szCs w:val="24"/>
        </w:rPr>
        <w:t>590</w:t>
      </w:r>
      <w:r w:rsidR="00B26087" w:rsidRPr="00940DFD">
        <w:rPr>
          <w:b/>
          <w:bCs/>
          <w:sz w:val="24"/>
          <w:szCs w:val="24"/>
        </w:rPr>
        <w:t>.</w:t>
      </w:r>
      <w:r w:rsidR="008F59BA">
        <w:rPr>
          <w:b/>
          <w:bCs/>
          <w:sz w:val="24"/>
          <w:szCs w:val="24"/>
        </w:rPr>
        <w:t>0</w:t>
      </w:r>
      <w:r w:rsidR="00B26087" w:rsidRPr="00940DFD">
        <w:rPr>
          <w:b/>
          <w:bCs/>
          <w:sz w:val="24"/>
          <w:szCs w:val="24"/>
        </w:rPr>
        <w:t>00.00</w:t>
      </w:r>
      <w:r w:rsidR="00B26087" w:rsidRPr="00940DFD">
        <w:rPr>
          <w:bCs/>
          <w:sz w:val="24"/>
          <w:szCs w:val="24"/>
        </w:rPr>
        <w:t xml:space="preserve"> (</w:t>
      </w:r>
      <w:r w:rsidR="008F59BA">
        <w:rPr>
          <w:bCs/>
          <w:sz w:val="24"/>
          <w:szCs w:val="24"/>
        </w:rPr>
        <w:t>quinhentos e noventa mil</w:t>
      </w:r>
      <w:r w:rsidR="006259E4" w:rsidRPr="00940DFD">
        <w:rPr>
          <w:bCs/>
          <w:sz w:val="24"/>
          <w:szCs w:val="24"/>
        </w:rPr>
        <w:t xml:space="preserve"> reais</w:t>
      </w:r>
      <w:r w:rsidR="00B26087" w:rsidRPr="00940DFD">
        <w:rPr>
          <w:bCs/>
          <w:sz w:val="24"/>
          <w:szCs w:val="24"/>
        </w:rPr>
        <w:t>).</w:t>
      </w:r>
    </w:p>
    <w:p w14:paraId="5AADA12A" w14:textId="423C1B3B" w:rsidR="00B26087" w:rsidRDefault="00B26087" w:rsidP="004248AB">
      <w:pPr>
        <w:tabs>
          <w:tab w:val="left" w:pos="5385"/>
        </w:tabs>
        <w:spacing w:line="360" w:lineRule="auto"/>
        <w:ind w:right="-2"/>
        <w:jc w:val="both"/>
        <w:rPr>
          <w:bCs/>
          <w:sz w:val="24"/>
          <w:szCs w:val="24"/>
        </w:rPr>
      </w:pPr>
    </w:p>
    <w:p w14:paraId="16ED74A9" w14:textId="2EA14326" w:rsidR="00AD5774" w:rsidRDefault="00AD5774" w:rsidP="004248AB">
      <w:pPr>
        <w:tabs>
          <w:tab w:val="left" w:pos="5385"/>
        </w:tabs>
        <w:spacing w:line="360" w:lineRule="auto"/>
        <w:ind w:right="-2"/>
        <w:jc w:val="both"/>
        <w:rPr>
          <w:bCs/>
          <w:sz w:val="24"/>
          <w:szCs w:val="24"/>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099"/>
        <w:gridCol w:w="3963"/>
        <w:gridCol w:w="1496"/>
        <w:gridCol w:w="708"/>
        <w:gridCol w:w="1883"/>
      </w:tblGrid>
      <w:tr w:rsidR="00AD5774" w:rsidRPr="00AD5774" w14:paraId="2C2A4A1B" w14:textId="77777777" w:rsidTr="00277735">
        <w:trPr>
          <w:jc w:val="center"/>
        </w:trPr>
        <w:tc>
          <w:tcPr>
            <w:tcW w:w="599" w:type="dxa"/>
            <w:shd w:val="clear" w:color="auto" w:fill="auto"/>
          </w:tcPr>
          <w:p w14:paraId="211B7B2F" w14:textId="77777777" w:rsidR="00AD5774" w:rsidRPr="00AD5774" w:rsidRDefault="00AD5774" w:rsidP="00277735">
            <w:pPr>
              <w:jc w:val="center"/>
              <w:rPr>
                <w:rFonts w:eastAsia="Calibri"/>
                <w:b/>
                <w:bCs/>
                <w:sz w:val="16"/>
                <w:szCs w:val="16"/>
              </w:rPr>
            </w:pPr>
            <w:r w:rsidRPr="00AD5774">
              <w:rPr>
                <w:rFonts w:eastAsia="Calibri"/>
                <w:b/>
                <w:bCs/>
                <w:sz w:val="16"/>
                <w:szCs w:val="16"/>
              </w:rPr>
              <w:lastRenderedPageBreak/>
              <w:t>ITEM</w:t>
            </w:r>
          </w:p>
        </w:tc>
        <w:tc>
          <w:tcPr>
            <w:tcW w:w="1102" w:type="dxa"/>
          </w:tcPr>
          <w:p w14:paraId="36518108" w14:textId="77777777" w:rsidR="00AD5774" w:rsidRPr="00AD5774" w:rsidRDefault="00AD5774" w:rsidP="00277735">
            <w:pPr>
              <w:jc w:val="center"/>
              <w:rPr>
                <w:rFonts w:eastAsia="Calibri"/>
                <w:b/>
                <w:bCs/>
                <w:sz w:val="16"/>
                <w:szCs w:val="16"/>
              </w:rPr>
            </w:pPr>
            <w:r w:rsidRPr="00AD5774">
              <w:rPr>
                <w:rFonts w:eastAsia="Calibri"/>
                <w:b/>
                <w:bCs/>
                <w:sz w:val="16"/>
                <w:szCs w:val="16"/>
              </w:rPr>
              <w:t>COD TCE</w:t>
            </w:r>
          </w:p>
        </w:tc>
        <w:tc>
          <w:tcPr>
            <w:tcW w:w="3989" w:type="dxa"/>
            <w:shd w:val="clear" w:color="auto" w:fill="auto"/>
          </w:tcPr>
          <w:p w14:paraId="6FCFEA44" w14:textId="77777777" w:rsidR="00AD5774" w:rsidRPr="00AD5774" w:rsidRDefault="00AD5774" w:rsidP="00277735">
            <w:pPr>
              <w:jc w:val="center"/>
              <w:rPr>
                <w:rFonts w:eastAsia="Calibri"/>
                <w:b/>
                <w:bCs/>
                <w:sz w:val="16"/>
                <w:szCs w:val="16"/>
              </w:rPr>
            </w:pPr>
            <w:r w:rsidRPr="00AD5774">
              <w:rPr>
                <w:rFonts w:eastAsia="Calibri"/>
                <w:b/>
                <w:bCs/>
                <w:sz w:val="16"/>
                <w:szCs w:val="16"/>
              </w:rPr>
              <w:t>DESCRIÇÃO</w:t>
            </w:r>
          </w:p>
        </w:tc>
        <w:tc>
          <w:tcPr>
            <w:tcW w:w="1498" w:type="dxa"/>
          </w:tcPr>
          <w:p w14:paraId="165B3528" w14:textId="77777777" w:rsidR="00AD5774" w:rsidRPr="00AD5774" w:rsidRDefault="00AD5774" w:rsidP="00277735">
            <w:pPr>
              <w:jc w:val="center"/>
              <w:rPr>
                <w:rFonts w:eastAsia="Calibri"/>
                <w:b/>
                <w:bCs/>
                <w:sz w:val="16"/>
                <w:szCs w:val="16"/>
              </w:rPr>
            </w:pPr>
            <w:r w:rsidRPr="00AD5774">
              <w:rPr>
                <w:rFonts w:eastAsia="Calibri"/>
                <w:b/>
                <w:bCs/>
                <w:sz w:val="16"/>
                <w:szCs w:val="16"/>
              </w:rPr>
              <w:t>MARCA</w:t>
            </w:r>
          </w:p>
        </w:tc>
        <w:tc>
          <w:tcPr>
            <w:tcW w:w="709" w:type="dxa"/>
          </w:tcPr>
          <w:p w14:paraId="4412FC26" w14:textId="77777777" w:rsidR="00AD5774" w:rsidRPr="00AD5774" w:rsidRDefault="00AD5774" w:rsidP="00277735">
            <w:pPr>
              <w:jc w:val="center"/>
              <w:rPr>
                <w:rFonts w:eastAsia="Calibri"/>
                <w:b/>
                <w:bCs/>
                <w:sz w:val="16"/>
                <w:szCs w:val="16"/>
              </w:rPr>
            </w:pPr>
            <w:r w:rsidRPr="00AD5774">
              <w:rPr>
                <w:rFonts w:eastAsia="Calibri"/>
                <w:b/>
                <w:bCs/>
                <w:sz w:val="16"/>
                <w:szCs w:val="16"/>
              </w:rPr>
              <w:t>QTDE</w:t>
            </w:r>
          </w:p>
        </w:tc>
        <w:tc>
          <w:tcPr>
            <w:tcW w:w="1895" w:type="dxa"/>
            <w:shd w:val="clear" w:color="auto" w:fill="auto"/>
          </w:tcPr>
          <w:p w14:paraId="2760159F" w14:textId="77777777" w:rsidR="00AD5774" w:rsidRPr="00AD5774" w:rsidRDefault="00AD5774" w:rsidP="00277735">
            <w:pPr>
              <w:jc w:val="center"/>
              <w:rPr>
                <w:rFonts w:eastAsia="Calibri"/>
                <w:b/>
                <w:bCs/>
                <w:sz w:val="16"/>
                <w:szCs w:val="16"/>
              </w:rPr>
            </w:pPr>
            <w:r w:rsidRPr="00AD5774">
              <w:rPr>
                <w:rFonts w:eastAsia="Calibri"/>
                <w:b/>
                <w:bCs/>
                <w:sz w:val="16"/>
                <w:szCs w:val="16"/>
              </w:rPr>
              <w:t>VALOR UNITARIO</w:t>
            </w:r>
          </w:p>
        </w:tc>
      </w:tr>
      <w:tr w:rsidR="00AD5774" w:rsidRPr="00AD5774" w14:paraId="17C7B7A3" w14:textId="77777777" w:rsidTr="00277735">
        <w:trPr>
          <w:trHeight w:val="180"/>
          <w:jc w:val="center"/>
        </w:trPr>
        <w:tc>
          <w:tcPr>
            <w:tcW w:w="599" w:type="dxa"/>
            <w:shd w:val="clear" w:color="auto" w:fill="auto"/>
          </w:tcPr>
          <w:p w14:paraId="6D69C360" w14:textId="77777777" w:rsidR="00AD5774" w:rsidRPr="00AD5774" w:rsidRDefault="00AD5774" w:rsidP="00277735">
            <w:pPr>
              <w:jc w:val="center"/>
              <w:rPr>
                <w:rFonts w:eastAsia="Calibri"/>
                <w:bCs/>
                <w:sz w:val="16"/>
                <w:szCs w:val="16"/>
              </w:rPr>
            </w:pPr>
          </w:p>
          <w:p w14:paraId="0D79245A" w14:textId="77777777" w:rsidR="00AD5774" w:rsidRPr="00AD5774" w:rsidRDefault="00AD5774" w:rsidP="00277735">
            <w:pPr>
              <w:jc w:val="center"/>
              <w:rPr>
                <w:rFonts w:eastAsia="Calibri"/>
                <w:bCs/>
                <w:sz w:val="16"/>
                <w:szCs w:val="16"/>
              </w:rPr>
            </w:pPr>
            <w:r w:rsidRPr="00AD5774">
              <w:rPr>
                <w:rFonts w:eastAsia="Calibri"/>
                <w:bCs/>
                <w:sz w:val="16"/>
                <w:szCs w:val="16"/>
              </w:rPr>
              <w:t>1</w:t>
            </w:r>
          </w:p>
        </w:tc>
        <w:tc>
          <w:tcPr>
            <w:tcW w:w="1102" w:type="dxa"/>
          </w:tcPr>
          <w:p w14:paraId="7B744883" w14:textId="77777777" w:rsidR="00AD5774" w:rsidRPr="00AD5774" w:rsidRDefault="00AD5774" w:rsidP="00277735">
            <w:pPr>
              <w:jc w:val="both"/>
              <w:rPr>
                <w:sz w:val="16"/>
                <w:szCs w:val="16"/>
              </w:rPr>
            </w:pPr>
          </w:p>
          <w:p w14:paraId="370ED628" w14:textId="77777777" w:rsidR="00AD5774" w:rsidRPr="00AD5774" w:rsidRDefault="00AD5774" w:rsidP="00277735">
            <w:pPr>
              <w:jc w:val="center"/>
              <w:rPr>
                <w:sz w:val="16"/>
                <w:szCs w:val="16"/>
              </w:rPr>
            </w:pPr>
            <w:r w:rsidRPr="00AD5774">
              <w:rPr>
                <w:sz w:val="16"/>
                <w:szCs w:val="16"/>
              </w:rPr>
              <w:t>00057280</w:t>
            </w:r>
          </w:p>
        </w:tc>
        <w:tc>
          <w:tcPr>
            <w:tcW w:w="3989" w:type="dxa"/>
            <w:shd w:val="clear" w:color="auto" w:fill="auto"/>
          </w:tcPr>
          <w:p w14:paraId="4F3A8D14" w14:textId="77777777" w:rsidR="00AD5774" w:rsidRPr="00AD5774" w:rsidRDefault="00AD5774" w:rsidP="00277735">
            <w:pPr>
              <w:autoSpaceDE w:val="0"/>
              <w:autoSpaceDN w:val="0"/>
              <w:adjustRightInd w:val="0"/>
              <w:jc w:val="both"/>
              <w:rPr>
                <w:rFonts w:eastAsiaTheme="minorHAnsi"/>
                <w:sz w:val="16"/>
                <w:szCs w:val="16"/>
                <w:lang w:eastAsia="en-US"/>
              </w:rPr>
            </w:pPr>
            <w:r w:rsidRPr="00AD5774">
              <w:rPr>
                <w:rFonts w:eastAsiaTheme="minorHAnsi"/>
                <w:sz w:val="16"/>
                <w:szCs w:val="16"/>
                <w:lang w:eastAsia="en-US"/>
              </w:rPr>
              <w:t>CAMINHÃO COMBOIO, NOVO, ZERO KM, ANO 2021 MODELO 2021, 4 CILINDROS, COM MÍNIMO DE 185 CV, SISTEMA DE INJEÇÃO ELETRÔNICA, TRANSMISSÃO MANUAL, E TRAÇÃO 4X2, CABINE FRONTAL, VASCULHÁVEL, REVESTIDA EM CHAPA DE AÇO, FREIOS A AR NAS RODAS DIANTEIRAS E TRASEIRAS, FREIO MOTOR, DIREÇÃO HIDRÁULICA, PBT MÍNIMO DE 14.000 KG, CAPACIDADE MAXIAM DE TRAÇÃO 23.000 KG, AR CONDICIONADO, DISTÂNCIA ENTRE EIXOS DE 4800 MM, DIREÇÃO HIDRÁULICA EQUIPADO COM COMBOIO PARA ABASTECIMENTO E LUBRIFICAÇÃO (PRESSURIZADO, PNEUMÁTICO, HIDRÁULICO) COM PLATAFORMA METÁLICA, CHASSI AUXILIAR, DEGRAU TRASEIRO, ESCADA TIPO MARINHEIRO, CONJUNTO DE ARMÁRIOS LATERAIS DIANTEIRO E TRASEIRO INDEPENDENTES, PORTAS COM ABERTURA VERTICAL (DIANTEIRAS) PORTAS COM ABERTURA LATERAL (TRASEIRAS) POSSUEM STOP EM 90° ATRAVÉS DE HASTE METÁLICA, PÁRA-LAMAS TRASEIRO, GUARDA-CORPO - 2 CONFORME NR 12, PARACHOQUE TRASEIRO, EM CONFORMIDADE A RESOLUÇÃO CONTRAN 593 DE 24/05/2016 E RTQ32 DO INMETRO, PROTETOR LATERAL, CONFORME RESOLUÇÃO CONTRAN 323/09., CONJUNTO DE ACIONAMENTO, MECÂNICO ATRAVÉS DA PTO/ TDF - TOMADA DE FORÇA, RESERVATÓRIO CENTRAL PARA COMBUSTÍVEL, INDEPENDENTE E REMOVÍVEL COM CAPACIDADE PARA 5.000 LITROS, CONJUNTO PARA ABASTECIMENTO, COMPOSTO DE BOMBA CENTRÍFUGA VAZÃO MÉDIA DE 100 LITROS POR MINUTO, PRESSÃO MÁXIMA DE 50 PSI, ENTRADA E SAÍDA DE 1", BOMBA CENTRÍFUGA PARA DIESEL COM ACIONAMENTO ATRAVÉS DE POLIA E CORREIA LIGADA DIRETAMENTE AO VOLANTE DO COMPRESSOR DE AR, COMPRESSOR DE AR DE PISTÃO COM DOIS ESTÁGIOS EM V, REGULADOR DE PRESSÃO, CARRETEL DE RETRAÇÃO AUTOMÁTICA COM ROLAMENTOS, FABRICADO EM ALUMÍNIO E POLIPROPILENO, PRESSÃO DE TRABALHO DE 1100PSI,</w:t>
            </w:r>
          </w:p>
          <w:p w14:paraId="14431C39" w14:textId="77777777" w:rsidR="00AD5774" w:rsidRPr="00AD5774" w:rsidRDefault="00AD5774" w:rsidP="00277735">
            <w:pPr>
              <w:autoSpaceDE w:val="0"/>
              <w:autoSpaceDN w:val="0"/>
              <w:adjustRightInd w:val="0"/>
              <w:jc w:val="both"/>
              <w:rPr>
                <w:rFonts w:eastAsiaTheme="minorHAnsi"/>
                <w:sz w:val="16"/>
                <w:szCs w:val="16"/>
                <w:lang w:eastAsia="en-US"/>
              </w:rPr>
            </w:pPr>
            <w:r w:rsidRPr="00AD5774">
              <w:rPr>
                <w:rFonts w:eastAsiaTheme="minorHAnsi"/>
                <w:sz w:val="16"/>
                <w:szCs w:val="16"/>
                <w:lang w:eastAsia="en-US"/>
              </w:rPr>
              <w:t>COMPOSTO DE PROPULSORA PNEUMÁTICA CARRETEL DE RETRAÇÃO AUTOMÁTICA COM ROLAMENTOS, FABRICADO EM ALUMÍNIO E POLIPROPILENO, PRESSÃO DE TRABALHO DE 5100PSI, CONJUNTO PARA PREPARAÇÃO DE AR, MEDIDOR VOLUMÉTRICO MECÂNICO/ANALÓGICO PARA ÓLEO LUBRIFICANTE, VAZÃO MÁXIMA DE 30 L/MIN. PRESSÃO MÁXIMA DE TRABALHO DE 1000PSI, PRECISÃO DE 0,5%, RESERVATÓRIO PLÁSTICO (POLIETILENO) COM CAPACIDADE DE 300 LITROS DE AGUA, CONJUNTO DE SUCÇÃO À VÁCUO, COMPOSTO DE RESERVATÓRIO COM CAPACIDADE PARA 200 LITROS, EQUIPADO COM BOCA DE INSPEÇÃO FLANGEADA, SISTEMA DE SUCÇÃO A VÁCUO TIPO VENTURE COM MANGUEIRA DE 2 METROS, GUINCHO PARA REMOÇÃO DE TAMBOR, SUPORTE COM EXTINTOR DE INCÊNDIO DE 8KG - PÓ QUÍMICO, SUPORTE E CINCO CONES DE 500MM, CONJUNTO PARA ATERRAMENTO, COMPOSTO</w:t>
            </w:r>
          </w:p>
          <w:p w14:paraId="6D9E7605" w14:textId="77777777" w:rsidR="00AD5774" w:rsidRPr="00AD5774" w:rsidRDefault="00AD5774" w:rsidP="00277735">
            <w:pPr>
              <w:autoSpaceDE w:val="0"/>
              <w:autoSpaceDN w:val="0"/>
              <w:adjustRightInd w:val="0"/>
              <w:jc w:val="both"/>
              <w:rPr>
                <w:rFonts w:eastAsiaTheme="minorHAnsi"/>
                <w:sz w:val="16"/>
                <w:szCs w:val="16"/>
                <w:lang w:eastAsia="en-US"/>
              </w:rPr>
            </w:pPr>
            <w:r w:rsidRPr="00AD5774">
              <w:rPr>
                <w:rFonts w:eastAsiaTheme="minorHAnsi"/>
                <w:sz w:val="16"/>
                <w:szCs w:val="16"/>
                <w:lang w:eastAsia="en-US"/>
              </w:rPr>
              <w:t>DE PLACAS DE COBRE, CABO COM 3 (TRÊS) METROS E GARRAS PARA ATERRAMENTO, ILUMINAÇÃO INTERNA DOS MÓDULOS PARA CARRETEIS, FARÓIS TIPO SPOT, 6". CONJUNTO DE LANTERNAS DELIMITADORAS, CONJUNTO DE LANTERNAS LATERAIS (LED). DEMAIS ITENS DE SEGURANÇA EXIGIDOS PELO CONTRAN</w:t>
            </w:r>
          </w:p>
        </w:tc>
        <w:tc>
          <w:tcPr>
            <w:tcW w:w="1498" w:type="dxa"/>
          </w:tcPr>
          <w:p w14:paraId="73228A4F" w14:textId="77777777" w:rsidR="00AD5774" w:rsidRPr="00AD5774" w:rsidRDefault="00AD5774" w:rsidP="00277735">
            <w:pPr>
              <w:jc w:val="center"/>
              <w:rPr>
                <w:rFonts w:eastAsia="Calibri"/>
                <w:sz w:val="16"/>
                <w:szCs w:val="16"/>
              </w:rPr>
            </w:pPr>
          </w:p>
          <w:p w14:paraId="0F20F981" w14:textId="1962A6AC" w:rsidR="00AD5774" w:rsidRPr="00AD5774" w:rsidRDefault="00AD5774" w:rsidP="00277735">
            <w:pPr>
              <w:jc w:val="center"/>
              <w:rPr>
                <w:rFonts w:eastAsia="Calibri"/>
                <w:sz w:val="16"/>
                <w:szCs w:val="16"/>
              </w:rPr>
            </w:pPr>
            <w:r w:rsidRPr="00AD5774">
              <w:rPr>
                <w:rFonts w:eastAsia="Calibri"/>
                <w:sz w:val="16"/>
                <w:szCs w:val="16"/>
              </w:rPr>
              <w:t>IVECO/TECTOR 150E21 4X2</w:t>
            </w:r>
          </w:p>
        </w:tc>
        <w:tc>
          <w:tcPr>
            <w:tcW w:w="709" w:type="dxa"/>
          </w:tcPr>
          <w:p w14:paraId="7F1086A0" w14:textId="77777777" w:rsidR="00AD5774" w:rsidRPr="00AD5774" w:rsidRDefault="00AD5774" w:rsidP="00277735">
            <w:pPr>
              <w:jc w:val="center"/>
              <w:rPr>
                <w:rFonts w:eastAsia="Calibri"/>
                <w:sz w:val="16"/>
                <w:szCs w:val="16"/>
              </w:rPr>
            </w:pPr>
          </w:p>
          <w:p w14:paraId="3809B43E" w14:textId="77777777" w:rsidR="00AD5774" w:rsidRPr="00AD5774" w:rsidRDefault="00AD5774" w:rsidP="00277735">
            <w:pPr>
              <w:jc w:val="center"/>
              <w:rPr>
                <w:rFonts w:eastAsia="Calibri"/>
                <w:sz w:val="16"/>
                <w:szCs w:val="16"/>
              </w:rPr>
            </w:pPr>
            <w:r w:rsidRPr="00AD5774">
              <w:rPr>
                <w:rFonts w:eastAsia="Calibri"/>
                <w:sz w:val="16"/>
                <w:szCs w:val="16"/>
              </w:rPr>
              <w:t>1</w:t>
            </w:r>
          </w:p>
        </w:tc>
        <w:tc>
          <w:tcPr>
            <w:tcW w:w="1895" w:type="dxa"/>
            <w:shd w:val="clear" w:color="auto" w:fill="auto"/>
          </w:tcPr>
          <w:p w14:paraId="67547BC6" w14:textId="77777777" w:rsidR="00AD5774" w:rsidRPr="00AD5774" w:rsidRDefault="00AD5774" w:rsidP="00277735">
            <w:pPr>
              <w:jc w:val="center"/>
              <w:rPr>
                <w:rFonts w:eastAsia="Calibri"/>
                <w:sz w:val="16"/>
                <w:szCs w:val="16"/>
              </w:rPr>
            </w:pPr>
          </w:p>
          <w:p w14:paraId="2F1D3F2F" w14:textId="5F1A5D10" w:rsidR="00AD5774" w:rsidRPr="00AD5774" w:rsidRDefault="00AD5774" w:rsidP="00277735">
            <w:pPr>
              <w:jc w:val="center"/>
              <w:rPr>
                <w:rFonts w:eastAsia="Calibri"/>
                <w:sz w:val="16"/>
                <w:szCs w:val="16"/>
              </w:rPr>
            </w:pPr>
            <w:r w:rsidRPr="00AD5774">
              <w:rPr>
                <w:rFonts w:eastAsia="Calibri"/>
                <w:sz w:val="16"/>
                <w:szCs w:val="16"/>
              </w:rPr>
              <w:t>R$</w:t>
            </w:r>
            <w:r>
              <w:rPr>
                <w:rFonts w:eastAsia="Calibri"/>
                <w:sz w:val="16"/>
                <w:szCs w:val="16"/>
              </w:rPr>
              <w:t xml:space="preserve"> 590.000,00</w:t>
            </w:r>
            <w:r w:rsidRPr="00AD5774">
              <w:rPr>
                <w:rFonts w:eastAsia="Calibri"/>
                <w:sz w:val="16"/>
                <w:szCs w:val="16"/>
              </w:rPr>
              <w:t xml:space="preserve"> </w:t>
            </w:r>
          </w:p>
          <w:p w14:paraId="100DC944" w14:textId="77777777" w:rsidR="00AD5774" w:rsidRPr="00AD5774" w:rsidRDefault="00AD5774" w:rsidP="00277735">
            <w:pPr>
              <w:rPr>
                <w:rFonts w:eastAsia="Calibri"/>
                <w:sz w:val="16"/>
                <w:szCs w:val="16"/>
              </w:rPr>
            </w:pPr>
          </w:p>
          <w:p w14:paraId="7BEEEB59" w14:textId="77777777" w:rsidR="00AD5774" w:rsidRPr="00AD5774" w:rsidRDefault="00AD5774" w:rsidP="00277735">
            <w:pPr>
              <w:rPr>
                <w:rFonts w:eastAsia="Calibri"/>
                <w:sz w:val="16"/>
                <w:szCs w:val="16"/>
              </w:rPr>
            </w:pPr>
          </w:p>
        </w:tc>
      </w:tr>
    </w:tbl>
    <w:p w14:paraId="7B99D4C7" w14:textId="5784DD8A" w:rsidR="00AD5774" w:rsidRDefault="00AD5774" w:rsidP="004248AB">
      <w:pPr>
        <w:tabs>
          <w:tab w:val="left" w:pos="5385"/>
        </w:tabs>
        <w:spacing w:line="360" w:lineRule="auto"/>
        <w:ind w:right="-2"/>
        <w:jc w:val="both"/>
        <w:rPr>
          <w:bCs/>
          <w:sz w:val="24"/>
          <w:szCs w:val="24"/>
        </w:rPr>
      </w:pPr>
    </w:p>
    <w:p w14:paraId="1F33CBBB" w14:textId="77777777" w:rsidR="00AD5774" w:rsidRPr="00940DFD" w:rsidRDefault="00AD5774" w:rsidP="004248AB">
      <w:pPr>
        <w:tabs>
          <w:tab w:val="left" w:pos="5385"/>
        </w:tabs>
        <w:spacing w:line="360" w:lineRule="auto"/>
        <w:ind w:right="-2"/>
        <w:jc w:val="both"/>
        <w:rPr>
          <w:bCs/>
          <w:sz w:val="24"/>
          <w:szCs w:val="24"/>
        </w:rPr>
      </w:pPr>
    </w:p>
    <w:p w14:paraId="520CA29F" w14:textId="77777777" w:rsidR="00B26087" w:rsidRPr="00940DFD" w:rsidRDefault="00E165AB" w:rsidP="00B26087">
      <w:pPr>
        <w:widowControl w:val="0"/>
        <w:jc w:val="both"/>
        <w:rPr>
          <w:sz w:val="24"/>
          <w:szCs w:val="24"/>
        </w:rPr>
      </w:pPr>
      <w:r w:rsidRPr="00940DFD">
        <w:rPr>
          <w:b/>
          <w:sz w:val="24"/>
          <w:szCs w:val="24"/>
        </w:rPr>
        <w:t>3.2</w:t>
      </w:r>
      <w:r w:rsidR="00795E86" w:rsidRPr="00940DFD">
        <w:rPr>
          <w:sz w:val="24"/>
          <w:szCs w:val="24"/>
        </w:rPr>
        <w:t>.</w:t>
      </w:r>
      <w:r w:rsidRPr="00940DFD">
        <w:rPr>
          <w:sz w:val="24"/>
          <w:szCs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9C789D9" w14:textId="77777777" w:rsidR="00B26087" w:rsidRPr="00940DFD" w:rsidRDefault="00B26087" w:rsidP="00B26087">
      <w:pPr>
        <w:widowControl w:val="0"/>
        <w:jc w:val="both"/>
        <w:rPr>
          <w:sz w:val="24"/>
          <w:szCs w:val="24"/>
        </w:rPr>
      </w:pPr>
    </w:p>
    <w:p w14:paraId="07002CBE" w14:textId="77777777" w:rsidR="00B26087" w:rsidRPr="00940DFD" w:rsidRDefault="00E165AB" w:rsidP="00B26087">
      <w:pPr>
        <w:widowControl w:val="0"/>
        <w:jc w:val="both"/>
        <w:rPr>
          <w:b/>
          <w:sz w:val="24"/>
          <w:szCs w:val="24"/>
        </w:rPr>
      </w:pPr>
      <w:r w:rsidRPr="00940DFD">
        <w:rPr>
          <w:b/>
          <w:sz w:val="24"/>
          <w:szCs w:val="24"/>
        </w:rPr>
        <w:t xml:space="preserve">CLÁUSULA QUARTA – </w:t>
      </w:r>
      <w:r w:rsidR="00FF630C" w:rsidRPr="00940DFD">
        <w:rPr>
          <w:b/>
          <w:sz w:val="24"/>
          <w:szCs w:val="24"/>
        </w:rPr>
        <w:t>DAS RESPONSABILIDADES DAS PARTES</w:t>
      </w:r>
    </w:p>
    <w:p w14:paraId="2CC11F82" w14:textId="77777777" w:rsidR="00B26087" w:rsidRPr="00940DFD" w:rsidRDefault="00B26087" w:rsidP="00B26087">
      <w:pPr>
        <w:widowControl w:val="0"/>
        <w:jc w:val="both"/>
        <w:rPr>
          <w:b/>
          <w:sz w:val="24"/>
          <w:szCs w:val="24"/>
        </w:rPr>
      </w:pPr>
    </w:p>
    <w:p w14:paraId="07E297B2" w14:textId="77777777" w:rsidR="00E165AB" w:rsidRPr="00940DFD" w:rsidRDefault="00E165AB" w:rsidP="00B26087">
      <w:pPr>
        <w:widowControl w:val="0"/>
        <w:jc w:val="both"/>
        <w:rPr>
          <w:sz w:val="24"/>
          <w:szCs w:val="24"/>
        </w:rPr>
      </w:pPr>
      <w:r w:rsidRPr="00940DFD">
        <w:rPr>
          <w:b/>
          <w:sz w:val="24"/>
          <w:szCs w:val="24"/>
        </w:rPr>
        <w:t xml:space="preserve">4.1 </w:t>
      </w:r>
      <w:r w:rsidR="008D305C" w:rsidRPr="00940DFD">
        <w:rPr>
          <w:b/>
          <w:sz w:val="24"/>
          <w:szCs w:val="24"/>
        </w:rPr>
        <w:t>DA CONTRATANTE:</w:t>
      </w:r>
    </w:p>
    <w:p w14:paraId="1AE2367F" w14:textId="77777777" w:rsidR="00DF30C6" w:rsidRPr="00940DFD" w:rsidRDefault="00DF30C6" w:rsidP="004248AB">
      <w:pPr>
        <w:pStyle w:val="Corpodetexto2"/>
        <w:spacing w:line="276" w:lineRule="auto"/>
        <w:rPr>
          <w:szCs w:val="24"/>
        </w:rPr>
      </w:pPr>
      <w:r w:rsidRPr="00940DFD">
        <w:rPr>
          <w:b/>
          <w:szCs w:val="24"/>
        </w:rPr>
        <w:t>a)</w:t>
      </w:r>
      <w:r w:rsidRPr="00940DFD">
        <w:rPr>
          <w:szCs w:val="24"/>
        </w:rPr>
        <w:t xml:space="preserve"> Oferecer todas as informações necessárias para que a licitante vencedora possa executar o objeto adjudicado dentro das especificações;</w:t>
      </w:r>
    </w:p>
    <w:p w14:paraId="73516DC4" w14:textId="77777777" w:rsidR="00DF30C6" w:rsidRPr="00940DFD" w:rsidRDefault="00DF30C6" w:rsidP="004248AB">
      <w:pPr>
        <w:pStyle w:val="Corpodetexto2"/>
        <w:spacing w:line="276" w:lineRule="auto"/>
        <w:rPr>
          <w:szCs w:val="24"/>
        </w:rPr>
      </w:pPr>
      <w:r w:rsidRPr="00940DFD">
        <w:rPr>
          <w:b/>
          <w:szCs w:val="24"/>
        </w:rPr>
        <w:t>b)</w:t>
      </w:r>
      <w:r w:rsidRPr="00940DFD">
        <w:rPr>
          <w:szCs w:val="24"/>
        </w:rPr>
        <w:t xml:space="preserve"> Efetuar os pagamentos nas condições e prazos estipulados;</w:t>
      </w:r>
    </w:p>
    <w:p w14:paraId="15ECEAEC" w14:textId="77777777" w:rsidR="00DF30C6" w:rsidRPr="00940DFD" w:rsidRDefault="00DF30C6" w:rsidP="004248AB">
      <w:pPr>
        <w:pStyle w:val="Corpodetexto2"/>
        <w:spacing w:line="276" w:lineRule="auto"/>
        <w:rPr>
          <w:szCs w:val="24"/>
        </w:rPr>
      </w:pPr>
      <w:r w:rsidRPr="00940DFD">
        <w:rPr>
          <w:b/>
          <w:szCs w:val="24"/>
        </w:rPr>
        <w:t>c)</w:t>
      </w:r>
      <w:r w:rsidRPr="00940DFD">
        <w:rPr>
          <w:szCs w:val="24"/>
        </w:rPr>
        <w:t xml:space="preserve"> Designar um servidor para acompanhar a execução e fiscalização do objeto deste Instrumento;</w:t>
      </w:r>
    </w:p>
    <w:p w14:paraId="3CFD16CF" w14:textId="77777777" w:rsidR="00DF30C6" w:rsidRPr="00940DFD" w:rsidRDefault="00DF30C6" w:rsidP="004248AB">
      <w:pPr>
        <w:pStyle w:val="Corpodetexto2"/>
        <w:spacing w:line="276" w:lineRule="auto"/>
        <w:rPr>
          <w:szCs w:val="24"/>
        </w:rPr>
      </w:pPr>
      <w:r w:rsidRPr="00940DFD">
        <w:rPr>
          <w:b/>
          <w:szCs w:val="24"/>
        </w:rPr>
        <w:t>d)</w:t>
      </w:r>
      <w:r w:rsidRPr="00940DFD">
        <w:rPr>
          <w:szCs w:val="24"/>
        </w:rPr>
        <w:t xml:space="preserve"> Notificar, por escrito, à licitante vencedora, a ocorrência de eventuais imperfeições no curso do fornecimento, fixando prazo para sua correção;</w:t>
      </w:r>
    </w:p>
    <w:p w14:paraId="5460CA15" w14:textId="77777777" w:rsidR="00DF30C6" w:rsidRPr="00940DFD" w:rsidRDefault="00DF30C6" w:rsidP="004248AB">
      <w:pPr>
        <w:pStyle w:val="Corpodetexto2"/>
        <w:spacing w:line="276" w:lineRule="auto"/>
        <w:rPr>
          <w:szCs w:val="24"/>
        </w:rPr>
      </w:pPr>
      <w:r w:rsidRPr="00940DFD">
        <w:rPr>
          <w:b/>
          <w:szCs w:val="24"/>
        </w:rPr>
        <w:t>e)</w:t>
      </w:r>
      <w:r w:rsidRPr="00940DFD">
        <w:rPr>
          <w:szCs w:val="24"/>
        </w:rPr>
        <w:t xml:space="preserve"> Acompanhar o fornecimento, podendo intervir durante a sua execução, para fins de ajuste ou suspensão da entrega; inclusive rejeitando, no todo ou em parte, os serviços executados fora das especificações deste Edital.</w:t>
      </w:r>
    </w:p>
    <w:p w14:paraId="20355B07" w14:textId="77777777" w:rsidR="00F36FAC" w:rsidRPr="00940DFD" w:rsidRDefault="00F36FAC" w:rsidP="004248AB">
      <w:pPr>
        <w:jc w:val="both"/>
        <w:rPr>
          <w:sz w:val="24"/>
          <w:szCs w:val="24"/>
        </w:rPr>
      </w:pPr>
    </w:p>
    <w:p w14:paraId="39F1D563" w14:textId="77777777" w:rsidR="00E165AB" w:rsidRPr="00940DFD" w:rsidRDefault="008D305C" w:rsidP="00E12358">
      <w:pPr>
        <w:pStyle w:val="PargrafodaLista"/>
        <w:numPr>
          <w:ilvl w:val="1"/>
          <w:numId w:val="46"/>
        </w:numPr>
        <w:jc w:val="both"/>
        <w:rPr>
          <w:b/>
          <w:sz w:val="24"/>
          <w:szCs w:val="24"/>
        </w:rPr>
      </w:pPr>
      <w:r w:rsidRPr="00940DFD">
        <w:rPr>
          <w:b/>
          <w:sz w:val="24"/>
          <w:szCs w:val="24"/>
        </w:rPr>
        <w:t>– DA CONTRATADA:</w:t>
      </w:r>
    </w:p>
    <w:p w14:paraId="0D941980" w14:textId="77777777" w:rsidR="009000FE" w:rsidRPr="009000FE" w:rsidRDefault="009000FE" w:rsidP="00BC49D6">
      <w:pPr>
        <w:pStyle w:val="Default"/>
        <w:numPr>
          <w:ilvl w:val="0"/>
          <w:numId w:val="47"/>
        </w:numPr>
        <w:tabs>
          <w:tab w:val="left" w:pos="284"/>
        </w:tabs>
        <w:ind w:left="0" w:firstLine="0"/>
        <w:jc w:val="both"/>
      </w:pPr>
      <w:r w:rsidRPr="009000FE">
        <w:t xml:space="preserve">Obedecer às especificações do objeto; </w:t>
      </w:r>
    </w:p>
    <w:p w14:paraId="05A2F183" w14:textId="77777777" w:rsidR="009000FE" w:rsidRPr="009000FE" w:rsidRDefault="009000FE" w:rsidP="00BC49D6">
      <w:pPr>
        <w:pStyle w:val="Default"/>
        <w:numPr>
          <w:ilvl w:val="0"/>
          <w:numId w:val="47"/>
        </w:numPr>
        <w:tabs>
          <w:tab w:val="left" w:pos="284"/>
        </w:tabs>
        <w:ind w:left="0" w:firstLine="0"/>
        <w:jc w:val="both"/>
      </w:pPr>
      <w:r w:rsidRPr="009000FE">
        <w:t xml:space="preserve">Responsabilizar-se pela entrega dos produtos até as dependências das ENTIDADES PARTICIPANTES E NÃO PARTICIPANTES, ressaltando que todas as despesas de transporte e outras necessárias ao cumprimento de suas obrigações serão de responsabilidade do CONTRATADO; </w:t>
      </w:r>
    </w:p>
    <w:p w14:paraId="5717CFEF" w14:textId="77777777" w:rsidR="009000FE" w:rsidRPr="009000FE" w:rsidRDefault="009000FE" w:rsidP="00BC49D6">
      <w:pPr>
        <w:pStyle w:val="Default"/>
        <w:numPr>
          <w:ilvl w:val="0"/>
          <w:numId w:val="47"/>
        </w:numPr>
        <w:tabs>
          <w:tab w:val="left" w:pos="284"/>
        </w:tabs>
        <w:ind w:left="0" w:firstLine="0"/>
        <w:jc w:val="both"/>
      </w:pPr>
      <w:r w:rsidRPr="009000FE">
        <w:t xml:space="preserve">Entregar o objeto no prazo estipulado no Termo de Referência; </w:t>
      </w:r>
    </w:p>
    <w:p w14:paraId="4790D725" w14:textId="77777777" w:rsidR="009000FE" w:rsidRPr="009000FE" w:rsidRDefault="009000FE" w:rsidP="00BC49D6">
      <w:pPr>
        <w:pStyle w:val="Default"/>
        <w:numPr>
          <w:ilvl w:val="0"/>
          <w:numId w:val="47"/>
        </w:numPr>
        <w:tabs>
          <w:tab w:val="left" w:pos="284"/>
        </w:tabs>
        <w:ind w:left="0" w:firstLine="0"/>
        <w:jc w:val="both"/>
      </w:pPr>
      <w:r w:rsidRPr="009000FE">
        <w:t xml:space="preserve">Responsabilizar-se pela qualidade e quantidade do objeto fornecido; </w:t>
      </w:r>
    </w:p>
    <w:p w14:paraId="1A9A7FAF" w14:textId="77777777" w:rsidR="009000FE" w:rsidRPr="009000FE" w:rsidRDefault="009000FE" w:rsidP="00BC49D6">
      <w:pPr>
        <w:pStyle w:val="Default"/>
        <w:numPr>
          <w:ilvl w:val="0"/>
          <w:numId w:val="47"/>
        </w:numPr>
        <w:tabs>
          <w:tab w:val="left" w:pos="284"/>
        </w:tabs>
        <w:ind w:left="0" w:firstLine="0"/>
        <w:jc w:val="both"/>
      </w:pPr>
      <w:r w:rsidRPr="009000FE">
        <w:t xml:space="preserve">Responsabilizar-se pelos danos causados diretamente à Administração ou a terceiros decorrentes de sua culpa ou dolo na execução do Contrato, não excluindo ou reduzindo essa responsabilidade à fiscalização ou o acompanhamento pelo órgão interessado; </w:t>
      </w:r>
    </w:p>
    <w:p w14:paraId="34211CDD" w14:textId="77777777" w:rsidR="009000FE" w:rsidRPr="009000FE" w:rsidRDefault="009000FE" w:rsidP="00BC49D6">
      <w:pPr>
        <w:pStyle w:val="Default"/>
        <w:numPr>
          <w:ilvl w:val="0"/>
          <w:numId w:val="47"/>
        </w:numPr>
        <w:tabs>
          <w:tab w:val="left" w:pos="284"/>
        </w:tabs>
        <w:ind w:left="0" w:firstLine="0"/>
        <w:jc w:val="both"/>
      </w:pPr>
      <w:r w:rsidRPr="009000FE">
        <w:t xml:space="preserve">As despesas de frete deverão estar inclusas no preço proposto, e em hipótese alguma poderão ser destacadas quando da emissão da Nota/fatura; </w:t>
      </w:r>
    </w:p>
    <w:p w14:paraId="755D1E47" w14:textId="77777777" w:rsidR="009000FE" w:rsidRPr="009000FE" w:rsidRDefault="009000FE" w:rsidP="00BC49D6">
      <w:pPr>
        <w:pStyle w:val="Default"/>
        <w:numPr>
          <w:ilvl w:val="0"/>
          <w:numId w:val="47"/>
        </w:numPr>
        <w:tabs>
          <w:tab w:val="left" w:pos="284"/>
        </w:tabs>
        <w:ind w:left="0" w:firstLine="0"/>
        <w:jc w:val="both"/>
      </w:pPr>
      <w:r w:rsidRPr="009000FE">
        <w:t xml:space="preserve">Substituir, no prazo de até 60 (sessenta) dias corridos, os itens que não estejam adequados às especificações, e/ou quando verificados vícios, defeitos ou incorreções, estando os veículos dentro do prazo de garantia, mesmo após o recebimento vez que este não exclui a sua responsabilidade civil. O não atendimento da notificação do município sujeitará o CONTRATADO à devolução dos produtos e à aplicação das sanções legais cabíveis. </w:t>
      </w:r>
    </w:p>
    <w:p w14:paraId="105F7B63" w14:textId="77777777" w:rsidR="009000FE" w:rsidRPr="009000FE" w:rsidRDefault="009000FE" w:rsidP="00BC49D6">
      <w:pPr>
        <w:pStyle w:val="Default"/>
        <w:numPr>
          <w:ilvl w:val="0"/>
          <w:numId w:val="47"/>
        </w:numPr>
        <w:tabs>
          <w:tab w:val="left" w:pos="284"/>
        </w:tabs>
        <w:ind w:left="0" w:firstLine="0"/>
        <w:jc w:val="both"/>
      </w:pPr>
      <w:r w:rsidRPr="009000FE">
        <w:t xml:space="preserve">Substituições de marcas de produtos apenas serão aceitas, em casos de descontinuidade do produto no mercado, bem como, na falta de matéria-prima comprometendo a fabricação, certificada pelo respectivo fabricante. Em ambos os casos deverão ser emitidos pelo DETENTORA DO CONTRATO documento comprovando situação semelhante em outras instituições de mesmo porte. A marca oferecida para substituição deverá atender às especificações técnicas previstas no Termo de Referência; </w:t>
      </w:r>
    </w:p>
    <w:p w14:paraId="3A0D4687" w14:textId="77777777" w:rsidR="009000FE" w:rsidRPr="009000FE" w:rsidRDefault="009000FE" w:rsidP="00BC49D6">
      <w:pPr>
        <w:pStyle w:val="Default"/>
        <w:numPr>
          <w:ilvl w:val="0"/>
          <w:numId w:val="47"/>
        </w:numPr>
        <w:tabs>
          <w:tab w:val="left" w:pos="284"/>
        </w:tabs>
        <w:ind w:left="0" w:firstLine="0"/>
        <w:jc w:val="both"/>
      </w:pPr>
      <w:r w:rsidRPr="009000FE">
        <w:t xml:space="preserve">O retardamento na entrega dos produtos, objeto do certame, não justificado considerar-se-á como infração contratual; </w:t>
      </w:r>
    </w:p>
    <w:p w14:paraId="2A578069" w14:textId="77777777" w:rsidR="009000FE" w:rsidRPr="009000FE" w:rsidRDefault="009000FE" w:rsidP="00BC49D6">
      <w:pPr>
        <w:pStyle w:val="Default"/>
        <w:numPr>
          <w:ilvl w:val="0"/>
          <w:numId w:val="47"/>
        </w:numPr>
        <w:tabs>
          <w:tab w:val="left" w:pos="284"/>
        </w:tabs>
        <w:ind w:left="0" w:firstLine="0"/>
        <w:jc w:val="both"/>
      </w:pPr>
      <w:r w:rsidRPr="009000FE">
        <w:t xml:space="preserve">Manter durante toda a execução do objeto contratado, todas as condições de habilitação e qualificação exigidas na licitação, em compatibilidade com as obrigações assumidas; </w:t>
      </w:r>
    </w:p>
    <w:p w14:paraId="79E60E0A" w14:textId="77777777" w:rsidR="009000FE" w:rsidRPr="009000FE" w:rsidRDefault="009000FE" w:rsidP="00BC49D6">
      <w:pPr>
        <w:pStyle w:val="Default"/>
        <w:numPr>
          <w:ilvl w:val="0"/>
          <w:numId w:val="47"/>
        </w:numPr>
        <w:tabs>
          <w:tab w:val="left" w:pos="284"/>
        </w:tabs>
        <w:ind w:left="0" w:firstLine="0"/>
        <w:jc w:val="both"/>
      </w:pPr>
      <w:r w:rsidRPr="009000FE">
        <w:lastRenderedPageBreak/>
        <w:t xml:space="preserve">Dar ciência, imediatamente e por escrito, de quaisquer anormalidades que verificar na execução do objeto, bem como, prestar esclarecimentos que forem solicitados pelo Município; </w:t>
      </w:r>
    </w:p>
    <w:p w14:paraId="09B583EE" w14:textId="77777777" w:rsidR="009000FE" w:rsidRPr="009000FE" w:rsidRDefault="009000FE" w:rsidP="00BC49D6">
      <w:pPr>
        <w:pStyle w:val="Default"/>
        <w:numPr>
          <w:ilvl w:val="0"/>
          <w:numId w:val="47"/>
        </w:numPr>
        <w:tabs>
          <w:tab w:val="left" w:pos="284"/>
        </w:tabs>
        <w:ind w:left="0" w:firstLine="0"/>
        <w:jc w:val="both"/>
      </w:pPr>
      <w:r w:rsidRPr="009000FE">
        <w:t xml:space="preserve">A entrega dos veículos deverá ser acompanhada do laudo técnico do controle de qualidade emitido pelo fabricante e correspondente e cada lote quando da respectiva entrega; </w:t>
      </w:r>
    </w:p>
    <w:p w14:paraId="13930353" w14:textId="77777777" w:rsidR="009000FE" w:rsidRPr="009000FE" w:rsidRDefault="009000FE" w:rsidP="00BC49D6">
      <w:pPr>
        <w:pStyle w:val="PargrafodaLista"/>
        <w:widowControl w:val="0"/>
        <w:numPr>
          <w:ilvl w:val="0"/>
          <w:numId w:val="47"/>
        </w:numPr>
        <w:tabs>
          <w:tab w:val="left" w:pos="0"/>
          <w:tab w:val="left" w:pos="284"/>
        </w:tabs>
        <w:autoSpaceDE w:val="0"/>
        <w:autoSpaceDN w:val="0"/>
        <w:spacing w:before="110"/>
        <w:ind w:left="0" w:right="-2" w:firstLine="0"/>
        <w:jc w:val="both"/>
        <w:rPr>
          <w:sz w:val="24"/>
          <w:szCs w:val="24"/>
        </w:rPr>
      </w:pPr>
      <w:r w:rsidRPr="009000FE">
        <w:rPr>
          <w:sz w:val="24"/>
          <w:szCs w:val="24"/>
        </w:rPr>
        <w:t>Os veículos deverão ser transportados, armazenados e entregues em condições de específicas para que os referidos produtos mantenham a qualidade.</w:t>
      </w:r>
    </w:p>
    <w:p w14:paraId="09F35408" w14:textId="77777777" w:rsidR="00E12358" w:rsidRPr="00940DFD" w:rsidRDefault="00E12358" w:rsidP="004248AB">
      <w:pPr>
        <w:pStyle w:val="ecmsoheader"/>
        <w:shd w:val="clear" w:color="auto" w:fill="FFFFFF"/>
        <w:spacing w:before="0" w:beforeAutospacing="0" w:after="0" w:afterAutospacing="0"/>
        <w:jc w:val="both"/>
        <w:rPr>
          <w:b/>
          <w:bCs/>
        </w:rPr>
      </w:pPr>
    </w:p>
    <w:p w14:paraId="56EB7851" w14:textId="77777777" w:rsidR="00E165AB" w:rsidRPr="00940DFD" w:rsidRDefault="00E165AB" w:rsidP="004248AB">
      <w:pPr>
        <w:widowControl w:val="0"/>
        <w:jc w:val="both"/>
        <w:rPr>
          <w:b/>
          <w:sz w:val="24"/>
          <w:szCs w:val="24"/>
        </w:rPr>
      </w:pPr>
      <w:r w:rsidRPr="00940DFD">
        <w:rPr>
          <w:b/>
          <w:sz w:val="24"/>
          <w:szCs w:val="24"/>
        </w:rPr>
        <w:t>CLÁUSULA QUINTA – DA DOTAÇÃO ORÇAMENTARIA</w:t>
      </w:r>
    </w:p>
    <w:p w14:paraId="2273AB39" w14:textId="77777777" w:rsidR="00E165AB" w:rsidRPr="00940DFD" w:rsidRDefault="00E165AB" w:rsidP="004248AB">
      <w:pPr>
        <w:pStyle w:val="Cabealho"/>
        <w:widowControl w:val="0"/>
        <w:spacing w:after="120"/>
        <w:rPr>
          <w:szCs w:val="24"/>
        </w:rPr>
      </w:pPr>
      <w:r w:rsidRPr="00940DFD">
        <w:rPr>
          <w:szCs w:val="24"/>
        </w:rPr>
        <w:t xml:space="preserve">5.1. </w:t>
      </w:r>
      <w:r w:rsidRPr="00940DFD">
        <w:rPr>
          <w:color w:val="000000"/>
          <w:szCs w:val="24"/>
        </w:rPr>
        <w:t xml:space="preserve">A despesa decorrente da aquisição de produtos desta licitação ocorrerá à conta </w:t>
      </w:r>
      <w:proofErr w:type="spellStart"/>
      <w:r w:rsidRPr="00940DFD">
        <w:rPr>
          <w:color w:val="000000"/>
          <w:szCs w:val="24"/>
        </w:rPr>
        <w:t>da</w:t>
      </w:r>
      <w:r w:rsidRPr="00940DFD">
        <w:rPr>
          <w:szCs w:val="24"/>
        </w:rPr>
        <w:t>Dotação</w:t>
      </w:r>
      <w:proofErr w:type="spellEnd"/>
      <w:r w:rsidRPr="00940DFD">
        <w:rPr>
          <w:szCs w:val="24"/>
        </w:rPr>
        <w:t xml:space="preserve">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C1605" w:rsidRPr="00BC1605" w14:paraId="3D83DD8A" w14:textId="77777777" w:rsidTr="00277735">
        <w:tc>
          <w:tcPr>
            <w:tcW w:w="2504" w:type="dxa"/>
            <w:tcBorders>
              <w:top w:val="single" w:sz="4" w:space="0" w:color="auto"/>
              <w:left w:val="single" w:sz="4" w:space="0" w:color="auto"/>
              <w:bottom w:val="single" w:sz="4" w:space="0" w:color="auto"/>
              <w:right w:val="single" w:sz="4" w:space="0" w:color="auto"/>
            </w:tcBorders>
            <w:hideMark/>
          </w:tcPr>
          <w:p w14:paraId="46801697" w14:textId="77777777" w:rsidR="00BC1605" w:rsidRPr="00BC1605" w:rsidRDefault="00BC1605" w:rsidP="00277735">
            <w:pPr>
              <w:spacing w:line="276" w:lineRule="auto"/>
              <w:rPr>
                <w:b/>
                <w:lang w:eastAsia="en-US"/>
              </w:rPr>
            </w:pPr>
            <w:r w:rsidRPr="00BC1605">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AEF7972" w14:textId="77777777" w:rsidR="00BC1605" w:rsidRPr="00BC1605" w:rsidRDefault="00BC1605" w:rsidP="00277735">
            <w:pPr>
              <w:spacing w:line="276" w:lineRule="auto"/>
              <w:jc w:val="center"/>
              <w:rPr>
                <w:lang w:eastAsia="en-US"/>
              </w:rPr>
            </w:pPr>
            <w:r w:rsidRPr="00BC1605">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1012D50C" w14:textId="77777777" w:rsidR="00BC1605" w:rsidRPr="00BC1605" w:rsidRDefault="00BC1605" w:rsidP="00277735">
            <w:pPr>
              <w:spacing w:line="276" w:lineRule="auto"/>
              <w:rPr>
                <w:lang w:eastAsia="en-US"/>
              </w:rPr>
            </w:pPr>
            <w:r w:rsidRPr="00BC1605">
              <w:rPr>
                <w:lang w:eastAsia="en-US"/>
              </w:rPr>
              <w:t>Secretaria Municipal de Viação, Obras e Serviços Públicos.</w:t>
            </w:r>
          </w:p>
        </w:tc>
      </w:tr>
      <w:tr w:rsidR="00BC1605" w:rsidRPr="00BC1605" w14:paraId="5A8FF32C" w14:textId="77777777" w:rsidTr="00277735">
        <w:tc>
          <w:tcPr>
            <w:tcW w:w="2504" w:type="dxa"/>
            <w:tcBorders>
              <w:top w:val="single" w:sz="4" w:space="0" w:color="auto"/>
              <w:left w:val="single" w:sz="4" w:space="0" w:color="auto"/>
              <w:bottom w:val="single" w:sz="4" w:space="0" w:color="auto"/>
              <w:right w:val="single" w:sz="4" w:space="0" w:color="auto"/>
            </w:tcBorders>
            <w:hideMark/>
          </w:tcPr>
          <w:p w14:paraId="06D6C91C" w14:textId="77777777" w:rsidR="00BC1605" w:rsidRPr="00BC1605" w:rsidRDefault="00BC1605" w:rsidP="00277735">
            <w:pPr>
              <w:spacing w:line="276" w:lineRule="auto"/>
              <w:rPr>
                <w:b/>
                <w:lang w:eastAsia="en-US"/>
              </w:rPr>
            </w:pPr>
            <w:r w:rsidRPr="00BC1605">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8EDDFB4" w14:textId="77777777" w:rsidR="00BC1605" w:rsidRPr="00BC1605" w:rsidRDefault="00BC1605" w:rsidP="00277735">
            <w:pPr>
              <w:spacing w:line="276" w:lineRule="auto"/>
              <w:jc w:val="center"/>
              <w:rPr>
                <w:lang w:eastAsia="en-US"/>
              </w:rPr>
            </w:pPr>
            <w:r w:rsidRPr="00BC1605">
              <w:rPr>
                <w:lang w:eastAsia="en-US"/>
              </w:rPr>
              <w:t>15.452.5011.1114</w:t>
            </w:r>
          </w:p>
        </w:tc>
        <w:tc>
          <w:tcPr>
            <w:tcW w:w="4812" w:type="dxa"/>
            <w:tcBorders>
              <w:top w:val="single" w:sz="4" w:space="0" w:color="auto"/>
              <w:left w:val="single" w:sz="4" w:space="0" w:color="auto"/>
              <w:bottom w:val="single" w:sz="4" w:space="0" w:color="auto"/>
              <w:right w:val="single" w:sz="4" w:space="0" w:color="auto"/>
            </w:tcBorders>
          </w:tcPr>
          <w:p w14:paraId="58AC06DB" w14:textId="77777777" w:rsidR="00BC1605" w:rsidRPr="00BC1605" w:rsidRDefault="00BC1605" w:rsidP="00277735">
            <w:pPr>
              <w:spacing w:line="276" w:lineRule="auto"/>
              <w:jc w:val="both"/>
              <w:rPr>
                <w:lang w:eastAsia="en-US"/>
              </w:rPr>
            </w:pPr>
            <w:r w:rsidRPr="00BC1605">
              <w:rPr>
                <w:lang w:eastAsia="en-US"/>
              </w:rPr>
              <w:t>Aquisição de Caminhão</w:t>
            </w:r>
          </w:p>
        </w:tc>
      </w:tr>
      <w:tr w:rsidR="00BC1605" w:rsidRPr="00BC1605" w14:paraId="481E3BE8" w14:textId="77777777" w:rsidTr="00277735">
        <w:tc>
          <w:tcPr>
            <w:tcW w:w="2504" w:type="dxa"/>
            <w:tcBorders>
              <w:top w:val="single" w:sz="4" w:space="0" w:color="auto"/>
              <w:left w:val="single" w:sz="4" w:space="0" w:color="auto"/>
              <w:bottom w:val="single" w:sz="4" w:space="0" w:color="auto"/>
              <w:right w:val="single" w:sz="4" w:space="0" w:color="auto"/>
            </w:tcBorders>
            <w:hideMark/>
          </w:tcPr>
          <w:p w14:paraId="5F70C33D" w14:textId="77777777" w:rsidR="00BC1605" w:rsidRPr="00BC1605" w:rsidRDefault="00BC1605" w:rsidP="00277735">
            <w:pPr>
              <w:spacing w:line="276" w:lineRule="auto"/>
              <w:rPr>
                <w:b/>
                <w:lang w:eastAsia="en-US"/>
              </w:rPr>
            </w:pPr>
            <w:r w:rsidRPr="00BC1605">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3FED65A" w14:textId="77777777" w:rsidR="00BC1605" w:rsidRPr="00BC1605" w:rsidRDefault="00BC1605" w:rsidP="00277735">
            <w:pPr>
              <w:spacing w:line="276" w:lineRule="auto"/>
              <w:jc w:val="center"/>
              <w:rPr>
                <w:lang w:eastAsia="en-US"/>
              </w:rPr>
            </w:pPr>
            <w:r w:rsidRPr="00BC1605">
              <w:rPr>
                <w:lang w:eastAsia="en-US"/>
              </w:rPr>
              <w:t>651</w:t>
            </w:r>
          </w:p>
        </w:tc>
        <w:tc>
          <w:tcPr>
            <w:tcW w:w="4812" w:type="dxa"/>
            <w:tcBorders>
              <w:top w:val="single" w:sz="4" w:space="0" w:color="auto"/>
              <w:left w:val="single" w:sz="4" w:space="0" w:color="auto"/>
              <w:bottom w:val="single" w:sz="4" w:space="0" w:color="auto"/>
              <w:right w:val="single" w:sz="4" w:space="0" w:color="auto"/>
            </w:tcBorders>
          </w:tcPr>
          <w:p w14:paraId="6271F058" w14:textId="77777777" w:rsidR="00BC1605" w:rsidRPr="00BC1605" w:rsidRDefault="00BC1605" w:rsidP="00277735">
            <w:pPr>
              <w:spacing w:line="276" w:lineRule="auto"/>
              <w:rPr>
                <w:lang w:eastAsia="en-US"/>
              </w:rPr>
            </w:pPr>
          </w:p>
        </w:tc>
      </w:tr>
      <w:tr w:rsidR="00BC1605" w:rsidRPr="00BC1605" w14:paraId="6D3B5807" w14:textId="77777777" w:rsidTr="00277735">
        <w:tc>
          <w:tcPr>
            <w:tcW w:w="2504" w:type="dxa"/>
            <w:tcBorders>
              <w:top w:val="single" w:sz="4" w:space="0" w:color="auto"/>
              <w:left w:val="single" w:sz="4" w:space="0" w:color="auto"/>
              <w:bottom w:val="single" w:sz="4" w:space="0" w:color="auto"/>
              <w:right w:val="single" w:sz="4" w:space="0" w:color="auto"/>
            </w:tcBorders>
            <w:hideMark/>
          </w:tcPr>
          <w:p w14:paraId="4AED0840" w14:textId="77777777" w:rsidR="00BC1605" w:rsidRPr="00BC1605" w:rsidRDefault="00BC1605" w:rsidP="00277735">
            <w:pPr>
              <w:spacing w:line="276" w:lineRule="auto"/>
              <w:rPr>
                <w:b/>
                <w:lang w:eastAsia="en-US"/>
              </w:rPr>
            </w:pPr>
            <w:r w:rsidRPr="00BC1605">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2625858" w14:textId="77777777" w:rsidR="00BC1605" w:rsidRPr="00BC1605" w:rsidRDefault="00BC1605" w:rsidP="00277735">
            <w:pPr>
              <w:spacing w:line="276" w:lineRule="auto"/>
              <w:jc w:val="center"/>
              <w:rPr>
                <w:lang w:eastAsia="en-US"/>
              </w:rPr>
            </w:pPr>
            <w:r w:rsidRPr="00BC1605">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1E3DA53" w14:textId="77777777" w:rsidR="00BC1605" w:rsidRPr="00BC1605" w:rsidRDefault="00BC1605" w:rsidP="00277735">
            <w:pPr>
              <w:spacing w:line="276" w:lineRule="auto"/>
              <w:rPr>
                <w:lang w:eastAsia="en-US"/>
              </w:rPr>
            </w:pPr>
            <w:r w:rsidRPr="00BC1605">
              <w:rPr>
                <w:lang w:eastAsia="en-US"/>
              </w:rPr>
              <w:t>Equipamentos e Material permanente</w:t>
            </w:r>
          </w:p>
        </w:tc>
      </w:tr>
    </w:tbl>
    <w:p w14:paraId="1C548DC8" w14:textId="77777777" w:rsidR="00C47454" w:rsidRPr="00940DFD" w:rsidRDefault="00C47454" w:rsidP="004248AB">
      <w:pPr>
        <w:pStyle w:val="Cabealho"/>
        <w:widowControl w:val="0"/>
        <w:spacing w:after="120"/>
        <w:rPr>
          <w:szCs w:val="24"/>
        </w:rPr>
      </w:pPr>
    </w:p>
    <w:p w14:paraId="72CFF4B7" w14:textId="77777777" w:rsidR="003145F3" w:rsidRPr="00940DFD" w:rsidRDefault="00BC47FE" w:rsidP="004248AB">
      <w:pPr>
        <w:widowControl w:val="0"/>
        <w:jc w:val="both"/>
        <w:rPr>
          <w:b/>
          <w:sz w:val="24"/>
          <w:szCs w:val="24"/>
        </w:rPr>
      </w:pPr>
      <w:r w:rsidRPr="00940DFD">
        <w:rPr>
          <w:b/>
          <w:sz w:val="24"/>
          <w:szCs w:val="24"/>
        </w:rPr>
        <w:t>CLAUSULA SEXTA – DO LOCAL, PRAZO E CONDIÇÕES DA ENTREGA</w:t>
      </w:r>
    </w:p>
    <w:p w14:paraId="2EEC0020" w14:textId="77777777" w:rsidR="003145F3" w:rsidRPr="00940DFD" w:rsidRDefault="003145F3" w:rsidP="004248AB">
      <w:pPr>
        <w:widowControl w:val="0"/>
        <w:jc w:val="both"/>
        <w:rPr>
          <w:b/>
          <w:sz w:val="24"/>
          <w:szCs w:val="24"/>
        </w:rPr>
      </w:pPr>
    </w:p>
    <w:p w14:paraId="2ECD97FA" w14:textId="4CE61AAD" w:rsidR="003145F3" w:rsidRPr="00940DFD" w:rsidRDefault="003145F3" w:rsidP="004248AB">
      <w:pPr>
        <w:jc w:val="both"/>
        <w:rPr>
          <w:sz w:val="24"/>
          <w:szCs w:val="24"/>
        </w:rPr>
      </w:pPr>
      <w:r w:rsidRPr="00940DFD">
        <w:rPr>
          <w:b/>
          <w:sz w:val="24"/>
          <w:szCs w:val="24"/>
        </w:rPr>
        <w:t>6.1.</w:t>
      </w:r>
      <w:r w:rsidR="00BC1605" w:rsidRPr="00BC1605">
        <w:rPr>
          <w:rFonts w:ascii="Arial" w:hAnsi="Arial" w:cs="Arial"/>
        </w:rPr>
        <w:t xml:space="preserve"> </w:t>
      </w:r>
      <w:r w:rsidR="00BC1605" w:rsidRPr="00BC1605">
        <w:rPr>
          <w:sz w:val="24"/>
          <w:szCs w:val="24"/>
        </w:rPr>
        <w:t xml:space="preserve">O fornecimento do objeto desta licitação será entregue em até </w:t>
      </w:r>
      <w:r w:rsidR="00BC1605" w:rsidRPr="00BC1605">
        <w:rPr>
          <w:b/>
          <w:sz w:val="24"/>
          <w:szCs w:val="24"/>
        </w:rPr>
        <w:t xml:space="preserve">90 (noventa) dias </w:t>
      </w:r>
      <w:r w:rsidR="00BC1605" w:rsidRPr="00BC1605">
        <w:rPr>
          <w:sz w:val="24"/>
          <w:szCs w:val="24"/>
        </w:rPr>
        <w:t>corridos contados a partir da nota de empenho, sendo entregue na sede da prefeitura na Avenida Goiás nº 367, bairro: Jardim Santa Inês - CEP: 78.628-000, dentro do horário de expediente do funcionalismo público municipal</w:t>
      </w:r>
      <w:r w:rsidR="00BC1605" w:rsidRPr="00BC1605">
        <w:rPr>
          <w:sz w:val="24"/>
          <w:szCs w:val="24"/>
        </w:rPr>
        <w:t>.</w:t>
      </w:r>
    </w:p>
    <w:p w14:paraId="204C2F2F" w14:textId="77777777" w:rsidR="00BC47FE" w:rsidRPr="00940DFD" w:rsidRDefault="00BC47FE" w:rsidP="004248AB">
      <w:pPr>
        <w:jc w:val="both"/>
        <w:rPr>
          <w:sz w:val="24"/>
          <w:szCs w:val="24"/>
        </w:rPr>
      </w:pPr>
    </w:p>
    <w:p w14:paraId="25BADDFD" w14:textId="77777777" w:rsidR="003145F3" w:rsidRPr="00940DFD" w:rsidRDefault="003145F3" w:rsidP="004248AB">
      <w:pPr>
        <w:spacing w:after="120"/>
        <w:jc w:val="both"/>
        <w:rPr>
          <w:sz w:val="24"/>
          <w:szCs w:val="24"/>
        </w:rPr>
      </w:pPr>
      <w:r w:rsidRPr="00940DFD">
        <w:rPr>
          <w:b/>
          <w:sz w:val="24"/>
          <w:szCs w:val="24"/>
        </w:rPr>
        <w:t>6.2.</w:t>
      </w:r>
      <w:r w:rsidRPr="00940DFD">
        <w:rPr>
          <w:sz w:val="24"/>
          <w:szCs w:val="24"/>
        </w:rPr>
        <w:t xml:space="preserve"> A Contratada deverá entregar o objeto no local designado por esta Prefeitura</w:t>
      </w:r>
      <w:r w:rsidR="00E80D16" w:rsidRPr="00940DFD">
        <w:rPr>
          <w:sz w:val="24"/>
          <w:szCs w:val="24"/>
        </w:rPr>
        <w:t>.</w:t>
      </w:r>
    </w:p>
    <w:p w14:paraId="0CE30A6E" w14:textId="77777777" w:rsidR="00F36FAC" w:rsidRPr="00940DFD" w:rsidRDefault="00F36FAC" w:rsidP="004248AB">
      <w:pPr>
        <w:widowControl w:val="0"/>
        <w:jc w:val="both"/>
        <w:rPr>
          <w:sz w:val="24"/>
          <w:szCs w:val="24"/>
        </w:rPr>
      </w:pPr>
    </w:p>
    <w:p w14:paraId="7D13D76D" w14:textId="77777777" w:rsidR="003145F3" w:rsidRPr="00940DFD" w:rsidRDefault="003145F3" w:rsidP="004248AB">
      <w:pPr>
        <w:widowControl w:val="0"/>
        <w:jc w:val="both"/>
        <w:rPr>
          <w:b/>
          <w:sz w:val="24"/>
          <w:szCs w:val="24"/>
        </w:rPr>
      </w:pPr>
      <w:r w:rsidRPr="00940DFD">
        <w:rPr>
          <w:b/>
          <w:sz w:val="24"/>
          <w:szCs w:val="24"/>
        </w:rPr>
        <w:t>CLAUSULA SÉTIMA – DO PAGAMENTO</w:t>
      </w:r>
    </w:p>
    <w:p w14:paraId="7D3C7D03" w14:textId="77777777" w:rsidR="003145F3" w:rsidRPr="00940DFD" w:rsidRDefault="003145F3" w:rsidP="004248AB">
      <w:pPr>
        <w:widowControl w:val="0"/>
        <w:jc w:val="both"/>
        <w:rPr>
          <w:b/>
          <w:sz w:val="24"/>
          <w:szCs w:val="24"/>
        </w:rPr>
      </w:pPr>
    </w:p>
    <w:p w14:paraId="1494C538" w14:textId="5774621E" w:rsidR="003145F3" w:rsidRPr="00940DFD" w:rsidRDefault="003145F3" w:rsidP="00407EAE">
      <w:pPr>
        <w:widowControl w:val="0"/>
        <w:autoSpaceDE w:val="0"/>
        <w:autoSpaceDN w:val="0"/>
        <w:adjustRightInd w:val="0"/>
        <w:spacing w:after="120"/>
        <w:jc w:val="both"/>
        <w:rPr>
          <w:color w:val="000000"/>
          <w:sz w:val="24"/>
          <w:szCs w:val="24"/>
        </w:rPr>
      </w:pPr>
      <w:r w:rsidRPr="00940DFD">
        <w:rPr>
          <w:b/>
          <w:sz w:val="24"/>
          <w:szCs w:val="24"/>
        </w:rPr>
        <w:t>7.1</w:t>
      </w:r>
      <w:r w:rsidRPr="00940DFD">
        <w:rPr>
          <w:sz w:val="24"/>
          <w:szCs w:val="24"/>
        </w:rPr>
        <w:t xml:space="preserve">. </w:t>
      </w:r>
      <w:r w:rsidR="0033244A" w:rsidRPr="0033244A">
        <w:rPr>
          <w:bCs/>
          <w:sz w:val="24"/>
          <w:szCs w:val="24"/>
        </w:rPr>
        <w:t>A prefeitura</w:t>
      </w:r>
      <w:r w:rsidR="0033244A" w:rsidRPr="0033244A">
        <w:rPr>
          <w:sz w:val="24"/>
          <w:szCs w:val="24"/>
        </w:rPr>
        <w:t xml:space="preserve"> efetuará o pagamento à </w:t>
      </w:r>
      <w:r w:rsidR="0033244A" w:rsidRPr="0033244A">
        <w:rPr>
          <w:b/>
          <w:sz w:val="24"/>
          <w:szCs w:val="24"/>
        </w:rPr>
        <w:t>CONTRATADA</w:t>
      </w:r>
      <w:r w:rsidR="0033244A" w:rsidRPr="0033244A">
        <w:rPr>
          <w:sz w:val="24"/>
          <w:szCs w:val="24"/>
        </w:rPr>
        <w:t xml:space="preserve">, através de crédito em conta corrente mantida pela </w:t>
      </w:r>
      <w:r w:rsidR="0033244A" w:rsidRPr="0033244A">
        <w:rPr>
          <w:b/>
          <w:sz w:val="24"/>
          <w:szCs w:val="24"/>
        </w:rPr>
        <w:t>CONTRATADA</w:t>
      </w:r>
      <w:r w:rsidR="0033244A" w:rsidRPr="0033244A">
        <w:rPr>
          <w:sz w:val="24"/>
          <w:szCs w:val="24"/>
        </w:rPr>
        <w:t>, em até 20 (vinte) dias contados a partir da data do fornecimento do produto acompanhado da apresentação da nota fiscal/fatura discriminativa acompanhada da correspondente autorização de fornecimento, como respectivo comprovante, de que o fornecimento foi realizado a contento.</w:t>
      </w:r>
    </w:p>
    <w:p w14:paraId="2A5EA2D4"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7.2. </w:t>
      </w:r>
      <w:r w:rsidRPr="00940DFD">
        <w:rPr>
          <w:sz w:val="24"/>
          <w:szCs w:val="24"/>
        </w:rPr>
        <w:t>A Contratada deverá indicar no corpo da Nota Fiscal/fatura, descrição dos itens entregues, o número e nome do banco, agência e número da conta onde deverá ser feito o pagamento;</w:t>
      </w:r>
    </w:p>
    <w:p w14:paraId="0B995C4F"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7.3. </w:t>
      </w:r>
      <w:r w:rsidRPr="00940DFD">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15770C82" w14:textId="77777777" w:rsidR="003145F3" w:rsidRPr="00940DFD" w:rsidRDefault="003145F3" w:rsidP="004248AB">
      <w:pPr>
        <w:widowControl w:val="0"/>
        <w:autoSpaceDE w:val="0"/>
        <w:autoSpaceDN w:val="0"/>
        <w:adjustRightInd w:val="0"/>
        <w:spacing w:after="120"/>
        <w:jc w:val="both"/>
        <w:rPr>
          <w:sz w:val="24"/>
          <w:szCs w:val="24"/>
        </w:rPr>
      </w:pPr>
      <w:r w:rsidRPr="00940DFD">
        <w:rPr>
          <w:b/>
          <w:sz w:val="24"/>
          <w:szCs w:val="24"/>
        </w:rPr>
        <w:t xml:space="preserve">7.4. </w:t>
      </w:r>
      <w:r w:rsidRPr="00940DFD">
        <w:rPr>
          <w:sz w:val="24"/>
          <w:szCs w:val="24"/>
        </w:rPr>
        <w:t>Nenhum pagamento isentará a Contratada das suas responsabilidades e obrigações, nem implicará aceitação definitiva dos materiais entregues;</w:t>
      </w:r>
    </w:p>
    <w:p w14:paraId="1327877C" w14:textId="77777777" w:rsidR="003145F3" w:rsidRPr="00940DFD" w:rsidRDefault="003145F3" w:rsidP="004248AB">
      <w:pPr>
        <w:widowControl w:val="0"/>
        <w:autoSpaceDE w:val="0"/>
        <w:autoSpaceDN w:val="0"/>
        <w:adjustRightInd w:val="0"/>
        <w:spacing w:after="120"/>
        <w:jc w:val="both"/>
        <w:rPr>
          <w:sz w:val="24"/>
          <w:szCs w:val="24"/>
        </w:rPr>
      </w:pPr>
      <w:r w:rsidRPr="00940DFD">
        <w:rPr>
          <w:b/>
          <w:sz w:val="24"/>
          <w:szCs w:val="24"/>
        </w:rPr>
        <w:t xml:space="preserve">7.5. </w:t>
      </w:r>
      <w:r w:rsidRPr="00940DFD">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6E85529F"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7.6. </w:t>
      </w:r>
      <w:r w:rsidRPr="00940DFD">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940DFD">
        <w:rPr>
          <w:b/>
          <w:bCs/>
          <w:sz w:val="24"/>
          <w:szCs w:val="24"/>
        </w:rPr>
        <w:t>,</w:t>
      </w:r>
      <w:r w:rsidRPr="00940DFD">
        <w:rPr>
          <w:sz w:val="24"/>
          <w:szCs w:val="24"/>
        </w:rPr>
        <w:t xml:space="preserve"> mediante ordem bancária, emitida através do Banco do Brasil, creditada em conta corrente da Contratada;</w:t>
      </w:r>
    </w:p>
    <w:p w14:paraId="0BBF8EE8" w14:textId="77777777" w:rsidR="003145F3" w:rsidRPr="00940DFD" w:rsidRDefault="003145F3" w:rsidP="004248AB">
      <w:pPr>
        <w:widowControl w:val="0"/>
        <w:autoSpaceDE w:val="0"/>
        <w:autoSpaceDN w:val="0"/>
        <w:adjustRightInd w:val="0"/>
        <w:spacing w:after="120"/>
        <w:jc w:val="both"/>
        <w:rPr>
          <w:i/>
          <w:sz w:val="24"/>
          <w:szCs w:val="24"/>
        </w:rPr>
      </w:pPr>
      <w:r w:rsidRPr="00940DFD">
        <w:rPr>
          <w:b/>
          <w:sz w:val="24"/>
          <w:szCs w:val="24"/>
        </w:rPr>
        <w:lastRenderedPageBreak/>
        <w:t xml:space="preserve">7.7. </w:t>
      </w:r>
      <w:r w:rsidRPr="00940DFD">
        <w:rPr>
          <w:sz w:val="24"/>
          <w:szCs w:val="24"/>
        </w:rPr>
        <w:t xml:space="preserve">A Prefeitura Municipal não efetuará pagamento de título descontado, ou por meio de cobrança em banco, bem como, os que forem negociados com terceiros por intermédio da operação de </w:t>
      </w:r>
      <w:proofErr w:type="spellStart"/>
      <w:r w:rsidRPr="00940DFD">
        <w:rPr>
          <w:i/>
          <w:sz w:val="24"/>
          <w:szCs w:val="24"/>
        </w:rPr>
        <w:t>factoring</w:t>
      </w:r>
      <w:proofErr w:type="spellEnd"/>
      <w:r w:rsidRPr="00940DFD">
        <w:rPr>
          <w:i/>
          <w:sz w:val="24"/>
          <w:szCs w:val="24"/>
        </w:rPr>
        <w:t>;</w:t>
      </w:r>
    </w:p>
    <w:p w14:paraId="4EDA188C" w14:textId="77777777" w:rsidR="003145F3" w:rsidRPr="00940DFD" w:rsidRDefault="003145F3" w:rsidP="004248AB">
      <w:pPr>
        <w:widowControl w:val="0"/>
        <w:autoSpaceDE w:val="0"/>
        <w:autoSpaceDN w:val="0"/>
        <w:adjustRightInd w:val="0"/>
        <w:spacing w:after="120"/>
        <w:jc w:val="both"/>
        <w:rPr>
          <w:sz w:val="24"/>
          <w:szCs w:val="24"/>
        </w:rPr>
      </w:pPr>
      <w:r w:rsidRPr="00940DFD">
        <w:rPr>
          <w:b/>
          <w:sz w:val="24"/>
          <w:szCs w:val="24"/>
        </w:rPr>
        <w:t xml:space="preserve">7.8. </w:t>
      </w:r>
      <w:r w:rsidRPr="00940DFD">
        <w:rPr>
          <w:sz w:val="24"/>
          <w:szCs w:val="24"/>
        </w:rPr>
        <w:t>As despesas bancárias decorrentes de transferência de valores para outras praças serão de responsabilidade da Contratada;</w:t>
      </w:r>
    </w:p>
    <w:p w14:paraId="1FEC8A87" w14:textId="77777777" w:rsidR="003145F3" w:rsidRPr="00940DFD" w:rsidRDefault="003145F3" w:rsidP="004248AB">
      <w:pPr>
        <w:widowControl w:val="0"/>
        <w:autoSpaceDE w:val="0"/>
        <w:autoSpaceDN w:val="0"/>
        <w:adjustRightInd w:val="0"/>
        <w:snapToGrid w:val="0"/>
        <w:spacing w:after="120"/>
        <w:jc w:val="both"/>
        <w:rPr>
          <w:sz w:val="24"/>
          <w:szCs w:val="24"/>
        </w:rPr>
      </w:pPr>
      <w:r w:rsidRPr="00940DFD">
        <w:rPr>
          <w:b/>
          <w:sz w:val="24"/>
          <w:szCs w:val="24"/>
        </w:rPr>
        <w:t xml:space="preserve">7.9. </w:t>
      </w:r>
      <w:r w:rsidRPr="00940DFD">
        <w:rPr>
          <w:sz w:val="24"/>
          <w:szCs w:val="24"/>
        </w:rPr>
        <w:t>Quando do pagamento, será efetuada a retenção tributária prevista na legislação aplicável;</w:t>
      </w:r>
    </w:p>
    <w:p w14:paraId="508B2473" w14:textId="77777777" w:rsidR="003145F3" w:rsidRPr="00940DFD" w:rsidRDefault="003145F3" w:rsidP="004248AB">
      <w:pPr>
        <w:widowControl w:val="0"/>
        <w:autoSpaceDE w:val="0"/>
        <w:autoSpaceDN w:val="0"/>
        <w:adjustRightInd w:val="0"/>
        <w:snapToGrid w:val="0"/>
        <w:spacing w:after="120"/>
        <w:jc w:val="both"/>
        <w:rPr>
          <w:sz w:val="24"/>
          <w:szCs w:val="24"/>
        </w:rPr>
      </w:pPr>
      <w:r w:rsidRPr="00940DFD">
        <w:rPr>
          <w:b/>
          <w:sz w:val="24"/>
          <w:szCs w:val="24"/>
        </w:rPr>
        <w:t xml:space="preserve">7.10. </w:t>
      </w:r>
      <w:r w:rsidRPr="00940DFD">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5022D97" w14:textId="77777777" w:rsidR="00F36FAC" w:rsidRPr="00940DFD" w:rsidRDefault="00F36FAC" w:rsidP="004248AB">
      <w:pPr>
        <w:widowControl w:val="0"/>
        <w:autoSpaceDE w:val="0"/>
        <w:autoSpaceDN w:val="0"/>
        <w:adjustRightInd w:val="0"/>
        <w:spacing w:after="120"/>
        <w:jc w:val="both"/>
        <w:rPr>
          <w:b/>
          <w:bCs/>
          <w:sz w:val="24"/>
          <w:szCs w:val="24"/>
        </w:rPr>
      </w:pPr>
    </w:p>
    <w:p w14:paraId="3F9BBD37" w14:textId="77777777" w:rsidR="003145F3" w:rsidRPr="00940DFD" w:rsidRDefault="003145F3" w:rsidP="004248AB">
      <w:pPr>
        <w:widowControl w:val="0"/>
        <w:autoSpaceDE w:val="0"/>
        <w:autoSpaceDN w:val="0"/>
        <w:adjustRightInd w:val="0"/>
        <w:spacing w:after="120"/>
        <w:jc w:val="both"/>
        <w:rPr>
          <w:b/>
          <w:bCs/>
          <w:sz w:val="24"/>
          <w:szCs w:val="24"/>
        </w:rPr>
      </w:pPr>
      <w:r w:rsidRPr="00940DFD">
        <w:rPr>
          <w:b/>
          <w:bCs/>
          <w:sz w:val="24"/>
          <w:szCs w:val="24"/>
        </w:rPr>
        <w:t>CLÁUSULAOITAVA: DAS PENALIDADES</w:t>
      </w:r>
    </w:p>
    <w:p w14:paraId="54B6CC22" w14:textId="77777777" w:rsidR="003145F3" w:rsidRPr="00940DFD" w:rsidRDefault="003145F3" w:rsidP="004248AB">
      <w:pPr>
        <w:widowControl w:val="0"/>
        <w:autoSpaceDE w:val="0"/>
        <w:autoSpaceDN w:val="0"/>
        <w:adjustRightInd w:val="0"/>
        <w:spacing w:after="120"/>
        <w:jc w:val="both"/>
        <w:rPr>
          <w:sz w:val="24"/>
          <w:szCs w:val="24"/>
        </w:rPr>
      </w:pPr>
      <w:r w:rsidRPr="00940DFD">
        <w:rPr>
          <w:sz w:val="24"/>
          <w:szCs w:val="24"/>
        </w:rPr>
        <w:t>8.1. A licitante vencedora que descumprir quaisquer das condições deste instrumento ficará sujeita às penalidades previstas na Lei nº 10.520/2002, bem como nos art. 86 e 87 da Lei nº 8.666/93, quais sejam:</w:t>
      </w:r>
    </w:p>
    <w:p w14:paraId="03C21670" w14:textId="77777777" w:rsidR="003145F3" w:rsidRPr="00940DFD" w:rsidRDefault="003145F3" w:rsidP="004248AB">
      <w:pPr>
        <w:widowControl w:val="0"/>
        <w:autoSpaceDE w:val="0"/>
        <w:autoSpaceDN w:val="0"/>
        <w:adjustRightInd w:val="0"/>
        <w:spacing w:after="120"/>
        <w:jc w:val="both"/>
        <w:rPr>
          <w:bCs/>
          <w:sz w:val="24"/>
          <w:szCs w:val="24"/>
        </w:rPr>
      </w:pPr>
      <w:r w:rsidRPr="00940DFD">
        <w:rPr>
          <w:b/>
          <w:bCs/>
          <w:sz w:val="24"/>
          <w:szCs w:val="24"/>
        </w:rPr>
        <w:t>I.</w:t>
      </w:r>
      <w:r w:rsidRPr="00940DFD">
        <w:rPr>
          <w:bCs/>
          <w:sz w:val="24"/>
          <w:szCs w:val="24"/>
        </w:rPr>
        <w:t xml:space="preserve"> Por atraso injustificado no início da entrega dos materiais;</w:t>
      </w:r>
    </w:p>
    <w:p w14:paraId="47E3713F" w14:textId="77777777" w:rsidR="003145F3" w:rsidRPr="00940DFD" w:rsidRDefault="003145F3" w:rsidP="004248AB">
      <w:pPr>
        <w:widowControl w:val="0"/>
        <w:autoSpaceDE w:val="0"/>
        <w:autoSpaceDN w:val="0"/>
        <w:adjustRightInd w:val="0"/>
        <w:spacing w:after="120"/>
        <w:jc w:val="both"/>
        <w:rPr>
          <w:bCs/>
          <w:sz w:val="24"/>
          <w:szCs w:val="24"/>
        </w:rPr>
      </w:pPr>
      <w:r w:rsidRPr="00940DFD">
        <w:rPr>
          <w:b/>
          <w:bCs/>
          <w:sz w:val="24"/>
          <w:szCs w:val="24"/>
        </w:rPr>
        <w:t>a)</w:t>
      </w:r>
      <w:r w:rsidRPr="00940DFD">
        <w:rPr>
          <w:bCs/>
          <w:sz w:val="24"/>
          <w:szCs w:val="24"/>
        </w:rPr>
        <w:t xml:space="preserve"> Atraso de até 10 (dez) dias, multa diária de 0,25% (vinte e cinco centésimos por cento), do valor adjudicado;</w:t>
      </w:r>
    </w:p>
    <w:p w14:paraId="7B7C5E51" w14:textId="77777777" w:rsidR="003145F3" w:rsidRPr="00940DFD" w:rsidRDefault="003145F3" w:rsidP="004248AB">
      <w:pPr>
        <w:widowControl w:val="0"/>
        <w:autoSpaceDE w:val="0"/>
        <w:autoSpaceDN w:val="0"/>
        <w:adjustRightInd w:val="0"/>
        <w:spacing w:after="120"/>
        <w:jc w:val="both"/>
        <w:rPr>
          <w:bCs/>
          <w:sz w:val="24"/>
          <w:szCs w:val="24"/>
        </w:rPr>
      </w:pPr>
      <w:r w:rsidRPr="00940DFD">
        <w:rPr>
          <w:b/>
          <w:bCs/>
          <w:sz w:val="24"/>
          <w:szCs w:val="24"/>
        </w:rPr>
        <w:t>b)</w:t>
      </w:r>
      <w:r w:rsidRPr="00940DFD">
        <w:rPr>
          <w:bCs/>
          <w:sz w:val="24"/>
          <w:szCs w:val="24"/>
        </w:rPr>
        <w:t xml:space="preserve"> Atraso superior a 10 (dez) dias, multa diária de 0,50% (</w:t>
      </w:r>
      <w:proofErr w:type="spellStart"/>
      <w:r w:rsidR="00E12358" w:rsidRPr="00940DFD">
        <w:rPr>
          <w:bCs/>
          <w:sz w:val="24"/>
          <w:szCs w:val="24"/>
        </w:rPr>
        <w:t>cinqüenta</w:t>
      </w:r>
      <w:proofErr w:type="spellEnd"/>
      <w:r w:rsidRPr="00940DFD">
        <w:rPr>
          <w:bCs/>
          <w:sz w:val="24"/>
          <w:szCs w:val="24"/>
        </w:rPr>
        <w:t xml:space="preserve"> centésimos por cento), do valor adjudicado, sobre o total dos dias em atraso, sem prejuízo das demais cominações legais; e</w:t>
      </w:r>
    </w:p>
    <w:p w14:paraId="6D3B40DC" w14:textId="77777777" w:rsidR="003145F3" w:rsidRPr="00940DFD" w:rsidRDefault="003145F3" w:rsidP="004248AB">
      <w:pPr>
        <w:widowControl w:val="0"/>
        <w:autoSpaceDE w:val="0"/>
        <w:autoSpaceDN w:val="0"/>
        <w:adjustRightInd w:val="0"/>
        <w:spacing w:after="120"/>
        <w:jc w:val="both"/>
        <w:rPr>
          <w:bCs/>
          <w:sz w:val="24"/>
          <w:szCs w:val="24"/>
        </w:rPr>
      </w:pPr>
      <w:r w:rsidRPr="00940DFD">
        <w:rPr>
          <w:b/>
          <w:bCs/>
          <w:sz w:val="24"/>
          <w:szCs w:val="24"/>
        </w:rPr>
        <w:t>c)</w:t>
      </w:r>
      <w:r w:rsidRPr="00940DFD">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15342672" w14:textId="77777777" w:rsidR="003145F3" w:rsidRPr="00940DFD" w:rsidRDefault="003145F3" w:rsidP="004248AB">
      <w:pPr>
        <w:widowControl w:val="0"/>
        <w:autoSpaceDE w:val="0"/>
        <w:autoSpaceDN w:val="0"/>
        <w:adjustRightInd w:val="0"/>
        <w:spacing w:after="120"/>
        <w:jc w:val="both"/>
        <w:rPr>
          <w:bCs/>
          <w:sz w:val="24"/>
          <w:szCs w:val="24"/>
        </w:rPr>
      </w:pPr>
      <w:r w:rsidRPr="00940DFD">
        <w:rPr>
          <w:b/>
          <w:bCs/>
          <w:sz w:val="24"/>
          <w:szCs w:val="24"/>
        </w:rPr>
        <w:t>II.</w:t>
      </w:r>
      <w:r w:rsidRPr="00940DFD">
        <w:rPr>
          <w:bCs/>
          <w:sz w:val="24"/>
          <w:szCs w:val="24"/>
        </w:rPr>
        <w:t xml:space="preserve"> Pela inexecução parcial ou total das condições estabelecidas neste instrumento, a Prefeitura Municipal poderá garantida a prévia defesa, aplicar também, as seguintes sanções:</w:t>
      </w:r>
    </w:p>
    <w:p w14:paraId="0CB393E5"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a) </w:t>
      </w:r>
      <w:r w:rsidRPr="00940DFD">
        <w:rPr>
          <w:sz w:val="24"/>
          <w:szCs w:val="24"/>
        </w:rPr>
        <w:t>advertência;</w:t>
      </w:r>
    </w:p>
    <w:p w14:paraId="603D7FAC"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b) </w:t>
      </w:r>
      <w:r w:rsidRPr="00940DFD">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3257CE44"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c) </w:t>
      </w:r>
      <w:r w:rsidRPr="00940DFD">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6D90C5F1"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8.2. </w:t>
      </w:r>
      <w:r w:rsidRPr="00940DFD">
        <w:rPr>
          <w:sz w:val="24"/>
          <w:szCs w:val="24"/>
        </w:rPr>
        <w:t>As multas serão descontadas dos créditos da empresa detentora da ata ou cobradas administrativa ou judicialmente;</w:t>
      </w:r>
    </w:p>
    <w:p w14:paraId="66069414"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8.3. </w:t>
      </w:r>
      <w:r w:rsidRPr="00940DFD">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256BA1E7"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8.4. </w:t>
      </w:r>
      <w:r w:rsidRPr="00940DFD">
        <w:rPr>
          <w:sz w:val="24"/>
          <w:szCs w:val="24"/>
        </w:rPr>
        <w:t>As penalidades são independentes e a aplicação de uma não exclui a das demais, quando cabíveis;</w:t>
      </w:r>
    </w:p>
    <w:p w14:paraId="2D2EDE34"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8.5. </w:t>
      </w:r>
      <w:r w:rsidRPr="00940DFD">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A0F4F13"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lastRenderedPageBreak/>
        <w:t xml:space="preserve">a) </w:t>
      </w:r>
      <w:r w:rsidRPr="00940DFD">
        <w:rPr>
          <w:sz w:val="24"/>
          <w:szCs w:val="24"/>
        </w:rPr>
        <w:t>Desclassificação ou inabilitação caso o procedimento se encontre em fase de julgamento;</w:t>
      </w:r>
    </w:p>
    <w:p w14:paraId="3859721B"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b) </w:t>
      </w:r>
      <w:r w:rsidRPr="00940DFD">
        <w:rPr>
          <w:sz w:val="24"/>
          <w:szCs w:val="24"/>
        </w:rPr>
        <w:t>Cancelamento do contrato se esta já estiver assinado, procedendo-se a paralisação do fornecimento;</w:t>
      </w:r>
    </w:p>
    <w:p w14:paraId="5A7B465B"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8.6. </w:t>
      </w:r>
      <w:r w:rsidRPr="00940DFD">
        <w:rPr>
          <w:sz w:val="24"/>
          <w:szCs w:val="24"/>
        </w:rPr>
        <w:t>Serão publicadas no Diário Oficial do Estado de Mato Grosso as sanções administrativas previstas neste edital, inclusive a reabilitação perante a Administração Pública.</w:t>
      </w:r>
    </w:p>
    <w:p w14:paraId="4646F503" w14:textId="77777777" w:rsidR="00F36FAC" w:rsidRPr="00940DFD" w:rsidRDefault="00F36FAC" w:rsidP="004248AB">
      <w:pPr>
        <w:widowControl w:val="0"/>
        <w:autoSpaceDE w:val="0"/>
        <w:autoSpaceDN w:val="0"/>
        <w:adjustRightInd w:val="0"/>
        <w:spacing w:after="120"/>
        <w:jc w:val="both"/>
        <w:rPr>
          <w:sz w:val="24"/>
          <w:szCs w:val="24"/>
        </w:rPr>
      </w:pPr>
    </w:p>
    <w:p w14:paraId="2B3259C5" w14:textId="77777777" w:rsidR="003145F3" w:rsidRPr="00940DFD" w:rsidRDefault="003145F3" w:rsidP="004248AB">
      <w:pPr>
        <w:widowControl w:val="0"/>
        <w:autoSpaceDE w:val="0"/>
        <w:autoSpaceDN w:val="0"/>
        <w:adjustRightInd w:val="0"/>
        <w:spacing w:after="120"/>
        <w:jc w:val="both"/>
        <w:rPr>
          <w:b/>
          <w:bCs/>
          <w:sz w:val="24"/>
          <w:szCs w:val="24"/>
        </w:rPr>
      </w:pPr>
      <w:r w:rsidRPr="00940DFD">
        <w:rPr>
          <w:b/>
          <w:bCs/>
          <w:sz w:val="24"/>
          <w:szCs w:val="24"/>
        </w:rPr>
        <w:t>CLÁUSULA NONA: DA RESCISÃO CONTRATUAL.</w:t>
      </w:r>
    </w:p>
    <w:p w14:paraId="45AAA0B3" w14:textId="77777777" w:rsidR="003145F3" w:rsidRPr="00940DFD" w:rsidRDefault="003145F3" w:rsidP="004248AB">
      <w:pPr>
        <w:widowControl w:val="0"/>
        <w:autoSpaceDE w:val="0"/>
        <w:autoSpaceDN w:val="0"/>
        <w:adjustRightInd w:val="0"/>
        <w:spacing w:after="120"/>
        <w:jc w:val="both"/>
        <w:rPr>
          <w:sz w:val="24"/>
          <w:szCs w:val="24"/>
        </w:rPr>
      </w:pPr>
      <w:r w:rsidRPr="00940DFD">
        <w:rPr>
          <w:b/>
          <w:sz w:val="24"/>
          <w:szCs w:val="24"/>
        </w:rPr>
        <w:t>9.1.</w:t>
      </w:r>
      <w:r w:rsidRPr="00940DFD">
        <w:rPr>
          <w:sz w:val="24"/>
          <w:szCs w:val="24"/>
        </w:rPr>
        <w:t xml:space="preserve"> O presente instrumento poderá ser rescindido de pleno direito, nas seguintes situações:</w:t>
      </w:r>
    </w:p>
    <w:p w14:paraId="3DE3CD77"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a) </w:t>
      </w:r>
      <w:r w:rsidRPr="00940DFD">
        <w:rPr>
          <w:sz w:val="24"/>
          <w:szCs w:val="24"/>
        </w:rPr>
        <w:t>Quando o contratado não cumprir as obrigações constantes do Edital de Licitação e neste Contrato;</w:t>
      </w:r>
    </w:p>
    <w:p w14:paraId="674E3149"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b) </w:t>
      </w:r>
      <w:r w:rsidRPr="00940DFD">
        <w:rPr>
          <w:sz w:val="24"/>
          <w:szCs w:val="24"/>
        </w:rPr>
        <w:t>Quando o contratado der causa a rescisão administrativa, nas hipóteses previstas nos incisos de I a XII, XVII e XVIII do art. 78 da Lei 8.666/93;</w:t>
      </w:r>
    </w:p>
    <w:p w14:paraId="3DC59C4E"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c) </w:t>
      </w:r>
      <w:r w:rsidRPr="00940DFD">
        <w:rPr>
          <w:sz w:val="24"/>
          <w:szCs w:val="24"/>
        </w:rPr>
        <w:t>Em qualquer hipótese de inexecução total ou parcial deste Contrato;</w:t>
      </w:r>
    </w:p>
    <w:p w14:paraId="610A2D8E"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d) </w:t>
      </w:r>
      <w:r w:rsidRPr="00940DFD">
        <w:rPr>
          <w:sz w:val="24"/>
          <w:szCs w:val="24"/>
        </w:rPr>
        <w:t>Os preços praticados se apresentarem superiores aos praticados no mercado;</w:t>
      </w:r>
    </w:p>
    <w:p w14:paraId="5E829CE4"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e) </w:t>
      </w:r>
      <w:r w:rsidRPr="00940DFD">
        <w:rPr>
          <w:sz w:val="24"/>
          <w:szCs w:val="24"/>
        </w:rPr>
        <w:t>Por razões de interesse público, devidamente demonstradas e justificadas;</w:t>
      </w:r>
    </w:p>
    <w:p w14:paraId="53C9BDC7"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9.2. </w:t>
      </w:r>
      <w:r w:rsidRPr="00940DFD">
        <w:rPr>
          <w:sz w:val="24"/>
          <w:szCs w:val="24"/>
        </w:rPr>
        <w:t>Ocorrendo a rescisão contratual, o contratado será informado por correspondência, a qual será juntada ao processo administrativo;</w:t>
      </w:r>
    </w:p>
    <w:p w14:paraId="7D826B28"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9.3. </w:t>
      </w:r>
      <w:r w:rsidRPr="00940DFD">
        <w:rPr>
          <w:sz w:val="24"/>
          <w:szCs w:val="24"/>
        </w:rPr>
        <w:t>No caso de ser ignorado, incerto ou inacessível o endereço do contratado, a comunicação será feita por publicação no Diário Oficial, considerando-se rescindido o contrato a partir da última publicação;</w:t>
      </w:r>
    </w:p>
    <w:p w14:paraId="0F55E501"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9.4. </w:t>
      </w:r>
      <w:r w:rsidRPr="00940DFD">
        <w:rPr>
          <w:sz w:val="24"/>
          <w:szCs w:val="24"/>
        </w:rPr>
        <w:t>A solicitação do contratado para rescisão contratual poderá não ser aceita pelo MUNICÍPIO, facultando-se a esta neste caso, a aplicação das penalidades previstas neste instrumento;</w:t>
      </w:r>
    </w:p>
    <w:p w14:paraId="6D3F1A6C"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9.5. </w:t>
      </w:r>
      <w:r w:rsidRPr="00940DFD">
        <w:rPr>
          <w:sz w:val="24"/>
          <w:szCs w:val="24"/>
        </w:rPr>
        <w:t>Havendo a rescisão contratual, cessarão todas as atividades do contratado, relativas ao fornecimento dos materiais e prestação de serviços;</w:t>
      </w:r>
    </w:p>
    <w:p w14:paraId="28E590E1" w14:textId="77777777" w:rsidR="003145F3" w:rsidRPr="00940DFD" w:rsidRDefault="003145F3" w:rsidP="004248AB">
      <w:pPr>
        <w:widowControl w:val="0"/>
        <w:autoSpaceDE w:val="0"/>
        <w:autoSpaceDN w:val="0"/>
        <w:adjustRightInd w:val="0"/>
        <w:spacing w:after="120"/>
        <w:jc w:val="both"/>
        <w:rPr>
          <w:sz w:val="24"/>
          <w:szCs w:val="24"/>
        </w:rPr>
      </w:pPr>
      <w:r w:rsidRPr="00940DFD">
        <w:rPr>
          <w:b/>
          <w:bCs/>
          <w:sz w:val="24"/>
          <w:szCs w:val="24"/>
        </w:rPr>
        <w:t xml:space="preserve">9.6. </w:t>
      </w:r>
      <w:r w:rsidRPr="00940DFD">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09F3D418" w14:textId="77777777" w:rsidR="00F36FAC" w:rsidRPr="00940DFD" w:rsidRDefault="00F36FAC" w:rsidP="004248AB">
      <w:pPr>
        <w:widowControl w:val="0"/>
        <w:jc w:val="both"/>
        <w:rPr>
          <w:b/>
          <w:bCs/>
          <w:sz w:val="24"/>
          <w:szCs w:val="24"/>
        </w:rPr>
      </w:pPr>
    </w:p>
    <w:p w14:paraId="6A1C53B7" w14:textId="77777777" w:rsidR="003145F3" w:rsidRPr="00940DFD" w:rsidRDefault="003145F3" w:rsidP="004248AB">
      <w:pPr>
        <w:widowControl w:val="0"/>
        <w:jc w:val="both"/>
        <w:rPr>
          <w:b/>
          <w:sz w:val="24"/>
          <w:szCs w:val="24"/>
        </w:rPr>
      </w:pPr>
      <w:r w:rsidRPr="00940DFD">
        <w:rPr>
          <w:b/>
          <w:sz w:val="24"/>
          <w:szCs w:val="24"/>
        </w:rPr>
        <w:t>CLAUSULA DECIMA– DA FISCALIZAÇÃO</w:t>
      </w:r>
    </w:p>
    <w:p w14:paraId="5BC479C2" w14:textId="77777777" w:rsidR="003145F3" w:rsidRPr="00940DFD" w:rsidRDefault="003145F3" w:rsidP="004248AB">
      <w:pPr>
        <w:widowControl w:val="0"/>
        <w:jc w:val="both"/>
        <w:rPr>
          <w:b/>
          <w:sz w:val="24"/>
          <w:szCs w:val="24"/>
        </w:rPr>
      </w:pPr>
    </w:p>
    <w:p w14:paraId="1B7FDEFF" w14:textId="77777777" w:rsidR="003145F3" w:rsidRPr="00940DFD" w:rsidRDefault="003145F3" w:rsidP="004248AB">
      <w:pPr>
        <w:widowControl w:val="0"/>
        <w:jc w:val="both"/>
        <w:rPr>
          <w:b/>
          <w:sz w:val="24"/>
          <w:szCs w:val="24"/>
        </w:rPr>
      </w:pPr>
      <w:r w:rsidRPr="00940DFD">
        <w:rPr>
          <w:b/>
          <w:sz w:val="24"/>
          <w:szCs w:val="24"/>
        </w:rPr>
        <w:t>10.</w:t>
      </w:r>
      <w:r w:rsidR="00D1172B" w:rsidRPr="00940DFD">
        <w:rPr>
          <w:b/>
          <w:sz w:val="24"/>
          <w:szCs w:val="24"/>
        </w:rPr>
        <w:t>1</w:t>
      </w:r>
      <w:r w:rsidRPr="00940DFD">
        <w:rPr>
          <w:b/>
          <w:sz w:val="24"/>
          <w:szCs w:val="24"/>
        </w:rPr>
        <w:t>.</w:t>
      </w:r>
      <w:r w:rsidRPr="00940DFD">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14:paraId="139A961C" w14:textId="77777777" w:rsidR="00F36FAC" w:rsidRPr="00940DFD" w:rsidRDefault="00F36FAC" w:rsidP="004248AB">
      <w:pPr>
        <w:pStyle w:val="NormalWeb"/>
        <w:spacing w:before="0" w:beforeAutospacing="0" w:after="0" w:afterAutospacing="0" w:line="360" w:lineRule="auto"/>
        <w:jc w:val="both"/>
        <w:outlineLvl w:val="0"/>
        <w:rPr>
          <w:b/>
        </w:rPr>
      </w:pPr>
    </w:p>
    <w:p w14:paraId="2C7D6FDD" w14:textId="77777777" w:rsidR="003145F3" w:rsidRPr="00940DFD" w:rsidRDefault="003145F3" w:rsidP="004248AB">
      <w:pPr>
        <w:pStyle w:val="NormalWeb"/>
        <w:spacing w:before="0" w:beforeAutospacing="0" w:after="0" w:afterAutospacing="0" w:line="360" w:lineRule="auto"/>
        <w:jc w:val="both"/>
        <w:outlineLvl w:val="0"/>
        <w:rPr>
          <w:b/>
        </w:rPr>
      </w:pPr>
      <w:r w:rsidRPr="00940DFD">
        <w:rPr>
          <w:b/>
        </w:rPr>
        <w:t>CLÁUSULA DECIMA PRIMEIRA – O RECONHECIMENTO DOS DIREITOS DA ADMINISTRAÇÃO, EM CASO DE RESCISÃO ADMINISTRATIVA PREVISTA NO ART. 77 DESTA LEI.</w:t>
      </w:r>
    </w:p>
    <w:p w14:paraId="633933E5" w14:textId="77777777" w:rsidR="003145F3" w:rsidRPr="00940DFD" w:rsidRDefault="003145F3" w:rsidP="004248AB">
      <w:pPr>
        <w:widowControl w:val="0"/>
        <w:jc w:val="both"/>
        <w:outlineLvl w:val="0"/>
        <w:rPr>
          <w:sz w:val="24"/>
          <w:szCs w:val="24"/>
        </w:rPr>
      </w:pPr>
      <w:r w:rsidRPr="00940DFD">
        <w:rPr>
          <w:b/>
          <w:sz w:val="24"/>
          <w:szCs w:val="24"/>
        </w:rPr>
        <w:t>11.1</w:t>
      </w:r>
      <w:r w:rsidRPr="00940DFD">
        <w:rPr>
          <w:sz w:val="24"/>
          <w:szCs w:val="24"/>
        </w:rPr>
        <w:t xml:space="preserve"> – A contratada reconhece os direitos da Administração em caso de rescisão administrativa prevista no Artigo 77 da Lei Nº 8.666/93</w:t>
      </w:r>
    </w:p>
    <w:p w14:paraId="2488C464" w14:textId="77777777" w:rsidR="003145F3" w:rsidRPr="00940DFD" w:rsidRDefault="003145F3" w:rsidP="004248AB">
      <w:pPr>
        <w:pStyle w:val="NormalWeb"/>
        <w:spacing w:before="0" w:beforeAutospacing="0" w:after="0" w:afterAutospacing="0" w:line="360" w:lineRule="auto"/>
        <w:jc w:val="both"/>
        <w:outlineLvl w:val="0"/>
        <w:rPr>
          <w:b/>
        </w:rPr>
      </w:pPr>
      <w:r w:rsidRPr="00940DFD">
        <w:rPr>
          <w:b/>
        </w:rPr>
        <w:t>CLÁUSULA DÉCIMA SEGUNDA– A OBRIGAÇÃO DO CONTRATADO DE MANTER, DURANTE TODA A EXECUÇÃO DO CONTRATO, EM COMPATIBILIDADE COM AS OBRI</w:t>
      </w:r>
      <w:r w:rsidRPr="00940DFD">
        <w:rPr>
          <w:b/>
        </w:rPr>
        <w:lastRenderedPageBreak/>
        <w:t>GAÇÕES POR ELE ASSUMIDAS, TODAS AS CONDIÇÕES DE HABILITAÇÃO E QUALIFICAÇÃO EXIGIDAS NA LICITAÇÃO.</w:t>
      </w:r>
    </w:p>
    <w:p w14:paraId="2DE2EEE5" w14:textId="77777777" w:rsidR="003145F3" w:rsidRPr="00940DFD" w:rsidRDefault="003145F3" w:rsidP="004248AB">
      <w:pPr>
        <w:widowControl w:val="0"/>
        <w:jc w:val="both"/>
        <w:outlineLvl w:val="0"/>
        <w:rPr>
          <w:sz w:val="24"/>
          <w:szCs w:val="24"/>
        </w:rPr>
      </w:pPr>
      <w:r w:rsidRPr="00940DFD">
        <w:rPr>
          <w:b/>
          <w:sz w:val="24"/>
          <w:szCs w:val="24"/>
        </w:rPr>
        <w:t>12.1</w:t>
      </w:r>
      <w:r w:rsidRPr="00940DFD">
        <w:rPr>
          <w:sz w:val="24"/>
          <w:szCs w:val="24"/>
        </w:rPr>
        <w:t xml:space="preserve"> – O contratado (a) deverá manter durante todo o contrato as condições de habilitação e qualificação exigidas na licitação.</w:t>
      </w:r>
    </w:p>
    <w:p w14:paraId="75F3945D" w14:textId="77777777" w:rsidR="003145F3" w:rsidRPr="00940DFD" w:rsidRDefault="003145F3" w:rsidP="004248AB">
      <w:pPr>
        <w:widowControl w:val="0"/>
        <w:jc w:val="both"/>
        <w:outlineLvl w:val="0"/>
        <w:rPr>
          <w:sz w:val="24"/>
          <w:szCs w:val="24"/>
        </w:rPr>
      </w:pPr>
    </w:p>
    <w:p w14:paraId="1C8FB770" w14:textId="77777777" w:rsidR="003145F3" w:rsidRPr="00940DFD" w:rsidRDefault="003145F3" w:rsidP="004248AB">
      <w:pPr>
        <w:widowControl w:val="0"/>
        <w:jc w:val="both"/>
        <w:rPr>
          <w:b/>
          <w:sz w:val="24"/>
          <w:szCs w:val="24"/>
        </w:rPr>
      </w:pPr>
      <w:r w:rsidRPr="00940DFD">
        <w:rPr>
          <w:b/>
          <w:sz w:val="24"/>
          <w:szCs w:val="24"/>
        </w:rPr>
        <w:t>CLASULA DECIMA TERCEIRA – DO FORO</w:t>
      </w:r>
    </w:p>
    <w:p w14:paraId="507CFCB5" w14:textId="77777777" w:rsidR="003145F3" w:rsidRPr="00940DFD" w:rsidRDefault="003145F3" w:rsidP="004248AB">
      <w:pPr>
        <w:widowControl w:val="0"/>
        <w:jc w:val="both"/>
        <w:rPr>
          <w:b/>
          <w:sz w:val="24"/>
          <w:szCs w:val="24"/>
        </w:rPr>
      </w:pPr>
    </w:p>
    <w:p w14:paraId="65F78E5C" w14:textId="77777777" w:rsidR="00EB75D8" w:rsidRPr="00940DFD" w:rsidRDefault="003145F3" w:rsidP="004248AB">
      <w:pPr>
        <w:jc w:val="both"/>
        <w:rPr>
          <w:sz w:val="24"/>
          <w:szCs w:val="24"/>
        </w:rPr>
      </w:pPr>
      <w:r w:rsidRPr="00940DFD">
        <w:rPr>
          <w:b/>
          <w:sz w:val="24"/>
          <w:szCs w:val="24"/>
        </w:rPr>
        <w:t>13.1</w:t>
      </w:r>
      <w:r w:rsidR="00FF630C" w:rsidRPr="00940DFD">
        <w:rPr>
          <w:b/>
          <w:sz w:val="24"/>
          <w:szCs w:val="24"/>
        </w:rPr>
        <w:t>.</w:t>
      </w:r>
      <w:r w:rsidRPr="00940DFD">
        <w:rPr>
          <w:sz w:val="24"/>
          <w:szCs w:val="24"/>
        </w:rPr>
        <w:t xml:space="preserve"> As partes elegem como domicilio legal, o foro da Comarca de Primavera do Leste/MT, para dirimir quaisquer litígios decorrentes da aplicação deste contrato.</w:t>
      </w:r>
    </w:p>
    <w:p w14:paraId="651D3AC2" w14:textId="77777777" w:rsidR="003145F3" w:rsidRPr="00940DFD" w:rsidRDefault="003145F3" w:rsidP="004248AB">
      <w:pPr>
        <w:jc w:val="both"/>
        <w:rPr>
          <w:sz w:val="24"/>
          <w:szCs w:val="24"/>
        </w:rPr>
      </w:pPr>
    </w:p>
    <w:p w14:paraId="2D640E6D" w14:textId="77777777" w:rsidR="003145F3" w:rsidRPr="00940DFD" w:rsidRDefault="003145F3" w:rsidP="004248AB">
      <w:pPr>
        <w:jc w:val="both"/>
        <w:rPr>
          <w:sz w:val="24"/>
          <w:szCs w:val="24"/>
        </w:rPr>
      </w:pPr>
      <w:r w:rsidRPr="00940DFD">
        <w:rPr>
          <w:sz w:val="24"/>
          <w:szCs w:val="24"/>
        </w:rPr>
        <w:t>Este contrato regula-se pelas suas cláusulas e pelos preceitos de direito público, aplicando-se lhe, supletivamente, os princípios da teoria geral dos contratos e as disposições de direito privado.</w:t>
      </w:r>
    </w:p>
    <w:p w14:paraId="728A3F4A" w14:textId="77777777" w:rsidR="003145F3" w:rsidRPr="00940DFD" w:rsidRDefault="003145F3" w:rsidP="004248AB">
      <w:pPr>
        <w:jc w:val="both"/>
        <w:rPr>
          <w:sz w:val="24"/>
          <w:szCs w:val="24"/>
        </w:rPr>
      </w:pPr>
      <w:r w:rsidRPr="00940DFD">
        <w:rPr>
          <w:sz w:val="24"/>
          <w:szCs w:val="24"/>
        </w:rPr>
        <w:t>E por estarem devidamente acordados, decidiram as partes contratantes aqui estabelecidas, assinando o presente em 02 (duas) vias de igual teor.</w:t>
      </w:r>
    </w:p>
    <w:p w14:paraId="3CAAF5F7" w14:textId="77777777" w:rsidR="00E165AB" w:rsidRPr="00940DFD" w:rsidRDefault="00E165AB" w:rsidP="004248AB">
      <w:pPr>
        <w:jc w:val="both"/>
        <w:rPr>
          <w:sz w:val="24"/>
          <w:szCs w:val="24"/>
        </w:rPr>
      </w:pPr>
    </w:p>
    <w:p w14:paraId="05AAD6C8" w14:textId="77777777" w:rsidR="00776A49" w:rsidRPr="00940DFD" w:rsidRDefault="00776A49" w:rsidP="004248AB">
      <w:pPr>
        <w:jc w:val="both"/>
        <w:rPr>
          <w:sz w:val="24"/>
          <w:szCs w:val="24"/>
        </w:rPr>
      </w:pPr>
    </w:p>
    <w:p w14:paraId="05FE662A" w14:textId="3ADA1FFD" w:rsidR="00E165AB" w:rsidRPr="00940DFD" w:rsidRDefault="00761912" w:rsidP="004248AB">
      <w:pPr>
        <w:jc w:val="both"/>
        <w:rPr>
          <w:sz w:val="24"/>
          <w:szCs w:val="24"/>
        </w:rPr>
      </w:pPr>
      <w:r w:rsidRPr="00940DFD">
        <w:rPr>
          <w:sz w:val="24"/>
          <w:szCs w:val="24"/>
        </w:rPr>
        <w:t xml:space="preserve">Santo Antônio do Leste - </w:t>
      </w:r>
      <w:r w:rsidR="00E165AB" w:rsidRPr="00940DFD">
        <w:rPr>
          <w:sz w:val="24"/>
          <w:szCs w:val="24"/>
        </w:rPr>
        <w:t xml:space="preserve">MT, </w:t>
      </w:r>
      <w:r w:rsidR="00C70585">
        <w:rPr>
          <w:sz w:val="24"/>
          <w:szCs w:val="24"/>
        </w:rPr>
        <w:t>25</w:t>
      </w:r>
      <w:r w:rsidR="00E12358" w:rsidRPr="00940DFD">
        <w:rPr>
          <w:sz w:val="24"/>
          <w:szCs w:val="24"/>
        </w:rPr>
        <w:t xml:space="preserve"> de </w:t>
      </w:r>
      <w:r w:rsidR="00350DE8">
        <w:rPr>
          <w:sz w:val="24"/>
          <w:szCs w:val="24"/>
        </w:rPr>
        <w:t>maio</w:t>
      </w:r>
      <w:r w:rsidR="00F36FAC" w:rsidRPr="00940DFD">
        <w:rPr>
          <w:sz w:val="24"/>
          <w:szCs w:val="24"/>
        </w:rPr>
        <w:t xml:space="preserve"> de 2022.</w:t>
      </w:r>
    </w:p>
    <w:p w14:paraId="0BA212E2" w14:textId="77777777" w:rsidR="00E37D4C" w:rsidRPr="00940DFD" w:rsidRDefault="00E37D4C" w:rsidP="004248AB">
      <w:pPr>
        <w:widowControl w:val="0"/>
        <w:jc w:val="both"/>
        <w:rPr>
          <w:b/>
          <w:sz w:val="24"/>
          <w:szCs w:val="24"/>
        </w:rPr>
      </w:pPr>
    </w:p>
    <w:p w14:paraId="63BB0F5D" w14:textId="77777777" w:rsidR="00FF630C" w:rsidRPr="00940DFD" w:rsidRDefault="00FF630C" w:rsidP="004248AB">
      <w:pPr>
        <w:widowControl w:val="0"/>
        <w:jc w:val="both"/>
        <w:rPr>
          <w:b/>
          <w:sz w:val="24"/>
          <w:szCs w:val="24"/>
        </w:rPr>
      </w:pPr>
    </w:p>
    <w:p w14:paraId="1A494385" w14:textId="77777777" w:rsidR="00CC2FD5" w:rsidRPr="00940DFD" w:rsidRDefault="00CC2FD5" w:rsidP="004248AB">
      <w:pPr>
        <w:widowControl w:val="0"/>
        <w:jc w:val="both"/>
        <w:rPr>
          <w:b/>
          <w:sz w:val="24"/>
          <w:szCs w:val="24"/>
        </w:rPr>
      </w:pPr>
    </w:p>
    <w:p w14:paraId="07B00BE7" w14:textId="77777777" w:rsidR="00CC2FD5" w:rsidRPr="00940DFD" w:rsidRDefault="00CC2FD5" w:rsidP="004248AB">
      <w:pPr>
        <w:widowControl w:val="0"/>
        <w:jc w:val="both"/>
        <w:rPr>
          <w:b/>
          <w:sz w:val="24"/>
          <w:szCs w:val="24"/>
        </w:rPr>
      </w:pPr>
    </w:p>
    <w:p w14:paraId="07C55472" w14:textId="77777777" w:rsidR="00FF630C" w:rsidRPr="00940DFD" w:rsidRDefault="00E12358" w:rsidP="00E12358">
      <w:pPr>
        <w:widowControl w:val="0"/>
        <w:jc w:val="center"/>
        <w:rPr>
          <w:b/>
          <w:sz w:val="24"/>
          <w:szCs w:val="24"/>
        </w:rPr>
      </w:pPr>
      <w:r w:rsidRPr="00940DFD">
        <w:rPr>
          <w:b/>
          <w:sz w:val="24"/>
          <w:szCs w:val="24"/>
        </w:rPr>
        <w:t>__________________</w:t>
      </w:r>
      <w:r w:rsidR="00FF630C" w:rsidRPr="00940DFD">
        <w:rPr>
          <w:b/>
          <w:sz w:val="24"/>
          <w:szCs w:val="24"/>
        </w:rPr>
        <w:t>_________________</w:t>
      </w:r>
    </w:p>
    <w:p w14:paraId="38453D61" w14:textId="77777777" w:rsidR="00E165AB" w:rsidRPr="00940DFD" w:rsidRDefault="00FF630C" w:rsidP="004248AB">
      <w:pPr>
        <w:pStyle w:val="Recuodecorpodetexto"/>
        <w:ind w:left="0" w:firstLine="0"/>
        <w:jc w:val="center"/>
        <w:rPr>
          <w:b/>
          <w:szCs w:val="24"/>
        </w:rPr>
      </w:pPr>
      <w:r w:rsidRPr="00940DFD">
        <w:rPr>
          <w:b/>
          <w:szCs w:val="24"/>
        </w:rPr>
        <w:t>JOSE ARIMATEIA VIEIRA ALVES</w:t>
      </w:r>
    </w:p>
    <w:p w14:paraId="53509345" w14:textId="77777777" w:rsidR="00E165AB" w:rsidRPr="00940DFD" w:rsidRDefault="00E165AB" w:rsidP="004248AB">
      <w:pPr>
        <w:pStyle w:val="Recuodecorpodetexto"/>
        <w:ind w:left="0" w:firstLine="0"/>
        <w:jc w:val="center"/>
        <w:rPr>
          <w:b/>
          <w:szCs w:val="24"/>
        </w:rPr>
      </w:pPr>
      <w:r w:rsidRPr="00940DFD">
        <w:rPr>
          <w:b/>
          <w:szCs w:val="24"/>
        </w:rPr>
        <w:t>PREFEITO MUNICIPAL</w:t>
      </w:r>
    </w:p>
    <w:p w14:paraId="552EA085" w14:textId="77777777" w:rsidR="00E165AB" w:rsidRPr="00940DFD" w:rsidRDefault="00E165AB" w:rsidP="004248AB">
      <w:pPr>
        <w:pStyle w:val="Recuodecorpodetexto"/>
        <w:ind w:left="0" w:firstLine="0"/>
        <w:jc w:val="center"/>
        <w:rPr>
          <w:b/>
          <w:szCs w:val="24"/>
        </w:rPr>
      </w:pPr>
    </w:p>
    <w:p w14:paraId="78D10214" w14:textId="77777777" w:rsidR="00EB75D8" w:rsidRPr="00940DFD" w:rsidRDefault="00EB75D8" w:rsidP="004248AB">
      <w:pPr>
        <w:pStyle w:val="Recuodecorpodetexto"/>
        <w:ind w:left="0" w:firstLine="0"/>
        <w:jc w:val="center"/>
        <w:rPr>
          <w:b/>
          <w:szCs w:val="24"/>
        </w:rPr>
      </w:pPr>
    </w:p>
    <w:p w14:paraId="0549AB76" w14:textId="77777777" w:rsidR="00EB75D8" w:rsidRPr="00940DFD" w:rsidRDefault="00EB75D8" w:rsidP="004248AB">
      <w:pPr>
        <w:pStyle w:val="Recuodecorpodetexto"/>
        <w:ind w:left="0" w:firstLine="0"/>
        <w:jc w:val="center"/>
        <w:rPr>
          <w:b/>
          <w:szCs w:val="24"/>
        </w:rPr>
      </w:pPr>
    </w:p>
    <w:p w14:paraId="76437A72" w14:textId="77777777" w:rsidR="00FF630C" w:rsidRPr="00940DFD" w:rsidRDefault="00AD7F5D" w:rsidP="004248AB">
      <w:pPr>
        <w:pStyle w:val="Recuodecorpodetexto"/>
        <w:ind w:left="0" w:firstLine="0"/>
        <w:jc w:val="center"/>
        <w:rPr>
          <w:b/>
          <w:szCs w:val="24"/>
        </w:rPr>
      </w:pPr>
      <w:r w:rsidRPr="00940DFD">
        <w:rPr>
          <w:b/>
          <w:szCs w:val="24"/>
        </w:rPr>
        <w:t>__________________________________</w:t>
      </w:r>
    </w:p>
    <w:p w14:paraId="15BD6A8B" w14:textId="6AD7119D" w:rsidR="00350DE8" w:rsidRDefault="001D4F1C" w:rsidP="006C6D31">
      <w:pPr>
        <w:pStyle w:val="Recuodecorpodetexto"/>
        <w:ind w:left="0" w:firstLine="0"/>
        <w:jc w:val="center"/>
        <w:rPr>
          <w:b/>
          <w:szCs w:val="24"/>
        </w:rPr>
      </w:pPr>
      <w:r>
        <w:rPr>
          <w:b/>
          <w:szCs w:val="24"/>
        </w:rPr>
        <w:t>TORINO COMERCIAL DE VEICULOS LTDA</w:t>
      </w:r>
    </w:p>
    <w:p w14:paraId="1EAD052E" w14:textId="3BC02610" w:rsidR="00E165AB" w:rsidRPr="00940DFD" w:rsidRDefault="00E165AB" w:rsidP="006C6D31">
      <w:pPr>
        <w:pStyle w:val="Recuodecorpodetexto"/>
        <w:ind w:left="0" w:firstLine="0"/>
        <w:jc w:val="center"/>
        <w:rPr>
          <w:b/>
          <w:szCs w:val="24"/>
        </w:rPr>
      </w:pPr>
      <w:r w:rsidRPr="00940DFD">
        <w:rPr>
          <w:b/>
          <w:szCs w:val="24"/>
        </w:rPr>
        <w:t>CONTRATAD</w:t>
      </w:r>
      <w:r w:rsidR="001D4F1C">
        <w:rPr>
          <w:b/>
          <w:szCs w:val="24"/>
        </w:rPr>
        <w:t>O</w:t>
      </w:r>
    </w:p>
    <w:p w14:paraId="6EAC6F67" w14:textId="77777777" w:rsidR="009D1870" w:rsidRPr="00940DFD" w:rsidRDefault="009D1870" w:rsidP="004248AB">
      <w:pPr>
        <w:widowControl w:val="0"/>
        <w:spacing w:after="120"/>
        <w:jc w:val="center"/>
        <w:rPr>
          <w:b/>
          <w:color w:val="000000" w:themeColor="text1"/>
          <w:sz w:val="24"/>
          <w:szCs w:val="24"/>
        </w:rPr>
      </w:pPr>
    </w:p>
    <w:p w14:paraId="683ABD60" w14:textId="77777777" w:rsidR="00AD7F5D" w:rsidRPr="00940DFD" w:rsidRDefault="00AD7F5D" w:rsidP="004248AB">
      <w:pPr>
        <w:widowControl w:val="0"/>
        <w:spacing w:after="120"/>
        <w:jc w:val="center"/>
        <w:rPr>
          <w:b/>
          <w:color w:val="000000" w:themeColor="text1"/>
          <w:sz w:val="24"/>
          <w:szCs w:val="24"/>
        </w:rPr>
      </w:pPr>
    </w:p>
    <w:p w14:paraId="307FE890" w14:textId="77777777" w:rsidR="00AD7F5D" w:rsidRPr="00940DFD" w:rsidRDefault="00AD7F5D" w:rsidP="004248AB">
      <w:pPr>
        <w:widowControl w:val="0"/>
        <w:spacing w:after="120"/>
        <w:jc w:val="center"/>
        <w:rPr>
          <w:b/>
          <w:color w:val="000000" w:themeColor="text1"/>
          <w:sz w:val="24"/>
          <w:szCs w:val="24"/>
        </w:rPr>
      </w:pPr>
    </w:p>
    <w:sectPr w:rsidR="00AD7F5D" w:rsidRPr="00940DFD" w:rsidSect="00F151FD">
      <w:headerReference w:type="default" r:id="rId9"/>
      <w:footerReference w:type="even" r:id="rId10"/>
      <w:footerReference w:type="default" r:id="rId11"/>
      <w:headerReference w:type="first" r:id="rId12"/>
      <w:footerReference w:type="first" r:id="rId13"/>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CDBF" w14:textId="77777777" w:rsidR="00D0770D" w:rsidRDefault="00D0770D">
      <w:r>
        <w:separator/>
      </w:r>
    </w:p>
  </w:endnote>
  <w:endnote w:type="continuationSeparator" w:id="0">
    <w:p w14:paraId="23839103" w14:textId="77777777" w:rsidR="00D0770D" w:rsidRDefault="00D0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BDDB" w14:textId="77777777" w:rsidR="006656B3" w:rsidRDefault="006656B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855A8A" w14:textId="77777777" w:rsidR="006656B3" w:rsidRDefault="006656B3">
    <w:pPr>
      <w:pStyle w:val="Rodap"/>
      <w:ind w:right="360"/>
    </w:pPr>
  </w:p>
  <w:p w14:paraId="69EF5432" w14:textId="77777777" w:rsidR="006656B3" w:rsidRDefault="006656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8BFC" w14:textId="77777777" w:rsidR="006656B3" w:rsidRPr="00974548" w:rsidRDefault="006656B3">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207523">
      <w:rPr>
        <w:rFonts w:ascii="Arial" w:hAnsi="Arial" w:cs="Arial"/>
        <w:noProof/>
        <w:sz w:val="18"/>
        <w:szCs w:val="18"/>
      </w:rPr>
      <w:t>6</w:t>
    </w:r>
    <w:r w:rsidRPr="00974548">
      <w:rPr>
        <w:rFonts w:ascii="Arial" w:hAnsi="Arial" w:cs="Arial"/>
        <w:sz w:val="18"/>
        <w:szCs w:val="18"/>
      </w:rPr>
      <w:fldChar w:fldCharType="end"/>
    </w:r>
  </w:p>
  <w:p w14:paraId="31FAF653" w14:textId="77777777" w:rsidR="006656B3" w:rsidRDefault="006656B3" w:rsidP="007D4F85">
    <w:pPr>
      <w:pStyle w:val="Rodap"/>
      <w:jc w:val="center"/>
      <w:rPr>
        <w:b/>
      </w:rPr>
    </w:pPr>
    <w:r w:rsidRPr="00D157EC">
      <w:rPr>
        <w:b/>
      </w:rPr>
      <w:t xml:space="preserve">E-mail: </w:t>
    </w:r>
    <w:r>
      <w:rPr>
        <w:b/>
      </w:rPr>
      <w:t>licitacao</w:t>
    </w:r>
    <w:r w:rsidRPr="00D157EC">
      <w:rPr>
        <w:b/>
      </w:rPr>
      <w:t>@santoantoniodoleste.mt.gov.br</w:t>
    </w:r>
  </w:p>
  <w:p w14:paraId="03C89557" w14:textId="77777777" w:rsidR="006656B3" w:rsidRPr="00D157EC" w:rsidRDefault="006656B3"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4115E427" w14:textId="77777777" w:rsidR="006656B3" w:rsidRDefault="006656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9077" w14:textId="77777777" w:rsidR="006656B3" w:rsidRDefault="00DE04DE">
    <w:pPr>
      <w:pStyle w:val="Rodap"/>
      <w:jc w:val="center"/>
    </w:pPr>
    <w:r>
      <w:fldChar w:fldCharType="begin"/>
    </w:r>
    <w:r>
      <w:instrText xml:space="preserve"> PAGE  \* MERGEFORMAT </w:instrText>
    </w:r>
    <w:r>
      <w:fldChar w:fldCharType="separate"/>
    </w:r>
    <w:r w:rsidR="006656B3">
      <w:rPr>
        <w:noProof/>
      </w:rPr>
      <w:t>1</w:t>
    </w:r>
    <w:r>
      <w:rPr>
        <w:noProof/>
      </w:rPr>
      <w:fldChar w:fldCharType="end"/>
    </w:r>
  </w:p>
  <w:p w14:paraId="520F164C" w14:textId="77777777" w:rsidR="006656B3" w:rsidRDefault="006656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E6B2" w14:textId="77777777" w:rsidR="00D0770D" w:rsidRDefault="00D0770D">
      <w:r>
        <w:separator/>
      </w:r>
    </w:p>
  </w:footnote>
  <w:footnote w:type="continuationSeparator" w:id="0">
    <w:p w14:paraId="7D87C5E1" w14:textId="77777777" w:rsidR="00D0770D" w:rsidRDefault="00D07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811A" w14:textId="77777777" w:rsidR="006656B3" w:rsidRDefault="006656B3"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9FD65CF" wp14:editId="493796C8">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518"/>
      <w:gridCol w:w="5245"/>
      <w:gridCol w:w="1984"/>
    </w:tblGrid>
    <w:tr w:rsidR="006656B3" w:rsidRPr="00113ECB" w14:paraId="4D133496"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13E7ED82" w14:textId="77777777" w:rsidR="006656B3" w:rsidRPr="00113ECB" w:rsidRDefault="006656B3"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14:anchorId="74A055AA" wp14:editId="460340E3">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05DD0E20" wp14:editId="0C7383F2">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438F5A96" w14:textId="77777777" w:rsidR="006656B3" w:rsidRPr="00257AAF" w:rsidRDefault="006656B3"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6D92F578" w14:textId="77777777" w:rsidR="006656B3" w:rsidRPr="00CC6D38" w:rsidRDefault="006656B3"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39DFF9A6" w14:textId="77777777" w:rsidR="006656B3" w:rsidRDefault="006656B3" w:rsidP="005E44B5">
          <w:pPr>
            <w:pStyle w:val="Cabealho"/>
            <w:tabs>
              <w:tab w:val="center" w:pos="4607"/>
              <w:tab w:val="right" w:pos="9214"/>
            </w:tabs>
            <w:rPr>
              <w:sz w:val="16"/>
            </w:rPr>
          </w:pPr>
        </w:p>
        <w:p w14:paraId="60793549" w14:textId="77777777" w:rsidR="006656B3" w:rsidRPr="00537F01" w:rsidRDefault="006656B3"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24FE2583" w14:textId="77777777" w:rsidR="006656B3" w:rsidRPr="00537F01" w:rsidRDefault="006656B3"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44F1CCF6" w14:textId="77777777" w:rsidR="006656B3" w:rsidRPr="00537F01" w:rsidRDefault="006656B3"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0B50BFF4" w14:textId="77777777" w:rsidR="006656B3" w:rsidRDefault="006656B3" w:rsidP="005E44B5">
          <w:pPr>
            <w:ind w:right="-9"/>
            <w:jc w:val="center"/>
            <w:rPr>
              <w:rFonts w:ascii="Arial" w:hAnsi="Arial" w:cs="Arial"/>
              <w:b/>
              <w:sz w:val="16"/>
              <w:szCs w:val="16"/>
            </w:rPr>
          </w:pPr>
        </w:p>
        <w:p w14:paraId="33E0AB2A" w14:textId="77777777" w:rsidR="006656B3" w:rsidRPr="005C2180" w:rsidRDefault="006656B3"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74D53F85" w14:textId="77777777" w:rsidR="006656B3" w:rsidRDefault="006656B3">
    <w:pPr>
      <w:pStyle w:val="Cabealho"/>
      <w:jc w:val="center"/>
    </w:pPr>
  </w:p>
  <w:p w14:paraId="33F2DA23" w14:textId="77777777" w:rsidR="006656B3" w:rsidRDefault="006656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114"/>
    <w:multiLevelType w:val="hybridMultilevel"/>
    <w:tmpl w:val="7334F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2" w15:restartNumberingAfterBreak="0">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3" w15:restartNumberingAfterBreak="0">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4" w15:restartNumberingAfterBreak="0">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15:restartNumberingAfterBreak="0">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8" w15:restartNumberingAfterBreak="0">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9"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0"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5B76F8B"/>
    <w:multiLevelType w:val="hybridMultilevel"/>
    <w:tmpl w:val="F5FEDBA6"/>
    <w:lvl w:ilvl="0" w:tplc="124AFD3C">
      <w:start w:val="1"/>
      <w:numFmt w:val="lowerLetter"/>
      <w:lvlText w:val="%1)"/>
      <w:lvlJc w:val="left"/>
      <w:pPr>
        <w:ind w:left="100" w:hanging="286"/>
      </w:pPr>
      <w:rPr>
        <w:rFonts w:ascii="Times New Roman" w:eastAsia="Times New Roman" w:hAnsi="Times New Roman" w:cs="Times New Roman" w:hint="default"/>
        <w:w w:val="100"/>
        <w:sz w:val="22"/>
        <w:szCs w:val="22"/>
        <w:lang w:val="pt-PT" w:eastAsia="en-US" w:bidi="ar-SA"/>
      </w:rPr>
    </w:lvl>
    <w:lvl w:ilvl="1" w:tplc="6DE6ABBC">
      <w:numFmt w:val="bullet"/>
      <w:lvlText w:val="•"/>
      <w:lvlJc w:val="left"/>
      <w:pPr>
        <w:ind w:left="1172" w:hanging="286"/>
      </w:pPr>
      <w:rPr>
        <w:rFonts w:hint="default"/>
        <w:lang w:val="pt-PT" w:eastAsia="en-US" w:bidi="ar-SA"/>
      </w:rPr>
    </w:lvl>
    <w:lvl w:ilvl="2" w:tplc="C23AE5A8">
      <w:numFmt w:val="bullet"/>
      <w:lvlText w:val="•"/>
      <w:lvlJc w:val="left"/>
      <w:pPr>
        <w:ind w:left="2245" w:hanging="286"/>
      </w:pPr>
      <w:rPr>
        <w:rFonts w:hint="default"/>
        <w:lang w:val="pt-PT" w:eastAsia="en-US" w:bidi="ar-SA"/>
      </w:rPr>
    </w:lvl>
    <w:lvl w:ilvl="3" w:tplc="033EDF54">
      <w:numFmt w:val="bullet"/>
      <w:lvlText w:val="•"/>
      <w:lvlJc w:val="left"/>
      <w:pPr>
        <w:ind w:left="3317" w:hanging="286"/>
      </w:pPr>
      <w:rPr>
        <w:rFonts w:hint="default"/>
        <w:lang w:val="pt-PT" w:eastAsia="en-US" w:bidi="ar-SA"/>
      </w:rPr>
    </w:lvl>
    <w:lvl w:ilvl="4" w:tplc="575CB73A">
      <w:numFmt w:val="bullet"/>
      <w:lvlText w:val="•"/>
      <w:lvlJc w:val="left"/>
      <w:pPr>
        <w:ind w:left="4390" w:hanging="286"/>
      </w:pPr>
      <w:rPr>
        <w:rFonts w:hint="default"/>
        <w:lang w:val="pt-PT" w:eastAsia="en-US" w:bidi="ar-SA"/>
      </w:rPr>
    </w:lvl>
    <w:lvl w:ilvl="5" w:tplc="D2D4A6AE">
      <w:numFmt w:val="bullet"/>
      <w:lvlText w:val="•"/>
      <w:lvlJc w:val="left"/>
      <w:pPr>
        <w:ind w:left="5463" w:hanging="286"/>
      </w:pPr>
      <w:rPr>
        <w:rFonts w:hint="default"/>
        <w:lang w:val="pt-PT" w:eastAsia="en-US" w:bidi="ar-SA"/>
      </w:rPr>
    </w:lvl>
    <w:lvl w:ilvl="6" w:tplc="CC4AD792">
      <w:numFmt w:val="bullet"/>
      <w:lvlText w:val="•"/>
      <w:lvlJc w:val="left"/>
      <w:pPr>
        <w:ind w:left="6535" w:hanging="286"/>
      </w:pPr>
      <w:rPr>
        <w:rFonts w:hint="default"/>
        <w:lang w:val="pt-PT" w:eastAsia="en-US" w:bidi="ar-SA"/>
      </w:rPr>
    </w:lvl>
    <w:lvl w:ilvl="7" w:tplc="80D6319E">
      <w:numFmt w:val="bullet"/>
      <w:lvlText w:val="•"/>
      <w:lvlJc w:val="left"/>
      <w:pPr>
        <w:ind w:left="7608" w:hanging="286"/>
      </w:pPr>
      <w:rPr>
        <w:rFonts w:hint="default"/>
        <w:lang w:val="pt-PT" w:eastAsia="en-US" w:bidi="ar-SA"/>
      </w:rPr>
    </w:lvl>
    <w:lvl w:ilvl="8" w:tplc="F62A42B6">
      <w:numFmt w:val="bullet"/>
      <w:lvlText w:val="•"/>
      <w:lvlJc w:val="left"/>
      <w:pPr>
        <w:ind w:left="8681" w:hanging="286"/>
      </w:pPr>
      <w:rPr>
        <w:rFonts w:hint="default"/>
        <w:lang w:val="pt-PT" w:eastAsia="en-US" w:bidi="ar-SA"/>
      </w:rPr>
    </w:lvl>
  </w:abstractNum>
  <w:abstractNum w:abstractNumId="16" w15:restartNumberingAfterBreak="0">
    <w:nsid w:val="3BB53C83"/>
    <w:multiLevelType w:val="hybridMultilevel"/>
    <w:tmpl w:val="3238152A"/>
    <w:lvl w:ilvl="0" w:tplc="37482DC8">
      <w:start w:val="1"/>
      <w:numFmt w:val="lowerLetter"/>
      <w:lvlText w:val="%1)"/>
      <w:lvlJc w:val="left"/>
      <w:pPr>
        <w:ind w:left="720" w:hanging="360"/>
      </w:pPr>
      <w:rPr>
        <w:rFonts w:ascii="Times New Roman" w:eastAsia="Times New Roman" w:hAnsi="Times New Roman"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C077EF"/>
    <w:multiLevelType w:val="hybridMultilevel"/>
    <w:tmpl w:val="BF769C02"/>
    <w:lvl w:ilvl="0" w:tplc="900A6BE6">
      <w:start w:val="10"/>
      <w:numFmt w:val="upperRoman"/>
      <w:lvlText w:val="%1"/>
      <w:lvlJc w:val="left"/>
      <w:pPr>
        <w:ind w:left="100" w:hanging="231"/>
      </w:pPr>
      <w:rPr>
        <w:rFonts w:ascii="Times New Roman" w:eastAsia="Times New Roman" w:hAnsi="Times New Roman" w:cs="Times New Roman" w:hint="default"/>
        <w:w w:val="100"/>
        <w:sz w:val="22"/>
        <w:szCs w:val="22"/>
        <w:lang w:val="pt-BR" w:eastAsia="en-US" w:bidi="ar-SA"/>
      </w:rPr>
    </w:lvl>
    <w:lvl w:ilvl="1" w:tplc="A422148E">
      <w:numFmt w:val="bullet"/>
      <w:lvlText w:val="•"/>
      <w:lvlJc w:val="left"/>
      <w:pPr>
        <w:ind w:left="1172" w:hanging="231"/>
      </w:pPr>
      <w:rPr>
        <w:rFonts w:hint="default"/>
        <w:lang w:val="pt-PT" w:eastAsia="en-US" w:bidi="ar-SA"/>
      </w:rPr>
    </w:lvl>
    <w:lvl w:ilvl="2" w:tplc="D4B016E2">
      <w:numFmt w:val="bullet"/>
      <w:lvlText w:val="•"/>
      <w:lvlJc w:val="left"/>
      <w:pPr>
        <w:ind w:left="2245" w:hanging="231"/>
      </w:pPr>
      <w:rPr>
        <w:rFonts w:hint="default"/>
        <w:lang w:val="pt-PT" w:eastAsia="en-US" w:bidi="ar-SA"/>
      </w:rPr>
    </w:lvl>
    <w:lvl w:ilvl="3" w:tplc="636CC63E">
      <w:numFmt w:val="bullet"/>
      <w:lvlText w:val="•"/>
      <w:lvlJc w:val="left"/>
      <w:pPr>
        <w:ind w:left="3317" w:hanging="231"/>
      </w:pPr>
      <w:rPr>
        <w:rFonts w:hint="default"/>
        <w:lang w:val="pt-PT" w:eastAsia="en-US" w:bidi="ar-SA"/>
      </w:rPr>
    </w:lvl>
    <w:lvl w:ilvl="4" w:tplc="DAA46282">
      <w:numFmt w:val="bullet"/>
      <w:lvlText w:val="•"/>
      <w:lvlJc w:val="left"/>
      <w:pPr>
        <w:ind w:left="4390" w:hanging="231"/>
      </w:pPr>
      <w:rPr>
        <w:rFonts w:hint="default"/>
        <w:lang w:val="pt-PT" w:eastAsia="en-US" w:bidi="ar-SA"/>
      </w:rPr>
    </w:lvl>
    <w:lvl w:ilvl="5" w:tplc="9CE8DE32">
      <w:numFmt w:val="bullet"/>
      <w:lvlText w:val="•"/>
      <w:lvlJc w:val="left"/>
      <w:pPr>
        <w:ind w:left="5463" w:hanging="231"/>
      </w:pPr>
      <w:rPr>
        <w:rFonts w:hint="default"/>
        <w:lang w:val="pt-PT" w:eastAsia="en-US" w:bidi="ar-SA"/>
      </w:rPr>
    </w:lvl>
    <w:lvl w:ilvl="6" w:tplc="CE6C90D0">
      <w:numFmt w:val="bullet"/>
      <w:lvlText w:val="•"/>
      <w:lvlJc w:val="left"/>
      <w:pPr>
        <w:ind w:left="6535" w:hanging="231"/>
      </w:pPr>
      <w:rPr>
        <w:rFonts w:hint="default"/>
        <w:lang w:val="pt-PT" w:eastAsia="en-US" w:bidi="ar-SA"/>
      </w:rPr>
    </w:lvl>
    <w:lvl w:ilvl="7" w:tplc="189C6FEE">
      <w:numFmt w:val="bullet"/>
      <w:lvlText w:val="•"/>
      <w:lvlJc w:val="left"/>
      <w:pPr>
        <w:ind w:left="7608" w:hanging="231"/>
      </w:pPr>
      <w:rPr>
        <w:rFonts w:hint="default"/>
        <w:lang w:val="pt-PT" w:eastAsia="en-US" w:bidi="ar-SA"/>
      </w:rPr>
    </w:lvl>
    <w:lvl w:ilvl="8" w:tplc="976A52EC">
      <w:numFmt w:val="bullet"/>
      <w:lvlText w:val="•"/>
      <w:lvlJc w:val="left"/>
      <w:pPr>
        <w:ind w:left="8681" w:hanging="231"/>
      </w:pPr>
      <w:rPr>
        <w:rFonts w:hint="default"/>
        <w:lang w:val="pt-PT" w:eastAsia="en-US" w:bidi="ar-SA"/>
      </w:rPr>
    </w:lvl>
  </w:abstractNum>
  <w:abstractNum w:abstractNumId="18"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9" w15:restartNumberingAfterBreak="0">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20"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15:restartNumberingAfterBreak="0">
    <w:nsid w:val="4A2D551A"/>
    <w:multiLevelType w:val="multilevel"/>
    <w:tmpl w:val="157A72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4F5EF2"/>
    <w:multiLevelType w:val="multilevel"/>
    <w:tmpl w:val="0E5C23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4"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5AEF4D6C"/>
    <w:multiLevelType w:val="hybridMultilevel"/>
    <w:tmpl w:val="ECDC367E"/>
    <w:lvl w:ilvl="0" w:tplc="E0E69BD0">
      <w:start w:val="1"/>
      <w:numFmt w:val="upperRoman"/>
      <w:lvlText w:val="%1"/>
      <w:lvlJc w:val="left"/>
      <w:pPr>
        <w:ind w:left="100" w:hanging="147"/>
      </w:pPr>
      <w:rPr>
        <w:rFonts w:ascii="Times New Roman" w:eastAsia="Times New Roman" w:hAnsi="Times New Roman" w:cs="Times New Roman" w:hint="default"/>
        <w:w w:val="100"/>
        <w:sz w:val="22"/>
        <w:szCs w:val="22"/>
        <w:lang w:val="pt-PT" w:eastAsia="en-US" w:bidi="ar-SA"/>
      </w:rPr>
    </w:lvl>
    <w:lvl w:ilvl="1" w:tplc="05B8DC32">
      <w:numFmt w:val="bullet"/>
      <w:lvlText w:val="•"/>
      <w:lvlJc w:val="left"/>
      <w:pPr>
        <w:ind w:left="1172" w:hanging="147"/>
      </w:pPr>
      <w:rPr>
        <w:rFonts w:hint="default"/>
        <w:lang w:val="pt-PT" w:eastAsia="en-US" w:bidi="ar-SA"/>
      </w:rPr>
    </w:lvl>
    <w:lvl w:ilvl="2" w:tplc="23909BCC">
      <w:numFmt w:val="bullet"/>
      <w:lvlText w:val="•"/>
      <w:lvlJc w:val="left"/>
      <w:pPr>
        <w:ind w:left="2245" w:hanging="147"/>
      </w:pPr>
      <w:rPr>
        <w:rFonts w:hint="default"/>
        <w:lang w:val="pt-PT" w:eastAsia="en-US" w:bidi="ar-SA"/>
      </w:rPr>
    </w:lvl>
    <w:lvl w:ilvl="3" w:tplc="798C8322">
      <w:numFmt w:val="bullet"/>
      <w:lvlText w:val="•"/>
      <w:lvlJc w:val="left"/>
      <w:pPr>
        <w:ind w:left="3317" w:hanging="147"/>
      </w:pPr>
      <w:rPr>
        <w:rFonts w:hint="default"/>
        <w:lang w:val="pt-PT" w:eastAsia="en-US" w:bidi="ar-SA"/>
      </w:rPr>
    </w:lvl>
    <w:lvl w:ilvl="4" w:tplc="0ECAC82A">
      <w:numFmt w:val="bullet"/>
      <w:lvlText w:val="•"/>
      <w:lvlJc w:val="left"/>
      <w:pPr>
        <w:ind w:left="4390" w:hanging="147"/>
      </w:pPr>
      <w:rPr>
        <w:rFonts w:hint="default"/>
        <w:lang w:val="pt-PT" w:eastAsia="en-US" w:bidi="ar-SA"/>
      </w:rPr>
    </w:lvl>
    <w:lvl w:ilvl="5" w:tplc="7758D06C">
      <w:numFmt w:val="bullet"/>
      <w:lvlText w:val="•"/>
      <w:lvlJc w:val="left"/>
      <w:pPr>
        <w:ind w:left="5463" w:hanging="147"/>
      </w:pPr>
      <w:rPr>
        <w:rFonts w:hint="default"/>
        <w:lang w:val="pt-PT" w:eastAsia="en-US" w:bidi="ar-SA"/>
      </w:rPr>
    </w:lvl>
    <w:lvl w:ilvl="6" w:tplc="58180A9C">
      <w:numFmt w:val="bullet"/>
      <w:lvlText w:val="•"/>
      <w:lvlJc w:val="left"/>
      <w:pPr>
        <w:ind w:left="6535" w:hanging="147"/>
      </w:pPr>
      <w:rPr>
        <w:rFonts w:hint="default"/>
        <w:lang w:val="pt-PT" w:eastAsia="en-US" w:bidi="ar-SA"/>
      </w:rPr>
    </w:lvl>
    <w:lvl w:ilvl="7" w:tplc="44C0CD28">
      <w:numFmt w:val="bullet"/>
      <w:lvlText w:val="•"/>
      <w:lvlJc w:val="left"/>
      <w:pPr>
        <w:ind w:left="7608" w:hanging="147"/>
      </w:pPr>
      <w:rPr>
        <w:rFonts w:hint="default"/>
        <w:lang w:val="pt-PT" w:eastAsia="en-US" w:bidi="ar-SA"/>
      </w:rPr>
    </w:lvl>
    <w:lvl w:ilvl="8" w:tplc="0426923C">
      <w:numFmt w:val="bullet"/>
      <w:lvlText w:val="•"/>
      <w:lvlJc w:val="left"/>
      <w:pPr>
        <w:ind w:left="8681" w:hanging="147"/>
      </w:pPr>
      <w:rPr>
        <w:rFonts w:hint="default"/>
        <w:lang w:val="pt-PT" w:eastAsia="en-US" w:bidi="ar-SA"/>
      </w:rPr>
    </w:lvl>
  </w:abstractNum>
  <w:abstractNum w:abstractNumId="28" w15:restartNumberingAfterBreak="0">
    <w:nsid w:val="5D832961"/>
    <w:multiLevelType w:val="hybridMultilevel"/>
    <w:tmpl w:val="59C8E4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0"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15:restartNumberingAfterBreak="0">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3" w15:restartNumberingAfterBreak="0">
    <w:nsid w:val="727D7294"/>
    <w:multiLevelType w:val="hybridMultilevel"/>
    <w:tmpl w:val="2BB05990"/>
    <w:lvl w:ilvl="0" w:tplc="75FA92E8">
      <w:start w:val="6"/>
      <w:numFmt w:val="decimal"/>
      <w:lvlText w:val="%1"/>
      <w:lvlJc w:val="left"/>
      <w:pPr>
        <w:ind w:left="486" w:hanging="387"/>
      </w:pPr>
      <w:rPr>
        <w:rFonts w:hint="default"/>
        <w:lang w:val="pt-PT" w:eastAsia="en-US" w:bidi="ar-SA"/>
      </w:rPr>
    </w:lvl>
    <w:lvl w:ilvl="1" w:tplc="777E95A8">
      <w:numFmt w:val="none"/>
      <w:lvlText w:val=""/>
      <w:lvlJc w:val="left"/>
      <w:pPr>
        <w:tabs>
          <w:tab w:val="num" w:pos="360"/>
        </w:tabs>
      </w:pPr>
    </w:lvl>
    <w:lvl w:ilvl="2" w:tplc="DDEC65C4">
      <w:numFmt w:val="bullet"/>
      <w:lvlText w:val="•"/>
      <w:lvlJc w:val="left"/>
      <w:pPr>
        <w:ind w:left="2549" w:hanging="387"/>
      </w:pPr>
      <w:rPr>
        <w:rFonts w:hint="default"/>
        <w:lang w:val="pt-PT" w:eastAsia="en-US" w:bidi="ar-SA"/>
      </w:rPr>
    </w:lvl>
    <w:lvl w:ilvl="3" w:tplc="A984DEAA">
      <w:numFmt w:val="bullet"/>
      <w:lvlText w:val="•"/>
      <w:lvlJc w:val="left"/>
      <w:pPr>
        <w:ind w:left="3583" w:hanging="387"/>
      </w:pPr>
      <w:rPr>
        <w:rFonts w:hint="default"/>
        <w:lang w:val="pt-PT" w:eastAsia="en-US" w:bidi="ar-SA"/>
      </w:rPr>
    </w:lvl>
    <w:lvl w:ilvl="4" w:tplc="D5CA2274">
      <w:numFmt w:val="bullet"/>
      <w:lvlText w:val="•"/>
      <w:lvlJc w:val="left"/>
      <w:pPr>
        <w:ind w:left="4618" w:hanging="387"/>
      </w:pPr>
      <w:rPr>
        <w:rFonts w:hint="default"/>
        <w:lang w:val="pt-PT" w:eastAsia="en-US" w:bidi="ar-SA"/>
      </w:rPr>
    </w:lvl>
    <w:lvl w:ilvl="5" w:tplc="34AAC242">
      <w:numFmt w:val="bullet"/>
      <w:lvlText w:val="•"/>
      <w:lvlJc w:val="left"/>
      <w:pPr>
        <w:ind w:left="5653" w:hanging="387"/>
      </w:pPr>
      <w:rPr>
        <w:rFonts w:hint="default"/>
        <w:lang w:val="pt-PT" w:eastAsia="en-US" w:bidi="ar-SA"/>
      </w:rPr>
    </w:lvl>
    <w:lvl w:ilvl="6" w:tplc="ECD2E1B4">
      <w:numFmt w:val="bullet"/>
      <w:lvlText w:val="•"/>
      <w:lvlJc w:val="left"/>
      <w:pPr>
        <w:ind w:left="6687" w:hanging="387"/>
      </w:pPr>
      <w:rPr>
        <w:rFonts w:hint="default"/>
        <w:lang w:val="pt-PT" w:eastAsia="en-US" w:bidi="ar-SA"/>
      </w:rPr>
    </w:lvl>
    <w:lvl w:ilvl="7" w:tplc="40BA8ACA">
      <w:numFmt w:val="bullet"/>
      <w:lvlText w:val="•"/>
      <w:lvlJc w:val="left"/>
      <w:pPr>
        <w:ind w:left="7722" w:hanging="387"/>
      </w:pPr>
      <w:rPr>
        <w:rFonts w:hint="default"/>
        <w:lang w:val="pt-PT" w:eastAsia="en-US" w:bidi="ar-SA"/>
      </w:rPr>
    </w:lvl>
    <w:lvl w:ilvl="8" w:tplc="FC5AAD00">
      <w:numFmt w:val="bullet"/>
      <w:lvlText w:val="•"/>
      <w:lvlJc w:val="left"/>
      <w:pPr>
        <w:ind w:left="8757" w:hanging="387"/>
      </w:pPr>
      <w:rPr>
        <w:rFonts w:hint="default"/>
        <w:lang w:val="pt-PT" w:eastAsia="en-US" w:bidi="ar-SA"/>
      </w:rPr>
    </w:lvl>
  </w:abstractNum>
  <w:abstractNum w:abstractNumId="34" w15:restartNumberingAfterBreak="0">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15:restartNumberingAfterBreak="0">
    <w:nsid w:val="76FC6261"/>
    <w:multiLevelType w:val="hybridMultilevel"/>
    <w:tmpl w:val="934426CA"/>
    <w:lvl w:ilvl="0" w:tplc="893AEE6E">
      <w:numFmt w:val="bullet"/>
      <w:lvlText w:val=""/>
      <w:lvlJc w:val="left"/>
      <w:pPr>
        <w:ind w:left="855" w:hanging="360"/>
      </w:pPr>
      <w:rPr>
        <w:rFonts w:ascii="Symbol" w:eastAsia="Calibri" w:hAnsi="Symbol" w:cs="Aria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abstractNum w:abstractNumId="36"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7" w15:restartNumberingAfterBreak="0">
    <w:nsid w:val="7C227D66"/>
    <w:multiLevelType w:val="hybridMultilevel"/>
    <w:tmpl w:val="20387044"/>
    <w:lvl w:ilvl="0" w:tplc="5C36ED18">
      <w:start w:val="1"/>
      <w:numFmt w:val="upperRoman"/>
      <w:lvlText w:val="%1"/>
      <w:lvlJc w:val="left"/>
      <w:pPr>
        <w:ind w:left="100" w:hanging="147"/>
      </w:pPr>
      <w:rPr>
        <w:rFonts w:ascii="Times New Roman" w:eastAsia="Times New Roman" w:hAnsi="Times New Roman" w:cs="Times New Roman" w:hint="default"/>
        <w:b/>
        <w:bCs/>
        <w:w w:val="100"/>
        <w:sz w:val="22"/>
        <w:szCs w:val="22"/>
        <w:lang w:val="pt-PT" w:eastAsia="en-US" w:bidi="ar-SA"/>
      </w:rPr>
    </w:lvl>
    <w:lvl w:ilvl="1" w:tplc="4E9898CC">
      <w:numFmt w:val="bullet"/>
      <w:lvlText w:val="•"/>
      <w:lvlJc w:val="left"/>
      <w:pPr>
        <w:ind w:left="1172" w:hanging="147"/>
      </w:pPr>
      <w:rPr>
        <w:rFonts w:hint="default"/>
        <w:lang w:val="pt-PT" w:eastAsia="en-US" w:bidi="ar-SA"/>
      </w:rPr>
    </w:lvl>
    <w:lvl w:ilvl="2" w:tplc="49969090">
      <w:numFmt w:val="bullet"/>
      <w:lvlText w:val="•"/>
      <w:lvlJc w:val="left"/>
      <w:pPr>
        <w:ind w:left="2245" w:hanging="147"/>
      </w:pPr>
      <w:rPr>
        <w:rFonts w:hint="default"/>
        <w:lang w:val="pt-PT" w:eastAsia="en-US" w:bidi="ar-SA"/>
      </w:rPr>
    </w:lvl>
    <w:lvl w:ilvl="3" w:tplc="7220D724">
      <w:numFmt w:val="bullet"/>
      <w:lvlText w:val="•"/>
      <w:lvlJc w:val="left"/>
      <w:pPr>
        <w:ind w:left="3317" w:hanging="147"/>
      </w:pPr>
      <w:rPr>
        <w:rFonts w:hint="default"/>
        <w:lang w:val="pt-PT" w:eastAsia="en-US" w:bidi="ar-SA"/>
      </w:rPr>
    </w:lvl>
    <w:lvl w:ilvl="4" w:tplc="1B9A48BE">
      <w:numFmt w:val="bullet"/>
      <w:lvlText w:val="•"/>
      <w:lvlJc w:val="left"/>
      <w:pPr>
        <w:ind w:left="4390" w:hanging="147"/>
      </w:pPr>
      <w:rPr>
        <w:rFonts w:hint="default"/>
        <w:lang w:val="pt-PT" w:eastAsia="en-US" w:bidi="ar-SA"/>
      </w:rPr>
    </w:lvl>
    <w:lvl w:ilvl="5" w:tplc="EDB26772">
      <w:numFmt w:val="bullet"/>
      <w:lvlText w:val="•"/>
      <w:lvlJc w:val="left"/>
      <w:pPr>
        <w:ind w:left="5463" w:hanging="147"/>
      </w:pPr>
      <w:rPr>
        <w:rFonts w:hint="default"/>
        <w:lang w:val="pt-PT" w:eastAsia="en-US" w:bidi="ar-SA"/>
      </w:rPr>
    </w:lvl>
    <w:lvl w:ilvl="6" w:tplc="FCB44C8A">
      <w:numFmt w:val="bullet"/>
      <w:lvlText w:val="•"/>
      <w:lvlJc w:val="left"/>
      <w:pPr>
        <w:ind w:left="6535" w:hanging="147"/>
      </w:pPr>
      <w:rPr>
        <w:rFonts w:hint="default"/>
        <w:lang w:val="pt-PT" w:eastAsia="en-US" w:bidi="ar-SA"/>
      </w:rPr>
    </w:lvl>
    <w:lvl w:ilvl="7" w:tplc="BA62B8F6">
      <w:numFmt w:val="bullet"/>
      <w:lvlText w:val="•"/>
      <w:lvlJc w:val="left"/>
      <w:pPr>
        <w:ind w:left="7608" w:hanging="147"/>
      </w:pPr>
      <w:rPr>
        <w:rFonts w:hint="default"/>
        <w:lang w:val="pt-PT" w:eastAsia="en-US" w:bidi="ar-SA"/>
      </w:rPr>
    </w:lvl>
    <w:lvl w:ilvl="8" w:tplc="3CEA4642">
      <w:numFmt w:val="bullet"/>
      <w:lvlText w:val="•"/>
      <w:lvlJc w:val="left"/>
      <w:pPr>
        <w:ind w:left="8681" w:hanging="147"/>
      </w:pPr>
      <w:rPr>
        <w:rFonts w:hint="default"/>
        <w:lang w:val="pt-PT" w:eastAsia="en-US" w:bidi="ar-SA"/>
      </w:rPr>
    </w:lvl>
  </w:abstractNum>
  <w:num w:numId="1" w16cid:durableId="1165165266">
    <w:abstractNumId w:val="30"/>
  </w:num>
  <w:num w:numId="2" w16cid:durableId="724522525">
    <w:abstractNumId w:val="13"/>
  </w:num>
  <w:num w:numId="3" w16cid:durableId="727458861">
    <w:abstractNumId w:val="24"/>
  </w:num>
  <w:num w:numId="4" w16cid:durableId="1843347995">
    <w:abstractNumId w:val="36"/>
  </w:num>
  <w:num w:numId="5" w16cid:durableId="1657802566">
    <w:abstractNumId w:val="26"/>
  </w:num>
  <w:num w:numId="6" w16cid:durableId="1082022531">
    <w:abstractNumId w:val="8"/>
  </w:num>
  <w:num w:numId="7" w16cid:durableId="1023438141">
    <w:abstractNumId w:val="3"/>
  </w:num>
  <w:num w:numId="8" w16cid:durableId="362363014">
    <w:abstractNumId w:val="7"/>
  </w:num>
  <w:num w:numId="9" w16cid:durableId="1339498823">
    <w:abstractNumId w:val="23"/>
  </w:num>
  <w:num w:numId="10" w16cid:durableId="620889809">
    <w:abstractNumId w:val="12"/>
  </w:num>
  <w:num w:numId="11" w16cid:durableId="2127037999">
    <w:abstractNumId w:val="20"/>
  </w:num>
  <w:num w:numId="12" w16cid:durableId="708260337">
    <w:abstractNumId w:val="6"/>
  </w:num>
  <w:num w:numId="13" w16cid:durableId="175384161">
    <w:abstractNumId w:val="25"/>
  </w:num>
  <w:num w:numId="14" w16cid:durableId="1621952923">
    <w:abstractNumId w:val="18"/>
  </w:num>
  <w:num w:numId="15" w16cid:durableId="14801962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9614245">
    <w:abstractNumId w:val="14"/>
  </w:num>
  <w:num w:numId="17" w16cid:durableId="1792939649">
    <w:abstractNumId w:val="5"/>
  </w:num>
  <w:num w:numId="18" w16cid:durableId="1686203575">
    <w:abstractNumId w:val="10"/>
  </w:num>
  <w:num w:numId="19" w16cid:durableId="1665277745">
    <w:abstractNumId w:val="1"/>
  </w:num>
  <w:num w:numId="20" w16cid:durableId="355499466">
    <w:abstractNumId w:val="29"/>
  </w:num>
  <w:num w:numId="21" w16cid:durableId="674188250">
    <w:abstractNumId w:val="2"/>
  </w:num>
  <w:num w:numId="22" w16cid:durableId="957226938">
    <w:abstractNumId w:val="34"/>
  </w:num>
  <w:num w:numId="23" w16cid:durableId="651445902">
    <w:abstractNumId w:val="4"/>
  </w:num>
  <w:num w:numId="24" w16cid:durableId="1536041779">
    <w:abstractNumId w:val="31"/>
  </w:num>
  <w:num w:numId="25" w16cid:durableId="1612718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0655700">
    <w:abstractNumId w:val="26"/>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200604">
    <w:abstractNumId w:val="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637748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451386">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4122542">
    <w:abstractNumId w:val="23"/>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8362712">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3257310">
    <w:abstractNumId w:val="1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2071768">
    <w:abstractNumId w:val="9"/>
    <w:lvlOverride w:ilvl="0">
      <w:startOverride w:val="1"/>
    </w:lvlOverride>
  </w:num>
  <w:num w:numId="34" w16cid:durableId="1931964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7527854">
    <w:abstractNumId w:val="18"/>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9133589">
    <w:abstractNumId w:val="11"/>
  </w:num>
  <w:num w:numId="37" w16cid:durableId="487289434">
    <w:abstractNumId w:val="22"/>
  </w:num>
  <w:num w:numId="38" w16cid:durableId="31347835">
    <w:abstractNumId w:val="0"/>
  </w:num>
  <w:num w:numId="39" w16cid:durableId="1384910044">
    <w:abstractNumId w:val="35"/>
  </w:num>
  <w:num w:numId="40" w16cid:durableId="743646651">
    <w:abstractNumId w:val="27"/>
  </w:num>
  <w:num w:numId="41" w16cid:durableId="1585333691">
    <w:abstractNumId w:val="15"/>
  </w:num>
  <w:num w:numId="42" w16cid:durableId="1071853660">
    <w:abstractNumId w:val="17"/>
  </w:num>
  <w:num w:numId="43" w16cid:durableId="206992826">
    <w:abstractNumId w:val="37"/>
  </w:num>
  <w:num w:numId="44" w16cid:durableId="956528796">
    <w:abstractNumId w:val="33"/>
  </w:num>
  <w:num w:numId="45" w16cid:durableId="1321233325">
    <w:abstractNumId w:val="16"/>
  </w:num>
  <w:num w:numId="46" w16cid:durableId="1144589036">
    <w:abstractNumId w:val="21"/>
  </w:num>
  <w:num w:numId="47" w16cid:durableId="498473187">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43F5"/>
    <w:rsid w:val="00005A31"/>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4A5F"/>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6B4"/>
    <w:rsid w:val="000F7D95"/>
    <w:rsid w:val="00100675"/>
    <w:rsid w:val="00100E0F"/>
    <w:rsid w:val="00101A4F"/>
    <w:rsid w:val="00101F02"/>
    <w:rsid w:val="00103C11"/>
    <w:rsid w:val="00104297"/>
    <w:rsid w:val="001053C3"/>
    <w:rsid w:val="00105A9A"/>
    <w:rsid w:val="00105F50"/>
    <w:rsid w:val="00107915"/>
    <w:rsid w:val="0011097A"/>
    <w:rsid w:val="00111773"/>
    <w:rsid w:val="00113063"/>
    <w:rsid w:val="001131A9"/>
    <w:rsid w:val="001132FE"/>
    <w:rsid w:val="00113ECB"/>
    <w:rsid w:val="00114C2F"/>
    <w:rsid w:val="001151BA"/>
    <w:rsid w:val="0011624F"/>
    <w:rsid w:val="0011752B"/>
    <w:rsid w:val="00117578"/>
    <w:rsid w:val="00117A6E"/>
    <w:rsid w:val="00117E3D"/>
    <w:rsid w:val="00117EC3"/>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05CC"/>
    <w:rsid w:val="00172A17"/>
    <w:rsid w:val="00172A6B"/>
    <w:rsid w:val="001734CC"/>
    <w:rsid w:val="00173896"/>
    <w:rsid w:val="00176327"/>
    <w:rsid w:val="001765A0"/>
    <w:rsid w:val="001770FC"/>
    <w:rsid w:val="00177658"/>
    <w:rsid w:val="001776F7"/>
    <w:rsid w:val="00183907"/>
    <w:rsid w:val="00183E8F"/>
    <w:rsid w:val="00185033"/>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898"/>
    <w:rsid w:val="001A6A7F"/>
    <w:rsid w:val="001A7382"/>
    <w:rsid w:val="001B1092"/>
    <w:rsid w:val="001B25C6"/>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4F1C"/>
    <w:rsid w:val="001D693D"/>
    <w:rsid w:val="001D6D3F"/>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2CB9"/>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523"/>
    <w:rsid w:val="00207862"/>
    <w:rsid w:val="00207F73"/>
    <w:rsid w:val="00210097"/>
    <w:rsid w:val="00210D4E"/>
    <w:rsid w:val="00210E2F"/>
    <w:rsid w:val="0021132F"/>
    <w:rsid w:val="00212299"/>
    <w:rsid w:val="00212D96"/>
    <w:rsid w:val="00213BAF"/>
    <w:rsid w:val="00213DA4"/>
    <w:rsid w:val="002146B9"/>
    <w:rsid w:val="00215EA6"/>
    <w:rsid w:val="0021674A"/>
    <w:rsid w:val="002207FA"/>
    <w:rsid w:val="00221E3D"/>
    <w:rsid w:val="00221F47"/>
    <w:rsid w:val="00222834"/>
    <w:rsid w:val="002237D8"/>
    <w:rsid w:val="00224893"/>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58C3"/>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CC"/>
    <w:rsid w:val="002B5998"/>
    <w:rsid w:val="002B6770"/>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3B9"/>
    <w:rsid w:val="002F24B4"/>
    <w:rsid w:val="002F24B9"/>
    <w:rsid w:val="002F49A6"/>
    <w:rsid w:val="002F4E4B"/>
    <w:rsid w:val="002F537C"/>
    <w:rsid w:val="002F5A06"/>
    <w:rsid w:val="002F5D45"/>
    <w:rsid w:val="002F75BE"/>
    <w:rsid w:val="00300C7A"/>
    <w:rsid w:val="00301D92"/>
    <w:rsid w:val="00303512"/>
    <w:rsid w:val="00303CE2"/>
    <w:rsid w:val="0030480A"/>
    <w:rsid w:val="00304F22"/>
    <w:rsid w:val="00306969"/>
    <w:rsid w:val="003126DC"/>
    <w:rsid w:val="0031342B"/>
    <w:rsid w:val="003145F3"/>
    <w:rsid w:val="00316D91"/>
    <w:rsid w:val="00322149"/>
    <w:rsid w:val="00322D0E"/>
    <w:rsid w:val="00323E82"/>
    <w:rsid w:val="003242F7"/>
    <w:rsid w:val="003258C4"/>
    <w:rsid w:val="0033244A"/>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0DE8"/>
    <w:rsid w:val="00351885"/>
    <w:rsid w:val="00352393"/>
    <w:rsid w:val="00354252"/>
    <w:rsid w:val="003555E6"/>
    <w:rsid w:val="00362430"/>
    <w:rsid w:val="003628EF"/>
    <w:rsid w:val="00362F07"/>
    <w:rsid w:val="00364779"/>
    <w:rsid w:val="00365294"/>
    <w:rsid w:val="00365674"/>
    <w:rsid w:val="00370404"/>
    <w:rsid w:val="003705BF"/>
    <w:rsid w:val="003709E0"/>
    <w:rsid w:val="00374677"/>
    <w:rsid w:val="0037484F"/>
    <w:rsid w:val="003774DC"/>
    <w:rsid w:val="003775BE"/>
    <w:rsid w:val="00380597"/>
    <w:rsid w:val="00381788"/>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06A8"/>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03D1"/>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07EAE"/>
    <w:rsid w:val="004101D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48AB"/>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0AF"/>
    <w:rsid w:val="004531A7"/>
    <w:rsid w:val="0045394E"/>
    <w:rsid w:val="00457DC7"/>
    <w:rsid w:val="00460405"/>
    <w:rsid w:val="00460E1D"/>
    <w:rsid w:val="00462EDD"/>
    <w:rsid w:val="004633A5"/>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4F2"/>
    <w:rsid w:val="004966DC"/>
    <w:rsid w:val="004970EC"/>
    <w:rsid w:val="00497B6B"/>
    <w:rsid w:val="004A164F"/>
    <w:rsid w:val="004A4D9E"/>
    <w:rsid w:val="004A5238"/>
    <w:rsid w:val="004A5ED3"/>
    <w:rsid w:val="004A6989"/>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5F7B"/>
    <w:rsid w:val="0053603B"/>
    <w:rsid w:val="00536524"/>
    <w:rsid w:val="0053654D"/>
    <w:rsid w:val="00537F01"/>
    <w:rsid w:val="00540BFA"/>
    <w:rsid w:val="0054130C"/>
    <w:rsid w:val="00542337"/>
    <w:rsid w:val="00542895"/>
    <w:rsid w:val="00542D46"/>
    <w:rsid w:val="00545979"/>
    <w:rsid w:val="00550918"/>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4629"/>
    <w:rsid w:val="00564FF0"/>
    <w:rsid w:val="00565936"/>
    <w:rsid w:val="005659FF"/>
    <w:rsid w:val="005665A3"/>
    <w:rsid w:val="00566833"/>
    <w:rsid w:val="0056746A"/>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597F"/>
    <w:rsid w:val="00586334"/>
    <w:rsid w:val="0058674C"/>
    <w:rsid w:val="00586FFD"/>
    <w:rsid w:val="0058781D"/>
    <w:rsid w:val="005878BD"/>
    <w:rsid w:val="00592F21"/>
    <w:rsid w:val="00593DAE"/>
    <w:rsid w:val="00593DFA"/>
    <w:rsid w:val="00594258"/>
    <w:rsid w:val="0059594D"/>
    <w:rsid w:val="005A05A2"/>
    <w:rsid w:val="005A092C"/>
    <w:rsid w:val="005A134D"/>
    <w:rsid w:val="005A192B"/>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8F9"/>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E6D3D"/>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514A"/>
    <w:rsid w:val="006259E4"/>
    <w:rsid w:val="00627151"/>
    <w:rsid w:val="006279EB"/>
    <w:rsid w:val="00636696"/>
    <w:rsid w:val="00637F28"/>
    <w:rsid w:val="00640354"/>
    <w:rsid w:val="00641071"/>
    <w:rsid w:val="00642C6C"/>
    <w:rsid w:val="00643276"/>
    <w:rsid w:val="0064333E"/>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6B3"/>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2850"/>
    <w:rsid w:val="00693684"/>
    <w:rsid w:val="006943FF"/>
    <w:rsid w:val="006964FE"/>
    <w:rsid w:val="006968D1"/>
    <w:rsid w:val="00696F9D"/>
    <w:rsid w:val="0069772E"/>
    <w:rsid w:val="006A00C6"/>
    <w:rsid w:val="006A0681"/>
    <w:rsid w:val="006A1FD7"/>
    <w:rsid w:val="006A2C7D"/>
    <w:rsid w:val="006A2C81"/>
    <w:rsid w:val="006A3921"/>
    <w:rsid w:val="006A4CC8"/>
    <w:rsid w:val="006A5537"/>
    <w:rsid w:val="006A7FC5"/>
    <w:rsid w:val="006B1342"/>
    <w:rsid w:val="006B2D72"/>
    <w:rsid w:val="006B33FA"/>
    <w:rsid w:val="006B557F"/>
    <w:rsid w:val="006B5AAA"/>
    <w:rsid w:val="006B5D8B"/>
    <w:rsid w:val="006C1506"/>
    <w:rsid w:val="006C2650"/>
    <w:rsid w:val="006C2743"/>
    <w:rsid w:val="006C4653"/>
    <w:rsid w:val="006C6405"/>
    <w:rsid w:val="006C6D31"/>
    <w:rsid w:val="006D2380"/>
    <w:rsid w:val="006D24D3"/>
    <w:rsid w:val="006D2DF0"/>
    <w:rsid w:val="006D436C"/>
    <w:rsid w:val="006D56D8"/>
    <w:rsid w:val="006D670D"/>
    <w:rsid w:val="006D6D05"/>
    <w:rsid w:val="006E0178"/>
    <w:rsid w:val="006E164C"/>
    <w:rsid w:val="006E2DA3"/>
    <w:rsid w:val="006E3466"/>
    <w:rsid w:val="006E4340"/>
    <w:rsid w:val="006E4AD3"/>
    <w:rsid w:val="006E4D5E"/>
    <w:rsid w:val="006E64AB"/>
    <w:rsid w:val="006E6C9F"/>
    <w:rsid w:val="006E74FE"/>
    <w:rsid w:val="006F0E71"/>
    <w:rsid w:val="006F1FF8"/>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912"/>
    <w:rsid w:val="00762D61"/>
    <w:rsid w:val="00762FD8"/>
    <w:rsid w:val="007632D6"/>
    <w:rsid w:val="00765A85"/>
    <w:rsid w:val="007661D9"/>
    <w:rsid w:val="00767773"/>
    <w:rsid w:val="007701D8"/>
    <w:rsid w:val="007711C5"/>
    <w:rsid w:val="0077392F"/>
    <w:rsid w:val="007746B9"/>
    <w:rsid w:val="0077506A"/>
    <w:rsid w:val="0077544E"/>
    <w:rsid w:val="00776A49"/>
    <w:rsid w:val="007816E5"/>
    <w:rsid w:val="00781793"/>
    <w:rsid w:val="007831BF"/>
    <w:rsid w:val="00784D26"/>
    <w:rsid w:val="0078596C"/>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6F"/>
    <w:rsid w:val="007C30FD"/>
    <w:rsid w:val="007C3D79"/>
    <w:rsid w:val="007C47B5"/>
    <w:rsid w:val="007C5E55"/>
    <w:rsid w:val="007C7743"/>
    <w:rsid w:val="007C79CB"/>
    <w:rsid w:val="007C7E42"/>
    <w:rsid w:val="007D072D"/>
    <w:rsid w:val="007D10E2"/>
    <w:rsid w:val="007D253B"/>
    <w:rsid w:val="007D3C18"/>
    <w:rsid w:val="007D466A"/>
    <w:rsid w:val="007D4A7F"/>
    <w:rsid w:val="007D4F85"/>
    <w:rsid w:val="007D5851"/>
    <w:rsid w:val="007D5A59"/>
    <w:rsid w:val="007D64C8"/>
    <w:rsid w:val="007D71AF"/>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6C0C"/>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64BF"/>
    <w:rsid w:val="00836C97"/>
    <w:rsid w:val="008372F8"/>
    <w:rsid w:val="0083744C"/>
    <w:rsid w:val="00842A55"/>
    <w:rsid w:val="00843224"/>
    <w:rsid w:val="00843445"/>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46E"/>
    <w:rsid w:val="00875B36"/>
    <w:rsid w:val="008762EE"/>
    <w:rsid w:val="00876303"/>
    <w:rsid w:val="008766A9"/>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6DC"/>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5CAA"/>
    <w:rsid w:val="008D6FC3"/>
    <w:rsid w:val="008E0628"/>
    <w:rsid w:val="008E10A1"/>
    <w:rsid w:val="008E1216"/>
    <w:rsid w:val="008E293C"/>
    <w:rsid w:val="008E43A7"/>
    <w:rsid w:val="008E4A0C"/>
    <w:rsid w:val="008E51DD"/>
    <w:rsid w:val="008E7486"/>
    <w:rsid w:val="008F0B72"/>
    <w:rsid w:val="008F134B"/>
    <w:rsid w:val="008F13D2"/>
    <w:rsid w:val="008F231C"/>
    <w:rsid w:val="008F24DE"/>
    <w:rsid w:val="008F2DF7"/>
    <w:rsid w:val="008F4BC1"/>
    <w:rsid w:val="008F550F"/>
    <w:rsid w:val="008F59BA"/>
    <w:rsid w:val="008F5D8B"/>
    <w:rsid w:val="008F5FFE"/>
    <w:rsid w:val="008F7D0C"/>
    <w:rsid w:val="009000FE"/>
    <w:rsid w:val="00901427"/>
    <w:rsid w:val="0090260F"/>
    <w:rsid w:val="0090331F"/>
    <w:rsid w:val="00903E22"/>
    <w:rsid w:val="00904EFB"/>
    <w:rsid w:val="00905788"/>
    <w:rsid w:val="00905E50"/>
    <w:rsid w:val="00906617"/>
    <w:rsid w:val="009070D7"/>
    <w:rsid w:val="00910B63"/>
    <w:rsid w:val="00913932"/>
    <w:rsid w:val="00913EAC"/>
    <w:rsid w:val="00914EA4"/>
    <w:rsid w:val="00916307"/>
    <w:rsid w:val="00920E11"/>
    <w:rsid w:val="00921363"/>
    <w:rsid w:val="009235A0"/>
    <w:rsid w:val="00924BBF"/>
    <w:rsid w:val="009253B9"/>
    <w:rsid w:val="0092581D"/>
    <w:rsid w:val="00925A71"/>
    <w:rsid w:val="0092712C"/>
    <w:rsid w:val="0092740B"/>
    <w:rsid w:val="00927C62"/>
    <w:rsid w:val="0093189B"/>
    <w:rsid w:val="00933C2D"/>
    <w:rsid w:val="00934596"/>
    <w:rsid w:val="00934A2C"/>
    <w:rsid w:val="00934C95"/>
    <w:rsid w:val="00935018"/>
    <w:rsid w:val="009359FB"/>
    <w:rsid w:val="009366CC"/>
    <w:rsid w:val="00936DFD"/>
    <w:rsid w:val="009379C2"/>
    <w:rsid w:val="00940DF1"/>
    <w:rsid w:val="00940DFD"/>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550A"/>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6A39"/>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19BC"/>
    <w:rsid w:val="009A23A7"/>
    <w:rsid w:val="009A25F3"/>
    <w:rsid w:val="009A30BC"/>
    <w:rsid w:val="009A30CA"/>
    <w:rsid w:val="009A3C94"/>
    <w:rsid w:val="009A41BB"/>
    <w:rsid w:val="009A5CD4"/>
    <w:rsid w:val="009A7751"/>
    <w:rsid w:val="009A7D3B"/>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870"/>
    <w:rsid w:val="009D1A19"/>
    <w:rsid w:val="009D20C7"/>
    <w:rsid w:val="009D2BBE"/>
    <w:rsid w:val="009D310F"/>
    <w:rsid w:val="009D3BB0"/>
    <w:rsid w:val="009D56C2"/>
    <w:rsid w:val="009D6434"/>
    <w:rsid w:val="009D75B9"/>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07582"/>
    <w:rsid w:val="00A10ED9"/>
    <w:rsid w:val="00A110CD"/>
    <w:rsid w:val="00A13764"/>
    <w:rsid w:val="00A16625"/>
    <w:rsid w:val="00A1686D"/>
    <w:rsid w:val="00A16F5E"/>
    <w:rsid w:val="00A1770A"/>
    <w:rsid w:val="00A21081"/>
    <w:rsid w:val="00A21241"/>
    <w:rsid w:val="00A25FE9"/>
    <w:rsid w:val="00A2744D"/>
    <w:rsid w:val="00A310B0"/>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458C6"/>
    <w:rsid w:val="00A50297"/>
    <w:rsid w:val="00A5087F"/>
    <w:rsid w:val="00A5155B"/>
    <w:rsid w:val="00A51958"/>
    <w:rsid w:val="00A546BB"/>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33A"/>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C29"/>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0B41"/>
    <w:rsid w:val="00AD1BDC"/>
    <w:rsid w:val="00AD1D9E"/>
    <w:rsid w:val="00AD274E"/>
    <w:rsid w:val="00AD3FB4"/>
    <w:rsid w:val="00AD4445"/>
    <w:rsid w:val="00AD4992"/>
    <w:rsid w:val="00AD5774"/>
    <w:rsid w:val="00AD598D"/>
    <w:rsid w:val="00AD5BAA"/>
    <w:rsid w:val="00AD6DA3"/>
    <w:rsid w:val="00AD6EF3"/>
    <w:rsid w:val="00AD7F5D"/>
    <w:rsid w:val="00AE00D2"/>
    <w:rsid w:val="00AE1027"/>
    <w:rsid w:val="00AE5258"/>
    <w:rsid w:val="00AF1A52"/>
    <w:rsid w:val="00AF1FBD"/>
    <w:rsid w:val="00AF3300"/>
    <w:rsid w:val="00B00467"/>
    <w:rsid w:val="00B016E6"/>
    <w:rsid w:val="00B01C11"/>
    <w:rsid w:val="00B03119"/>
    <w:rsid w:val="00B03F3F"/>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6087"/>
    <w:rsid w:val="00B273CB"/>
    <w:rsid w:val="00B27C44"/>
    <w:rsid w:val="00B27D16"/>
    <w:rsid w:val="00B316BA"/>
    <w:rsid w:val="00B32625"/>
    <w:rsid w:val="00B336DE"/>
    <w:rsid w:val="00B33C80"/>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3937"/>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6D46"/>
    <w:rsid w:val="00B97151"/>
    <w:rsid w:val="00B97A1B"/>
    <w:rsid w:val="00BA08C6"/>
    <w:rsid w:val="00BA14D0"/>
    <w:rsid w:val="00BA197F"/>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5E7"/>
    <w:rsid w:val="00BB482D"/>
    <w:rsid w:val="00BB601B"/>
    <w:rsid w:val="00BC0393"/>
    <w:rsid w:val="00BC06D6"/>
    <w:rsid w:val="00BC1605"/>
    <w:rsid w:val="00BC30A4"/>
    <w:rsid w:val="00BC47FE"/>
    <w:rsid w:val="00BC49D6"/>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1E53"/>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0942"/>
    <w:rsid w:val="00C33178"/>
    <w:rsid w:val="00C33E12"/>
    <w:rsid w:val="00C35A15"/>
    <w:rsid w:val="00C370A8"/>
    <w:rsid w:val="00C4070E"/>
    <w:rsid w:val="00C43D13"/>
    <w:rsid w:val="00C4577E"/>
    <w:rsid w:val="00C45BB5"/>
    <w:rsid w:val="00C46EE8"/>
    <w:rsid w:val="00C4702E"/>
    <w:rsid w:val="00C47454"/>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585"/>
    <w:rsid w:val="00C70632"/>
    <w:rsid w:val="00C70A58"/>
    <w:rsid w:val="00C71B94"/>
    <w:rsid w:val="00C72953"/>
    <w:rsid w:val="00C7423C"/>
    <w:rsid w:val="00C76EFF"/>
    <w:rsid w:val="00C76F5C"/>
    <w:rsid w:val="00C77433"/>
    <w:rsid w:val="00C82381"/>
    <w:rsid w:val="00C82B6B"/>
    <w:rsid w:val="00C82B9D"/>
    <w:rsid w:val="00C843EC"/>
    <w:rsid w:val="00C84466"/>
    <w:rsid w:val="00C8464F"/>
    <w:rsid w:val="00C84CE5"/>
    <w:rsid w:val="00C86065"/>
    <w:rsid w:val="00C86324"/>
    <w:rsid w:val="00C86836"/>
    <w:rsid w:val="00C91262"/>
    <w:rsid w:val="00C91CED"/>
    <w:rsid w:val="00C921A6"/>
    <w:rsid w:val="00C924F0"/>
    <w:rsid w:val="00C9301C"/>
    <w:rsid w:val="00C94BB7"/>
    <w:rsid w:val="00C951F2"/>
    <w:rsid w:val="00C95658"/>
    <w:rsid w:val="00C958A5"/>
    <w:rsid w:val="00C97D2B"/>
    <w:rsid w:val="00CA0485"/>
    <w:rsid w:val="00CA09E4"/>
    <w:rsid w:val="00CA29FE"/>
    <w:rsid w:val="00CA358E"/>
    <w:rsid w:val="00CA5AF6"/>
    <w:rsid w:val="00CA5EA5"/>
    <w:rsid w:val="00CB0559"/>
    <w:rsid w:val="00CB094E"/>
    <w:rsid w:val="00CB14DC"/>
    <w:rsid w:val="00CB44AB"/>
    <w:rsid w:val="00CB48F1"/>
    <w:rsid w:val="00CB4C4B"/>
    <w:rsid w:val="00CB61D2"/>
    <w:rsid w:val="00CB6410"/>
    <w:rsid w:val="00CB79C3"/>
    <w:rsid w:val="00CC162B"/>
    <w:rsid w:val="00CC1BA0"/>
    <w:rsid w:val="00CC25EF"/>
    <w:rsid w:val="00CC2F98"/>
    <w:rsid w:val="00CC2FD5"/>
    <w:rsid w:val="00CC6128"/>
    <w:rsid w:val="00CC6D38"/>
    <w:rsid w:val="00CC7937"/>
    <w:rsid w:val="00CC7EF6"/>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0770D"/>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4EA0"/>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65277"/>
    <w:rsid w:val="00D7030C"/>
    <w:rsid w:val="00D715E8"/>
    <w:rsid w:val="00D736CE"/>
    <w:rsid w:val="00D73A56"/>
    <w:rsid w:val="00D74053"/>
    <w:rsid w:val="00D75C3B"/>
    <w:rsid w:val="00D80818"/>
    <w:rsid w:val="00D81F5F"/>
    <w:rsid w:val="00D8293F"/>
    <w:rsid w:val="00D852D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6C84"/>
    <w:rsid w:val="00DB6F93"/>
    <w:rsid w:val="00DB793A"/>
    <w:rsid w:val="00DC1FB9"/>
    <w:rsid w:val="00DC2355"/>
    <w:rsid w:val="00DC43E3"/>
    <w:rsid w:val="00DC554D"/>
    <w:rsid w:val="00DC61C4"/>
    <w:rsid w:val="00DD09D5"/>
    <w:rsid w:val="00DD2148"/>
    <w:rsid w:val="00DD30D0"/>
    <w:rsid w:val="00DD5345"/>
    <w:rsid w:val="00DD536F"/>
    <w:rsid w:val="00DD6BF6"/>
    <w:rsid w:val="00DE04DE"/>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07CA7"/>
    <w:rsid w:val="00E119D4"/>
    <w:rsid w:val="00E11CF1"/>
    <w:rsid w:val="00E121D5"/>
    <w:rsid w:val="00E12358"/>
    <w:rsid w:val="00E13814"/>
    <w:rsid w:val="00E15461"/>
    <w:rsid w:val="00E158ED"/>
    <w:rsid w:val="00E1656C"/>
    <w:rsid w:val="00E165AB"/>
    <w:rsid w:val="00E16BA4"/>
    <w:rsid w:val="00E20F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004"/>
    <w:rsid w:val="00E36503"/>
    <w:rsid w:val="00E374E7"/>
    <w:rsid w:val="00E37D4C"/>
    <w:rsid w:val="00E40CF0"/>
    <w:rsid w:val="00E40E1A"/>
    <w:rsid w:val="00E42A08"/>
    <w:rsid w:val="00E42FAF"/>
    <w:rsid w:val="00E45C69"/>
    <w:rsid w:val="00E460F4"/>
    <w:rsid w:val="00E46802"/>
    <w:rsid w:val="00E47283"/>
    <w:rsid w:val="00E47878"/>
    <w:rsid w:val="00E51394"/>
    <w:rsid w:val="00E527B1"/>
    <w:rsid w:val="00E54080"/>
    <w:rsid w:val="00E54383"/>
    <w:rsid w:val="00E54A35"/>
    <w:rsid w:val="00E54B86"/>
    <w:rsid w:val="00E55ABF"/>
    <w:rsid w:val="00E56E3F"/>
    <w:rsid w:val="00E57604"/>
    <w:rsid w:val="00E6091D"/>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0D16"/>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B4D"/>
    <w:rsid w:val="00EB432B"/>
    <w:rsid w:val="00EB4588"/>
    <w:rsid w:val="00EB4615"/>
    <w:rsid w:val="00EB5A42"/>
    <w:rsid w:val="00EB5DC9"/>
    <w:rsid w:val="00EB671E"/>
    <w:rsid w:val="00EB75D8"/>
    <w:rsid w:val="00EB7621"/>
    <w:rsid w:val="00EB7A47"/>
    <w:rsid w:val="00EC3D7E"/>
    <w:rsid w:val="00EC5721"/>
    <w:rsid w:val="00EC5C7E"/>
    <w:rsid w:val="00EC6365"/>
    <w:rsid w:val="00EC67AE"/>
    <w:rsid w:val="00EC7553"/>
    <w:rsid w:val="00EC79CD"/>
    <w:rsid w:val="00ED2A23"/>
    <w:rsid w:val="00ED32F8"/>
    <w:rsid w:val="00ED477A"/>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C34"/>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36FAC"/>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452D"/>
    <w:rsid w:val="00F64866"/>
    <w:rsid w:val="00F64EBD"/>
    <w:rsid w:val="00F66D9A"/>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A9A"/>
    <w:rsid w:val="00F92E9C"/>
    <w:rsid w:val="00F955C5"/>
    <w:rsid w:val="00F96A5C"/>
    <w:rsid w:val="00FA0A9D"/>
    <w:rsid w:val="00FA2486"/>
    <w:rsid w:val="00FA2F18"/>
    <w:rsid w:val="00FA41AB"/>
    <w:rsid w:val="00FA5C9F"/>
    <w:rsid w:val="00FA60F7"/>
    <w:rsid w:val="00FA6874"/>
    <w:rsid w:val="00FA76AB"/>
    <w:rsid w:val="00FA7A46"/>
    <w:rsid w:val="00FA7A80"/>
    <w:rsid w:val="00FB08BD"/>
    <w:rsid w:val="00FB0EEE"/>
    <w:rsid w:val="00FB1AC9"/>
    <w:rsid w:val="00FB1BBE"/>
    <w:rsid w:val="00FB1ED2"/>
    <w:rsid w:val="00FB30B7"/>
    <w:rsid w:val="00FB3C00"/>
    <w:rsid w:val="00FB5BCA"/>
    <w:rsid w:val="00FB7584"/>
    <w:rsid w:val="00FB7CB8"/>
    <w:rsid w:val="00FC06C7"/>
    <w:rsid w:val="00FC11E0"/>
    <w:rsid w:val="00FC14C9"/>
    <w:rsid w:val="00FC3D94"/>
    <w:rsid w:val="00FC4A43"/>
    <w:rsid w:val="00FC4DA8"/>
    <w:rsid w:val="00FC509A"/>
    <w:rsid w:val="00FC5B37"/>
    <w:rsid w:val="00FC732A"/>
    <w:rsid w:val="00FC7C9F"/>
    <w:rsid w:val="00FC7F6E"/>
    <w:rsid w:val="00FD1C26"/>
    <w:rsid w:val="00FD1C2B"/>
    <w:rsid w:val="00FD2071"/>
    <w:rsid w:val="00FE0680"/>
    <w:rsid w:val="00FE19A1"/>
    <w:rsid w:val="00FE2C94"/>
    <w:rsid w:val="00FE2ECD"/>
    <w:rsid w:val="00FE3470"/>
    <w:rsid w:val="00FE379F"/>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21754"/>
  <w15:docId w15:val="{168B5012-1895-4853-94CD-BB34C78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9D75B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9D75B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9D75B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3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 w:type="paragraph" w:customStyle="1" w:styleId="PargrafodaLista1">
    <w:name w:val="Parágrafo da Lista1"/>
    <w:basedOn w:val="Normal"/>
    <w:rsid w:val="002F23B9"/>
    <w:pPr>
      <w:suppressAutoHyphens/>
      <w:spacing w:line="100" w:lineRule="atLeast"/>
      <w:ind w:left="720"/>
    </w:pPr>
    <w:rPr>
      <w:kern w:val="2"/>
      <w:lang w:eastAsia="zh-CN"/>
    </w:rPr>
  </w:style>
  <w:style w:type="character" w:customStyle="1" w:styleId="fontstyle01">
    <w:name w:val="fontstyle01"/>
    <w:basedOn w:val="Fontepargpadro"/>
    <w:rsid w:val="006F1FF8"/>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BC47FE"/>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437141536">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679187205">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3771DD-9379-4DE7-AB84-4CC6B43F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2792</Words>
  <Characters>15082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66</cp:revision>
  <cp:lastPrinted>2021-03-17T15:22:00Z</cp:lastPrinted>
  <dcterms:created xsi:type="dcterms:W3CDTF">2021-11-09T16:10:00Z</dcterms:created>
  <dcterms:modified xsi:type="dcterms:W3CDTF">2022-05-25T14:30:00Z</dcterms:modified>
</cp:coreProperties>
</file>