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59F" w:rsidRPr="00C97BC8" w:rsidRDefault="001C659F" w:rsidP="008D42E5">
      <w:pPr>
        <w:spacing w:after="0" w:line="240" w:lineRule="auto"/>
        <w:ind w:left="-567" w:right="-568"/>
        <w:jc w:val="center"/>
        <w:rPr>
          <w:rFonts w:ascii="Times New Roman" w:hAnsi="Times New Roman" w:cs="Times New Roman"/>
          <w:b/>
          <w:sz w:val="24"/>
          <w:szCs w:val="24"/>
          <w:u w:val="single"/>
        </w:rPr>
      </w:pPr>
    </w:p>
    <w:p w:rsidR="001C659F" w:rsidRPr="001C45D8" w:rsidRDefault="00977253" w:rsidP="001C659F">
      <w:pPr>
        <w:pStyle w:val="Corpodetexto"/>
        <w:ind w:left="-567"/>
        <w:contextualSpacing/>
        <w:jc w:val="center"/>
        <w:rPr>
          <w:b/>
          <w:sz w:val="32"/>
          <w:szCs w:val="32"/>
          <w:lang w:val="pt-BR"/>
        </w:rPr>
      </w:pPr>
      <w:r>
        <w:rPr>
          <w:b/>
          <w:sz w:val="32"/>
          <w:szCs w:val="32"/>
          <w:lang w:val="pt-BR"/>
        </w:rPr>
        <w:t>CONTRATO N.º 02</w:t>
      </w:r>
      <w:r w:rsidR="00B0279C">
        <w:rPr>
          <w:b/>
          <w:sz w:val="32"/>
          <w:szCs w:val="32"/>
          <w:lang w:val="pt-BR"/>
        </w:rPr>
        <w:t>7</w:t>
      </w:r>
      <w:bookmarkStart w:id="0" w:name="_GoBack"/>
      <w:bookmarkEnd w:id="0"/>
      <w:r w:rsidR="00AF1216" w:rsidRPr="001C45D8">
        <w:rPr>
          <w:b/>
          <w:sz w:val="32"/>
          <w:szCs w:val="32"/>
          <w:lang w:val="pt-BR"/>
        </w:rPr>
        <w:t>/2020</w:t>
      </w:r>
    </w:p>
    <w:p w:rsidR="001C659F" w:rsidRPr="00C97BC8" w:rsidRDefault="001C659F" w:rsidP="001C659F">
      <w:pPr>
        <w:spacing w:line="240" w:lineRule="auto"/>
        <w:ind w:left="-567"/>
        <w:contextualSpacing/>
        <w:jc w:val="center"/>
        <w:rPr>
          <w:rFonts w:ascii="Times New Roman" w:hAnsi="Times New Roman" w:cs="Times New Roman"/>
          <w:b/>
          <w:sz w:val="24"/>
          <w:szCs w:val="24"/>
        </w:rPr>
      </w:pPr>
    </w:p>
    <w:p w:rsidR="001C659F" w:rsidRPr="00C97BC8" w:rsidRDefault="001C659F" w:rsidP="001C659F">
      <w:pPr>
        <w:spacing w:line="240" w:lineRule="auto"/>
        <w:ind w:left="-567"/>
        <w:contextualSpacing/>
        <w:jc w:val="center"/>
        <w:rPr>
          <w:rFonts w:ascii="Times New Roman" w:hAnsi="Times New Roman" w:cs="Times New Roman"/>
          <w:b/>
          <w:sz w:val="24"/>
          <w:szCs w:val="24"/>
        </w:rPr>
      </w:pPr>
    </w:p>
    <w:p w:rsidR="001C659F" w:rsidRPr="00C97BC8" w:rsidRDefault="001C659F" w:rsidP="001C659F">
      <w:pPr>
        <w:ind w:left="-567"/>
        <w:jc w:val="center"/>
        <w:rPr>
          <w:rFonts w:ascii="Times New Roman" w:hAnsi="Times New Roman" w:cs="Times New Roman"/>
          <w:b/>
          <w:color w:val="000000"/>
          <w:sz w:val="24"/>
          <w:szCs w:val="24"/>
        </w:rPr>
      </w:pPr>
    </w:p>
    <w:p w:rsidR="001C659F" w:rsidRPr="00C97BC8" w:rsidRDefault="001C659F" w:rsidP="001C659F">
      <w:pPr>
        <w:ind w:left="-567"/>
        <w:jc w:val="center"/>
        <w:rPr>
          <w:rFonts w:ascii="Times New Roman" w:hAnsi="Times New Roman" w:cs="Times New Roman"/>
          <w:b/>
          <w:color w:val="000000"/>
          <w:sz w:val="24"/>
          <w:szCs w:val="24"/>
        </w:rPr>
      </w:pPr>
    </w:p>
    <w:p w:rsidR="001C659F" w:rsidRPr="00977253" w:rsidRDefault="001C659F" w:rsidP="001C659F">
      <w:pPr>
        <w:ind w:left="2124"/>
        <w:jc w:val="both"/>
        <w:rPr>
          <w:rFonts w:ascii="Times New Roman" w:hAnsi="Times New Roman" w:cs="Times New Roman"/>
          <w:sz w:val="24"/>
          <w:szCs w:val="24"/>
        </w:rPr>
      </w:pPr>
      <w:r w:rsidRPr="00977253">
        <w:rPr>
          <w:rFonts w:ascii="Times New Roman" w:hAnsi="Times New Roman" w:cs="Times New Roman"/>
          <w:sz w:val="24"/>
          <w:szCs w:val="24"/>
        </w:rPr>
        <w:t xml:space="preserve">Pelo presente instrumento particular que fazem entre si, de um lado, o </w:t>
      </w:r>
      <w:r w:rsidRPr="00977253">
        <w:rPr>
          <w:rFonts w:ascii="Times New Roman" w:hAnsi="Times New Roman" w:cs="Times New Roman"/>
          <w:color w:val="000000"/>
          <w:sz w:val="24"/>
          <w:szCs w:val="24"/>
        </w:rPr>
        <w:t xml:space="preserve">Município de Santo Antônio do Leste-MT, inscrito no CNPJ sob o n.º 04.217.362/0001-90, com sede na Rua A, nº 367, Bairro Jardim Santa Inês, situado na cidade de Santo Antônio do Leste-MT, neste ato representado por seu Prefeito o Sr. </w:t>
      </w:r>
      <w:r w:rsidR="00A63733" w:rsidRPr="00977253">
        <w:rPr>
          <w:rFonts w:ascii="Times New Roman" w:hAnsi="Times New Roman" w:cs="Times New Roman"/>
          <w:b/>
          <w:color w:val="000000"/>
          <w:sz w:val="24"/>
          <w:szCs w:val="24"/>
        </w:rPr>
        <w:t>MIGUEL JOSÉ BRUNETTA</w:t>
      </w:r>
      <w:r w:rsidRPr="00977253">
        <w:rPr>
          <w:rFonts w:ascii="Times New Roman" w:hAnsi="Times New Roman" w:cs="Times New Roman"/>
          <w:color w:val="000000"/>
          <w:sz w:val="24"/>
          <w:szCs w:val="24"/>
        </w:rPr>
        <w:t>, brasileiro, casado, portador do RG n.º 1.427.577 – SSP/PR e do CPF n.º 326.034.369-53, residente e domiciliado na cidade de Santo Antônio do Leste-MT</w:t>
      </w:r>
      <w:r w:rsidRPr="00977253">
        <w:rPr>
          <w:rFonts w:ascii="Times New Roman" w:hAnsi="Times New Roman" w:cs="Times New Roman"/>
          <w:sz w:val="24"/>
          <w:szCs w:val="24"/>
        </w:rPr>
        <w:t xml:space="preserve"> </w:t>
      </w:r>
      <w:r w:rsidRPr="00977253">
        <w:rPr>
          <w:rFonts w:ascii="Times New Roman" w:hAnsi="Times New Roman" w:cs="Times New Roman"/>
          <w:b/>
          <w:i/>
          <w:sz w:val="24"/>
          <w:szCs w:val="24"/>
        </w:rPr>
        <w:t>CONTRATANTE</w:t>
      </w:r>
      <w:r w:rsidRPr="00977253">
        <w:rPr>
          <w:rFonts w:ascii="Times New Roman" w:hAnsi="Times New Roman" w:cs="Times New Roman"/>
          <w:sz w:val="24"/>
          <w:szCs w:val="24"/>
        </w:rPr>
        <w:t xml:space="preserve">, e do outro lado, </w:t>
      </w:r>
      <w:r w:rsidR="00977253" w:rsidRPr="00977253">
        <w:rPr>
          <w:rFonts w:ascii="Times New Roman" w:hAnsi="Times New Roman" w:cs="Times New Roman"/>
          <w:b/>
          <w:bCs/>
          <w:sz w:val="24"/>
          <w:szCs w:val="24"/>
        </w:rPr>
        <w:t xml:space="preserve">JP CONTROLE TECNOLOGICO EIRELI – CNPJ: 28.157.826/0001-88, </w:t>
      </w:r>
      <w:r w:rsidR="00977253" w:rsidRPr="00977253">
        <w:rPr>
          <w:rFonts w:ascii="Times New Roman" w:hAnsi="Times New Roman" w:cs="Times New Roman"/>
          <w:bCs/>
          <w:sz w:val="24"/>
          <w:szCs w:val="24"/>
        </w:rPr>
        <w:t>com sede na Rua Alexandre Barros</w:t>
      </w:r>
      <w:r w:rsidR="00977253" w:rsidRPr="00977253">
        <w:rPr>
          <w:rFonts w:ascii="Times New Roman" w:hAnsi="Times New Roman" w:cs="Times New Roman"/>
          <w:sz w:val="24"/>
          <w:szCs w:val="24"/>
        </w:rPr>
        <w:t xml:space="preserve">, nº 901, bairro: Chácara dos Pinheiros – Cuiabá – MT, 78.080-030, </w:t>
      </w:r>
      <w:r w:rsidRPr="00977253">
        <w:rPr>
          <w:rFonts w:ascii="Times New Roman" w:hAnsi="Times New Roman" w:cs="Times New Roman"/>
          <w:sz w:val="24"/>
          <w:szCs w:val="24"/>
        </w:rPr>
        <w:t xml:space="preserve">doravante denominada simplesmente </w:t>
      </w:r>
      <w:r w:rsidRPr="00977253">
        <w:rPr>
          <w:rFonts w:ascii="Times New Roman" w:hAnsi="Times New Roman" w:cs="Times New Roman"/>
          <w:b/>
          <w:i/>
          <w:sz w:val="24"/>
          <w:szCs w:val="24"/>
        </w:rPr>
        <w:t>CONTRATADA</w:t>
      </w:r>
      <w:r w:rsidRPr="00977253">
        <w:rPr>
          <w:rFonts w:ascii="Times New Roman" w:hAnsi="Times New Roman" w:cs="Times New Roman"/>
          <w:sz w:val="24"/>
          <w:szCs w:val="24"/>
        </w:rPr>
        <w:t>, tem justo e contratado o presente contrato de prestação de serviços, mediante as cláusulas e condições que seguem:</w:t>
      </w:r>
    </w:p>
    <w:p w:rsidR="001C659F" w:rsidRPr="00C97BC8" w:rsidRDefault="001C659F" w:rsidP="001C659F">
      <w:pPr>
        <w:ind w:left="-567"/>
        <w:jc w:val="both"/>
        <w:rPr>
          <w:rFonts w:ascii="Times New Roman" w:hAnsi="Times New Roman" w:cs="Times New Roman"/>
          <w:color w:val="000000"/>
          <w:sz w:val="24"/>
          <w:szCs w:val="24"/>
        </w:rPr>
      </w:pPr>
    </w:p>
    <w:p w:rsidR="001C659F" w:rsidRPr="00C97BC8" w:rsidRDefault="001C659F" w:rsidP="001C659F">
      <w:pPr>
        <w:rPr>
          <w:rFonts w:ascii="Times New Roman" w:hAnsi="Times New Roman" w:cs="Times New Roman"/>
          <w:b/>
          <w:color w:val="000000"/>
          <w:sz w:val="24"/>
          <w:szCs w:val="24"/>
        </w:rPr>
      </w:pPr>
      <w:r w:rsidRPr="00C97BC8">
        <w:rPr>
          <w:rFonts w:ascii="Times New Roman" w:hAnsi="Times New Roman" w:cs="Times New Roman"/>
          <w:b/>
          <w:color w:val="000000"/>
          <w:sz w:val="24"/>
          <w:szCs w:val="24"/>
        </w:rPr>
        <w:t>CLÁUSULA PRIMEIRA – OBJETO</w:t>
      </w:r>
    </w:p>
    <w:p w:rsidR="001C659F" w:rsidRPr="00C97BC8" w:rsidRDefault="001C659F" w:rsidP="001C659F">
      <w:pPr>
        <w:jc w:val="both"/>
        <w:rPr>
          <w:rFonts w:ascii="Times New Roman" w:hAnsi="Times New Roman" w:cs="Times New Roman"/>
          <w:color w:val="000000"/>
          <w:sz w:val="24"/>
          <w:szCs w:val="24"/>
        </w:rPr>
      </w:pPr>
      <w:r w:rsidRPr="00C97BC8">
        <w:rPr>
          <w:rFonts w:ascii="Times New Roman" w:hAnsi="Times New Roman" w:cs="Times New Roman"/>
          <w:b/>
          <w:color w:val="000000"/>
          <w:sz w:val="24"/>
          <w:szCs w:val="24"/>
        </w:rPr>
        <w:t xml:space="preserve">01.1. </w:t>
      </w:r>
      <w:r w:rsidR="00C97BC8" w:rsidRPr="00C97BC8">
        <w:rPr>
          <w:rFonts w:ascii="Times New Roman" w:hAnsi="Times New Roman" w:cs="Times New Roman"/>
          <w:b/>
          <w:sz w:val="24"/>
          <w:szCs w:val="24"/>
        </w:rPr>
        <w:t>Contratação de empresa para acompanhamento técnico dos controles de qualidade geotécnicas nas execuções asfálticas do Município de santo Antônio do Leste – MT</w:t>
      </w:r>
      <w:r w:rsidRPr="00C97BC8">
        <w:rPr>
          <w:rFonts w:ascii="Times New Roman" w:hAnsi="Times New Roman" w:cs="Times New Roman"/>
          <w:color w:val="000000"/>
          <w:sz w:val="24"/>
          <w:szCs w:val="24"/>
        </w:rPr>
        <w:t>.</w:t>
      </w:r>
    </w:p>
    <w:p w:rsidR="001C659F" w:rsidRPr="00C97BC8" w:rsidRDefault="001C659F" w:rsidP="001C659F">
      <w:pPr>
        <w:jc w:val="both"/>
        <w:rPr>
          <w:rFonts w:ascii="Times New Roman" w:hAnsi="Times New Roman" w:cs="Times New Roman"/>
          <w:color w:val="000000"/>
          <w:sz w:val="24"/>
          <w:szCs w:val="24"/>
        </w:rPr>
      </w:pPr>
    </w:p>
    <w:p w:rsidR="001C659F" w:rsidRPr="00C97BC8" w:rsidRDefault="001C659F" w:rsidP="001C659F">
      <w:pPr>
        <w:pStyle w:val="Recuodecorpodetexto"/>
        <w:ind w:left="0"/>
        <w:rPr>
          <w:rFonts w:ascii="Times New Roman" w:hAnsi="Times New Roman" w:cs="Times New Roman"/>
          <w:b/>
          <w:color w:val="000000"/>
          <w:sz w:val="24"/>
          <w:szCs w:val="24"/>
        </w:rPr>
      </w:pPr>
      <w:r w:rsidRPr="00C97BC8">
        <w:rPr>
          <w:rFonts w:ascii="Times New Roman" w:hAnsi="Times New Roman" w:cs="Times New Roman"/>
          <w:b/>
          <w:color w:val="000000"/>
          <w:sz w:val="24"/>
          <w:szCs w:val="24"/>
        </w:rPr>
        <w:t>CLÁUSULA SEGUNDA – REGIME DE EXECUÇÃO</w:t>
      </w:r>
    </w:p>
    <w:p w:rsidR="001C659F" w:rsidRPr="00C97BC8" w:rsidRDefault="001C659F" w:rsidP="001C659F">
      <w:pPr>
        <w:pStyle w:val="Recuodecorpodetexto"/>
        <w:ind w:left="0"/>
        <w:jc w:val="both"/>
        <w:rPr>
          <w:rFonts w:ascii="Times New Roman" w:hAnsi="Times New Roman" w:cs="Times New Roman"/>
          <w:color w:val="000000"/>
          <w:sz w:val="24"/>
          <w:szCs w:val="24"/>
        </w:rPr>
      </w:pPr>
      <w:r w:rsidRPr="00C97BC8">
        <w:rPr>
          <w:rFonts w:ascii="Times New Roman" w:hAnsi="Times New Roman" w:cs="Times New Roman"/>
          <w:b/>
          <w:color w:val="000000"/>
          <w:sz w:val="24"/>
          <w:szCs w:val="24"/>
        </w:rPr>
        <w:t>02.1.</w:t>
      </w:r>
      <w:r w:rsidRPr="00C97BC8">
        <w:rPr>
          <w:rFonts w:ascii="Times New Roman" w:hAnsi="Times New Roman" w:cs="Times New Roman"/>
          <w:color w:val="000000"/>
          <w:sz w:val="24"/>
          <w:szCs w:val="24"/>
        </w:rPr>
        <w:t xml:space="preserve"> O regime de execução a ser utilizado será o de execução indireta, na modalidade de empreitada por preço </w:t>
      </w:r>
      <w:r w:rsidR="007F0B27" w:rsidRPr="00C97BC8">
        <w:rPr>
          <w:rFonts w:ascii="Times New Roman" w:hAnsi="Times New Roman" w:cs="Times New Roman"/>
          <w:color w:val="000000"/>
          <w:sz w:val="24"/>
          <w:szCs w:val="24"/>
        </w:rPr>
        <w:t>global</w:t>
      </w:r>
      <w:r w:rsidRPr="00C97BC8">
        <w:rPr>
          <w:rFonts w:ascii="Times New Roman" w:hAnsi="Times New Roman" w:cs="Times New Roman"/>
          <w:color w:val="000000"/>
          <w:sz w:val="24"/>
          <w:szCs w:val="24"/>
        </w:rPr>
        <w:t>.</w:t>
      </w:r>
    </w:p>
    <w:p w:rsidR="001C659F" w:rsidRPr="00C97BC8" w:rsidRDefault="001C659F" w:rsidP="001C659F">
      <w:pPr>
        <w:pStyle w:val="Recuodecorpodetexto"/>
        <w:ind w:left="0"/>
        <w:rPr>
          <w:rFonts w:ascii="Times New Roman" w:hAnsi="Times New Roman" w:cs="Times New Roman"/>
          <w:color w:val="000000"/>
          <w:sz w:val="24"/>
          <w:szCs w:val="24"/>
        </w:rPr>
      </w:pPr>
    </w:p>
    <w:p w:rsidR="001C659F" w:rsidRPr="00C97BC8" w:rsidRDefault="001C659F" w:rsidP="001C659F">
      <w:pPr>
        <w:pStyle w:val="Recuodecorpodetexto"/>
        <w:ind w:left="0"/>
        <w:rPr>
          <w:rFonts w:ascii="Times New Roman" w:hAnsi="Times New Roman" w:cs="Times New Roman"/>
          <w:b/>
          <w:color w:val="000000"/>
          <w:sz w:val="24"/>
          <w:szCs w:val="24"/>
        </w:rPr>
      </w:pPr>
      <w:r w:rsidRPr="00C97BC8">
        <w:rPr>
          <w:rFonts w:ascii="Times New Roman" w:hAnsi="Times New Roman" w:cs="Times New Roman"/>
          <w:b/>
          <w:color w:val="000000"/>
          <w:sz w:val="24"/>
          <w:szCs w:val="24"/>
        </w:rPr>
        <w:t>CLÁUSULA TERCEIRA - DO FUNDAMENTO LEGAL</w:t>
      </w:r>
    </w:p>
    <w:p w:rsidR="001C659F" w:rsidRPr="00C97BC8" w:rsidRDefault="001C659F" w:rsidP="001C659F">
      <w:pPr>
        <w:pStyle w:val="Recuodecorpodetexto"/>
        <w:ind w:left="0"/>
        <w:jc w:val="both"/>
        <w:rPr>
          <w:rFonts w:ascii="Times New Roman" w:hAnsi="Times New Roman" w:cs="Times New Roman"/>
          <w:bCs/>
          <w:color w:val="000000"/>
          <w:sz w:val="24"/>
          <w:szCs w:val="24"/>
        </w:rPr>
      </w:pPr>
      <w:r w:rsidRPr="00C97BC8">
        <w:rPr>
          <w:rFonts w:ascii="Times New Roman" w:hAnsi="Times New Roman" w:cs="Times New Roman"/>
          <w:b/>
          <w:color w:val="000000"/>
          <w:sz w:val="24"/>
          <w:szCs w:val="24"/>
        </w:rPr>
        <w:t xml:space="preserve">3.1. </w:t>
      </w:r>
      <w:r w:rsidRPr="00C97BC8">
        <w:rPr>
          <w:rFonts w:ascii="Times New Roman" w:hAnsi="Times New Roman" w:cs="Times New Roman"/>
          <w:bCs/>
          <w:color w:val="000000"/>
          <w:sz w:val="24"/>
          <w:szCs w:val="24"/>
        </w:rPr>
        <w:t xml:space="preserve">Este contrato se fundamenta na dispensa de licitação </w:t>
      </w:r>
      <w:r w:rsidRPr="00C97BC8">
        <w:rPr>
          <w:rFonts w:ascii="Times New Roman" w:hAnsi="Times New Roman" w:cs="Times New Roman"/>
          <w:bCs/>
          <w:color w:val="FF0000"/>
          <w:sz w:val="24"/>
          <w:szCs w:val="24"/>
        </w:rPr>
        <w:t xml:space="preserve">nº </w:t>
      </w:r>
      <w:r w:rsidR="008F1306" w:rsidRPr="00C97BC8">
        <w:rPr>
          <w:rFonts w:ascii="Times New Roman" w:hAnsi="Times New Roman" w:cs="Times New Roman"/>
          <w:bCs/>
          <w:color w:val="FF0000"/>
          <w:sz w:val="24"/>
          <w:szCs w:val="24"/>
        </w:rPr>
        <w:t>0</w:t>
      </w:r>
      <w:r w:rsidR="00AF1216" w:rsidRPr="00C97BC8">
        <w:rPr>
          <w:rFonts w:ascii="Times New Roman" w:hAnsi="Times New Roman" w:cs="Times New Roman"/>
          <w:bCs/>
          <w:color w:val="FF0000"/>
          <w:sz w:val="24"/>
          <w:szCs w:val="24"/>
        </w:rPr>
        <w:t>2</w:t>
      </w:r>
      <w:r w:rsidR="007135B3">
        <w:rPr>
          <w:rFonts w:ascii="Times New Roman" w:hAnsi="Times New Roman" w:cs="Times New Roman"/>
          <w:bCs/>
          <w:color w:val="FF0000"/>
          <w:sz w:val="24"/>
          <w:szCs w:val="24"/>
        </w:rPr>
        <w:t>8</w:t>
      </w:r>
      <w:r w:rsidR="00AF1216" w:rsidRPr="00C97BC8">
        <w:rPr>
          <w:rFonts w:ascii="Times New Roman" w:hAnsi="Times New Roman" w:cs="Times New Roman"/>
          <w:bCs/>
          <w:color w:val="FF0000"/>
          <w:sz w:val="24"/>
          <w:szCs w:val="24"/>
        </w:rPr>
        <w:t>/2020</w:t>
      </w:r>
      <w:r w:rsidRPr="00C97BC8">
        <w:rPr>
          <w:rFonts w:ascii="Times New Roman" w:hAnsi="Times New Roman" w:cs="Times New Roman"/>
          <w:bCs/>
          <w:color w:val="000000"/>
          <w:sz w:val="24"/>
          <w:szCs w:val="24"/>
        </w:rPr>
        <w:t>,</w:t>
      </w:r>
      <w:r w:rsidR="00254972" w:rsidRPr="00C97BC8">
        <w:rPr>
          <w:rFonts w:ascii="Times New Roman" w:hAnsi="Times New Roman" w:cs="Times New Roman"/>
          <w:bCs/>
          <w:color w:val="000000"/>
          <w:sz w:val="24"/>
          <w:szCs w:val="24"/>
        </w:rPr>
        <w:t xml:space="preserve"> </w:t>
      </w:r>
      <w:r w:rsidRPr="00C97BC8">
        <w:rPr>
          <w:rFonts w:ascii="Times New Roman" w:hAnsi="Times New Roman" w:cs="Times New Roman"/>
          <w:bCs/>
          <w:color w:val="000000"/>
          <w:sz w:val="24"/>
          <w:szCs w:val="24"/>
        </w:rPr>
        <w:t>e se consubstancia nos dispositivos da Lei Federal nº 8.666/93 alterado pela Lei nº 8.884/94 e suas alterações posteriores e nas convenções estabelecidas neste instrumento.</w:t>
      </w:r>
    </w:p>
    <w:p w:rsidR="00C36C09" w:rsidRPr="00C97BC8" w:rsidRDefault="00C36C09" w:rsidP="001C659F">
      <w:pPr>
        <w:pStyle w:val="Recuodecorpodetexto"/>
        <w:ind w:left="0"/>
        <w:rPr>
          <w:rFonts w:ascii="Times New Roman" w:hAnsi="Times New Roman" w:cs="Times New Roman"/>
          <w:b/>
          <w:bCs/>
          <w:color w:val="000000"/>
          <w:sz w:val="24"/>
          <w:szCs w:val="24"/>
        </w:rPr>
      </w:pPr>
    </w:p>
    <w:p w:rsidR="001C659F" w:rsidRPr="00C97BC8" w:rsidRDefault="001C659F" w:rsidP="001C659F">
      <w:pPr>
        <w:pStyle w:val="Recuodecorpodetexto"/>
        <w:ind w:left="0"/>
        <w:rPr>
          <w:rFonts w:ascii="Times New Roman" w:hAnsi="Times New Roman" w:cs="Times New Roman"/>
          <w:b/>
          <w:color w:val="000000"/>
          <w:sz w:val="24"/>
          <w:szCs w:val="24"/>
        </w:rPr>
      </w:pPr>
      <w:r w:rsidRPr="00C97BC8">
        <w:rPr>
          <w:rFonts w:ascii="Times New Roman" w:hAnsi="Times New Roman" w:cs="Times New Roman"/>
          <w:b/>
          <w:bCs/>
          <w:color w:val="000000"/>
          <w:sz w:val="24"/>
          <w:szCs w:val="24"/>
        </w:rPr>
        <w:t>CLÁUSULA QUARTA</w:t>
      </w:r>
      <w:r w:rsidRPr="00C97BC8">
        <w:rPr>
          <w:rFonts w:ascii="Times New Roman" w:hAnsi="Times New Roman" w:cs="Times New Roman"/>
          <w:b/>
          <w:color w:val="000000"/>
          <w:sz w:val="24"/>
          <w:szCs w:val="24"/>
        </w:rPr>
        <w:t xml:space="preserve"> – DO PREÇO E CONDIÇÕES DE PAGAMENTO</w:t>
      </w:r>
    </w:p>
    <w:p w:rsidR="00C97BC8" w:rsidRPr="00C97BC8" w:rsidRDefault="00C97BC8" w:rsidP="00C97BC8">
      <w:pPr>
        <w:pStyle w:val="Recuodecorpodetexto"/>
        <w:spacing w:line="276" w:lineRule="auto"/>
        <w:ind w:left="0"/>
        <w:jc w:val="both"/>
        <w:rPr>
          <w:rFonts w:ascii="Times New Roman" w:hAnsi="Times New Roman" w:cs="Times New Roman"/>
          <w:sz w:val="24"/>
          <w:szCs w:val="24"/>
        </w:rPr>
      </w:pPr>
      <w:r w:rsidRPr="00C97BC8">
        <w:rPr>
          <w:rFonts w:ascii="Times New Roman" w:hAnsi="Times New Roman" w:cs="Times New Roman"/>
          <w:b/>
          <w:sz w:val="24"/>
          <w:szCs w:val="24"/>
        </w:rPr>
        <w:t>4.1.</w:t>
      </w:r>
      <w:r w:rsidRPr="00C97BC8">
        <w:rPr>
          <w:rFonts w:ascii="Times New Roman" w:hAnsi="Times New Roman" w:cs="Times New Roman"/>
          <w:sz w:val="24"/>
          <w:szCs w:val="24"/>
        </w:rPr>
        <w:t xml:space="preserve"> O valor total da prestação de serviços, objeto do presente contrato é de R$ </w:t>
      </w:r>
      <w:r w:rsidR="00977253">
        <w:rPr>
          <w:rFonts w:ascii="Times New Roman" w:hAnsi="Times New Roman" w:cs="Times New Roman"/>
          <w:sz w:val="24"/>
          <w:szCs w:val="24"/>
        </w:rPr>
        <w:t>17.400,00</w:t>
      </w:r>
      <w:r w:rsidRPr="00C97BC8">
        <w:rPr>
          <w:rFonts w:ascii="Times New Roman" w:hAnsi="Times New Roman" w:cs="Times New Roman"/>
          <w:sz w:val="24"/>
          <w:szCs w:val="24"/>
        </w:rPr>
        <w:t xml:space="preserve"> (</w:t>
      </w:r>
      <w:r w:rsidR="00977253">
        <w:rPr>
          <w:rFonts w:ascii="Times New Roman" w:hAnsi="Times New Roman" w:cs="Times New Roman"/>
          <w:sz w:val="24"/>
          <w:szCs w:val="24"/>
        </w:rPr>
        <w:t>dezessete mil e quatrocentos reais</w:t>
      </w:r>
      <w:r w:rsidRPr="00C97BC8">
        <w:rPr>
          <w:rFonts w:ascii="Times New Roman" w:hAnsi="Times New Roman" w:cs="Times New Roman"/>
          <w:sz w:val="24"/>
          <w:szCs w:val="24"/>
        </w:rPr>
        <w:t>).</w:t>
      </w:r>
    </w:p>
    <w:p w:rsidR="00C97BC8" w:rsidRPr="00C97BC8" w:rsidRDefault="00C97BC8" w:rsidP="001C659F">
      <w:pPr>
        <w:pStyle w:val="Recuodecorpodetexto"/>
        <w:ind w:left="0"/>
        <w:rPr>
          <w:rFonts w:ascii="Times New Roman" w:hAnsi="Times New Roman" w:cs="Times New Roman"/>
          <w:b/>
          <w:color w:val="000000"/>
          <w:sz w:val="24"/>
          <w:szCs w:val="24"/>
        </w:rPr>
      </w:pPr>
    </w:p>
    <w:p w:rsidR="00C36C09" w:rsidRPr="00C97BC8" w:rsidRDefault="00C36C09" w:rsidP="00C36C09">
      <w:pPr>
        <w:pStyle w:val="Corpodetexto"/>
        <w:ind w:right="106"/>
        <w:jc w:val="both"/>
        <w:rPr>
          <w:lang w:val="pt-BR"/>
        </w:rPr>
      </w:pPr>
      <w:r w:rsidRPr="00C97BC8">
        <w:rPr>
          <w:lang w:val="pt-BR"/>
        </w:rPr>
        <w:lastRenderedPageBreak/>
        <w:t>4.</w:t>
      </w:r>
      <w:r w:rsidR="00C97BC8" w:rsidRPr="00C97BC8">
        <w:rPr>
          <w:lang w:val="pt-BR"/>
        </w:rPr>
        <w:t>2</w:t>
      </w:r>
      <w:r w:rsidRPr="00C97BC8">
        <w:rPr>
          <w:lang w:val="pt-BR"/>
        </w:rPr>
        <w:t xml:space="preserve"> A Administração se obriga a fazer o pagamento em até 30 (trinta) dias após a e emissão da nota fiscal atestada pelo departamento competente.</w:t>
      </w:r>
    </w:p>
    <w:p w:rsidR="00C36C09" w:rsidRPr="00C97BC8" w:rsidRDefault="00C36C09" w:rsidP="00C36C09">
      <w:pPr>
        <w:pStyle w:val="Corpodetexto"/>
        <w:ind w:right="106"/>
        <w:jc w:val="both"/>
        <w:rPr>
          <w:color w:val="000000"/>
          <w:lang w:val="pt-BR"/>
        </w:rPr>
      </w:pPr>
    </w:p>
    <w:p w:rsidR="00C36C09" w:rsidRPr="00C97BC8" w:rsidRDefault="00C36C09" w:rsidP="00C36C09">
      <w:pPr>
        <w:pStyle w:val="Corpodetexto"/>
        <w:ind w:right="106"/>
        <w:jc w:val="both"/>
        <w:rPr>
          <w:color w:val="000000"/>
          <w:lang w:val="pt-BR"/>
        </w:rPr>
      </w:pPr>
      <w:r w:rsidRPr="00C97BC8">
        <w:rPr>
          <w:color w:val="000000"/>
          <w:lang w:val="pt-BR"/>
        </w:rPr>
        <w:t>4</w:t>
      </w:r>
      <w:r w:rsidR="00C97BC8" w:rsidRPr="00C97BC8">
        <w:rPr>
          <w:color w:val="000000"/>
          <w:lang w:val="pt-BR"/>
        </w:rPr>
        <w:t>.3</w:t>
      </w:r>
      <w:r w:rsidRPr="00C97BC8">
        <w:rPr>
          <w:color w:val="000000"/>
          <w:lang w:val="pt-BR"/>
        </w:rPr>
        <w:t xml:space="preserve"> Nenhum pagamento isentará o contratado das suas responsabilidades e obrigações, nem implicará aceitação definitiva das entregas efetuadas.</w:t>
      </w:r>
    </w:p>
    <w:p w:rsidR="00C36C09" w:rsidRPr="00C97BC8" w:rsidRDefault="00C36C09" w:rsidP="00C36C09">
      <w:pPr>
        <w:pStyle w:val="Corpodetexto"/>
        <w:ind w:right="106"/>
        <w:jc w:val="both"/>
        <w:rPr>
          <w:color w:val="000000"/>
          <w:lang w:val="pt-BR"/>
        </w:rPr>
      </w:pPr>
    </w:p>
    <w:p w:rsidR="00C36C09" w:rsidRPr="00C97BC8" w:rsidRDefault="00C36C09" w:rsidP="00C36C09">
      <w:pPr>
        <w:pStyle w:val="Corpodetexto"/>
        <w:ind w:right="106"/>
        <w:jc w:val="both"/>
        <w:rPr>
          <w:color w:val="000000"/>
          <w:lang w:val="pt-BR"/>
        </w:rPr>
      </w:pPr>
      <w:r w:rsidRPr="00C97BC8">
        <w:rPr>
          <w:color w:val="000000"/>
          <w:lang w:val="pt-BR"/>
        </w:rPr>
        <w:t>4</w:t>
      </w:r>
      <w:r w:rsidR="00C97BC8" w:rsidRPr="00C97BC8">
        <w:rPr>
          <w:color w:val="000000"/>
          <w:lang w:val="pt-BR"/>
        </w:rPr>
        <w:t>.4</w:t>
      </w:r>
      <w:r w:rsidRPr="00C97BC8">
        <w:rPr>
          <w:color w:val="000000"/>
          <w:lang w:val="pt-BR"/>
        </w:rPr>
        <w:t xml:space="preserve"> A Prefeitura Municipal não efetuará pagamento de título descontado, ou por meio de cobrança em banco, bem como, os que forem negociados com terceiros por intermédio da operação de “</w:t>
      </w:r>
      <w:proofErr w:type="spellStart"/>
      <w:r w:rsidRPr="00C97BC8">
        <w:rPr>
          <w:color w:val="000000"/>
          <w:lang w:val="pt-BR"/>
        </w:rPr>
        <w:t>factoring</w:t>
      </w:r>
      <w:proofErr w:type="spellEnd"/>
      <w:r w:rsidRPr="00C97BC8">
        <w:rPr>
          <w:color w:val="000000"/>
          <w:lang w:val="pt-BR"/>
        </w:rPr>
        <w:t>”;</w:t>
      </w:r>
    </w:p>
    <w:p w:rsidR="00C36C09" w:rsidRPr="00C97BC8" w:rsidRDefault="00C36C09" w:rsidP="00C36C09">
      <w:pPr>
        <w:pStyle w:val="Corpodetexto"/>
        <w:ind w:right="106"/>
        <w:jc w:val="both"/>
        <w:rPr>
          <w:color w:val="000000"/>
          <w:lang w:val="pt-BR"/>
        </w:rPr>
      </w:pPr>
    </w:p>
    <w:p w:rsidR="00C36C09" w:rsidRPr="00C97BC8" w:rsidRDefault="00C36C09" w:rsidP="00C36C09">
      <w:pPr>
        <w:pStyle w:val="Corpodetexto"/>
        <w:ind w:right="106"/>
        <w:jc w:val="both"/>
        <w:rPr>
          <w:color w:val="000000"/>
          <w:lang w:val="pt-BR"/>
        </w:rPr>
      </w:pPr>
      <w:r w:rsidRPr="00C97BC8">
        <w:rPr>
          <w:color w:val="000000"/>
          <w:lang w:val="pt-BR"/>
        </w:rPr>
        <w:t>4</w:t>
      </w:r>
      <w:r w:rsidR="00C97BC8" w:rsidRPr="00C97BC8">
        <w:rPr>
          <w:color w:val="000000"/>
          <w:lang w:val="pt-BR"/>
        </w:rPr>
        <w:t>.5</w:t>
      </w:r>
      <w:r w:rsidRPr="00C97BC8">
        <w:rPr>
          <w:color w:val="000000"/>
          <w:lang w:val="pt-BR"/>
        </w:rPr>
        <w:t xml:space="preserve"> As despesas bancárias decorrentes de transferência de valores para outras praças serão de responsabilidade do Contratado.</w:t>
      </w:r>
    </w:p>
    <w:p w:rsidR="00C36C09" w:rsidRPr="00C97BC8" w:rsidRDefault="00C36C09" w:rsidP="00C36C09">
      <w:pPr>
        <w:pStyle w:val="Corpodetexto"/>
        <w:ind w:left="-567" w:right="106"/>
        <w:jc w:val="both"/>
        <w:rPr>
          <w:color w:val="000000"/>
          <w:lang w:val="pt-BR"/>
        </w:rPr>
      </w:pPr>
    </w:p>
    <w:p w:rsidR="00C36C09" w:rsidRPr="00C97BC8" w:rsidRDefault="00C36C09" w:rsidP="00C36C09">
      <w:pPr>
        <w:pStyle w:val="Corpodetexto"/>
        <w:ind w:right="106"/>
        <w:jc w:val="both"/>
        <w:rPr>
          <w:color w:val="000000"/>
          <w:lang w:val="pt-BR"/>
        </w:rPr>
      </w:pPr>
      <w:r w:rsidRPr="00C97BC8">
        <w:rPr>
          <w:color w:val="000000"/>
          <w:lang w:val="pt-BR"/>
        </w:rPr>
        <w:t>4.</w:t>
      </w:r>
      <w:r w:rsidR="00C97BC8" w:rsidRPr="00C97BC8">
        <w:rPr>
          <w:color w:val="000000"/>
          <w:lang w:val="pt-BR"/>
        </w:rPr>
        <w:t>6</w:t>
      </w:r>
      <w:r w:rsidRPr="00C97BC8">
        <w:rPr>
          <w:color w:val="000000"/>
          <w:lang w:val="pt-BR"/>
        </w:rPr>
        <w:t xml:space="preserve"> </w:t>
      </w:r>
      <w:r w:rsidRPr="00C97BC8">
        <w:rPr>
          <w:lang w:val="pt-BR"/>
        </w:rPr>
        <w:t>As Notas Fiscais deverão vir acompanhadas das Certidão Negativa de Débitos para com o Sistema de Seguridade Social–INSS e o Certificado de Regularidade de Situação para com o Fundo de Garantia de Tempo de Serviços – FGTS e com o Tribunal Superior do Trabalho – TST</w:t>
      </w:r>
    </w:p>
    <w:p w:rsidR="001C659F" w:rsidRPr="00C97BC8" w:rsidRDefault="001C659F" w:rsidP="001C659F">
      <w:pPr>
        <w:pStyle w:val="Recuodecorpodetexto"/>
        <w:ind w:left="0"/>
        <w:jc w:val="center"/>
        <w:rPr>
          <w:rFonts w:ascii="Times New Roman" w:hAnsi="Times New Roman" w:cs="Times New Roman"/>
          <w:b/>
          <w:sz w:val="24"/>
          <w:szCs w:val="24"/>
        </w:rPr>
      </w:pPr>
    </w:p>
    <w:p w:rsidR="001C659F" w:rsidRPr="00C97BC8" w:rsidRDefault="001C659F" w:rsidP="001C659F">
      <w:pPr>
        <w:pStyle w:val="Recuodecorpodetexto"/>
        <w:ind w:left="0"/>
        <w:rPr>
          <w:rFonts w:ascii="Times New Roman" w:hAnsi="Times New Roman" w:cs="Times New Roman"/>
          <w:b/>
          <w:sz w:val="24"/>
          <w:szCs w:val="24"/>
        </w:rPr>
      </w:pPr>
      <w:r w:rsidRPr="00C97BC8">
        <w:rPr>
          <w:rFonts w:ascii="Times New Roman" w:hAnsi="Times New Roman" w:cs="Times New Roman"/>
          <w:b/>
          <w:sz w:val="24"/>
          <w:szCs w:val="24"/>
        </w:rPr>
        <w:t>CLÁUSULA QUINTA - DO PRAZO</w:t>
      </w:r>
    </w:p>
    <w:p w:rsidR="001C659F" w:rsidRPr="00C97BC8" w:rsidRDefault="001C659F" w:rsidP="001C659F">
      <w:pPr>
        <w:pStyle w:val="Recuodecorpodetexto"/>
        <w:ind w:left="0"/>
        <w:jc w:val="both"/>
        <w:rPr>
          <w:rFonts w:ascii="Times New Roman" w:hAnsi="Times New Roman" w:cs="Times New Roman"/>
          <w:sz w:val="24"/>
          <w:szCs w:val="24"/>
        </w:rPr>
      </w:pPr>
      <w:r w:rsidRPr="00C97BC8">
        <w:rPr>
          <w:rFonts w:ascii="Times New Roman" w:hAnsi="Times New Roman" w:cs="Times New Roman"/>
          <w:b/>
          <w:sz w:val="24"/>
          <w:szCs w:val="24"/>
        </w:rPr>
        <w:t>05.1.</w:t>
      </w:r>
      <w:r w:rsidRPr="00C97BC8">
        <w:rPr>
          <w:rFonts w:ascii="Times New Roman" w:hAnsi="Times New Roman" w:cs="Times New Roman"/>
          <w:sz w:val="24"/>
          <w:szCs w:val="24"/>
        </w:rPr>
        <w:t xml:space="preserve"> </w:t>
      </w:r>
      <w:r w:rsidR="00C97BC8" w:rsidRPr="00C97BC8">
        <w:rPr>
          <w:rFonts w:ascii="Times New Roman" w:hAnsi="Times New Roman" w:cs="Times New Roman"/>
          <w:sz w:val="24"/>
          <w:szCs w:val="24"/>
        </w:rPr>
        <w:t>A presente contratação terá vigência de 90 (noventa) dias, contados a partir da assinatura do contrato, sendo 60 (sessenta) dias para a execução do serviço.</w:t>
      </w:r>
    </w:p>
    <w:p w:rsidR="00977253" w:rsidRDefault="00977253" w:rsidP="001C659F">
      <w:pPr>
        <w:pStyle w:val="Recuodecorpodetexto"/>
        <w:ind w:left="0"/>
        <w:rPr>
          <w:rFonts w:ascii="Times New Roman" w:hAnsi="Times New Roman" w:cs="Times New Roman"/>
          <w:b/>
          <w:sz w:val="24"/>
          <w:szCs w:val="24"/>
        </w:rPr>
      </w:pPr>
    </w:p>
    <w:p w:rsidR="001C659F" w:rsidRPr="00C97BC8" w:rsidRDefault="001C659F" w:rsidP="001C659F">
      <w:pPr>
        <w:pStyle w:val="Recuodecorpodetexto"/>
        <w:ind w:left="0"/>
        <w:rPr>
          <w:rFonts w:ascii="Times New Roman" w:hAnsi="Times New Roman" w:cs="Times New Roman"/>
          <w:b/>
          <w:sz w:val="24"/>
          <w:szCs w:val="24"/>
        </w:rPr>
      </w:pPr>
      <w:r w:rsidRPr="00C97BC8">
        <w:rPr>
          <w:rFonts w:ascii="Times New Roman" w:hAnsi="Times New Roman" w:cs="Times New Roman"/>
          <w:b/>
          <w:sz w:val="24"/>
          <w:szCs w:val="24"/>
        </w:rPr>
        <w:t>CLÁUSULA SEXTA – DA DOTAÇÃO ORÇAMENTÁRIA</w:t>
      </w:r>
    </w:p>
    <w:p w:rsidR="001C659F" w:rsidRPr="00C97BC8" w:rsidRDefault="001C659F" w:rsidP="001C659F">
      <w:pPr>
        <w:pStyle w:val="Recuodecorpodetexto"/>
        <w:ind w:left="0"/>
        <w:jc w:val="both"/>
        <w:rPr>
          <w:rFonts w:ascii="Times New Roman" w:hAnsi="Times New Roman" w:cs="Times New Roman"/>
          <w:bCs/>
          <w:sz w:val="24"/>
          <w:szCs w:val="24"/>
        </w:rPr>
      </w:pPr>
      <w:r w:rsidRPr="00C97BC8">
        <w:rPr>
          <w:rFonts w:ascii="Times New Roman" w:hAnsi="Times New Roman" w:cs="Times New Roman"/>
          <w:b/>
          <w:sz w:val="24"/>
          <w:szCs w:val="24"/>
        </w:rPr>
        <w:t xml:space="preserve">06.1. </w:t>
      </w:r>
      <w:r w:rsidRPr="00C97BC8">
        <w:rPr>
          <w:rFonts w:ascii="Times New Roman" w:hAnsi="Times New Roman" w:cs="Times New Roman"/>
          <w:bCs/>
          <w:sz w:val="24"/>
          <w:szCs w:val="24"/>
        </w:rPr>
        <w:t>As despesas decorrentes deste contrato correrão à conta da seguinte dotação orçamentária:</w:t>
      </w:r>
    </w:p>
    <w:p w:rsidR="00AF1216" w:rsidRPr="00C97BC8" w:rsidRDefault="00AF1216" w:rsidP="00AF1216">
      <w:pPr>
        <w:spacing w:after="150"/>
        <w:jc w:val="both"/>
        <w:rPr>
          <w:rFonts w:ascii="Times New Roman" w:hAnsi="Times New Roman" w:cs="Times New Roman"/>
          <w:b/>
          <w:bCs/>
          <w:color w:val="0D0D0D" w:themeColor="text1" w:themeTint="F2"/>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C97BC8" w:rsidRPr="00C97BC8" w:rsidTr="003C4298">
        <w:tc>
          <w:tcPr>
            <w:tcW w:w="2504" w:type="dxa"/>
            <w:tcBorders>
              <w:top w:val="single" w:sz="4" w:space="0" w:color="auto"/>
              <w:left w:val="single" w:sz="4" w:space="0" w:color="auto"/>
              <w:bottom w:val="single" w:sz="4" w:space="0" w:color="auto"/>
              <w:right w:val="single" w:sz="4" w:space="0" w:color="auto"/>
            </w:tcBorders>
            <w:hideMark/>
          </w:tcPr>
          <w:p w:rsidR="00C97BC8" w:rsidRPr="00C97BC8" w:rsidRDefault="00C97BC8" w:rsidP="003C4298">
            <w:pPr>
              <w:rPr>
                <w:rFonts w:ascii="Times New Roman" w:hAnsi="Times New Roman" w:cs="Times New Roman"/>
                <w:b/>
                <w:sz w:val="20"/>
              </w:rPr>
            </w:pPr>
            <w:r w:rsidRPr="00C97BC8">
              <w:rPr>
                <w:rFonts w:ascii="Times New Roman" w:hAnsi="Times New Roman" w:cs="Times New Roman"/>
                <w:b/>
                <w:sz w:val="20"/>
              </w:rPr>
              <w:t>Unidade</w:t>
            </w:r>
          </w:p>
        </w:tc>
        <w:tc>
          <w:tcPr>
            <w:tcW w:w="2203" w:type="dxa"/>
            <w:tcBorders>
              <w:top w:val="single" w:sz="4" w:space="0" w:color="auto"/>
              <w:left w:val="single" w:sz="4" w:space="0" w:color="auto"/>
              <w:bottom w:val="single" w:sz="4" w:space="0" w:color="auto"/>
              <w:right w:val="single" w:sz="4" w:space="0" w:color="auto"/>
            </w:tcBorders>
          </w:tcPr>
          <w:p w:rsidR="00C97BC8" w:rsidRPr="00C97BC8" w:rsidRDefault="00C97BC8" w:rsidP="003C4298">
            <w:pPr>
              <w:jc w:val="center"/>
              <w:rPr>
                <w:rFonts w:ascii="Times New Roman" w:hAnsi="Times New Roman" w:cs="Times New Roman"/>
                <w:sz w:val="20"/>
              </w:rPr>
            </w:pPr>
            <w:r w:rsidRPr="00C97BC8">
              <w:rPr>
                <w:rFonts w:ascii="Times New Roman" w:hAnsi="Times New Roman" w:cs="Times New Roman"/>
                <w:sz w:val="20"/>
              </w:rPr>
              <w:t>09</w:t>
            </w:r>
          </w:p>
        </w:tc>
        <w:tc>
          <w:tcPr>
            <w:tcW w:w="4812" w:type="dxa"/>
            <w:tcBorders>
              <w:top w:val="single" w:sz="4" w:space="0" w:color="auto"/>
              <w:left w:val="single" w:sz="4" w:space="0" w:color="auto"/>
              <w:bottom w:val="single" w:sz="4" w:space="0" w:color="auto"/>
              <w:right w:val="single" w:sz="4" w:space="0" w:color="auto"/>
            </w:tcBorders>
          </w:tcPr>
          <w:p w:rsidR="00C97BC8" w:rsidRPr="00C97BC8" w:rsidRDefault="00C97BC8" w:rsidP="003C4298">
            <w:pPr>
              <w:rPr>
                <w:rFonts w:ascii="Times New Roman" w:hAnsi="Times New Roman" w:cs="Times New Roman"/>
                <w:sz w:val="20"/>
              </w:rPr>
            </w:pPr>
            <w:r w:rsidRPr="00C97BC8">
              <w:rPr>
                <w:rFonts w:ascii="Times New Roman" w:hAnsi="Times New Roman" w:cs="Times New Roman"/>
                <w:sz w:val="20"/>
              </w:rPr>
              <w:t>Secretaria Municipal Viação Obras e Serviços Públicos</w:t>
            </w:r>
          </w:p>
        </w:tc>
      </w:tr>
      <w:tr w:rsidR="00C97BC8" w:rsidRPr="00C97BC8" w:rsidTr="003C4298">
        <w:tc>
          <w:tcPr>
            <w:tcW w:w="2504" w:type="dxa"/>
            <w:tcBorders>
              <w:top w:val="single" w:sz="4" w:space="0" w:color="auto"/>
              <w:left w:val="single" w:sz="4" w:space="0" w:color="auto"/>
              <w:bottom w:val="single" w:sz="4" w:space="0" w:color="auto"/>
              <w:right w:val="single" w:sz="4" w:space="0" w:color="auto"/>
            </w:tcBorders>
            <w:hideMark/>
          </w:tcPr>
          <w:p w:rsidR="00C97BC8" w:rsidRPr="00C97BC8" w:rsidRDefault="00C97BC8" w:rsidP="003C4298">
            <w:pPr>
              <w:rPr>
                <w:rFonts w:ascii="Times New Roman" w:hAnsi="Times New Roman" w:cs="Times New Roman"/>
                <w:b/>
                <w:sz w:val="20"/>
              </w:rPr>
            </w:pPr>
            <w:r w:rsidRPr="00C97BC8">
              <w:rPr>
                <w:rFonts w:ascii="Times New Roman" w:hAnsi="Times New Roman" w:cs="Times New Roman"/>
                <w:b/>
                <w:sz w:val="20"/>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C97BC8" w:rsidRPr="00C97BC8" w:rsidRDefault="00C97BC8" w:rsidP="003C4298">
            <w:pPr>
              <w:jc w:val="center"/>
              <w:rPr>
                <w:rFonts w:ascii="Times New Roman" w:hAnsi="Times New Roman" w:cs="Times New Roman"/>
                <w:sz w:val="20"/>
              </w:rPr>
            </w:pPr>
            <w:r w:rsidRPr="00C97BC8">
              <w:rPr>
                <w:rFonts w:ascii="Times New Roman" w:hAnsi="Times New Roman" w:cs="Times New Roman"/>
                <w:sz w:val="20"/>
              </w:rPr>
              <w:t>15.452.5011.2062</w:t>
            </w:r>
          </w:p>
        </w:tc>
        <w:tc>
          <w:tcPr>
            <w:tcW w:w="4812" w:type="dxa"/>
            <w:tcBorders>
              <w:top w:val="single" w:sz="4" w:space="0" w:color="auto"/>
              <w:left w:val="single" w:sz="4" w:space="0" w:color="auto"/>
              <w:bottom w:val="single" w:sz="4" w:space="0" w:color="auto"/>
              <w:right w:val="single" w:sz="4" w:space="0" w:color="auto"/>
            </w:tcBorders>
          </w:tcPr>
          <w:p w:rsidR="00C97BC8" w:rsidRPr="00C97BC8" w:rsidRDefault="00C97BC8" w:rsidP="003C4298">
            <w:pPr>
              <w:rPr>
                <w:rFonts w:ascii="Times New Roman" w:hAnsi="Times New Roman" w:cs="Times New Roman"/>
                <w:sz w:val="20"/>
              </w:rPr>
            </w:pPr>
            <w:r w:rsidRPr="00C97BC8">
              <w:rPr>
                <w:rFonts w:ascii="Times New Roman" w:hAnsi="Times New Roman" w:cs="Times New Roman"/>
                <w:sz w:val="20"/>
              </w:rPr>
              <w:t xml:space="preserve">Manutenção da Sec. Mun. De Obras </w:t>
            </w:r>
          </w:p>
        </w:tc>
      </w:tr>
      <w:tr w:rsidR="00C97BC8" w:rsidRPr="00C97BC8" w:rsidTr="003C4298">
        <w:tc>
          <w:tcPr>
            <w:tcW w:w="2504" w:type="dxa"/>
            <w:tcBorders>
              <w:top w:val="single" w:sz="4" w:space="0" w:color="auto"/>
              <w:left w:val="single" w:sz="4" w:space="0" w:color="auto"/>
              <w:bottom w:val="single" w:sz="4" w:space="0" w:color="auto"/>
              <w:right w:val="single" w:sz="4" w:space="0" w:color="auto"/>
            </w:tcBorders>
            <w:hideMark/>
          </w:tcPr>
          <w:p w:rsidR="00C97BC8" w:rsidRPr="00C97BC8" w:rsidRDefault="00C97BC8" w:rsidP="003C4298">
            <w:pPr>
              <w:rPr>
                <w:rFonts w:ascii="Times New Roman" w:hAnsi="Times New Roman" w:cs="Times New Roman"/>
                <w:b/>
                <w:sz w:val="20"/>
              </w:rPr>
            </w:pPr>
            <w:r w:rsidRPr="00C97BC8">
              <w:rPr>
                <w:rFonts w:ascii="Times New Roman" w:hAnsi="Times New Roman" w:cs="Times New Roman"/>
                <w:b/>
                <w:sz w:val="20"/>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C97BC8" w:rsidRPr="00C97BC8" w:rsidRDefault="00C97BC8" w:rsidP="003C4298">
            <w:pPr>
              <w:jc w:val="center"/>
              <w:rPr>
                <w:rFonts w:ascii="Times New Roman" w:hAnsi="Times New Roman" w:cs="Times New Roman"/>
                <w:sz w:val="20"/>
              </w:rPr>
            </w:pPr>
            <w:r w:rsidRPr="00C97BC8">
              <w:rPr>
                <w:rFonts w:ascii="Times New Roman" w:hAnsi="Times New Roman" w:cs="Times New Roman"/>
                <w:sz w:val="20"/>
              </w:rPr>
              <w:t>555</w:t>
            </w:r>
          </w:p>
        </w:tc>
        <w:tc>
          <w:tcPr>
            <w:tcW w:w="4812" w:type="dxa"/>
            <w:tcBorders>
              <w:top w:val="single" w:sz="4" w:space="0" w:color="auto"/>
              <w:left w:val="single" w:sz="4" w:space="0" w:color="auto"/>
              <w:bottom w:val="single" w:sz="4" w:space="0" w:color="auto"/>
              <w:right w:val="single" w:sz="4" w:space="0" w:color="auto"/>
            </w:tcBorders>
          </w:tcPr>
          <w:p w:rsidR="00C97BC8" w:rsidRPr="00C97BC8" w:rsidRDefault="00C97BC8" w:rsidP="003C4298">
            <w:pPr>
              <w:rPr>
                <w:rFonts w:ascii="Times New Roman" w:hAnsi="Times New Roman" w:cs="Times New Roman"/>
                <w:sz w:val="20"/>
              </w:rPr>
            </w:pPr>
          </w:p>
        </w:tc>
      </w:tr>
      <w:tr w:rsidR="00C97BC8" w:rsidRPr="00C97BC8" w:rsidTr="003C4298">
        <w:tc>
          <w:tcPr>
            <w:tcW w:w="2504" w:type="dxa"/>
            <w:tcBorders>
              <w:top w:val="single" w:sz="4" w:space="0" w:color="auto"/>
              <w:left w:val="single" w:sz="4" w:space="0" w:color="auto"/>
              <w:bottom w:val="single" w:sz="4" w:space="0" w:color="auto"/>
              <w:right w:val="single" w:sz="4" w:space="0" w:color="auto"/>
            </w:tcBorders>
            <w:hideMark/>
          </w:tcPr>
          <w:p w:rsidR="00C97BC8" w:rsidRPr="00C97BC8" w:rsidRDefault="00C97BC8" w:rsidP="003C4298">
            <w:pPr>
              <w:rPr>
                <w:rFonts w:ascii="Times New Roman" w:hAnsi="Times New Roman" w:cs="Times New Roman"/>
                <w:b/>
                <w:sz w:val="20"/>
              </w:rPr>
            </w:pPr>
            <w:r w:rsidRPr="00C97BC8">
              <w:rPr>
                <w:rFonts w:ascii="Times New Roman" w:hAnsi="Times New Roman" w:cs="Times New Roman"/>
                <w:b/>
                <w:sz w:val="20"/>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C97BC8" w:rsidRPr="00C97BC8" w:rsidRDefault="00C97BC8" w:rsidP="003C4298">
            <w:pPr>
              <w:jc w:val="center"/>
              <w:rPr>
                <w:rFonts w:ascii="Times New Roman" w:hAnsi="Times New Roman" w:cs="Times New Roman"/>
                <w:sz w:val="20"/>
              </w:rPr>
            </w:pPr>
            <w:r w:rsidRPr="00C97BC8">
              <w:rPr>
                <w:rFonts w:ascii="Times New Roman" w:hAnsi="Times New Roman" w:cs="Times New Roman"/>
                <w:sz w:val="20"/>
              </w:rPr>
              <w:t>3.3.90.39</w:t>
            </w:r>
          </w:p>
        </w:tc>
        <w:tc>
          <w:tcPr>
            <w:tcW w:w="4812" w:type="dxa"/>
            <w:tcBorders>
              <w:top w:val="single" w:sz="4" w:space="0" w:color="auto"/>
              <w:left w:val="single" w:sz="4" w:space="0" w:color="auto"/>
              <w:bottom w:val="single" w:sz="4" w:space="0" w:color="auto"/>
              <w:right w:val="single" w:sz="4" w:space="0" w:color="auto"/>
            </w:tcBorders>
          </w:tcPr>
          <w:p w:rsidR="00C97BC8" w:rsidRPr="00C97BC8" w:rsidRDefault="00C97BC8" w:rsidP="003C4298">
            <w:pPr>
              <w:rPr>
                <w:rFonts w:ascii="Times New Roman" w:hAnsi="Times New Roman" w:cs="Times New Roman"/>
                <w:sz w:val="20"/>
              </w:rPr>
            </w:pPr>
            <w:r w:rsidRPr="00C97BC8">
              <w:rPr>
                <w:rFonts w:ascii="Times New Roman" w:hAnsi="Times New Roman" w:cs="Times New Roman"/>
                <w:sz w:val="20"/>
              </w:rPr>
              <w:t>Outros Serviços de Terceiros – Pessoa Jurídica</w:t>
            </w:r>
          </w:p>
        </w:tc>
      </w:tr>
    </w:tbl>
    <w:p w:rsidR="00D70A5B" w:rsidRPr="00C97BC8" w:rsidRDefault="00D70A5B" w:rsidP="001C659F">
      <w:pPr>
        <w:pStyle w:val="Recuodecorpodetexto"/>
        <w:ind w:left="0"/>
        <w:rPr>
          <w:rFonts w:ascii="Times New Roman" w:hAnsi="Times New Roman" w:cs="Times New Roman"/>
          <w:b/>
          <w:sz w:val="24"/>
          <w:szCs w:val="24"/>
        </w:rPr>
      </w:pPr>
    </w:p>
    <w:p w:rsidR="001C659F" w:rsidRPr="00C97BC8" w:rsidRDefault="001C659F" w:rsidP="001C659F">
      <w:pPr>
        <w:pStyle w:val="Recuodecorpodetexto"/>
        <w:ind w:left="0"/>
        <w:rPr>
          <w:rFonts w:ascii="Times New Roman" w:hAnsi="Times New Roman" w:cs="Times New Roman"/>
          <w:b/>
          <w:sz w:val="24"/>
          <w:szCs w:val="24"/>
        </w:rPr>
      </w:pPr>
      <w:r w:rsidRPr="00C97BC8">
        <w:rPr>
          <w:rFonts w:ascii="Times New Roman" w:hAnsi="Times New Roman" w:cs="Times New Roman"/>
          <w:b/>
          <w:sz w:val="24"/>
          <w:szCs w:val="24"/>
        </w:rPr>
        <w:t>CLÁUSULA SÉTIMA - DA ALTERAÇÃO DO CONTRATO</w:t>
      </w:r>
    </w:p>
    <w:p w:rsidR="001C659F" w:rsidRPr="00C97BC8" w:rsidRDefault="001C659F" w:rsidP="001C659F">
      <w:pPr>
        <w:jc w:val="both"/>
        <w:rPr>
          <w:rFonts w:ascii="Times New Roman" w:hAnsi="Times New Roman" w:cs="Times New Roman"/>
          <w:sz w:val="24"/>
          <w:szCs w:val="24"/>
        </w:rPr>
      </w:pPr>
      <w:r w:rsidRPr="00C97BC8">
        <w:rPr>
          <w:rFonts w:ascii="Times New Roman" w:hAnsi="Times New Roman" w:cs="Times New Roman"/>
          <w:sz w:val="24"/>
          <w:szCs w:val="24"/>
        </w:rPr>
        <w:t>7.1. O presente contrato poderá ser alterado de acordo com o art. 65 da Lei Nº 8.666/93, com as devidas justificativas conforme a seguir:</w:t>
      </w:r>
    </w:p>
    <w:p w:rsidR="001C659F" w:rsidRPr="00C97BC8" w:rsidRDefault="001C659F" w:rsidP="001C659F">
      <w:pPr>
        <w:jc w:val="both"/>
        <w:rPr>
          <w:rFonts w:ascii="Times New Roman" w:hAnsi="Times New Roman" w:cs="Times New Roman"/>
          <w:sz w:val="24"/>
          <w:szCs w:val="24"/>
        </w:rPr>
      </w:pPr>
      <w:r w:rsidRPr="00C97BC8">
        <w:rPr>
          <w:rFonts w:ascii="Times New Roman" w:hAnsi="Times New Roman" w:cs="Times New Roman"/>
          <w:sz w:val="24"/>
          <w:szCs w:val="24"/>
        </w:rPr>
        <w:t>7.1.1. Unilateralmente pela Administração nos seguintes casos:</w:t>
      </w:r>
    </w:p>
    <w:p w:rsidR="001C659F" w:rsidRPr="00C97BC8" w:rsidRDefault="001C659F" w:rsidP="001C659F">
      <w:pPr>
        <w:jc w:val="both"/>
        <w:rPr>
          <w:rFonts w:ascii="Times New Roman" w:hAnsi="Times New Roman" w:cs="Times New Roman"/>
          <w:sz w:val="24"/>
          <w:szCs w:val="24"/>
        </w:rPr>
      </w:pPr>
      <w:r w:rsidRPr="00C97BC8">
        <w:rPr>
          <w:rFonts w:ascii="Times New Roman" w:hAnsi="Times New Roman" w:cs="Times New Roman"/>
          <w:b/>
          <w:sz w:val="24"/>
          <w:szCs w:val="24"/>
        </w:rPr>
        <w:t>a)</w:t>
      </w:r>
      <w:r w:rsidRPr="00C97BC8">
        <w:rPr>
          <w:rFonts w:ascii="Times New Roman" w:hAnsi="Times New Roman" w:cs="Times New Roman"/>
          <w:sz w:val="24"/>
          <w:szCs w:val="24"/>
        </w:rPr>
        <w:t xml:space="preserve"> Quando houver modificação do serviço ou das suas especificações, para melhor adequação técnica aos seus objetivos;</w:t>
      </w:r>
    </w:p>
    <w:p w:rsidR="001C659F" w:rsidRPr="00C97BC8" w:rsidRDefault="001C659F" w:rsidP="001C659F">
      <w:pPr>
        <w:jc w:val="both"/>
        <w:rPr>
          <w:rFonts w:ascii="Times New Roman" w:hAnsi="Times New Roman" w:cs="Times New Roman"/>
          <w:sz w:val="24"/>
          <w:szCs w:val="24"/>
        </w:rPr>
      </w:pPr>
      <w:r w:rsidRPr="00C97BC8">
        <w:rPr>
          <w:rFonts w:ascii="Times New Roman" w:hAnsi="Times New Roman" w:cs="Times New Roman"/>
          <w:b/>
          <w:sz w:val="24"/>
          <w:szCs w:val="24"/>
        </w:rPr>
        <w:t>b)</w:t>
      </w:r>
      <w:r w:rsidRPr="00C97BC8">
        <w:rPr>
          <w:rFonts w:ascii="Times New Roman" w:hAnsi="Times New Roman" w:cs="Times New Roman"/>
          <w:sz w:val="24"/>
          <w:szCs w:val="24"/>
        </w:rPr>
        <w:t xml:space="preserve"> Quando necessária à modificação do valor contratual em decorrência de acréscimo ou diminuição quantitativa de seu serviço, nos limites permitidos por esta Lei;</w:t>
      </w:r>
    </w:p>
    <w:p w:rsidR="001C659F" w:rsidRPr="00C97BC8" w:rsidRDefault="001C659F" w:rsidP="001C659F">
      <w:pPr>
        <w:pStyle w:val="Recuodecorpodetexto"/>
        <w:ind w:left="0"/>
        <w:rPr>
          <w:rFonts w:ascii="Times New Roman" w:hAnsi="Times New Roman" w:cs="Times New Roman"/>
          <w:b/>
          <w:sz w:val="24"/>
          <w:szCs w:val="24"/>
        </w:rPr>
      </w:pPr>
      <w:r w:rsidRPr="00C97BC8">
        <w:rPr>
          <w:rFonts w:ascii="Times New Roman" w:hAnsi="Times New Roman" w:cs="Times New Roman"/>
          <w:b/>
          <w:sz w:val="24"/>
          <w:szCs w:val="24"/>
        </w:rPr>
        <w:lastRenderedPageBreak/>
        <w:t xml:space="preserve">CLÁUSULA OITAVA – </w:t>
      </w:r>
      <w:r w:rsidRPr="00C97BC8">
        <w:rPr>
          <w:rFonts w:ascii="Times New Roman" w:hAnsi="Times New Roman" w:cs="Times New Roman"/>
          <w:b/>
          <w:bCs/>
          <w:sz w:val="24"/>
          <w:szCs w:val="24"/>
          <w:u w:val="single"/>
        </w:rPr>
        <w:t>DAS PENALIDADES CABÍVEIS E DOS VALORES DAS MULTAS</w:t>
      </w:r>
    </w:p>
    <w:p w:rsidR="001C659F" w:rsidRPr="00C97BC8" w:rsidRDefault="001C659F" w:rsidP="001C659F">
      <w:pPr>
        <w:pStyle w:val="Recuodecorpodetexto"/>
        <w:ind w:left="0"/>
        <w:jc w:val="both"/>
        <w:rPr>
          <w:rFonts w:ascii="Times New Roman" w:hAnsi="Times New Roman" w:cs="Times New Roman"/>
          <w:sz w:val="32"/>
          <w:szCs w:val="24"/>
        </w:rPr>
      </w:pPr>
      <w:r w:rsidRPr="00C97BC8">
        <w:rPr>
          <w:rFonts w:ascii="Times New Roman" w:hAnsi="Times New Roman" w:cs="Times New Roman"/>
          <w:sz w:val="24"/>
          <w:szCs w:val="20"/>
        </w:rPr>
        <w:t xml:space="preserve">8.1. </w:t>
      </w:r>
      <w:r w:rsidR="00385B89" w:rsidRPr="00C97BC8">
        <w:rPr>
          <w:rFonts w:ascii="Times New Roman" w:hAnsi="Times New Roman" w:cs="Times New Roman"/>
          <w:bCs/>
          <w:sz w:val="24"/>
          <w:szCs w:val="24"/>
        </w:rPr>
        <w:t>As penalidades contratuais serão efetuadas por meio de advertência verbal ou escrita, multas, restrições do contrato, declaração de idoneidade e suspensão do direito de licitar e contratar, de acordo com o capítulo IV da Lei Federal nº 8.666/93 e suas alterações posteriores.</w:t>
      </w:r>
    </w:p>
    <w:p w:rsidR="00132CCC" w:rsidRPr="00C97BC8" w:rsidRDefault="00132CCC" w:rsidP="001C659F">
      <w:pPr>
        <w:pStyle w:val="Recuodecorpodetexto"/>
        <w:ind w:left="0"/>
        <w:rPr>
          <w:rFonts w:ascii="Times New Roman" w:hAnsi="Times New Roman" w:cs="Times New Roman"/>
          <w:b/>
          <w:sz w:val="24"/>
          <w:szCs w:val="24"/>
        </w:rPr>
      </w:pPr>
    </w:p>
    <w:p w:rsidR="001C659F" w:rsidRPr="00C97BC8" w:rsidRDefault="001C659F" w:rsidP="001C659F">
      <w:pPr>
        <w:pStyle w:val="Recuodecorpodetexto"/>
        <w:ind w:left="0"/>
        <w:rPr>
          <w:rFonts w:ascii="Times New Roman" w:hAnsi="Times New Roman" w:cs="Times New Roman"/>
          <w:b/>
          <w:sz w:val="24"/>
          <w:szCs w:val="24"/>
        </w:rPr>
      </w:pPr>
      <w:r w:rsidRPr="00C97BC8">
        <w:rPr>
          <w:rFonts w:ascii="Times New Roman" w:hAnsi="Times New Roman" w:cs="Times New Roman"/>
          <w:b/>
          <w:sz w:val="24"/>
          <w:szCs w:val="24"/>
        </w:rPr>
        <w:t xml:space="preserve">CLÁUSULA NONA – DAS OBRIGAÇÕES </w:t>
      </w:r>
      <w:r w:rsidR="00DE4B41" w:rsidRPr="00C97BC8">
        <w:rPr>
          <w:rFonts w:ascii="Times New Roman" w:hAnsi="Times New Roman" w:cs="Times New Roman"/>
          <w:b/>
          <w:sz w:val="24"/>
          <w:szCs w:val="24"/>
        </w:rPr>
        <w:t>DA CONTRATADA</w:t>
      </w:r>
    </w:p>
    <w:p w:rsidR="00C97BC8" w:rsidRPr="00517F66" w:rsidRDefault="00C97BC8" w:rsidP="00C97BC8">
      <w:pPr>
        <w:pStyle w:val="PargrafodaLista1"/>
        <w:spacing w:after="120"/>
        <w:ind w:left="0"/>
        <w:jc w:val="both"/>
        <w:rPr>
          <w:sz w:val="24"/>
          <w:szCs w:val="24"/>
        </w:rPr>
      </w:pPr>
      <w:r w:rsidRPr="00517F66">
        <w:rPr>
          <w:sz w:val="24"/>
          <w:szCs w:val="24"/>
        </w:rPr>
        <w:t>a) conduzir os serviços de acordo com as normas do serviço e as especificações técnicas e, ainda, com estrita observância do Termo de Referência, da Proposta de Preços e da legislação vigente;</w:t>
      </w:r>
    </w:p>
    <w:p w:rsidR="00C97BC8" w:rsidRPr="00517F66" w:rsidRDefault="00C97BC8" w:rsidP="00C97BC8">
      <w:pPr>
        <w:pStyle w:val="PargrafodaLista1"/>
        <w:spacing w:after="120"/>
        <w:ind w:left="0"/>
        <w:jc w:val="both"/>
        <w:rPr>
          <w:sz w:val="24"/>
          <w:szCs w:val="24"/>
        </w:rPr>
      </w:pPr>
      <w:r w:rsidRPr="00517F66">
        <w:rPr>
          <w:sz w:val="24"/>
          <w:szCs w:val="24"/>
        </w:rPr>
        <w:t xml:space="preserve"> b) prestar o serviço no endereço constante da Proposta Detalhe; </w:t>
      </w:r>
    </w:p>
    <w:p w:rsidR="00C97BC8" w:rsidRPr="00517F66" w:rsidRDefault="00C97BC8" w:rsidP="00C97BC8">
      <w:pPr>
        <w:pStyle w:val="PargrafodaLista1"/>
        <w:spacing w:after="120"/>
        <w:ind w:left="0"/>
        <w:jc w:val="both"/>
        <w:rPr>
          <w:sz w:val="24"/>
          <w:szCs w:val="24"/>
        </w:rPr>
      </w:pPr>
      <w:r w:rsidRPr="00517F66">
        <w:rPr>
          <w:sz w:val="24"/>
          <w:szCs w:val="24"/>
        </w:rPr>
        <w:t xml:space="preserve">c) prover os serviços ora contratados, com pessoal adequado e capacitado em todos os níveis de trabalho; </w:t>
      </w:r>
    </w:p>
    <w:p w:rsidR="00C97BC8" w:rsidRPr="00517F66" w:rsidRDefault="00C97BC8" w:rsidP="00C97BC8">
      <w:pPr>
        <w:pStyle w:val="PargrafodaLista1"/>
        <w:spacing w:after="120"/>
        <w:ind w:left="0"/>
        <w:jc w:val="both"/>
        <w:rPr>
          <w:sz w:val="24"/>
          <w:szCs w:val="24"/>
        </w:rPr>
      </w:pPr>
      <w:r w:rsidRPr="00517F66">
        <w:rPr>
          <w:sz w:val="24"/>
          <w:szCs w:val="24"/>
        </w:rPr>
        <w:t>d) iniciar e concluir os serviços nos prazos estipulados;</w:t>
      </w:r>
    </w:p>
    <w:p w:rsidR="00C97BC8" w:rsidRPr="00517F66" w:rsidRDefault="00C97BC8" w:rsidP="00C97BC8">
      <w:pPr>
        <w:pStyle w:val="PargrafodaLista1"/>
        <w:spacing w:after="120"/>
        <w:ind w:left="0"/>
        <w:jc w:val="both"/>
        <w:rPr>
          <w:sz w:val="24"/>
          <w:szCs w:val="24"/>
        </w:rPr>
      </w:pPr>
      <w:r w:rsidRPr="00517F66">
        <w:rPr>
          <w:sz w:val="24"/>
          <w:szCs w:val="24"/>
        </w:rPr>
        <w:t xml:space="preserve">e) comunicar ao Fiscal do contrato, por escrito e tão logo constatado problema ou a impossibilidade de execução de qualquer obrigação contratual, para a adoção das providências cabíveis; </w:t>
      </w:r>
    </w:p>
    <w:p w:rsidR="00C97BC8" w:rsidRPr="00517F66" w:rsidRDefault="00C97BC8" w:rsidP="00C97BC8">
      <w:pPr>
        <w:pStyle w:val="PargrafodaLista1"/>
        <w:spacing w:after="120"/>
        <w:ind w:left="0"/>
        <w:jc w:val="both"/>
        <w:rPr>
          <w:sz w:val="24"/>
          <w:szCs w:val="24"/>
        </w:rPr>
      </w:pPr>
      <w:r w:rsidRPr="00517F66">
        <w:rPr>
          <w:sz w:val="24"/>
          <w:szCs w:val="24"/>
        </w:rPr>
        <w:t xml:space="preserve">f) responder pelos serviços que executar, na forma do ato convocatório e da legislação aplicável; </w:t>
      </w:r>
    </w:p>
    <w:p w:rsidR="00C97BC8" w:rsidRPr="00517F66" w:rsidRDefault="00C97BC8" w:rsidP="00C97BC8">
      <w:pPr>
        <w:pStyle w:val="PargrafodaLista1"/>
        <w:spacing w:after="120"/>
        <w:ind w:left="0"/>
        <w:jc w:val="both"/>
        <w:rPr>
          <w:sz w:val="24"/>
          <w:szCs w:val="24"/>
        </w:rPr>
      </w:pPr>
      <w:r w:rsidRPr="00517F66">
        <w:rPr>
          <w:sz w:val="24"/>
          <w:szCs w:val="24"/>
        </w:rPr>
        <w:t>g) reparar, corrigir, remover, reconstruir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w:t>
      </w:r>
    </w:p>
    <w:p w:rsidR="00C97BC8" w:rsidRPr="00517F66" w:rsidRDefault="00C97BC8" w:rsidP="00C97BC8">
      <w:pPr>
        <w:pStyle w:val="PargrafodaLista1"/>
        <w:spacing w:after="120"/>
        <w:ind w:left="0"/>
        <w:jc w:val="both"/>
        <w:rPr>
          <w:sz w:val="24"/>
          <w:szCs w:val="24"/>
        </w:rPr>
      </w:pPr>
      <w:r w:rsidRPr="00517F66">
        <w:rPr>
          <w:sz w:val="24"/>
          <w:szCs w:val="24"/>
        </w:rPr>
        <w:t xml:space="preserve">h) observado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 </w:t>
      </w:r>
    </w:p>
    <w:p w:rsidR="00C97BC8" w:rsidRPr="00517F66" w:rsidRDefault="00C97BC8" w:rsidP="00C97BC8">
      <w:pPr>
        <w:pStyle w:val="PargrafodaLista1"/>
        <w:spacing w:after="120"/>
        <w:ind w:left="0"/>
        <w:jc w:val="both"/>
        <w:rPr>
          <w:sz w:val="24"/>
          <w:szCs w:val="24"/>
        </w:rPr>
      </w:pPr>
      <w:r>
        <w:rPr>
          <w:sz w:val="24"/>
          <w:szCs w:val="24"/>
        </w:rPr>
        <w:t>i) elaborar relatório quinzenal</w:t>
      </w:r>
      <w:r w:rsidRPr="00517F66">
        <w:rPr>
          <w:sz w:val="24"/>
          <w:szCs w:val="24"/>
        </w:rPr>
        <w:t xml:space="preserve"> sobre a prestação dos serviços, dirigido ao fiscal do contrato, relatando todos os serviços realizados, eventuais problemas verificados e qualquer fato relevante sobre a execução do objeto contratual;</w:t>
      </w:r>
    </w:p>
    <w:p w:rsidR="00C97BC8" w:rsidRPr="00517F66" w:rsidRDefault="00C97BC8" w:rsidP="00C97BC8">
      <w:pPr>
        <w:pStyle w:val="PargrafodaLista1"/>
        <w:spacing w:after="120"/>
        <w:ind w:left="0"/>
        <w:jc w:val="both"/>
        <w:rPr>
          <w:sz w:val="24"/>
          <w:szCs w:val="24"/>
        </w:rPr>
      </w:pPr>
      <w:r>
        <w:rPr>
          <w:sz w:val="24"/>
          <w:szCs w:val="24"/>
        </w:rPr>
        <w:t>j</w:t>
      </w:r>
      <w:r w:rsidRPr="00517F66">
        <w:rPr>
          <w:sz w:val="24"/>
          <w:szCs w:val="24"/>
        </w:rPr>
        <w:t xml:space="preserve">) cumprir todas as obrigações e encargos sociais trabalhistas; </w:t>
      </w:r>
    </w:p>
    <w:p w:rsidR="00C97BC8" w:rsidRPr="00517F66" w:rsidRDefault="00C97BC8" w:rsidP="00C97BC8">
      <w:pPr>
        <w:pStyle w:val="PargrafodaLista1"/>
        <w:spacing w:after="120"/>
        <w:ind w:left="0"/>
        <w:jc w:val="both"/>
        <w:rPr>
          <w:sz w:val="24"/>
          <w:szCs w:val="24"/>
        </w:rPr>
      </w:pPr>
      <w:r>
        <w:rPr>
          <w:sz w:val="24"/>
          <w:szCs w:val="24"/>
        </w:rPr>
        <w:t>k</w:t>
      </w:r>
      <w:r w:rsidRPr="00517F66">
        <w:rPr>
          <w:sz w:val="24"/>
          <w:szCs w:val="24"/>
        </w:rPr>
        <w:t xml:space="preserve">) indenizar todo e qualquer dano e prejuízo pessoal ou material que possa advir, direta ou indiretamente, do exercício de suas atividades ou serem causados por seus prepostos à CONTRATANTE, aos usuários ou terceiros. </w:t>
      </w:r>
    </w:p>
    <w:p w:rsidR="00C97BC8" w:rsidRPr="00517F66" w:rsidRDefault="00C97BC8" w:rsidP="00C97BC8">
      <w:pPr>
        <w:pStyle w:val="PargrafodaLista1"/>
        <w:spacing w:after="120"/>
        <w:ind w:left="0"/>
        <w:jc w:val="both"/>
        <w:rPr>
          <w:sz w:val="24"/>
          <w:szCs w:val="24"/>
        </w:rPr>
      </w:pPr>
      <w:r>
        <w:rPr>
          <w:sz w:val="24"/>
          <w:szCs w:val="24"/>
        </w:rPr>
        <w:t>l)</w:t>
      </w:r>
      <w:r w:rsidRPr="00517F66">
        <w:rPr>
          <w:sz w:val="24"/>
          <w:szCs w:val="24"/>
        </w:rPr>
        <w:t xml:space="preserve"> – A CONTRATADA se responsabilizará, na forma do Contrato, por todos os ônus, encargos e obrigações comerciais, fiscais, sociais, tributárias, trabalhistas e previdenciárias, ou quaisquer outras previstas na legislação em vigor, bem como por todos os gastos e encargos com material e mão-de-obra necessária à completa realização dos serviços, até o seu término. </w:t>
      </w:r>
    </w:p>
    <w:p w:rsidR="00C97BC8" w:rsidRDefault="00C97BC8" w:rsidP="00C97BC8">
      <w:pPr>
        <w:pStyle w:val="PargrafodaLista1"/>
        <w:spacing w:after="120"/>
        <w:ind w:left="0"/>
        <w:jc w:val="both"/>
        <w:rPr>
          <w:sz w:val="24"/>
          <w:szCs w:val="24"/>
        </w:rPr>
      </w:pPr>
      <w:r>
        <w:rPr>
          <w:sz w:val="24"/>
          <w:szCs w:val="24"/>
        </w:rPr>
        <w:t>m)</w:t>
      </w:r>
      <w:r w:rsidRPr="00517F66">
        <w:rPr>
          <w:sz w:val="24"/>
          <w:szCs w:val="24"/>
        </w:rPr>
        <w:t xml:space="preserve"> – A CONTRATADA é a única e exclusiva responsável pelos ônus trabalhistas gerados por seus empregados, que porventura serão utilizados por força da execução do presente contrato. </w:t>
      </w:r>
    </w:p>
    <w:p w:rsidR="00977253" w:rsidRPr="00517F66" w:rsidRDefault="00977253" w:rsidP="00C97BC8">
      <w:pPr>
        <w:pStyle w:val="PargrafodaLista1"/>
        <w:spacing w:after="120"/>
        <w:ind w:left="0"/>
        <w:jc w:val="both"/>
        <w:rPr>
          <w:sz w:val="24"/>
          <w:szCs w:val="24"/>
        </w:rPr>
      </w:pPr>
    </w:p>
    <w:p w:rsidR="00E71B7E" w:rsidRPr="00C97BC8" w:rsidRDefault="00E71B7E" w:rsidP="00E71B7E">
      <w:pPr>
        <w:widowControl w:val="0"/>
        <w:spacing w:after="120"/>
        <w:jc w:val="both"/>
        <w:rPr>
          <w:rFonts w:ascii="Times New Roman" w:hAnsi="Times New Roman" w:cs="Times New Roman"/>
          <w:b/>
          <w:bCs/>
          <w:sz w:val="24"/>
          <w:szCs w:val="24"/>
        </w:rPr>
      </w:pPr>
      <w:r w:rsidRPr="00C97BC8">
        <w:rPr>
          <w:rFonts w:ascii="Times New Roman" w:hAnsi="Times New Roman" w:cs="Times New Roman"/>
          <w:b/>
          <w:bCs/>
          <w:sz w:val="24"/>
          <w:szCs w:val="24"/>
        </w:rPr>
        <w:lastRenderedPageBreak/>
        <w:t>CLÁUSULA DECIMA: DAS OBRIGAÇÕES DO CONTRATANTE</w:t>
      </w:r>
    </w:p>
    <w:p w:rsidR="00E71B7E" w:rsidRPr="00C97BC8" w:rsidRDefault="00E71B7E" w:rsidP="00E71B7E">
      <w:pPr>
        <w:pStyle w:val="Corpodetexto"/>
        <w:spacing w:after="120"/>
        <w:rPr>
          <w:lang w:val="pt-BR"/>
        </w:rPr>
      </w:pPr>
      <w:r w:rsidRPr="00C97BC8">
        <w:rPr>
          <w:b/>
          <w:lang w:val="pt-BR"/>
        </w:rPr>
        <w:t xml:space="preserve">10.1 </w:t>
      </w:r>
      <w:r w:rsidRPr="00C97BC8">
        <w:rPr>
          <w:lang w:val="pt-BR"/>
        </w:rPr>
        <w:t>Uma vez firmada a contratação, a PREFEITURA se obriga a:</w:t>
      </w:r>
    </w:p>
    <w:p w:rsidR="00E71B7E" w:rsidRPr="00C97BC8" w:rsidRDefault="00E71B7E" w:rsidP="00E71B7E">
      <w:pPr>
        <w:widowControl w:val="0"/>
        <w:spacing w:after="120"/>
        <w:jc w:val="both"/>
        <w:rPr>
          <w:rFonts w:ascii="Times New Roman" w:hAnsi="Times New Roman" w:cs="Times New Roman"/>
          <w:sz w:val="24"/>
        </w:rPr>
      </w:pPr>
      <w:r w:rsidRPr="00C97BC8">
        <w:rPr>
          <w:rFonts w:ascii="Times New Roman" w:hAnsi="Times New Roman" w:cs="Times New Roman"/>
          <w:b/>
          <w:sz w:val="24"/>
        </w:rPr>
        <w:t>a)</w:t>
      </w:r>
      <w:r w:rsidRPr="00C97BC8">
        <w:rPr>
          <w:rFonts w:ascii="Times New Roman" w:hAnsi="Times New Roman" w:cs="Times New Roman"/>
          <w:sz w:val="24"/>
        </w:rPr>
        <w:t xml:space="preserve"> Oferecer todas as informações necessárias para que a licitante vencedora possa executar o objeto contratado dentro das especificações;</w:t>
      </w:r>
    </w:p>
    <w:p w:rsidR="00E71B7E" w:rsidRPr="00C97BC8" w:rsidRDefault="00E71B7E" w:rsidP="00E71B7E">
      <w:pPr>
        <w:widowControl w:val="0"/>
        <w:spacing w:after="120"/>
        <w:jc w:val="both"/>
        <w:rPr>
          <w:rFonts w:ascii="Times New Roman" w:hAnsi="Times New Roman" w:cs="Times New Roman"/>
          <w:sz w:val="24"/>
        </w:rPr>
      </w:pPr>
      <w:r w:rsidRPr="00C97BC8">
        <w:rPr>
          <w:rFonts w:ascii="Times New Roman" w:hAnsi="Times New Roman" w:cs="Times New Roman"/>
          <w:b/>
          <w:sz w:val="24"/>
        </w:rPr>
        <w:t>b)</w:t>
      </w:r>
      <w:r w:rsidRPr="00C97BC8">
        <w:rPr>
          <w:rFonts w:ascii="Times New Roman" w:hAnsi="Times New Roman" w:cs="Times New Roman"/>
          <w:sz w:val="24"/>
        </w:rPr>
        <w:t xml:space="preserve"> Efetuar os pagamentos nas condições e prazos estipulados;</w:t>
      </w:r>
    </w:p>
    <w:p w:rsidR="00E71B7E" w:rsidRPr="00C97BC8" w:rsidRDefault="00E71B7E" w:rsidP="00E71B7E">
      <w:pPr>
        <w:widowControl w:val="0"/>
        <w:spacing w:after="120"/>
        <w:jc w:val="both"/>
        <w:rPr>
          <w:rFonts w:ascii="Times New Roman" w:hAnsi="Times New Roman" w:cs="Times New Roman"/>
          <w:sz w:val="24"/>
        </w:rPr>
      </w:pPr>
      <w:r w:rsidRPr="00C97BC8">
        <w:rPr>
          <w:rFonts w:ascii="Times New Roman" w:hAnsi="Times New Roman" w:cs="Times New Roman"/>
          <w:b/>
          <w:sz w:val="24"/>
        </w:rPr>
        <w:t>c)</w:t>
      </w:r>
      <w:r w:rsidRPr="00C97BC8">
        <w:rPr>
          <w:rFonts w:ascii="Times New Roman" w:hAnsi="Times New Roman" w:cs="Times New Roman"/>
          <w:sz w:val="24"/>
        </w:rPr>
        <w:t xml:space="preserve"> Designar um servidor para acompanhar a execução e fiscalização do objeto deste Instrumento;</w:t>
      </w:r>
    </w:p>
    <w:p w:rsidR="00E71B7E" w:rsidRPr="00C97BC8" w:rsidRDefault="00E71B7E" w:rsidP="00E71B7E">
      <w:pPr>
        <w:widowControl w:val="0"/>
        <w:spacing w:after="120"/>
        <w:jc w:val="both"/>
        <w:rPr>
          <w:rFonts w:ascii="Times New Roman" w:hAnsi="Times New Roman" w:cs="Times New Roman"/>
          <w:sz w:val="24"/>
        </w:rPr>
      </w:pPr>
      <w:r w:rsidRPr="00C97BC8">
        <w:rPr>
          <w:rFonts w:ascii="Times New Roman" w:hAnsi="Times New Roman" w:cs="Times New Roman"/>
          <w:b/>
          <w:sz w:val="24"/>
        </w:rPr>
        <w:t>d)</w:t>
      </w:r>
      <w:r w:rsidRPr="00C97BC8">
        <w:rPr>
          <w:rFonts w:ascii="Times New Roman" w:hAnsi="Times New Roman" w:cs="Times New Roman"/>
          <w:sz w:val="24"/>
        </w:rPr>
        <w:t xml:space="preserve"> Notificar, por escrito, à licitante vencedora, a ocorrência de eventuais imperfeições no curso do fornecimento, fixando prazo para sua correção;</w:t>
      </w:r>
    </w:p>
    <w:p w:rsidR="00E71B7E" w:rsidRPr="00C97BC8" w:rsidRDefault="00E71B7E" w:rsidP="00E71B7E">
      <w:pPr>
        <w:pStyle w:val="Recuodecorpodetexto"/>
        <w:ind w:left="0"/>
        <w:jc w:val="both"/>
        <w:rPr>
          <w:rFonts w:ascii="Times New Roman" w:hAnsi="Times New Roman" w:cs="Times New Roman"/>
          <w:sz w:val="24"/>
          <w:szCs w:val="24"/>
        </w:rPr>
      </w:pPr>
      <w:r w:rsidRPr="00C97BC8">
        <w:rPr>
          <w:rFonts w:ascii="Times New Roman" w:hAnsi="Times New Roman" w:cs="Times New Roman"/>
          <w:b/>
          <w:sz w:val="24"/>
          <w:szCs w:val="24"/>
        </w:rPr>
        <w:t>e)</w:t>
      </w:r>
      <w:r w:rsidRPr="00C97BC8">
        <w:rPr>
          <w:rFonts w:ascii="Times New Roman" w:hAnsi="Times New Roman" w:cs="Times New Roman"/>
          <w:sz w:val="24"/>
          <w:szCs w:val="24"/>
        </w:rPr>
        <w:t xml:space="preserve"> Acompanhar o serviço, podendo intervir durante a sua execução, para fins de ajuste ou suspensão da entrega; inclusive rejeitando, no todo ou em parte, os serviços executados fora das especificações.</w:t>
      </w:r>
    </w:p>
    <w:p w:rsidR="001C659F" w:rsidRPr="00C97BC8" w:rsidRDefault="001C659F" w:rsidP="001C659F">
      <w:pPr>
        <w:pStyle w:val="Recuodecorpodetexto"/>
        <w:ind w:left="0"/>
        <w:rPr>
          <w:rFonts w:ascii="Times New Roman" w:hAnsi="Times New Roman" w:cs="Times New Roman"/>
          <w:b/>
          <w:bCs/>
          <w:sz w:val="24"/>
          <w:szCs w:val="24"/>
        </w:rPr>
      </w:pPr>
    </w:p>
    <w:p w:rsidR="001C659F" w:rsidRPr="00C97BC8" w:rsidRDefault="001C659F" w:rsidP="001C659F">
      <w:pPr>
        <w:jc w:val="both"/>
        <w:rPr>
          <w:rFonts w:ascii="Times New Roman" w:hAnsi="Times New Roman" w:cs="Times New Roman"/>
          <w:b/>
          <w:sz w:val="24"/>
          <w:szCs w:val="24"/>
        </w:rPr>
      </w:pPr>
      <w:r w:rsidRPr="00C97BC8">
        <w:rPr>
          <w:rFonts w:ascii="Times New Roman" w:hAnsi="Times New Roman" w:cs="Times New Roman"/>
          <w:b/>
          <w:bCs/>
          <w:sz w:val="24"/>
          <w:szCs w:val="24"/>
        </w:rPr>
        <w:t>CLÁUSULA DÉCIMA</w:t>
      </w:r>
      <w:r w:rsidR="00E71B7E" w:rsidRPr="00C97BC8">
        <w:rPr>
          <w:rFonts w:ascii="Times New Roman" w:hAnsi="Times New Roman" w:cs="Times New Roman"/>
          <w:b/>
          <w:bCs/>
          <w:sz w:val="24"/>
          <w:szCs w:val="24"/>
        </w:rPr>
        <w:t xml:space="preserve"> PRIMEIRA</w:t>
      </w:r>
      <w:r w:rsidRPr="00C97BC8">
        <w:rPr>
          <w:rFonts w:ascii="Times New Roman" w:hAnsi="Times New Roman" w:cs="Times New Roman"/>
          <w:b/>
          <w:bCs/>
          <w:sz w:val="24"/>
          <w:szCs w:val="24"/>
        </w:rPr>
        <w:t xml:space="preserve">; </w:t>
      </w:r>
      <w:r w:rsidRPr="00C97BC8">
        <w:rPr>
          <w:rFonts w:ascii="Times New Roman" w:hAnsi="Times New Roman" w:cs="Times New Roman"/>
          <w:b/>
          <w:sz w:val="24"/>
          <w:szCs w:val="24"/>
        </w:rPr>
        <w:t>DO ACOMPANHAMENTO E DA FISCALIZAÇÃO</w:t>
      </w:r>
    </w:p>
    <w:p w:rsidR="001C659F" w:rsidRPr="00C97BC8" w:rsidRDefault="001C659F" w:rsidP="001C659F">
      <w:pPr>
        <w:jc w:val="both"/>
        <w:rPr>
          <w:rFonts w:ascii="Times New Roman" w:hAnsi="Times New Roman" w:cs="Times New Roman"/>
          <w:sz w:val="24"/>
          <w:szCs w:val="24"/>
        </w:rPr>
      </w:pPr>
      <w:r w:rsidRPr="00C97BC8">
        <w:rPr>
          <w:rFonts w:ascii="Times New Roman" w:hAnsi="Times New Roman" w:cs="Times New Roman"/>
          <w:b/>
          <w:sz w:val="24"/>
          <w:szCs w:val="24"/>
        </w:rPr>
        <w:t>1</w:t>
      </w:r>
      <w:r w:rsidR="00E71B7E" w:rsidRPr="00C97BC8">
        <w:rPr>
          <w:rFonts w:ascii="Times New Roman" w:hAnsi="Times New Roman" w:cs="Times New Roman"/>
          <w:b/>
          <w:sz w:val="24"/>
          <w:szCs w:val="24"/>
        </w:rPr>
        <w:t>1</w:t>
      </w:r>
      <w:r w:rsidRPr="00C97BC8">
        <w:rPr>
          <w:rFonts w:ascii="Times New Roman" w:hAnsi="Times New Roman" w:cs="Times New Roman"/>
          <w:b/>
          <w:sz w:val="24"/>
          <w:szCs w:val="24"/>
        </w:rPr>
        <w:t>.1</w:t>
      </w:r>
      <w:r w:rsidRPr="00C97BC8">
        <w:rPr>
          <w:rFonts w:ascii="Times New Roman" w:hAnsi="Times New Roman" w:cs="Times New Roman"/>
          <w:sz w:val="24"/>
          <w:szCs w:val="24"/>
        </w:rPr>
        <w:t xml:space="preserve"> </w:t>
      </w:r>
      <w:r w:rsidR="00132CCC" w:rsidRPr="00C97BC8">
        <w:rPr>
          <w:rFonts w:ascii="Times New Roman" w:hAnsi="Times New Roman" w:cs="Times New Roman"/>
          <w:sz w:val="24"/>
          <w:szCs w:val="24"/>
        </w:rPr>
        <w:t>–</w:t>
      </w:r>
      <w:r w:rsidRPr="00C97BC8">
        <w:rPr>
          <w:rFonts w:ascii="Times New Roman" w:hAnsi="Times New Roman" w:cs="Times New Roman"/>
          <w:sz w:val="24"/>
          <w:szCs w:val="24"/>
        </w:rPr>
        <w:t xml:space="preserve"> </w:t>
      </w:r>
      <w:r w:rsidR="00132CCC" w:rsidRPr="00C97BC8">
        <w:rPr>
          <w:rFonts w:ascii="Times New Roman" w:hAnsi="Times New Roman" w:cs="Times New Roman"/>
          <w:color w:val="000000" w:themeColor="text1"/>
          <w:sz w:val="24"/>
        </w:rPr>
        <w:t>Ficará designado servidor(a) para acompanhamento e fiscalização do contrato.</w:t>
      </w:r>
    </w:p>
    <w:p w:rsidR="001C659F" w:rsidRPr="00C97BC8" w:rsidRDefault="001C659F" w:rsidP="001C659F">
      <w:pPr>
        <w:jc w:val="both"/>
        <w:rPr>
          <w:rFonts w:ascii="Times New Roman" w:hAnsi="Times New Roman" w:cs="Times New Roman"/>
          <w:sz w:val="24"/>
          <w:szCs w:val="24"/>
        </w:rPr>
      </w:pPr>
      <w:r w:rsidRPr="00C97BC8">
        <w:rPr>
          <w:rFonts w:ascii="Times New Roman" w:hAnsi="Times New Roman" w:cs="Times New Roman"/>
          <w:b/>
          <w:sz w:val="24"/>
          <w:szCs w:val="24"/>
        </w:rPr>
        <w:t>1</w:t>
      </w:r>
      <w:r w:rsidR="00E71B7E" w:rsidRPr="00C97BC8">
        <w:rPr>
          <w:rFonts w:ascii="Times New Roman" w:hAnsi="Times New Roman" w:cs="Times New Roman"/>
          <w:b/>
          <w:sz w:val="24"/>
          <w:szCs w:val="24"/>
        </w:rPr>
        <w:t>1</w:t>
      </w:r>
      <w:r w:rsidRPr="00C97BC8">
        <w:rPr>
          <w:rFonts w:ascii="Times New Roman" w:hAnsi="Times New Roman" w:cs="Times New Roman"/>
          <w:b/>
          <w:sz w:val="24"/>
          <w:szCs w:val="24"/>
        </w:rPr>
        <w:t>.2</w:t>
      </w:r>
      <w:r w:rsidRPr="00C97BC8">
        <w:rPr>
          <w:rFonts w:ascii="Times New Roman" w:hAnsi="Times New Roman" w:cs="Times New Roman"/>
          <w:sz w:val="24"/>
          <w:szCs w:val="24"/>
        </w:rPr>
        <w:t>.  O servidor designado anotará em registro próprio todas as ocorrências relacionadas com a execução deste Contrato, sendo-lhe assegurada à prerrogativa de:  fiscalizar e atestar a prestação de serviços, de modo que sejam cumpridas integralmente as condições estabelecidas neste Contrato;  comunicar eventuais falhas ou contratempos, cabendo à Contratada adotas as providências necessárias; garantir à Contratada toda e qualquer informação sobre ocorrências ou fatos relevantes relacionados ao objeto desta dispensa;  emitir pareceres em todos os atos da Administração relativos à execução do contrato, em especial aplicações de sanções e alterações do mesmo.</w:t>
      </w:r>
    </w:p>
    <w:p w:rsidR="001C659F" w:rsidRPr="00C97BC8" w:rsidRDefault="001C659F" w:rsidP="001C659F">
      <w:pPr>
        <w:jc w:val="both"/>
        <w:rPr>
          <w:rFonts w:ascii="Times New Roman" w:hAnsi="Times New Roman" w:cs="Times New Roman"/>
          <w:sz w:val="24"/>
          <w:szCs w:val="24"/>
        </w:rPr>
      </w:pPr>
      <w:r w:rsidRPr="00C97BC8">
        <w:rPr>
          <w:rFonts w:ascii="Times New Roman" w:hAnsi="Times New Roman" w:cs="Times New Roman"/>
          <w:b/>
          <w:sz w:val="24"/>
          <w:szCs w:val="24"/>
        </w:rPr>
        <w:t>1</w:t>
      </w:r>
      <w:r w:rsidR="00E71B7E" w:rsidRPr="00C97BC8">
        <w:rPr>
          <w:rFonts w:ascii="Times New Roman" w:hAnsi="Times New Roman" w:cs="Times New Roman"/>
          <w:b/>
          <w:sz w:val="24"/>
          <w:szCs w:val="24"/>
        </w:rPr>
        <w:t>1</w:t>
      </w:r>
      <w:r w:rsidRPr="00C97BC8">
        <w:rPr>
          <w:rFonts w:ascii="Times New Roman" w:hAnsi="Times New Roman" w:cs="Times New Roman"/>
          <w:b/>
          <w:sz w:val="24"/>
          <w:szCs w:val="24"/>
        </w:rPr>
        <w:t xml:space="preserve">.3 </w:t>
      </w:r>
      <w:r w:rsidRPr="00C97BC8">
        <w:rPr>
          <w:rFonts w:ascii="Times New Roman" w:hAnsi="Times New Roman" w:cs="Times New Roman"/>
          <w:sz w:val="24"/>
          <w:szCs w:val="24"/>
        </w:rPr>
        <w:t>- A fiscalização exercida pela Contratante não excluirá ou reduzirá a responsabilidade da Contratada pela completa e perfeita execução do objeto contratual.</w:t>
      </w:r>
    </w:p>
    <w:p w:rsidR="001C659F" w:rsidRPr="00C97BC8" w:rsidRDefault="001C659F" w:rsidP="001C659F">
      <w:pPr>
        <w:pStyle w:val="Recuodecorpodetexto"/>
        <w:ind w:left="0"/>
        <w:rPr>
          <w:rFonts w:ascii="Times New Roman" w:hAnsi="Times New Roman" w:cs="Times New Roman"/>
          <w:b/>
          <w:sz w:val="24"/>
          <w:szCs w:val="24"/>
        </w:rPr>
      </w:pPr>
    </w:p>
    <w:p w:rsidR="001C659F" w:rsidRPr="00C97BC8" w:rsidRDefault="001C659F" w:rsidP="001C659F">
      <w:pPr>
        <w:pStyle w:val="Recuodecorpodetexto"/>
        <w:ind w:left="0"/>
        <w:rPr>
          <w:rFonts w:ascii="Times New Roman" w:hAnsi="Times New Roman" w:cs="Times New Roman"/>
          <w:b/>
          <w:sz w:val="24"/>
          <w:szCs w:val="24"/>
        </w:rPr>
      </w:pPr>
      <w:r w:rsidRPr="00C97BC8">
        <w:rPr>
          <w:rFonts w:ascii="Times New Roman" w:hAnsi="Times New Roman" w:cs="Times New Roman"/>
          <w:b/>
          <w:sz w:val="24"/>
          <w:szCs w:val="24"/>
        </w:rPr>
        <w:t xml:space="preserve">CLÁUSULA DÉCIMA </w:t>
      </w:r>
      <w:r w:rsidR="00E71B7E" w:rsidRPr="00C97BC8">
        <w:rPr>
          <w:rFonts w:ascii="Times New Roman" w:hAnsi="Times New Roman" w:cs="Times New Roman"/>
          <w:b/>
          <w:sz w:val="24"/>
          <w:szCs w:val="24"/>
        </w:rPr>
        <w:t>SEGUNDA</w:t>
      </w:r>
      <w:r w:rsidRPr="00C97BC8">
        <w:rPr>
          <w:rFonts w:ascii="Times New Roman" w:hAnsi="Times New Roman" w:cs="Times New Roman"/>
          <w:b/>
          <w:sz w:val="24"/>
          <w:szCs w:val="24"/>
        </w:rPr>
        <w:t xml:space="preserve"> – DA RESCISÃO</w:t>
      </w:r>
    </w:p>
    <w:p w:rsidR="001C659F" w:rsidRPr="00C97BC8" w:rsidRDefault="001C659F" w:rsidP="001C659F">
      <w:pPr>
        <w:pStyle w:val="Recuodecorpodetexto"/>
        <w:ind w:left="0"/>
        <w:jc w:val="both"/>
        <w:rPr>
          <w:rFonts w:ascii="Times New Roman" w:hAnsi="Times New Roman" w:cs="Times New Roman"/>
          <w:sz w:val="24"/>
          <w:szCs w:val="24"/>
        </w:rPr>
      </w:pPr>
      <w:r w:rsidRPr="00C97BC8">
        <w:rPr>
          <w:rFonts w:ascii="Times New Roman" w:hAnsi="Times New Roman" w:cs="Times New Roman"/>
          <w:b/>
          <w:sz w:val="24"/>
          <w:szCs w:val="24"/>
        </w:rPr>
        <w:t>1</w:t>
      </w:r>
      <w:r w:rsidR="00E71B7E" w:rsidRPr="00C97BC8">
        <w:rPr>
          <w:rFonts w:ascii="Times New Roman" w:hAnsi="Times New Roman" w:cs="Times New Roman"/>
          <w:b/>
          <w:sz w:val="24"/>
          <w:szCs w:val="24"/>
        </w:rPr>
        <w:t>2</w:t>
      </w:r>
      <w:r w:rsidRPr="00C97BC8">
        <w:rPr>
          <w:rFonts w:ascii="Times New Roman" w:hAnsi="Times New Roman" w:cs="Times New Roman"/>
          <w:b/>
          <w:sz w:val="24"/>
          <w:szCs w:val="24"/>
        </w:rPr>
        <w:t xml:space="preserve">.1. </w:t>
      </w:r>
      <w:r w:rsidRPr="00C97BC8">
        <w:rPr>
          <w:rFonts w:ascii="Times New Roman" w:hAnsi="Times New Roman" w:cs="Times New Roman"/>
          <w:sz w:val="24"/>
          <w:szCs w:val="24"/>
        </w:rPr>
        <w:t>A rescisão do presente contrato ocorrerá nos casos previstos nos artigos 77, 78 e 79 da Lei Federal nº 8.666/93 e suas alterações posteriores, podendo ser rescindido a qualquer tempo, bastando para isso que qualquer parte notifique a outra com antecedência de 10 (dez) dias, responsabilizando-se a CONTRATADA a pagar pela locação realizada até àquela data.</w:t>
      </w:r>
    </w:p>
    <w:p w:rsidR="001C659F" w:rsidRPr="00C97BC8" w:rsidRDefault="001C659F" w:rsidP="001C659F">
      <w:pPr>
        <w:pStyle w:val="Recuodecorpodetexto"/>
        <w:ind w:left="0"/>
        <w:rPr>
          <w:rFonts w:ascii="Times New Roman" w:hAnsi="Times New Roman" w:cs="Times New Roman"/>
          <w:b/>
          <w:sz w:val="24"/>
          <w:szCs w:val="24"/>
        </w:rPr>
      </w:pPr>
    </w:p>
    <w:p w:rsidR="001C659F" w:rsidRPr="00C97BC8" w:rsidRDefault="001C659F" w:rsidP="001C659F">
      <w:pPr>
        <w:pStyle w:val="Recuodecorpodetexto"/>
        <w:ind w:left="0"/>
        <w:rPr>
          <w:rFonts w:ascii="Times New Roman" w:hAnsi="Times New Roman" w:cs="Times New Roman"/>
          <w:b/>
          <w:sz w:val="24"/>
          <w:szCs w:val="24"/>
        </w:rPr>
      </w:pPr>
      <w:r w:rsidRPr="00C97BC8">
        <w:rPr>
          <w:rFonts w:ascii="Times New Roman" w:hAnsi="Times New Roman" w:cs="Times New Roman"/>
          <w:b/>
          <w:sz w:val="24"/>
          <w:szCs w:val="24"/>
        </w:rPr>
        <w:t xml:space="preserve">CLÁUSULA DÉCIMA </w:t>
      </w:r>
      <w:r w:rsidR="00E71B7E" w:rsidRPr="00C97BC8">
        <w:rPr>
          <w:rFonts w:ascii="Times New Roman" w:hAnsi="Times New Roman" w:cs="Times New Roman"/>
          <w:b/>
          <w:sz w:val="24"/>
          <w:szCs w:val="24"/>
        </w:rPr>
        <w:t>TERCEIRA</w:t>
      </w:r>
      <w:r w:rsidRPr="00C97BC8">
        <w:rPr>
          <w:rFonts w:ascii="Times New Roman" w:hAnsi="Times New Roman" w:cs="Times New Roman"/>
          <w:b/>
          <w:sz w:val="24"/>
          <w:szCs w:val="24"/>
        </w:rPr>
        <w:t xml:space="preserve"> - DISPOSIÇÕES GERAIS</w:t>
      </w:r>
    </w:p>
    <w:p w:rsidR="001C659F" w:rsidRPr="00C97BC8" w:rsidRDefault="001C659F" w:rsidP="001C659F">
      <w:pPr>
        <w:pStyle w:val="Recuodecorpodetexto"/>
        <w:ind w:left="0"/>
        <w:jc w:val="both"/>
        <w:rPr>
          <w:rFonts w:ascii="Times New Roman" w:hAnsi="Times New Roman" w:cs="Times New Roman"/>
          <w:sz w:val="24"/>
          <w:szCs w:val="24"/>
        </w:rPr>
      </w:pPr>
      <w:r w:rsidRPr="00C97BC8">
        <w:rPr>
          <w:rFonts w:ascii="Times New Roman" w:hAnsi="Times New Roman" w:cs="Times New Roman"/>
          <w:b/>
          <w:sz w:val="24"/>
          <w:szCs w:val="24"/>
        </w:rPr>
        <w:t>1</w:t>
      </w:r>
      <w:r w:rsidR="00E71B7E" w:rsidRPr="00C97BC8">
        <w:rPr>
          <w:rFonts w:ascii="Times New Roman" w:hAnsi="Times New Roman" w:cs="Times New Roman"/>
          <w:b/>
          <w:sz w:val="24"/>
          <w:szCs w:val="24"/>
        </w:rPr>
        <w:t>3</w:t>
      </w:r>
      <w:r w:rsidRPr="00C97BC8">
        <w:rPr>
          <w:rFonts w:ascii="Times New Roman" w:hAnsi="Times New Roman" w:cs="Times New Roman"/>
          <w:b/>
          <w:sz w:val="24"/>
          <w:szCs w:val="24"/>
        </w:rPr>
        <w:t xml:space="preserve">.1. </w:t>
      </w:r>
      <w:r w:rsidRPr="00C97BC8">
        <w:rPr>
          <w:rFonts w:ascii="Times New Roman" w:hAnsi="Times New Roman" w:cs="Times New Roman"/>
          <w:sz w:val="24"/>
          <w:szCs w:val="24"/>
        </w:rPr>
        <w:t>O contratado não poderá transferir ou ceder em parte a objeto deste contrato.</w:t>
      </w:r>
    </w:p>
    <w:p w:rsidR="001C659F" w:rsidRPr="00C97BC8" w:rsidRDefault="001C659F" w:rsidP="001C659F">
      <w:pPr>
        <w:pStyle w:val="Recuodecorpodetexto"/>
        <w:ind w:left="0"/>
        <w:rPr>
          <w:rFonts w:ascii="Times New Roman" w:hAnsi="Times New Roman" w:cs="Times New Roman"/>
          <w:sz w:val="24"/>
          <w:szCs w:val="24"/>
        </w:rPr>
      </w:pPr>
      <w:r w:rsidRPr="00C97BC8">
        <w:rPr>
          <w:rFonts w:ascii="Times New Roman" w:hAnsi="Times New Roman" w:cs="Times New Roman"/>
          <w:b/>
          <w:sz w:val="24"/>
          <w:szCs w:val="24"/>
        </w:rPr>
        <w:t>1</w:t>
      </w:r>
      <w:r w:rsidR="00E71B7E" w:rsidRPr="00C97BC8">
        <w:rPr>
          <w:rFonts w:ascii="Times New Roman" w:hAnsi="Times New Roman" w:cs="Times New Roman"/>
          <w:b/>
          <w:sz w:val="24"/>
          <w:szCs w:val="24"/>
        </w:rPr>
        <w:t>3</w:t>
      </w:r>
      <w:r w:rsidRPr="00C97BC8">
        <w:rPr>
          <w:rFonts w:ascii="Times New Roman" w:hAnsi="Times New Roman" w:cs="Times New Roman"/>
          <w:b/>
          <w:sz w:val="24"/>
          <w:szCs w:val="24"/>
        </w:rPr>
        <w:t>.2.</w:t>
      </w:r>
      <w:r w:rsidRPr="00C97BC8">
        <w:rPr>
          <w:rFonts w:ascii="Times New Roman" w:hAnsi="Times New Roman" w:cs="Times New Roman"/>
          <w:sz w:val="24"/>
          <w:szCs w:val="24"/>
        </w:rPr>
        <w:t xml:space="preserve"> Este contrato poderá ser aditado de comum acordo pelas partes.</w:t>
      </w:r>
    </w:p>
    <w:p w:rsidR="001C659F" w:rsidRDefault="001C659F" w:rsidP="001C659F">
      <w:pPr>
        <w:pStyle w:val="Recuodecorpodetexto"/>
        <w:ind w:left="0"/>
        <w:rPr>
          <w:rFonts w:ascii="Times New Roman" w:hAnsi="Times New Roman" w:cs="Times New Roman"/>
          <w:sz w:val="24"/>
          <w:szCs w:val="24"/>
        </w:rPr>
      </w:pPr>
    </w:p>
    <w:p w:rsidR="00C97BC8" w:rsidRPr="00C97BC8" w:rsidRDefault="00C97BC8" w:rsidP="001C659F">
      <w:pPr>
        <w:pStyle w:val="Recuodecorpodetexto"/>
        <w:ind w:left="0"/>
        <w:rPr>
          <w:rFonts w:ascii="Times New Roman" w:hAnsi="Times New Roman" w:cs="Times New Roman"/>
          <w:sz w:val="24"/>
          <w:szCs w:val="24"/>
        </w:rPr>
      </w:pPr>
    </w:p>
    <w:p w:rsidR="001C659F" w:rsidRPr="00C97BC8" w:rsidRDefault="001C659F" w:rsidP="001C659F">
      <w:pPr>
        <w:pStyle w:val="Recuodecorpodetexto"/>
        <w:ind w:left="0"/>
        <w:rPr>
          <w:rFonts w:ascii="Times New Roman" w:hAnsi="Times New Roman" w:cs="Times New Roman"/>
          <w:b/>
          <w:sz w:val="24"/>
          <w:szCs w:val="24"/>
        </w:rPr>
      </w:pPr>
      <w:r w:rsidRPr="00C97BC8">
        <w:rPr>
          <w:rFonts w:ascii="Times New Roman" w:hAnsi="Times New Roman" w:cs="Times New Roman"/>
          <w:b/>
          <w:sz w:val="24"/>
          <w:szCs w:val="24"/>
        </w:rPr>
        <w:lastRenderedPageBreak/>
        <w:t xml:space="preserve">CLÁUSULA DÉCIMA </w:t>
      </w:r>
      <w:r w:rsidR="00E71B7E" w:rsidRPr="00C97BC8">
        <w:rPr>
          <w:rFonts w:ascii="Times New Roman" w:hAnsi="Times New Roman" w:cs="Times New Roman"/>
          <w:b/>
          <w:sz w:val="24"/>
          <w:szCs w:val="24"/>
        </w:rPr>
        <w:t>QUARTA</w:t>
      </w:r>
      <w:r w:rsidRPr="00C97BC8">
        <w:rPr>
          <w:rFonts w:ascii="Times New Roman" w:hAnsi="Times New Roman" w:cs="Times New Roman"/>
          <w:b/>
          <w:sz w:val="24"/>
          <w:szCs w:val="24"/>
        </w:rPr>
        <w:t xml:space="preserve"> - DO FORO</w:t>
      </w:r>
    </w:p>
    <w:p w:rsidR="001C659F" w:rsidRPr="00C97BC8" w:rsidRDefault="001C659F" w:rsidP="001C659F">
      <w:pPr>
        <w:pStyle w:val="Recuodecorpodetexto"/>
        <w:ind w:left="0"/>
        <w:jc w:val="both"/>
        <w:rPr>
          <w:rFonts w:ascii="Times New Roman" w:hAnsi="Times New Roman" w:cs="Times New Roman"/>
          <w:sz w:val="24"/>
          <w:szCs w:val="24"/>
        </w:rPr>
      </w:pPr>
      <w:r w:rsidRPr="00C97BC8">
        <w:rPr>
          <w:rFonts w:ascii="Times New Roman" w:hAnsi="Times New Roman" w:cs="Times New Roman"/>
          <w:b/>
          <w:sz w:val="24"/>
          <w:szCs w:val="24"/>
        </w:rPr>
        <w:t>1</w:t>
      </w:r>
      <w:r w:rsidR="00E71B7E" w:rsidRPr="00C97BC8">
        <w:rPr>
          <w:rFonts w:ascii="Times New Roman" w:hAnsi="Times New Roman" w:cs="Times New Roman"/>
          <w:b/>
          <w:sz w:val="24"/>
          <w:szCs w:val="24"/>
        </w:rPr>
        <w:t>4</w:t>
      </w:r>
      <w:r w:rsidRPr="00C97BC8">
        <w:rPr>
          <w:rFonts w:ascii="Times New Roman" w:hAnsi="Times New Roman" w:cs="Times New Roman"/>
          <w:b/>
          <w:sz w:val="24"/>
          <w:szCs w:val="24"/>
        </w:rPr>
        <w:t xml:space="preserve">.1. </w:t>
      </w:r>
      <w:r w:rsidRPr="00C97BC8">
        <w:rPr>
          <w:rFonts w:ascii="Times New Roman" w:hAnsi="Times New Roman" w:cs="Times New Roman"/>
          <w:sz w:val="24"/>
          <w:szCs w:val="24"/>
        </w:rPr>
        <w:t>As partes elegem como domicilio legal, o foro da Comarca de Primavera do Leste, para dirimir quaisquer litígios decorrentes da aplicação deste contrato. Este contrato regula-se pelas suas cláusulas e pelos preceitos de direito público, aplicando-se lhe, supletivamente, os princípios da teoria geral dos contratos e as disposições de direito privado. E por estarem devidamente acordados, decidiram as partes contratantes aqui estabelecidas, assinando o presente em 02 (duas) vias de igual teor.</w:t>
      </w:r>
    </w:p>
    <w:p w:rsidR="001C659F" w:rsidRPr="00C97BC8" w:rsidRDefault="001C659F" w:rsidP="001C659F">
      <w:pPr>
        <w:pStyle w:val="Recuodecorpodetexto"/>
        <w:ind w:left="0"/>
        <w:jc w:val="both"/>
        <w:rPr>
          <w:rFonts w:ascii="Times New Roman" w:hAnsi="Times New Roman" w:cs="Times New Roman"/>
          <w:sz w:val="24"/>
          <w:szCs w:val="24"/>
        </w:rPr>
      </w:pPr>
    </w:p>
    <w:p w:rsidR="001C659F" w:rsidRPr="00C97BC8" w:rsidRDefault="001C659F" w:rsidP="00977253">
      <w:pPr>
        <w:pStyle w:val="Recuodecorpodetexto"/>
        <w:ind w:left="0"/>
        <w:rPr>
          <w:rFonts w:ascii="Times New Roman" w:hAnsi="Times New Roman" w:cs="Times New Roman"/>
          <w:sz w:val="24"/>
          <w:szCs w:val="24"/>
        </w:rPr>
      </w:pPr>
      <w:r w:rsidRPr="00C97BC8">
        <w:rPr>
          <w:rFonts w:ascii="Times New Roman" w:hAnsi="Times New Roman" w:cs="Times New Roman"/>
          <w:sz w:val="24"/>
          <w:szCs w:val="24"/>
        </w:rPr>
        <w:t>Santo Antôni</w:t>
      </w:r>
      <w:r w:rsidR="00AF1216" w:rsidRPr="00C97BC8">
        <w:rPr>
          <w:rFonts w:ascii="Times New Roman" w:hAnsi="Times New Roman" w:cs="Times New Roman"/>
          <w:sz w:val="24"/>
          <w:szCs w:val="24"/>
        </w:rPr>
        <w:t xml:space="preserve">o do Leste/MT, </w:t>
      </w:r>
      <w:r w:rsidR="00977253">
        <w:rPr>
          <w:rFonts w:ascii="Times New Roman" w:hAnsi="Times New Roman" w:cs="Times New Roman"/>
          <w:sz w:val="24"/>
          <w:szCs w:val="24"/>
        </w:rPr>
        <w:t>06</w:t>
      </w:r>
      <w:r w:rsidR="00AF1216" w:rsidRPr="00C97BC8">
        <w:rPr>
          <w:rFonts w:ascii="Times New Roman" w:hAnsi="Times New Roman" w:cs="Times New Roman"/>
          <w:sz w:val="24"/>
          <w:szCs w:val="24"/>
        </w:rPr>
        <w:t xml:space="preserve"> de </w:t>
      </w:r>
      <w:r w:rsidR="00977253">
        <w:rPr>
          <w:rFonts w:ascii="Times New Roman" w:hAnsi="Times New Roman" w:cs="Times New Roman"/>
          <w:sz w:val="24"/>
          <w:szCs w:val="24"/>
        </w:rPr>
        <w:t>maio</w:t>
      </w:r>
      <w:r w:rsidR="00AF1216" w:rsidRPr="00C97BC8">
        <w:rPr>
          <w:rFonts w:ascii="Times New Roman" w:hAnsi="Times New Roman" w:cs="Times New Roman"/>
          <w:sz w:val="24"/>
          <w:szCs w:val="24"/>
        </w:rPr>
        <w:t xml:space="preserve"> de 2020</w:t>
      </w:r>
      <w:r w:rsidRPr="00C97BC8">
        <w:rPr>
          <w:rFonts w:ascii="Times New Roman" w:hAnsi="Times New Roman" w:cs="Times New Roman"/>
          <w:sz w:val="24"/>
          <w:szCs w:val="24"/>
        </w:rPr>
        <w:t>.</w:t>
      </w:r>
    </w:p>
    <w:p w:rsidR="001C659F" w:rsidRDefault="001C659F" w:rsidP="001C659F">
      <w:pPr>
        <w:pStyle w:val="Recuodecorpodetexto"/>
        <w:ind w:left="0"/>
        <w:rPr>
          <w:rFonts w:ascii="Times New Roman" w:hAnsi="Times New Roman" w:cs="Times New Roman"/>
          <w:sz w:val="24"/>
          <w:szCs w:val="24"/>
        </w:rPr>
      </w:pPr>
    </w:p>
    <w:p w:rsidR="00D751DC" w:rsidRDefault="00D751DC" w:rsidP="001C659F">
      <w:pPr>
        <w:pStyle w:val="Recuodecorpodetexto"/>
        <w:ind w:left="0"/>
        <w:rPr>
          <w:rFonts w:ascii="Times New Roman" w:hAnsi="Times New Roman" w:cs="Times New Roman"/>
          <w:sz w:val="24"/>
          <w:szCs w:val="24"/>
        </w:rPr>
      </w:pPr>
    </w:p>
    <w:p w:rsidR="00CE1D90" w:rsidRPr="00C97BC8" w:rsidRDefault="00CE1D90" w:rsidP="00CE1D90">
      <w:pPr>
        <w:pStyle w:val="Recuodecorpodetexto"/>
        <w:spacing w:after="0"/>
        <w:ind w:left="0"/>
        <w:jc w:val="center"/>
        <w:rPr>
          <w:rFonts w:ascii="Times New Roman" w:hAnsi="Times New Roman" w:cs="Times New Roman"/>
          <w:sz w:val="24"/>
          <w:szCs w:val="24"/>
        </w:rPr>
      </w:pPr>
      <w:r w:rsidRPr="00C97BC8">
        <w:rPr>
          <w:rFonts w:ascii="Times New Roman" w:hAnsi="Times New Roman" w:cs="Times New Roman"/>
          <w:b/>
          <w:sz w:val="24"/>
          <w:szCs w:val="24"/>
        </w:rPr>
        <w:t>_______________________________</w:t>
      </w:r>
    </w:p>
    <w:p w:rsidR="00CE1D90" w:rsidRPr="00C97BC8" w:rsidRDefault="00CE1D90" w:rsidP="00CE1D90">
      <w:pPr>
        <w:pStyle w:val="Recuodecorpodetexto"/>
        <w:spacing w:after="0"/>
        <w:ind w:left="0"/>
        <w:jc w:val="center"/>
        <w:rPr>
          <w:rFonts w:ascii="Times New Roman" w:hAnsi="Times New Roman" w:cs="Times New Roman"/>
          <w:b/>
          <w:sz w:val="24"/>
          <w:szCs w:val="24"/>
        </w:rPr>
      </w:pPr>
      <w:r w:rsidRPr="00C97BC8">
        <w:rPr>
          <w:rFonts w:ascii="Times New Roman" w:hAnsi="Times New Roman" w:cs="Times New Roman"/>
          <w:b/>
          <w:sz w:val="24"/>
          <w:szCs w:val="24"/>
        </w:rPr>
        <w:t>MIGUEL JOSE BRUNETTA</w:t>
      </w:r>
    </w:p>
    <w:p w:rsidR="00CE1D90" w:rsidRPr="00C97BC8" w:rsidRDefault="00CE1D90" w:rsidP="00CE1D90">
      <w:pPr>
        <w:pStyle w:val="Recuodecorpodetexto"/>
        <w:spacing w:after="0"/>
        <w:ind w:left="0"/>
        <w:jc w:val="center"/>
        <w:rPr>
          <w:rFonts w:ascii="Times New Roman" w:hAnsi="Times New Roman" w:cs="Times New Roman"/>
          <w:sz w:val="20"/>
          <w:szCs w:val="24"/>
        </w:rPr>
      </w:pPr>
      <w:r w:rsidRPr="00C97BC8">
        <w:rPr>
          <w:rFonts w:ascii="Times New Roman" w:hAnsi="Times New Roman" w:cs="Times New Roman"/>
          <w:sz w:val="20"/>
          <w:szCs w:val="24"/>
        </w:rPr>
        <w:t>PREFEITO MUNICIPAL</w:t>
      </w:r>
    </w:p>
    <w:p w:rsidR="00CE1D90" w:rsidRDefault="00CE1D90" w:rsidP="00CE1D90">
      <w:pPr>
        <w:pStyle w:val="Recuodecorpodetexto"/>
        <w:ind w:left="0"/>
        <w:rPr>
          <w:rFonts w:ascii="Times New Roman" w:hAnsi="Times New Roman" w:cs="Times New Roman"/>
          <w:sz w:val="24"/>
          <w:szCs w:val="24"/>
        </w:rPr>
      </w:pPr>
    </w:p>
    <w:p w:rsidR="00977253" w:rsidRPr="00C97BC8" w:rsidRDefault="00977253" w:rsidP="00CE1D90">
      <w:pPr>
        <w:pStyle w:val="Recuodecorpodetexto"/>
        <w:ind w:left="0"/>
        <w:rPr>
          <w:rFonts w:ascii="Times New Roman" w:hAnsi="Times New Roman" w:cs="Times New Roman"/>
          <w:sz w:val="24"/>
          <w:szCs w:val="24"/>
        </w:rPr>
      </w:pPr>
    </w:p>
    <w:p w:rsidR="00CE1D90" w:rsidRPr="00C97BC8" w:rsidRDefault="00CE1D90" w:rsidP="00CE1D90">
      <w:pPr>
        <w:pStyle w:val="Recuodecorpodetexto"/>
        <w:spacing w:after="0"/>
        <w:ind w:left="0"/>
        <w:jc w:val="center"/>
        <w:rPr>
          <w:rFonts w:ascii="Times New Roman" w:hAnsi="Times New Roman" w:cs="Times New Roman"/>
          <w:sz w:val="24"/>
          <w:szCs w:val="24"/>
        </w:rPr>
      </w:pPr>
      <w:r w:rsidRPr="00C97BC8">
        <w:rPr>
          <w:rFonts w:ascii="Times New Roman" w:hAnsi="Times New Roman" w:cs="Times New Roman"/>
          <w:b/>
          <w:sz w:val="24"/>
          <w:szCs w:val="24"/>
        </w:rPr>
        <w:t>_______________________________</w:t>
      </w:r>
    </w:p>
    <w:p w:rsidR="00CE1D90" w:rsidRPr="00C97BC8" w:rsidRDefault="00977253" w:rsidP="00CE1D90">
      <w:pPr>
        <w:pStyle w:val="Recuodecorpodetexto"/>
        <w:spacing w:after="0"/>
        <w:ind w:left="0"/>
        <w:jc w:val="center"/>
        <w:rPr>
          <w:rFonts w:ascii="Times New Roman" w:hAnsi="Times New Roman" w:cs="Times New Roman"/>
          <w:b/>
          <w:sz w:val="24"/>
          <w:szCs w:val="24"/>
        </w:rPr>
      </w:pPr>
      <w:r>
        <w:rPr>
          <w:rFonts w:ascii="Times New Roman" w:hAnsi="Times New Roman" w:cs="Times New Roman"/>
          <w:b/>
          <w:sz w:val="24"/>
          <w:szCs w:val="24"/>
        </w:rPr>
        <w:t>JP CONTROLE TECNOLOGICO EIRELI</w:t>
      </w:r>
    </w:p>
    <w:p w:rsidR="00CE1D90" w:rsidRPr="00C97BC8" w:rsidRDefault="00977253" w:rsidP="00CE1D90">
      <w:pPr>
        <w:pStyle w:val="Recuodecorpodetexto"/>
        <w:spacing w:after="0"/>
        <w:ind w:left="0"/>
        <w:jc w:val="center"/>
        <w:rPr>
          <w:rFonts w:ascii="Times New Roman" w:hAnsi="Times New Roman" w:cs="Times New Roman"/>
          <w:sz w:val="20"/>
          <w:szCs w:val="24"/>
        </w:rPr>
      </w:pPr>
      <w:r>
        <w:rPr>
          <w:rFonts w:ascii="Times New Roman" w:hAnsi="Times New Roman" w:cs="Times New Roman"/>
          <w:sz w:val="20"/>
          <w:szCs w:val="24"/>
        </w:rPr>
        <w:t>CONTRATADO</w:t>
      </w:r>
    </w:p>
    <w:p w:rsidR="00CE1D90" w:rsidRDefault="00CE1D90" w:rsidP="00CE1D90">
      <w:pPr>
        <w:tabs>
          <w:tab w:val="left" w:pos="915"/>
        </w:tabs>
        <w:rPr>
          <w:rFonts w:ascii="Times New Roman" w:hAnsi="Times New Roman" w:cs="Times New Roman"/>
          <w:color w:val="000000"/>
          <w:sz w:val="24"/>
          <w:szCs w:val="24"/>
        </w:rPr>
      </w:pPr>
    </w:p>
    <w:p w:rsidR="00C97BC8" w:rsidRDefault="00C97BC8" w:rsidP="00CE1D90">
      <w:pPr>
        <w:tabs>
          <w:tab w:val="left" w:pos="915"/>
        </w:tabs>
        <w:rPr>
          <w:rFonts w:ascii="Times New Roman" w:hAnsi="Times New Roman" w:cs="Times New Roman"/>
          <w:color w:val="000000"/>
          <w:sz w:val="24"/>
          <w:szCs w:val="24"/>
        </w:rPr>
      </w:pPr>
    </w:p>
    <w:p w:rsidR="00C97BC8" w:rsidRDefault="00C97BC8" w:rsidP="00CE1D90">
      <w:pPr>
        <w:tabs>
          <w:tab w:val="left" w:pos="915"/>
        </w:tabs>
        <w:rPr>
          <w:rFonts w:ascii="Times New Roman" w:hAnsi="Times New Roman" w:cs="Times New Roman"/>
          <w:color w:val="000000"/>
          <w:sz w:val="24"/>
          <w:szCs w:val="24"/>
        </w:rPr>
      </w:pPr>
    </w:p>
    <w:p w:rsidR="00C97BC8" w:rsidRDefault="00C97BC8" w:rsidP="00CE1D90">
      <w:pPr>
        <w:tabs>
          <w:tab w:val="left" w:pos="915"/>
        </w:tabs>
        <w:rPr>
          <w:rFonts w:ascii="Times New Roman" w:hAnsi="Times New Roman" w:cs="Times New Roman"/>
          <w:color w:val="000000"/>
          <w:sz w:val="24"/>
          <w:szCs w:val="24"/>
        </w:rPr>
      </w:pPr>
    </w:p>
    <w:p w:rsidR="00C97BC8" w:rsidRDefault="00C97BC8" w:rsidP="00CE1D90">
      <w:pPr>
        <w:tabs>
          <w:tab w:val="left" w:pos="915"/>
        </w:tabs>
        <w:rPr>
          <w:rFonts w:ascii="Times New Roman" w:hAnsi="Times New Roman" w:cs="Times New Roman"/>
          <w:color w:val="000000"/>
          <w:sz w:val="24"/>
          <w:szCs w:val="24"/>
        </w:rPr>
      </w:pPr>
    </w:p>
    <w:p w:rsidR="00C97BC8" w:rsidRDefault="00C97BC8" w:rsidP="00CE1D90">
      <w:pPr>
        <w:tabs>
          <w:tab w:val="left" w:pos="915"/>
        </w:tabs>
        <w:rPr>
          <w:rFonts w:ascii="Times New Roman" w:hAnsi="Times New Roman" w:cs="Times New Roman"/>
          <w:color w:val="000000"/>
          <w:sz w:val="24"/>
          <w:szCs w:val="24"/>
        </w:rPr>
      </w:pPr>
    </w:p>
    <w:p w:rsidR="00C97BC8" w:rsidRPr="00C97BC8" w:rsidRDefault="00C97BC8" w:rsidP="00CE1D90">
      <w:pPr>
        <w:tabs>
          <w:tab w:val="left" w:pos="915"/>
        </w:tabs>
        <w:rPr>
          <w:rFonts w:ascii="Times New Roman" w:hAnsi="Times New Roman" w:cs="Times New Roman"/>
          <w:color w:val="000000"/>
          <w:sz w:val="24"/>
          <w:szCs w:val="24"/>
        </w:rPr>
      </w:pPr>
    </w:p>
    <w:p w:rsidR="00CE1D90" w:rsidRPr="00C97BC8" w:rsidRDefault="00CE1D90" w:rsidP="00CE1D90">
      <w:pPr>
        <w:rPr>
          <w:rFonts w:ascii="Times New Roman" w:hAnsi="Times New Roman" w:cs="Times New Roman"/>
          <w:color w:val="000000"/>
          <w:sz w:val="24"/>
          <w:szCs w:val="24"/>
        </w:rPr>
      </w:pPr>
      <w:r w:rsidRPr="00C97BC8">
        <w:rPr>
          <w:rFonts w:ascii="Times New Roman" w:hAnsi="Times New Roman" w:cs="Times New Roman"/>
          <w:color w:val="000000"/>
          <w:sz w:val="24"/>
          <w:szCs w:val="24"/>
        </w:rPr>
        <w:t>TESTEMUNHAS:</w:t>
      </w:r>
    </w:p>
    <w:p w:rsidR="00CE1D90" w:rsidRPr="00C97BC8" w:rsidRDefault="00CE1D90" w:rsidP="00CE1D90">
      <w:pPr>
        <w:pStyle w:val="SemEspaamento"/>
        <w:rPr>
          <w:color w:val="000000"/>
          <w:sz w:val="24"/>
        </w:rPr>
      </w:pPr>
      <w:r w:rsidRPr="00C97BC8">
        <w:rPr>
          <w:color w:val="000000"/>
          <w:sz w:val="24"/>
        </w:rPr>
        <w:t xml:space="preserve">01)________________________________    </w:t>
      </w:r>
    </w:p>
    <w:p w:rsidR="00CE1D90" w:rsidRPr="00C97BC8" w:rsidRDefault="00CE1D90" w:rsidP="00CE1D90">
      <w:pPr>
        <w:pStyle w:val="SemEspaamento"/>
        <w:rPr>
          <w:color w:val="000000"/>
          <w:sz w:val="24"/>
        </w:rPr>
      </w:pPr>
      <w:r w:rsidRPr="00C97BC8">
        <w:rPr>
          <w:color w:val="000000"/>
          <w:sz w:val="24"/>
        </w:rPr>
        <w:t>NOME</w:t>
      </w:r>
      <w:r w:rsidRPr="00C97BC8">
        <w:rPr>
          <w:color w:val="000000"/>
          <w:sz w:val="24"/>
        </w:rPr>
        <w:tab/>
      </w:r>
      <w:r w:rsidRPr="00C97BC8">
        <w:rPr>
          <w:color w:val="000000"/>
          <w:sz w:val="24"/>
        </w:rPr>
        <w:tab/>
      </w:r>
      <w:r w:rsidRPr="00C97BC8">
        <w:rPr>
          <w:color w:val="000000"/>
          <w:sz w:val="24"/>
        </w:rPr>
        <w:tab/>
      </w:r>
      <w:r w:rsidRPr="00C97BC8">
        <w:rPr>
          <w:color w:val="000000"/>
          <w:sz w:val="24"/>
        </w:rPr>
        <w:tab/>
        <w:t xml:space="preserve">                 </w:t>
      </w:r>
      <w:r w:rsidRPr="00C97BC8">
        <w:rPr>
          <w:color w:val="000000"/>
          <w:sz w:val="24"/>
        </w:rPr>
        <w:tab/>
      </w:r>
      <w:r w:rsidRPr="00C97BC8">
        <w:rPr>
          <w:color w:val="000000"/>
          <w:sz w:val="24"/>
        </w:rPr>
        <w:tab/>
      </w:r>
      <w:r w:rsidRPr="00C97BC8">
        <w:rPr>
          <w:color w:val="000000"/>
          <w:sz w:val="24"/>
        </w:rPr>
        <w:tab/>
      </w:r>
      <w:r w:rsidRPr="00C97BC8">
        <w:rPr>
          <w:color w:val="000000"/>
          <w:sz w:val="24"/>
        </w:rPr>
        <w:tab/>
      </w:r>
      <w:r w:rsidRPr="00C97BC8">
        <w:rPr>
          <w:color w:val="000000"/>
          <w:sz w:val="24"/>
        </w:rPr>
        <w:tab/>
        <w:t xml:space="preserve">      </w:t>
      </w:r>
    </w:p>
    <w:p w:rsidR="00CE1D90" w:rsidRPr="00C97BC8" w:rsidRDefault="00CE1D90" w:rsidP="00CE1D90">
      <w:pPr>
        <w:pStyle w:val="SemEspaamento"/>
        <w:spacing w:line="276" w:lineRule="auto"/>
        <w:rPr>
          <w:color w:val="000000"/>
          <w:sz w:val="24"/>
        </w:rPr>
      </w:pPr>
      <w:r w:rsidRPr="00C97BC8">
        <w:rPr>
          <w:color w:val="000000"/>
          <w:sz w:val="24"/>
        </w:rPr>
        <w:t>RG.</w:t>
      </w:r>
      <w:r w:rsidRPr="00C97BC8">
        <w:rPr>
          <w:color w:val="000000"/>
          <w:sz w:val="24"/>
        </w:rPr>
        <w:tab/>
      </w:r>
      <w:r w:rsidRPr="00C97BC8">
        <w:rPr>
          <w:color w:val="000000"/>
          <w:sz w:val="24"/>
        </w:rPr>
        <w:tab/>
      </w:r>
      <w:r w:rsidRPr="00C97BC8">
        <w:rPr>
          <w:color w:val="000000"/>
          <w:sz w:val="24"/>
        </w:rPr>
        <w:tab/>
      </w:r>
      <w:r w:rsidRPr="00C97BC8">
        <w:rPr>
          <w:color w:val="000000"/>
          <w:sz w:val="24"/>
        </w:rPr>
        <w:tab/>
      </w:r>
      <w:r w:rsidRPr="00C97BC8">
        <w:rPr>
          <w:color w:val="000000"/>
          <w:sz w:val="24"/>
        </w:rPr>
        <w:tab/>
        <w:t xml:space="preserve">                   </w:t>
      </w:r>
    </w:p>
    <w:p w:rsidR="00CE1D90" w:rsidRPr="00C97BC8" w:rsidRDefault="00CE1D90" w:rsidP="00CE1D90">
      <w:pPr>
        <w:pStyle w:val="SemEspaamento"/>
        <w:spacing w:line="276" w:lineRule="auto"/>
        <w:rPr>
          <w:color w:val="000000"/>
          <w:sz w:val="24"/>
        </w:rPr>
      </w:pPr>
    </w:p>
    <w:p w:rsidR="00CE1D90" w:rsidRPr="00C97BC8" w:rsidRDefault="00CE1D90" w:rsidP="00CE1D90">
      <w:pPr>
        <w:pStyle w:val="SemEspaamento"/>
        <w:spacing w:line="276" w:lineRule="auto"/>
        <w:rPr>
          <w:color w:val="000000"/>
          <w:sz w:val="24"/>
        </w:rPr>
      </w:pPr>
    </w:p>
    <w:p w:rsidR="00CE1D90" w:rsidRPr="00C97BC8" w:rsidRDefault="00CE1D90" w:rsidP="00CE1D90">
      <w:pPr>
        <w:pStyle w:val="SemEspaamento"/>
        <w:rPr>
          <w:color w:val="000000"/>
          <w:sz w:val="24"/>
        </w:rPr>
      </w:pPr>
      <w:r w:rsidRPr="00C97BC8">
        <w:rPr>
          <w:color w:val="000000"/>
          <w:sz w:val="24"/>
        </w:rPr>
        <w:t xml:space="preserve">02)________________________________    </w:t>
      </w:r>
    </w:p>
    <w:p w:rsidR="00CE1D90" w:rsidRPr="00C97BC8" w:rsidRDefault="00CE1D90" w:rsidP="00CE1D90">
      <w:pPr>
        <w:pStyle w:val="SemEspaamento"/>
        <w:rPr>
          <w:color w:val="000000"/>
          <w:sz w:val="24"/>
        </w:rPr>
      </w:pPr>
      <w:r w:rsidRPr="00C97BC8">
        <w:rPr>
          <w:color w:val="000000"/>
          <w:sz w:val="24"/>
        </w:rPr>
        <w:t>NOME</w:t>
      </w:r>
      <w:r w:rsidRPr="00C97BC8">
        <w:rPr>
          <w:color w:val="000000"/>
          <w:sz w:val="24"/>
        </w:rPr>
        <w:tab/>
      </w:r>
      <w:r w:rsidRPr="00C97BC8">
        <w:rPr>
          <w:color w:val="000000"/>
          <w:sz w:val="24"/>
        </w:rPr>
        <w:tab/>
      </w:r>
      <w:r w:rsidRPr="00C97BC8">
        <w:rPr>
          <w:color w:val="000000"/>
          <w:sz w:val="24"/>
        </w:rPr>
        <w:tab/>
        <w:t xml:space="preserve">                 </w:t>
      </w:r>
      <w:r w:rsidRPr="00C97BC8">
        <w:rPr>
          <w:color w:val="000000"/>
          <w:sz w:val="24"/>
        </w:rPr>
        <w:tab/>
      </w:r>
      <w:r w:rsidRPr="00C97BC8">
        <w:rPr>
          <w:color w:val="000000"/>
          <w:sz w:val="24"/>
        </w:rPr>
        <w:tab/>
      </w:r>
      <w:r w:rsidRPr="00C97BC8">
        <w:rPr>
          <w:color w:val="000000"/>
          <w:sz w:val="24"/>
        </w:rPr>
        <w:tab/>
      </w:r>
      <w:r w:rsidRPr="00C97BC8">
        <w:rPr>
          <w:color w:val="000000"/>
          <w:sz w:val="24"/>
        </w:rPr>
        <w:tab/>
      </w:r>
      <w:r w:rsidRPr="00C97BC8">
        <w:rPr>
          <w:color w:val="000000"/>
          <w:sz w:val="24"/>
        </w:rPr>
        <w:tab/>
        <w:t xml:space="preserve">      </w:t>
      </w:r>
    </w:p>
    <w:p w:rsidR="00CE1D90" w:rsidRPr="00C97BC8" w:rsidRDefault="00CE1D90" w:rsidP="00CE1D90">
      <w:pPr>
        <w:pStyle w:val="SemEspaamento"/>
        <w:spacing w:line="276" w:lineRule="auto"/>
        <w:rPr>
          <w:color w:val="000000"/>
          <w:sz w:val="24"/>
        </w:rPr>
      </w:pPr>
      <w:r w:rsidRPr="00C97BC8">
        <w:rPr>
          <w:color w:val="000000"/>
          <w:sz w:val="24"/>
        </w:rPr>
        <w:t>RG.</w:t>
      </w:r>
    </w:p>
    <w:p w:rsidR="001C659F" w:rsidRPr="00C97BC8" w:rsidRDefault="001C659F" w:rsidP="001C659F">
      <w:pPr>
        <w:pStyle w:val="Recuodecorpodetexto"/>
        <w:ind w:left="0"/>
        <w:rPr>
          <w:rFonts w:ascii="Times New Roman" w:hAnsi="Times New Roman" w:cs="Times New Roman"/>
          <w:sz w:val="24"/>
          <w:szCs w:val="24"/>
        </w:rPr>
      </w:pPr>
    </w:p>
    <w:sectPr w:rsidR="001C659F" w:rsidRPr="00C97BC8" w:rsidSect="000F758C">
      <w:headerReference w:type="default" r:id="rId8"/>
      <w:pgSz w:w="11906" w:h="16838"/>
      <w:pgMar w:top="2552"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308" w:rsidRDefault="00336308" w:rsidP="003A1BE5">
      <w:pPr>
        <w:spacing w:after="0" w:line="240" w:lineRule="auto"/>
      </w:pPr>
      <w:r>
        <w:separator/>
      </w:r>
    </w:p>
  </w:endnote>
  <w:endnote w:type="continuationSeparator" w:id="0">
    <w:p w:rsidR="00336308" w:rsidRDefault="00336308" w:rsidP="003A1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308" w:rsidRDefault="00336308" w:rsidP="003A1BE5">
      <w:pPr>
        <w:spacing w:after="0" w:line="240" w:lineRule="auto"/>
      </w:pPr>
      <w:r>
        <w:separator/>
      </w:r>
    </w:p>
  </w:footnote>
  <w:footnote w:type="continuationSeparator" w:id="0">
    <w:p w:rsidR="00336308" w:rsidRDefault="00336308" w:rsidP="003A1B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BE5" w:rsidRDefault="003A1BE5">
    <w:pPr>
      <w:pStyle w:val="Cabealho"/>
    </w:pPr>
    <w:r w:rsidRPr="00B55A7B">
      <w:rPr>
        <w:noProof/>
        <w:lang w:eastAsia="pt-BR"/>
      </w:rPr>
      <w:drawing>
        <wp:inline distT="0" distB="0" distL="0" distR="0" wp14:anchorId="62381AE1" wp14:editId="1D6C248C">
          <wp:extent cx="5400040" cy="1018540"/>
          <wp:effectExtent l="0" t="0" r="0" b="0"/>
          <wp:docPr id="4" name="Imagem 4"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5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1541A"/>
    <w:multiLevelType w:val="multilevel"/>
    <w:tmpl w:val="CBDC541C"/>
    <w:lvl w:ilvl="0">
      <w:start w:val="4"/>
      <w:numFmt w:val="decimal"/>
      <w:lvlText w:val="%1"/>
      <w:lvlJc w:val="left"/>
      <w:pPr>
        <w:ind w:left="2242" w:hanging="864"/>
      </w:pPr>
      <w:rPr>
        <w:rFonts w:hint="default"/>
      </w:rPr>
    </w:lvl>
    <w:lvl w:ilvl="1">
      <w:numFmt w:val="decimal"/>
      <w:lvlText w:val="%1.%2"/>
      <w:lvlJc w:val="left"/>
      <w:pPr>
        <w:ind w:left="2566" w:hanging="864"/>
        <w:jc w:val="right"/>
      </w:pPr>
      <w:rPr>
        <w:rFonts w:hint="default"/>
        <w:b/>
        <w:bCs/>
        <w:w w:val="99"/>
      </w:rPr>
    </w:lvl>
    <w:lvl w:ilvl="2">
      <w:numFmt w:val="bullet"/>
      <w:lvlText w:val="•"/>
      <w:lvlJc w:val="left"/>
      <w:pPr>
        <w:ind w:left="3708" w:hanging="864"/>
      </w:pPr>
      <w:rPr>
        <w:rFonts w:hint="default"/>
      </w:rPr>
    </w:lvl>
    <w:lvl w:ilvl="3">
      <w:numFmt w:val="bullet"/>
      <w:lvlText w:val="•"/>
      <w:lvlJc w:val="left"/>
      <w:pPr>
        <w:ind w:left="4442" w:hanging="864"/>
      </w:pPr>
      <w:rPr>
        <w:rFonts w:hint="default"/>
      </w:rPr>
    </w:lvl>
    <w:lvl w:ilvl="4">
      <w:numFmt w:val="bullet"/>
      <w:lvlText w:val="•"/>
      <w:lvlJc w:val="left"/>
      <w:pPr>
        <w:ind w:left="5176" w:hanging="864"/>
      </w:pPr>
      <w:rPr>
        <w:rFonts w:hint="default"/>
      </w:rPr>
    </w:lvl>
    <w:lvl w:ilvl="5">
      <w:numFmt w:val="bullet"/>
      <w:lvlText w:val="•"/>
      <w:lvlJc w:val="left"/>
      <w:pPr>
        <w:ind w:left="5910" w:hanging="864"/>
      </w:pPr>
      <w:rPr>
        <w:rFonts w:hint="default"/>
      </w:rPr>
    </w:lvl>
    <w:lvl w:ilvl="6">
      <w:numFmt w:val="bullet"/>
      <w:lvlText w:val="•"/>
      <w:lvlJc w:val="left"/>
      <w:pPr>
        <w:ind w:left="6644" w:hanging="864"/>
      </w:pPr>
      <w:rPr>
        <w:rFonts w:hint="default"/>
      </w:rPr>
    </w:lvl>
    <w:lvl w:ilvl="7">
      <w:numFmt w:val="bullet"/>
      <w:lvlText w:val="•"/>
      <w:lvlJc w:val="left"/>
      <w:pPr>
        <w:ind w:left="7378" w:hanging="864"/>
      </w:pPr>
      <w:rPr>
        <w:rFonts w:hint="default"/>
      </w:rPr>
    </w:lvl>
    <w:lvl w:ilvl="8">
      <w:numFmt w:val="bullet"/>
      <w:lvlText w:val="•"/>
      <w:lvlJc w:val="left"/>
      <w:pPr>
        <w:ind w:left="8112" w:hanging="864"/>
      </w:pPr>
      <w:rPr>
        <w:rFonts w:hint="default"/>
      </w:rPr>
    </w:lvl>
  </w:abstractNum>
  <w:abstractNum w:abstractNumId="1">
    <w:nsid w:val="45B165BA"/>
    <w:multiLevelType w:val="multilevel"/>
    <w:tmpl w:val="D3145240"/>
    <w:lvl w:ilvl="0">
      <w:start w:val="1"/>
      <w:numFmt w:val="decimal"/>
      <w:lvlText w:val="%1.0"/>
      <w:lvlJc w:val="left"/>
      <w:pPr>
        <w:ind w:left="-349" w:hanging="360"/>
      </w:pPr>
      <w:rPr>
        <w:rFonts w:hint="default"/>
      </w:rPr>
    </w:lvl>
    <w:lvl w:ilvl="1">
      <w:start w:val="1"/>
      <w:numFmt w:val="decimal"/>
      <w:lvlText w:val="%1.%2"/>
      <w:lvlJc w:val="left"/>
      <w:pPr>
        <w:ind w:left="359" w:hanging="360"/>
      </w:pPr>
      <w:rPr>
        <w:rFonts w:hint="default"/>
      </w:rPr>
    </w:lvl>
    <w:lvl w:ilvl="2">
      <w:start w:val="1"/>
      <w:numFmt w:val="decimal"/>
      <w:lvlText w:val="%1.%2.%3"/>
      <w:lvlJc w:val="left"/>
      <w:pPr>
        <w:ind w:left="1427" w:hanging="720"/>
      </w:pPr>
      <w:rPr>
        <w:rFonts w:hint="default"/>
      </w:rPr>
    </w:lvl>
    <w:lvl w:ilvl="3">
      <w:start w:val="1"/>
      <w:numFmt w:val="decimal"/>
      <w:lvlText w:val="%1.%2.%3.%4"/>
      <w:lvlJc w:val="left"/>
      <w:pPr>
        <w:ind w:left="2135" w:hanging="720"/>
      </w:pPr>
      <w:rPr>
        <w:rFonts w:hint="default"/>
      </w:rPr>
    </w:lvl>
    <w:lvl w:ilvl="4">
      <w:start w:val="1"/>
      <w:numFmt w:val="decimal"/>
      <w:lvlText w:val="%1.%2.%3.%4.%5"/>
      <w:lvlJc w:val="left"/>
      <w:pPr>
        <w:ind w:left="3203" w:hanging="1080"/>
      </w:pPr>
      <w:rPr>
        <w:rFonts w:hint="default"/>
      </w:rPr>
    </w:lvl>
    <w:lvl w:ilvl="5">
      <w:start w:val="1"/>
      <w:numFmt w:val="decimal"/>
      <w:lvlText w:val="%1.%2.%3.%4.%5.%6"/>
      <w:lvlJc w:val="left"/>
      <w:pPr>
        <w:ind w:left="3911" w:hanging="1080"/>
      </w:pPr>
      <w:rPr>
        <w:rFonts w:hint="default"/>
      </w:rPr>
    </w:lvl>
    <w:lvl w:ilvl="6">
      <w:start w:val="1"/>
      <w:numFmt w:val="decimal"/>
      <w:lvlText w:val="%1.%2.%3.%4.%5.%6.%7"/>
      <w:lvlJc w:val="left"/>
      <w:pPr>
        <w:ind w:left="4979" w:hanging="1440"/>
      </w:pPr>
      <w:rPr>
        <w:rFonts w:hint="default"/>
      </w:rPr>
    </w:lvl>
    <w:lvl w:ilvl="7">
      <w:start w:val="1"/>
      <w:numFmt w:val="decimal"/>
      <w:lvlText w:val="%1.%2.%3.%4.%5.%6.%7.%8"/>
      <w:lvlJc w:val="left"/>
      <w:pPr>
        <w:ind w:left="5687" w:hanging="1440"/>
      </w:pPr>
      <w:rPr>
        <w:rFonts w:hint="default"/>
      </w:rPr>
    </w:lvl>
    <w:lvl w:ilvl="8">
      <w:start w:val="1"/>
      <w:numFmt w:val="decimal"/>
      <w:lvlText w:val="%1.%2.%3.%4.%5.%6.%7.%8.%9"/>
      <w:lvlJc w:val="left"/>
      <w:pPr>
        <w:ind w:left="6755" w:hanging="1800"/>
      </w:pPr>
      <w:rPr>
        <w:rFonts w:hint="default"/>
      </w:rPr>
    </w:lvl>
  </w:abstractNum>
  <w:abstractNum w:abstractNumId="2">
    <w:nsid w:val="477806E8"/>
    <w:multiLevelType w:val="multilevel"/>
    <w:tmpl w:val="484AB3A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Zero"/>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nsid w:val="5CD51D56"/>
    <w:multiLevelType w:val="hybridMultilevel"/>
    <w:tmpl w:val="ECA6402E"/>
    <w:lvl w:ilvl="0" w:tplc="0416000F">
      <w:start w:val="1"/>
      <w:numFmt w:val="decimal"/>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E5"/>
    <w:rsid w:val="0000295F"/>
    <w:rsid w:val="000113CB"/>
    <w:rsid w:val="0001400D"/>
    <w:rsid w:val="00020FE2"/>
    <w:rsid w:val="00033789"/>
    <w:rsid w:val="00037195"/>
    <w:rsid w:val="0005239A"/>
    <w:rsid w:val="00063FC9"/>
    <w:rsid w:val="00066449"/>
    <w:rsid w:val="000828A5"/>
    <w:rsid w:val="00082FF7"/>
    <w:rsid w:val="0009355C"/>
    <w:rsid w:val="0009634E"/>
    <w:rsid w:val="000B30D9"/>
    <w:rsid w:val="000B3AFD"/>
    <w:rsid w:val="000D2DA2"/>
    <w:rsid w:val="000D4093"/>
    <w:rsid w:val="000F1414"/>
    <w:rsid w:val="000F4019"/>
    <w:rsid w:val="000F758C"/>
    <w:rsid w:val="00132CCC"/>
    <w:rsid w:val="00157233"/>
    <w:rsid w:val="00161526"/>
    <w:rsid w:val="00162679"/>
    <w:rsid w:val="00164A9C"/>
    <w:rsid w:val="001C45D8"/>
    <w:rsid w:val="001C659F"/>
    <w:rsid w:val="001D15DC"/>
    <w:rsid w:val="001D4172"/>
    <w:rsid w:val="002103AA"/>
    <w:rsid w:val="00212A2A"/>
    <w:rsid w:val="00215130"/>
    <w:rsid w:val="0022078F"/>
    <w:rsid w:val="0022520C"/>
    <w:rsid w:val="0022546D"/>
    <w:rsid w:val="00226D99"/>
    <w:rsid w:val="002337F2"/>
    <w:rsid w:val="002357D8"/>
    <w:rsid w:val="00250A2A"/>
    <w:rsid w:val="00254972"/>
    <w:rsid w:val="00262F10"/>
    <w:rsid w:val="00293E63"/>
    <w:rsid w:val="002C7925"/>
    <w:rsid w:val="002E7A17"/>
    <w:rsid w:val="002F2833"/>
    <w:rsid w:val="002F45FE"/>
    <w:rsid w:val="003002AC"/>
    <w:rsid w:val="00335089"/>
    <w:rsid w:val="00336308"/>
    <w:rsid w:val="00345DCF"/>
    <w:rsid w:val="003742A6"/>
    <w:rsid w:val="00385B89"/>
    <w:rsid w:val="003A088F"/>
    <w:rsid w:val="003A1BE5"/>
    <w:rsid w:val="003A41D8"/>
    <w:rsid w:val="003C64D6"/>
    <w:rsid w:val="003D4D2B"/>
    <w:rsid w:val="003F55F2"/>
    <w:rsid w:val="003F65C8"/>
    <w:rsid w:val="00411A28"/>
    <w:rsid w:val="00432B9F"/>
    <w:rsid w:val="00437A52"/>
    <w:rsid w:val="00445E33"/>
    <w:rsid w:val="00465F16"/>
    <w:rsid w:val="00484860"/>
    <w:rsid w:val="004A1588"/>
    <w:rsid w:val="004A5545"/>
    <w:rsid w:val="004A7292"/>
    <w:rsid w:val="004B69EC"/>
    <w:rsid w:val="004D2441"/>
    <w:rsid w:val="004E0F83"/>
    <w:rsid w:val="004F4A5A"/>
    <w:rsid w:val="0051701D"/>
    <w:rsid w:val="0054057D"/>
    <w:rsid w:val="00550B85"/>
    <w:rsid w:val="005526EE"/>
    <w:rsid w:val="00556815"/>
    <w:rsid w:val="00574247"/>
    <w:rsid w:val="00593F11"/>
    <w:rsid w:val="0059503D"/>
    <w:rsid w:val="005A4301"/>
    <w:rsid w:val="005B08EF"/>
    <w:rsid w:val="005D2454"/>
    <w:rsid w:val="005E14C0"/>
    <w:rsid w:val="006100A9"/>
    <w:rsid w:val="006142F9"/>
    <w:rsid w:val="006463EE"/>
    <w:rsid w:val="006553BA"/>
    <w:rsid w:val="006578C1"/>
    <w:rsid w:val="00670498"/>
    <w:rsid w:val="00683CD8"/>
    <w:rsid w:val="006936EF"/>
    <w:rsid w:val="006A759C"/>
    <w:rsid w:val="006B65F8"/>
    <w:rsid w:val="006C30A8"/>
    <w:rsid w:val="006C317A"/>
    <w:rsid w:val="006C6F60"/>
    <w:rsid w:val="006D31AF"/>
    <w:rsid w:val="007135B3"/>
    <w:rsid w:val="007226BA"/>
    <w:rsid w:val="00731CDD"/>
    <w:rsid w:val="00741A2C"/>
    <w:rsid w:val="007465CA"/>
    <w:rsid w:val="007467B1"/>
    <w:rsid w:val="007724D7"/>
    <w:rsid w:val="007A24B5"/>
    <w:rsid w:val="007C3461"/>
    <w:rsid w:val="007C6981"/>
    <w:rsid w:val="007D746D"/>
    <w:rsid w:val="007E51A8"/>
    <w:rsid w:val="007F0B27"/>
    <w:rsid w:val="00800D0B"/>
    <w:rsid w:val="00827AC1"/>
    <w:rsid w:val="00830944"/>
    <w:rsid w:val="00842766"/>
    <w:rsid w:val="00844E18"/>
    <w:rsid w:val="008558CD"/>
    <w:rsid w:val="00866DB2"/>
    <w:rsid w:val="00866E81"/>
    <w:rsid w:val="008A23C3"/>
    <w:rsid w:val="008B6E4C"/>
    <w:rsid w:val="008B7BCA"/>
    <w:rsid w:val="008B7CEF"/>
    <w:rsid w:val="008C7075"/>
    <w:rsid w:val="008D42E5"/>
    <w:rsid w:val="008D56B1"/>
    <w:rsid w:val="008E6464"/>
    <w:rsid w:val="008F1306"/>
    <w:rsid w:val="00903CCE"/>
    <w:rsid w:val="00904643"/>
    <w:rsid w:val="00931998"/>
    <w:rsid w:val="00933205"/>
    <w:rsid w:val="00942749"/>
    <w:rsid w:val="00955E9C"/>
    <w:rsid w:val="00961DF8"/>
    <w:rsid w:val="00966C2D"/>
    <w:rsid w:val="00977253"/>
    <w:rsid w:val="009A766C"/>
    <w:rsid w:val="009B51E5"/>
    <w:rsid w:val="009D67B9"/>
    <w:rsid w:val="009E530A"/>
    <w:rsid w:val="00A01303"/>
    <w:rsid w:val="00A27190"/>
    <w:rsid w:val="00A6314A"/>
    <w:rsid w:val="00A63733"/>
    <w:rsid w:val="00AB1F4B"/>
    <w:rsid w:val="00AD1F14"/>
    <w:rsid w:val="00AD416E"/>
    <w:rsid w:val="00AF1216"/>
    <w:rsid w:val="00AF6590"/>
    <w:rsid w:val="00AF6BBA"/>
    <w:rsid w:val="00B0279C"/>
    <w:rsid w:val="00B271A9"/>
    <w:rsid w:val="00B46A44"/>
    <w:rsid w:val="00B5199F"/>
    <w:rsid w:val="00B75A52"/>
    <w:rsid w:val="00BA66FC"/>
    <w:rsid w:val="00BA6BA5"/>
    <w:rsid w:val="00BF61FD"/>
    <w:rsid w:val="00C02E18"/>
    <w:rsid w:val="00C131AC"/>
    <w:rsid w:val="00C2658F"/>
    <w:rsid w:val="00C30180"/>
    <w:rsid w:val="00C36C09"/>
    <w:rsid w:val="00C5134A"/>
    <w:rsid w:val="00C546CC"/>
    <w:rsid w:val="00C96C77"/>
    <w:rsid w:val="00C97BC8"/>
    <w:rsid w:val="00CC5736"/>
    <w:rsid w:val="00CC6780"/>
    <w:rsid w:val="00CE09EE"/>
    <w:rsid w:val="00CE1BA2"/>
    <w:rsid w:val="00CE1D90"/>
    <w:rsid w:val="00CE68D7"/>
    <w:rsid w:val="00D06462"/>
    <w:rsid w:val="00D25E40"/>
    <w:rsid w:val="00D53F09"/>
    <w:rsid w:val="00D618A0"/>
    <w:rsid w:val="00D70A5B"/>
    <w:rsid w:val="00D751DC"/>
    <w:rsid w:val="00D752CA"/>
    <w:rsid w:val="00D90849"/>
    <w:rsid w:val="00D93AB7"/>
    <w:rsid w:val="00D97BAC"/>
    <w:rsid w:val="00DA71E8"/>
    <w:rsid w:val="00DB0AF6"/>
    <w:rsid w:val="00DB45D5"/>
    <w:rsid w:val="00DC08B1"/>
    <w:rsid w:val="00DD2343"/>
    <w:rsid w:val="00DE4B41"/>
    <w:rsid w:val="00E03E61"/>
    <w:rsid w:val="00E1250D"/>
    <w:rsid w:val="00E146D7"/>
    <w:rsid w:val="00E26AB9"/>
    <w:rsid w:val="00E564F2"/>
    <w:rsid w:val="00E570F3"/>
    <w:rsid w:val="00E60BC9"/>
    <w:rsid w:val="00E66058"/>
    <w:rsid w:val="00E662C5"/>
    <w:rsid w:val="00E71B7E"/>
    <w:rsid w:val="00E725F2"/>
    <w:rsid w:val="00E958DB"/>
    <w:rsid w:val="00EA783A"/>
    <w:rsid w:val="00EB0870"/>
    <w:rsid w:val="00EB312C"/>
    <w:rsid w:val="00EC680A"/>
    <w:rsid w:val="00ED08DF"/>
    <w:rsid w:val="00EE563C"/>
    <w:rsid w:val="00F0157F"/>
    <w:rsid w:val="00F07D1E"/>
    <w:rsid w:val="00F20BF2"/>
    <w:rsid w:val="00F32336"/>
    <w:rsid w:val="00F334A2"/>
    <w:rsid w:val="00F427BF"/>
    <w:rsid w:val="00F520BA"/>
    <w:rsid w:val="00F562B3"/>
    <w:rsid w:val="00F612A0"/>
    <w:rsid w:val="00F6463C"/>
    <w:rsid w:val="00F66CCE"/>
    <w:rsid w:val="00F70272"/>
    <w:rsid w:val="00F86DED"/>
    <w:rsid w:val="00F91206"/>
    <w:rsid w:val="00FC2259"/>
    <w:rsid w:val="00FE0EE6"/>
    <w:rsid w:val="00FE1E70"/>
    <w:rsid w:val="00FF1779"/>
    <w:rsid w:val="00FF4964"/>
    <w:rsid w:val="00FF6D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77D98BA-0E9A-4A6D-9064-601FBF075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1"/>
    <w:qFormat/>
    <w:rsid w:val="002103AA"/>
    <w:pPr>
      <w:widowControl w:val="0"/>
      <w:autoSpaceDE w:val="0"/>
      <w:autoSpaceDN w:val="0"/>
      <w:spacing w:after="0" w:line="240" w:lineRule="auto"/>
      <w:ind w:left="118"/>
      <w:outlineLvl w:val="0"/>
    </w:pPr>
    <w:rPr>
      <w:rFonts w:ascii="Times New Roman" w:eastAsia="Times New Roman" w:hAnsi="Times New Roman" w:cs="Times New Roman"/>
      <w:b/>
      <w:bCs/>
      <w:sz w:val="24"/>
      <w:szCs w:val="24"/>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A1BE5"/>
    <w:pPr>
      <w:tabs>
        <w:tab w:val="center" w:pos="4252"/>
        <w:tab w:val="right" w:pos="8504"/>
      </w:tabs>
      <w:spacing w:after="0" w:line="240" w:lineRule="auto"/>
    </w:pPr>
  </w:style>
  <w:style w:type="character" w:customStyle="1" w:styleId="CabealhoChar">
    <w:name w:val="Cabeçalho Char"/>
    <w:aliases w:val="encabezado Char,hd Char,he Char,Cabeçalho superior Char"/>
    <w:basedOn w:val="Fontepargpadro"/>
    <w:link w:val="Cabealho"/>
    <w:rsid w:val="003A1BE5"/>
  </w:style>
  <w:style w:type="paragraph" w:styleId="Rodap">
    <w:name w:val="footer"/>
    <w:basedOn w:val="Normal"/>
    <w:link w:val="RodapChar"/>
    <w:unhideWhenUsed/>
    <w:rsid w:val="003A1BE5"/>
    <w:pPr>
      <w:tabs>
        <w:tab w:val="center" w:pos="4252"/>
        <w:tab w:val="right" w:pos="8504"/>
      </w:tabs>
      <w:spacing w:after="0" w:line="240" w:lineRule="auto"/>
    </w:pPr>
  </w:style>
  <w:style w:type="character" w:customStyle="1" w:styleId="RodapChar">
    <w:name w:val="Rodapé Char"/>
    <w:basedOn w:val="Fontepargpadro"/>
    <w:link w:val="Rodap"/>
    <w:rsid w:val="003A1BE5"/>
  </w:style>
  <w:style w:type="paragraph" w:styleId="PargrafodaLista">
    <w:name w:val="List Paragraph"/>
    <w:basedOn w:val="Normal"/>
    <w:uiPriority w:val="34"/>
    <w:qFormat/>
    <w:rsid w:val="00F07D1E"/>
    <w:pPr>
      <w:ind w:left="720"/>
      <w:contextualSpacing/>
    </w:pPr>
  </w:style>
  <w:style w:type="paragraph" w:styleId="Corpodetexto">
    <w:name w:val="Body Text"/>
    <w:basedOn w:val="Normal"/>
    <w:link w:val="CorpodetextoChar"/>
    <w:uiPriority w:val="1"/>
    <w:qFormat/>
    <w:rsid w:val="00F07D1E"/>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rsid w:val="00F07D1E"/>
    <w:rPr>
      <w:rFonts w:ascii="Times New Roman" w:eastAsia="Times New Roman" w:hAnsi="Times New Roman" w:cs="Times New Roman"/>
      <w:sz w:val="24"/>
      <w:szCs w:val="24"/>
      <w:lang w:val="en-US"/>
    </w:rPr>
  </w:style>
  <w:style w:type="character" w:customStyle="1" w:styleId="Ttulo1Char">
    <w:name w:val="Título 1 Char"/>
    <w:basedOn w:val="Fontepargpadro"/>
    <w:link w:val="Ttulo1"/>
    <w:uiPriority w:val="1"/>
    <w:rsid w:val="002103AA"/>
    <w:rPr>
      <w:rFonts w:ascii="Times New Roman" w:eastAsia="Times New Roman" w:hAnsi="Times New Roman" w:cs="Times New Roman"/>
      <w:b/>
      <w:bCs/>
      <w:sz w:val="24"/>
      <w:szCs w:val="24"/>
      <w:lang w:val="en-US"/>
    </w:rPr>
  </w:style>
  <w:style w:type="paragraph" w:styleId="Recuodecorpodetexto2">
    <w:name w:val="Body Text Indent 2"/>
    <w:basedOn w:val="Normal"/>
    <w:link w:val="Recuodecorpodetexto2Char"/>
    <w:uiPriority w:val="99"/>
    <w:semiHidden/>
    <w:unhideWhenUsed/>
    <w:rsid w:val="00830944"/>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830944"/>
  </w:style>
  <w:style w:type="paragraph" w:styleId="Recuodecorpodetexto">
    <w:name w:val="Body Text Indent"/>
    <w:basedOn w:val="Normal"/>
    <w:link w:val="RecuodecorpodetextoChar"/>
    <w:uiPriority w:val="99"/>
    <w:unhideWhenUsed/>
    <w:rsid w:val="00830944"/>
    <w:pPr>
      <w:spacing w:after="120"/>
      <w:ind w:left="283"/>
    </w:pPr>
  </w:style>
  <w:style w:type="character" w:customStyle="1" w:styleId="RecuodecorpodetextoChar">
    <w:name w:val="Recuo de corpo de texto Char"/>
    <w:basedOn w:val="Fontepargpadro"/>
    <w:link w:val="Recuodecorpodetexto"/>
    <w:uiPriority w:val="99"/>
    <w:rsid w:val="00830944"/>
  </w:style>
  <w:style w:type="paragraph" w:styleId="SemEspaamento">
    <w:name w:val="No Spacing"/>
    <w:uiPriority w:val="1"/>
    <w:qFormat/>
    <w:rsid w:val="00830944"/>
    <w:pPr>
      <w:spacing w:after="0" w:line="240" w:lineRule="auto"/>
    </w:pPr>
    <w:rPr>
      <w:rFonts w:ascii="Times New Roman" w:eastAsia="Times New Roman" w:hAnsi="Times New Roman" w:cs="Times New Roman"/>
      <w:color w:val="0000FF"/>
      <w:sz w:val="28"/>
      <w:szCs w:val="24"/>
      <w:lang w:eastAsia="pt-BR"/>
    </w:rPr>
  </w:style>
  <w:style w:type="paragraph" w:styleId="Textodebalo">
    <w:name w:val="Balloon Text"/>
    <w:basedOn w:val="Normal"/>
    <w:link w:val="TextodebaloChar"/>
    <w:uiPriority w:val="99"/>
    <w:semiHidden/>
    <w:unhideWhenUsed/>
    <w:rsid w:val="00225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520C"/>
    <w:rPr>
      <w:rFonts w:ascii="Segoe UI" w:hAnsi="Segoe UI" w:cs="Segoe UI"/>
      <w:sz w:val="18"/>
      <w:szCs w:val="18"/>
    </w:rPr>
  </w:style>
  <w:style w:type="character" w:styleId="Forte">
    <w:name w:val="Strong"/>
    <w:uiPriority w:val="22"/>
    <w:qFormat/>
    <w:rsid w:val="002F45FE"/>
    <w:rPr>
      <w:b/>
      <w:bCs/>
    </w:rPr>
  </w:style>
  <w:style w:type="paragraph" w:customStyle="1" w:styleId="PargrafodaLista1">
    <w:name w:val="Parágrafo da Lista1"/>
    <w:basedOn w:val="Normal"/>
    <w:rsid w:val="00C97BC8"/>
    <w:pPr>
      <w:suppressAutoHyphens/>
      <w:spacing w:after="0" w:line="100" w:lineRule="atLeast"/>
      <w:ind w:left="720"/>
    </w:pPr>
    <w:rPr>
      <w:rFonts w:ascii="Times New Roman" w:eastAsia="Times New Roman" w:hAnsi="Times New Roman" w:cs="Times New Roman"/>
      <w:kern w:val="2"/>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652778">
      <w:bodyDiv w:val="1"/>
      <w:marLeft w:val="0"/>
      <w:marRight w:val="0"/>
      <w:marTop w:val="0"/>
      <w:marBottom w:val="0"/>
      <w:divBdr>
        <w:top w:val="none" w:sz="0" w:space="0" w:color="auto"/>
        <w:left w:val="none" w:sz="0" w:space="0" w:color="auto"/>
        <w:bottom w:val="none" w:sz="0" w:space="0" w:color="auto"/>
        <w:right w:val="none" w:sz="0" w:space="0" w:color="auto"/>
      </w:divBdr>
    </w:div>
    <w:div w:id="179972107">
      <w:bodyDiv w:val="1"/>
      <w:marLeft w:val="0"/>
      <w:marRight w:val="0"/>
      <w:marTop w:val="0"/>
      <w:marBottom w:val="0"/>
      <w:divBdr>
        <w:top w:val="none" w:sz="0" w:space="0" w:color="auto"/>
        <w:left w:val="none" w:sz="0" w:space="0" w:color="auto"/>
        <w:bottom w:val="none" w:sz="0" w:space="0" w:color="auto"/>
        <w:right w:val="none" w:sz="0" w:space="0" w:color="auto"/>
      </w:divBdr>
    </w:div>
    <w:div w:id="127031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E7390-B20C-4E2F-9504-6F997CE90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5</Pages>
  <Words>1521</Words>
  <Characters>8219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Weverton</dc:creator>
  <cp:keywords/>
  <dc:description/>
  <cp:lastModifiedBy>Weverton</cp:lastModifiedBy>
  <cp:revision>200</cp:revision>
  <cp:lastPrinted>2018-12-05T12:20:00Z</cp:lastPrinted>
  <dcterms:created xsi:type="dcterms:W3CDTF">2018-03-06T18:13:00Z</dcterms:created>
  <dcterms:modified xsi:type="dcterms:W3CDTF">2020-05-05T15:24:00Z</dcterms:modified>
</cp:coreProperties>
</file>